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09E479" w14:textId="77777777" w:rsidR="0007786A" w:rsidRPr="00140FEF" w:rsidRDefault="0007786A" w:rsidP="001B56EE">
      <w:pPr>
        <w:pStyle w:val="Heading3"/>
        <w:spacing w:after="120"/>
        <w:jc w:val="both"/>
        <w:rPr>
          <w:rFonts w:ascii="Cambria" w:hAnsi="Cambria"/>
          <w:i w:val="0"/>
          <w:u w:val="single"/>
        </w:rPr>
      </w:pPr>
      <w:r w:rsidRPr="00140FEF">
        <w:rPr>
          <w:rFonts w:ascii="Cambria" w:hAnsi="Cambria"/>
          <w:i w:val="0"/>
          <w:u w:val="single"/>
        </w:rPr>
        <w:t>School-Site Acquisition Requirements</w:t>
      </w:r>
    </w:p>
    <w:p w14:paraId="338ED139" w14:textId="77777777" w:rsidR="0007786A" w:rsidRPr="00140FEF" w:rsidRDefault="0007786A" w:rsidP="005D05E5">
      <w:pPr>
        <w:numPr>
          <w:ilvl w:val="0"/>
          <w:numId w:val="51"/>
        </w:numPr>
        <w:ind w:left="720"/>
        <w:rPr>
          <w:rFonts w:ascii="Cambria" w:hAnsi="Cambria"/>
        </w:rPr>
      </w:pPr>
      <w:r w:rsidRPr="00140FEF">
        <w:rPr>
          <w:rFonts w:ascii="Cambria" w:hAnsi="Cambria"/>
        </w:rPr>
        <w:t xml:space="preserve">Prior to the acquisition of a school site, the District shall notify the </w:t>
      </w:r>
      <w:r w:rsidR="005850C6" w:rsidRPr="00140FEF">
        <w:rPr>
          <w:rFonts w:ascii="Cambria" w:hAnsi="Cambria"/>
        </w:rPr>
        <w:t>following</w:t>
      </w:r>
      <w:r w:rsidR="00D44F2F" w:rsidRPr="00140FEF">
        <w:rPr>
          <w:rFonts w:ascii="Cambria" w:hAnsi="Cambria"/>
        </w:rPr>
        <w:t xml:space="preserve"> </w:t>
      </w:r>
      <w:r w:rsidRPr="00140FEF">
        <w:rPr>
          <w:rFonts w:ascii="Cambria" w:hAnsi="Cambria"/>
        </w:rPr>
        <w:t>of its intent to acquire the site</w:t>
      </w:r>
      <w:r w:rsidR="005850C6" w:rsidRPr="00140FEF">
        <w:rPr>
          <w:rFonts w:ascii="Cambria" w:hAnsi="Cambria"/>
        </w:rPr>
        <w:t xml:space="preserve">: </w:t>
      </w:r>
      <w:r w:rsidR="005337C3" w:rsidRPr="00140FEF">
        <w:rPr>
          <w:rFonts w:ascii="Cambria" w:hAnsi="Cambria"/>
        </w:rPr>
        <w:t xml:space="preserve">(1) </w:t>
      </w:r>
      <w:r w:rsidR="005850C6" w:rsidRPr="00140FEF">
        <w:rPr>
          <w:rFonts w:ascii="Cambria" w:hAnsi="Cambria"/>
        </w:rPr>
        <w:t xml:space="preserve">an affected local entity, </w:t>
      </w:r>
      <w:r w:rsidR="005337C3" w:rsidRPr="00140FEF">
        <w:rPr>
          <w:rFonts w:ascii="Cambria" w:hAnsi="Cambria"/>
        </w:rPr>
        <w:t xml:space="preserve">(2) </w:t>
      </w:r>
      <w:r w:rsidR="005850C6" w:rsidRPr="00140FEF">
        <w:rPr>
          <w:rFonts w:ascii="Cambria" w:hAnsi="Cambria"/>
        </w:rPr>
        <w:t xml:space="preserve">the Utah Department of Transportation, and </w:t>
      </w:r>
      <w:r w:rsidR="005337C3" w:rsidRPr="00140FEF">
        <w:rPr>
          <w:rFonts w:ascii="Cambria" w:hAnsi="Cambria"/>
        </w:rPr>
        <w:t xml:space="preserve">(3) </w:t>
      </w:r>
      <w:r w:rsidR="005850C6" w:rsidRPr="00140FEF">
        <w:rPr>
          <w:rFonts w:ascii="Cambria" w:hAnsi="Cambria"/>
        </w:rPr>
        <w:t xml:space="preserve">an electrical corporation, gas corporation, or telephone corporation (as defined in </w:t>
      </w:r>
      <w:hyperlink r:id="rId8" w:history="1">
        <w:r w:rsidR="005850C6" w:rsidRPr="00140FEF">
          <w:rPr>
            <w:rStyle w:val="Hyperlink"/>
            <w:rFonts w:ascii="Cambria" w:hAnsi="Cambria"/>
          </w:rPr>
          <w:t xml:space="preserve">Utah Code </w:t>
        </w:r>
        <w:r w:rsidR="005850C6" w:rsidRPr="00140FEF">
          <w:rPr>
            <w:rStyle w:val="Hyperlink"/>
            <w:rFonts w:ascii="Cambria" w:hAnsi="Cambria" w:cs="Arial"/>
          </w:rPr>
          <w:t>§</w:t>
        </w:r>
        <w:r w:rsidR="005850C6" w:rsidRPr="00140FEF">
          <w:rPr>
            <w:rStyle w:val="Hyperlink"/>
            <w:rFonts w:ascii="Cambria" w:hAnsi="Cambria"/>
          </w:rPr>
          <w:t xml:space="preserve"> 54-2-1</w:t>
        </w:r>
      </w:hyperlink>
      <w:r w:rsidR="005850C6" w:rsidRPr="00140FEF">
        <w:rPr>
          <w:rFonts w:ascii="Cambria" w:hAnsi="Cambria"/>
        </w:rPr>
        <w:t>) that provides service or maintains infrastructure within the immediate area of the proposed site</w:t>
      </w:r>
      <w:r w:rsidRPr="00140FEF">
        <w:rPr>
          <w:rFonts w:ascii="Cambria" w:hAnsi="Cambria"/>
        </w:rPr>
        <w:t>.</w:t>
      </w:r>
    </w:p>
    <w:p w14:paraId="08FD3454" w14:textId="77777777" w:rsidR="0007786A" w:rsidRPr="00140FEF" w:rsidRDefault="0007786A" w:rsidP="005D05E5">
      <w:pPr>
        <w:numPr>
          <w:ilvl w:val="0"/>
          <w:numId w:val="51"/>
        </w:numPr>
        <w:ind w:left="720"/>
        <w:rPr>
          <w:rFonts w:ascii="Cambria" w:hAnsi="Cambria"/>
        </w:rPr>
      </w:pPr>
      <w:r w:rsidRPr="00140FEF">
        <w:rPr>
          <w:rFonts w:ascii="Cambria" w:hAnsi="Cambria"/>
        </w:rPr>
        <w:t>As soon as possible after this notice is given, representatives of the District</w:t>
      </w:r>
      <w:r w:rsidR="005850C6" w:rsidRPr="00140FEF">
        <w:rPr>
          <w:rFonts w:ascii="Cambria" w:hAnsi="Cambria"/>
        </w:rPr>
        <w:t>,</w:t>
      </w:r>
      <w:r w:rsidRPr="00140FEF">
        <w:rPr>
          <w:rFonts w:ascii="Cambria" w:hAnsi="Cambria"/>
        </w:rPr>
        <w:t xml:space="preserve"> the affected local government entity</w:t>
      </w:r>
      <w:r w:rsidR="005850C6" w:rsidRPr="00140FEF">
        <w:rPr>
          <w:rFonts w:ascii="Cambria" w:hAnsi="Cambria"/>
        </w:rPr>
        <w:t>, and the Department of Transpor</w:t>
      </w:r>
      <w:r w:rsidR="00285530" w:rsidRPr="00140FEF">
        <w:rPr>
          <w:rFonts w:ascii="Cambria" w:hAnsi="Cambria"/>
        </w:rPr>
        <w:t>t</w:t>
      </w:r>
      <w:r w:rsidR="005850C6" w:rsidRPr="00140FEF">
        <w:rPr>
          <w:rFonts w:ascii="Cambria" w:hAnsi="Cambria"/>
        </w:rPr>
        <w:t>ation</w:t>
      </w:r>
      <w:r w:rsidRPr="00140FEF">
        <w:rPr>
          <w:rFonts w:ascii="Cambria" w:hAnsi="Cambria"/>
        </w:rPr>
        <w:t xml:space="preserve"> shall meet to:</w:t>
      </w:r>
    </w:p>
    <w:p w14:paraId="74CD2BF7" w14:textId="77777777" w:rsidR="0007786A" w:rsidRPr="00140FEF" w:rsidRDefault="0007786A" w:rsidP="0044472C">
      <w:pPr>
        <w:numPr>
          <w:ilvl w:val="1"/>
          <w:numId w:val="51"/>
        </w:numPr>
        <w:rPr>
          <w:rFonts w:ascii="Cambria" w:hAnsi="Cambria"/>
        </w:rPr>
      </w:pPr>
      <w:r w:rsidRPr="00140FEF">
        <w:rPr>
          <w:rFonts w:ascii="Cambria" w:hAnsi="Cambria"/>
        </w:rPr>
        <w:t>discuss information provided by the District as available regarding:</w:t>
      </w:r>
    </w:p>
    <w:p w14:paraId="7E1C9E6F" w14:textId="77777777" w:rsidR="0007786A" w:rsidRPr="00140FEF" w:rsidRDefault="0007786A" w:rsidP="005D05E5">
      <w:pPr>
        <w:numPr>
          <w:ilvl w:val="2"/>
          <w:numId w:val="51"/>
        </w:numPr>
        <w:ind w:left="1440"/>
        <w:rPr>
          <w:rFonts w:ascii="Cambria" w:hAnsi="Cambria"/>
        </w:rPr>
      </w:pPr>
      <w:r w:rsidRPr="00140FEF">
        <w:rPr>
          <w:rFonts w:ascii="Cambria" w:hAnsi="Cambria"/>
        </w:rPr>
        <w:t>potential community impacts;</w:t>
      </w:r>
    </w:p>
    <w:p w14:paraId="2AF70455" w14:textId="77777777" w:rsidR="0007786A" w:rsidRPr="00140FEF" w:rsidRDefault="0007786A" w:rsidP="005D05E5">
      <w:pPr>
        <w:numPr>
          <w:ilvl w:val="2"/>
          <w:numId w:val="51"/>
        </w:numPr>
        <w:ind w:left="1440"/>
        <w:rPr>
          <w:rFonts w:ascii="Cambria" w:hAnsi="Cambria"/>
        </w:rPr>
      </w:pPr>
      <w:r w:rsidRPr="00140FEF">
        <w:rPr>
          <w:rFonts w:ascii="Cambria" w:hAnsi="Cambria"/>
        </w:rPr>
        <w:t>approximate lot sizes;</w:t>
      </w:r>
    </w:p>
    <w:p w14:paraId="616DFC08" w14:textId="77777777" w:rsidR="0007786A" w:rsidRPr="00140FEF" w:rsidRDefault="0007786A" w:rsidP="005D05E5">
      <w:pPr>
        <w:numPr>
          <w:ilvl w:val="2"/>
          <w:numId w:val="51"/>
        </w:numPr>
        <w:ind w:left="1440"/>
        <w:rPr>
          <w:rFonts w:ascii="Cambria" w:hAnsi="Cambria"/>
        </w:rPr>
      </w:pPr>
      <w:r w:rsidRPr="00140FEF">
        <w:rPr>
          <w:rFonts w:ascii="Cambria" w:hAnsi="Cambria"/>
        </w:rPr>
        <w:t>approximate building size and use;</w:t>
      </w:r>
    </w:p>
    <w:p w14:paraId="536A9FDD" w14:textId="77777777" w:rsidR="0007786A" w:rsidRPr="00140FEF" w:rsidRDefault="0007786A" w:rsidP="005D05E5">
      <w:pPr>
        <w:numPr>
          <w:ilvl w:val="2"/>
          <w:numId w:val="51"/>
        </w:numPr>
        <w:ind w:left="1440"/>
        <w:rPr>
          <w:rFonts w:ascii="Cambria" w:hAnsi="Cambria"/>
        </w:rPr>
      </w:pPr>
      <w:r w:rsidRPr="00140FEF">
        <w:rPr>
          <w:rFonts w:ascii="Cambria" w:hAnsi="Cambria"/>
        </w:rPr>
        <w:t>estimated student enrollment;</w:t>
      </w:r>
    </w:p>
    <w:p w14:paraId="3C83BCC6" w14:textId="77777777" w:rsidR="0007786A" w:rsidRPr="00140FEF" w:rsidRDefault="0007786A" w:rsidP="005D05E5">
      <w:pPr>
        <w:numPr>
          <w:ilvl w:val="2"/>
          <w:numId w:val="51"/>
        </w:numPr>
        <w:ind w:left="1440"/>
        <w:rPr>
          <w:rFonts w:ascii="Cambria" w:hAnsi="Cambria"/>
        </w:rPr>
      </w:pPr>
      <w:r w:rsidRPr="00140FEF">
        <w:rPr>
          <w:rFonts w:ascii="Cambria" w:hAnsi="Cambria"/>
        </w:rPr>
        <w:t>proposals for ingress and egress, parking, and fire lane location; and</w:t>
      </w:r>
    </w:p>
    <w:p w14:paraId="24EDC974" w14:textId="77777777" w:rsidR="0007786A" w:rsidRPr="00140FEF" w:rsidRDefault="0007786A" w:rsidP="005D05E5">
      <w:pPr>
        <w:numPr>
          <w:ilvl w:val="2"/>
          <w:numId w:val="51"/>
        </w:numPr>
        <w:ind w:left="1440"/>
        <w:rPr>
          <w:rFonts w:ascii="Cambria" w:hAnsi="Cambria"/>
        </w:rPr>
      </w:pPr>
      <w:r w:rsidRPr="00140FEF">
        <w:rPr>
          <w:rFonts w:ascii="Cambria" w:hAnsi="Cambria"/>
        </w:rPr>
        <w:t>building footprint and location.</w:t>
      </w:r>
    </w:p>
    <w:p w14:paraId="51563298" w14:textId="77777777" w:rsidR="0007786A" w:rsidRPr="00140FEF" w:rsidRDefault="0007786A" w:rsidP="0044472C">
      <w:pPr>
        <w:numPr>
          <w:ilvl w:val="1"/>
          <w:numId w:val="51"/>
        </w:numPr>
        <w:rPr>
          <w:rFonts w:ascii="Cambria" w:hAnsi="Cambria"/>
        </w:rPr>
      </w:pPr>
      <w:r w:rsidRPr="00140FEF">
        <w:rPr>
          <w:rFonts w:ascii="Cambria" w:hAnsi="Cambria"/>
        </w:rPr>
        <w:t>discuss concerns that each may have, including potential community impacts and site safety;</w:t>
      </w:r>
    </w:p>
    <w:p w14:paraId="72DFC7AF" w14:textId="77777777" w:rsidR="0007786A" w:rsidRPr="00140FEF" w:rsidRDefault="0007786A" w:rsidP="0044472C">
      <w:pPr>
        <w:numPr>
          <w:ilvl w:val="1"/>
          <w:numId w:val="51"/>
        </w:numPr>
        <w:rPr>
          <w:rFonts w:ascii="Cambria" w:hAnsi="Cambria"/>
        </w:rPr>
      </w:pPr>
      <w:r w:rsidRPr="00140FEF">
        <w:rPr>
          <w:rFonts w:ascii="Cambria" w:hAnsi="Cambria"/>
        </w:rPr>
        <w:t>assess the availability of infrastructure for the site; and</w:t>
      </w:r>
    </w:p>
    <w:p w14:paraId="0DFC75F2" w14:textId="77777777" w:rsidR="0007786A" w:rsidRPr="00140FEF" w:rsidRDefault="0007786A" w:rsidP="0044472C">
      <w:pPr>
        <w:numPr>
          <w:ilvl w:val="1"/>
          <w:numId w:val="51"/>
        </w:numPr>
        <w:rPr>
          <w:rFonts w:ascii="Cambria" w:hAnsi="Cambria"/>
        </w:rPr>
      </w:pPr>
      <w:r w:rsidRPr="00140FEF">
        <w:rPr>
          <w:rFonts w:ascii="Cambria" w:hAnsi="Cambria"/>
        </w:rPr>
        <w:t>discuss any fees that might be charged by the local governmental entity in connection with a building project.</w:t>
      </w:r>
    </w:p>
    <w:p w14:paraId="294571A6" w14:textId="77777777" w:rsidR="0007786A" w:rsidRPr="00140FEF" w:rsidRDefault="0007786A" w:rsidP="005D05E5">
      <w:pPr>
        <w:numPr>
          <w:ilvl w:val="0"/>
          <w:numId w:val="51"/>
        </w:numPr>
        <w:ind w:left="720"/>
        <w:rPr>
          <w:rFonts w:ascii="Cambria" w:hAnsi="Cambria"/>
        </w:rPr>
      </w:pPr>
      <w:r w:rsidRPr="00140FEF">
        <w:rPr>
          <w:rFonts w:ascii="Cambria" w:hAnsi="Cambria"/>
        </w:rPr>
        <w:t>The local government entity may not, without the District’s consent, disclose information provided by the District relating to a proposed school site acquisition prior to the District making a formal application to the local government entity relating to school construction.</w:t>
      </w:r>
    </w:p>
    <w:p w14:paraId="6825B1A3" w14:textId="77777777" w:rsidR="0007786A" w:rsidRPr="00140FEF" w:rsidRDefault="00000000" w:rsidP="005D05E5">
      <w:pPr>
        <w:ind w:left="1080"/>
        <w:rPr>
          <w:rFonts w:ascii="Cambria" w:hAnsi="Cambria"/>
          <w:i/>
        </w:rPr>
      </w:pPr>
      <w:hyperlink r:id="rId9" w:history="1">
        <w:r w:rsidR="00307F19" w:rsidRPr="00140FEF">
          <w:rPr>
            <w:rStyle w:val="Hyperlink"/>
            <w:rFonts w:ascii="Cambria" w:hAnsi="Cambria"/>
            <w:i/>
          </w:rPr>
          <w:t xml:space="preserve">Utah Code </w:t>
        </w:r>
        <w:r w:rsidR="00307F19" w:rsidRPr="00140FEF">
          <w:rPr>
            <w:rStyle w:val="Hyperlink"/>
            <w:rFonts w:ascii="Cambria" w:hAnsi="Cambria" w:cs="Arial"/>
            <w:i/>
          </w:rPr>
          <w:t>§</w:t>
        </w:r>
        <w:r w:rsidR="00307F19" w:rsidRPr="00140FEF">
          <w:rPr>
            <w:rStyle w:val="Hyperlink"/>
            <w:rFonts w:ascii="Cambria" w:hAnsi="Cambria"/>
            <w:i/>
          </w:rPr>
          <w:t xml:space="preserve"> 53E-3-710(1), (4) (2018)</w:t>
        </w:r>
      </w:hyperlink>
    </w:p>
    <w:p w14:paraId="091CAD3C" w14:textId="77777777" w:rsidR="008C3CE6" w:rsidRPr="00140FEF" w:rsidRDefault="008C3CE6" w:rsidP="005D05E5">
      <w:pPr>
        <w:pStyle w:val="Heading3"/>
        <w:spacing w:before="120" w:after="120"/>
        <w:rPr>
          <w:rFonts w:ascii="Cambria" w:hAnsi="Cambria"/>
          <w:i w:val="0"/>
          <w:u w:val="single"/>
        </w:rPr>
      </w:pPr>
      <w:r w:rsidRPr="00140FEF">
        <w:rPr>
          <w:rFonts w:ascii="Cambria" w:hAnsi="Cambria"/>
          <w:i w:val="0"/>
          <w:u w:val="single"/>
        </w:rPr>
        <w:t>School Site Requirements</w:t>
      </w:r>
    </w:p>
    <w:p w14:paraId="2C2E834E" w14:textId="5842971D" w:rsidR="008C3CE6" w:rsidRPr="005565EE" w:rsidRDefault="008C3CE6" w:rsidP="0044472C">
      <w:pPr>
        <w:rPr>
          <w:rFonts w:ascii="Cambria" w:hAnsi="Cambria"/>
          <w:color w:val="000000" w:themeColor="text1"/>
        </w:rPr>
      </w:pPr>
      <w:r w:rsidRPr="00140FEF">
        <w:rPr>
          <w:rFonts w:ascii="Cambria" w:hAnsi="Cambria"/>
        </w:rPr>
        <w:t xml:space="preserve">In selecting a school site, </w:t>
      </w:r>
      <w:r w:rsidR="000D0AD0" w:rsidRPr="005565EE">
        <w:rPr>
          <w:rFonts w:ascii="Cambria" w:hAnsi="Cambria"/>
          <w:color w:val="000000" w:themeColor="text1"/>
        </w:rPr>
        <w:t xml:space="preserve">and before developing plans and specifications for a new school or expansion of an existing school, </w:t>
      </w:r>
      <w:r w:rsidRPr="00140FEF">
        <w:rPr>
          <w:rFonts w:ascii="Cambria" w:hAnsi="Cambria"/>
        </w:rPr>
        <w:t>the District shall coordinate with the local health department regarding environmental health and safety issues to avoid unreasonable risks to the health and safety of students and staff.</w:t>
      </w:r>
      <w:r w:rsidR="00D44F2F" w:rsidRPr="00140FEF">
        <w:rPr>
          <w:rFonts w:ascii="Cambria" w:hAnsi="Cambria"/>
        </w:rPr>
        <w:t xml:space="preserve"> </w:t>
      </w:r>
      <w:r w:rsidRPr="00140FEF">
        <w:rPr>
          <w:rFonts w:ascii="Cambria" w:hAnsi="Cambria"/>
        </w:rPr>
        <w:t>The site shall be located to minimize the negative influence of railroads, freeways, highways, heavy traffic roads, industrial areas, airports and aircraft flight patterns, fugitive dust, odors, or other areas where auditory problems, malodorous conditions, or safety and health hazards exist.</w:t>
      </w:r>
      <w:r w:rsidR="000D0AD0">
        <w:rPr>
          <w:rFonts w:ascii="Cambria" w:hAnsi="Cambria"/>
          <w:color w:val="0070C0"/>
        </w:rPr>
        <w:t xml:space="preserve"> </w:t>
      </w:r>
      <w:r w:rsidR="000D0AD0" w:rsidRPr="005565EE">
        <w:rPr>
          <w:rFonts w:ascii="Cambria" w:hAnsi="Cambria"/>
          <w:color w:val="000000" w:themeColor="text1"/>
        </w:rPr>
        <w:t xml:space="preserve">Upon request of the local health office, the District shall submit plans and specifications to the local health department. </w:t>
      </w:r>
    </w:p>
    <w:p w14:paraId="0F701D22" w14:textId="53EB0D69" w:rsidR="008C3CE6" w:rsidRPr="00140FEF" w:rsidRDefault="00DC6438" w:rsidP="005D05E5">
      <w:pPr>
        <w:ind w:left="1080"/>
        <w:rPr>
          <w:rStyle w:val="Hyperlink"/>
          <w:rFonts w:ascii="Cambria" w:hAnsi="Cambria"/>
          <w:i/>
        </w:rPr>
      </w:pPr>
      <w:r w:rsidRPr="00140FEF">
        <w:rPr>
          <w:rFonts w:ascii="Cambria" w:hAnsi="Cambria"/>
          <w:i/>
        </w:rPr>
        <w:fldChar w:fldCharType="begin"/>
      </w:r>
      <w:r w:rsidR="00F133B7" w:rsidRPr="00140FEF">
        <w:rPr>
          <w:rFonts w:ascii="Cambria" w:hAnsi="Cambria"/>
          <w:i/>
        </w:rPr>
        <w:instrText>HYPERLINK "https://rules.utah.gov/publicat/code/r392/r392-200.htm" \l "T4"</w:instrText>
      </w:r>
      <w:r w:rsidRPr="00140FEF">
        <w:rPr>
          <w:rFonts w:ascii="Cambria" w:hAnsi="Cambria"/>
          <w:i/>
        </w:rPr>
      </w:r>
      <w:r w:rsidRPr="00140FEF">
        <w:rPr>
          <w:rFonts w:ascii="Cambria" w:hAnsi="Cambria"/>
          <w:i/>
        </w:rPr>
        <w:fldChar w:fldCharType="separate"/>
      </w:r>
      <w:r w:rsidR="008C3CE6" w:rsidRPr="00140FEF">
        <w:rPr>
          <w:rStyle w:val="Hyperlink"/>
          <w:rFonts w:ascii="Cambria" w:hAnsi="Cambria"/>
          <w:i/>
        </w:rPr>
        <w:t>Utah Admin. Rules R392-200-</w:t>
      </w:r>
      <w:r w:rsidR="000D0AD0">
        <w:rPr>
          <w:rStyle w:val="Hyperlink"/>
          <w:rFonts w:ascii="Cambria" w:hAnsi="Cambria"/>
          <w:i/>
        </w:rPr>
        <w:t>5 (</w:t>
      </w:r>
      <w:r w:rsidR="003B52AC">
        <w:rPr>
          <w:rStyle w:val="Hyperlink"/>
          <w:rFonts w:ascii="Cambria" w:hAnsi="Cambria"/>
          <w:i/>
        </w:rPr>
        <w:t>June 14, 2023</w:t>
      </w:r>
      <w:r w:rsidR="000D0AD0">
        <w:rPr>
          <w:rStyle w:val="Hyperlink"/>
          <w:rFonts w:ascii="Cambria" w:hAnsi="Cambria"/>
          <w:i/>
        </w:rPr>
        <w:t xml:space="preserve">) </w:t>
      </w:r>
    </w:p>
    <w:p w14:paraId="5B1A5400" w14:textId="77777777" w:rsidR="00FC7BA3" w:rsidRPr="00140FEF" w:rsidRDefault="00DC6438" w:rsidP="005D05E5">
      <w:pPr>
        <w:pStyle w:val="Heading3"/>
        <w:spacing w:before="120" w:after="120"/>
        <w:rPr>
          <w:rFonts w:ascii="Cambria" w:hAnsi="Cambria"/>
          <w:i w:val="0"/>
          <w:u w:val="single"/>
        </w:rPr>
      </w:pPr>
      <w:r w:rsidRPr="00140FEF">
        <w:rPr>
          <w:rFonts w:ascii="Cambria" w:hAnsi="Cambria" w:cs="Times New Roman"/>
          <w:b w:val="0"/>
          <w:bCs w:val="0"/>
        </w:rPr>
        <w:lastRenderedPageBreak/>
        <w:fldChar w:fldCharType="end"/>
      </w:r>
      <w:r w:rsidR="00FC7BA3" w:rsidRPr="00140FEF">
        <w:rPr>
          <w:rFonts w:ascii="Cambria" w:hAnsi="Cambria"/>
          <w:i w:val="0"/>
          <w:u w:val="single"/>
        </w:rPr>
        <w:t>School Pre-construction Coordination</w:t>
      </w:r>
    </w:p>
    <w:p w14:paraId="1C157C1D" w14:textId="77777777" w:rsidR="00FC7BA3" w:rsidRPr="00140FEF" w:rsidRDefault="00FC7BA3" w:rsidP="0044472C">
      <w:pPr>
        <w:rPr>
          <w:rFonts w:ascii="Cambria" w:hAnsi="Cambria"/>
        </w:rPr>
      </w:pPr>
      <w:r w:rsidRPr="00140FEF">
        <w:rPr>
          <w:rFonts w:ascii="Cambria" w:hAnsi="Cambria"/>
        </w:rPr>
        <w:t>After a school site has been acquired, but before school construction begins:</w:t>
      </w:r>
    </w:p>
    <w:p w14:paraId="7F471E87" w14:textId="77777777" w:rsidR="00902972" w:rsidRPr="00140FEF" w:rsidRDefault="00902972" w:rsidP="005D05E5">
      <w:pPr>
        <w:numPr>
          <w:ilvl w:val="0"/>
          <w:numId w:val="52"/>
        </w:numPr>
        <w:ind w:left="720"/>
        <w:rPr>
          <w:rFonts w:ascii="Cambria" w:hAnsi="Cambria"/>
        </w:rPr>
      </w:pPr>
      <w:r w:rsidRPr="00140FEF">
        <w:rPr>
          <w:rFonts w:ascii="Cambria" w:hAnsi="Cambria"/>
        </w:rPr>
        <w:t>Representatives of the District shall coordinate with affected utility providers to ensure that all utilities required by the school construction activities can be provided in a logical and cost-effective manner.</w:t>
      </w:r>
    </w:p>
    <w:p w14:paraId="666B1182" w14:textId="77777777" w:rsidR="00FC7BA3" w:rsidRPr="00140FEF" w:rsidRDefault="00FC7BA3" w:rsidP="005D05E5">
      <w:pPr>
        <w:numPr>
          <w:ilvl w:val="0"/>
          <w:numId w:val="52"/>
        </w:numPr>
        <w:ind w:left="720"/>
        <w:rPr>
          <w:rFonts w:ascii="Cambria" w:hAnsi="Cambria"/>
        </w:rPr>
      </w:pPr>
      <w:r w:rsidRPr="00140FEF">
        <w:rPr>
          <w:rFonts w:ascii="Cambria" w:hAnsi="Cambria"/>
        </w:rPr>
        <w:t>Representatives of the District and the local governmental entity shall meet as soon as possible to:</w:t>
      </w:r>
    </w:p>
    <w:p w14:paraId="348B9ACB" w14:textId="77777777" w:rsidR="00FC7BA3" w:rsidRPr="00140FEF" w:rsidRDefault="00FC7BA3" w:rsidP="0044472C">
      <w:pPr>
        <w:numPr>
          <w:ilvl w:val="1"/>
          <w:numId w:val="52"/>
        </w:numPr>
        <w:rPr>
          <w:rFonts w:ascii="Cambria" w:hAnsi="Cambria"/>
        </w:rPr>
      </w:pPr>
      <w:r w:rsidRPr="00140FEF">
        <w:rPr>
          <w:rFonts w:ascii="Cambria" w:hAnsi="Cambria"/>
        </w:rPr>
        <w:t xml:space="preserve">Review a rough proposed site plan for the school; </w:t>
      </w:r>
    </w:p>
    <w:p w14:paraId="6ABE2D2B" w14:textId="77777777" w:rsidR="00FC7BA3" w:rsidRPr="00140FEF" w:rsidRDefault="00FC7BA3" w:rsidP="0044472C">
      <w:pPr>
        <w:numPr>
          <w:ilvl w:val="1"/>
          <w:numId w:val="52"/>
        </w:numPr>
        <w:rPr>
          <w:rFonts w:ascii="Cambria" w:hAnsi="Cambria"/>
        </w:rPr>
      </w:pPr>
      <w:r w:rsidRPr="00140FEF">
        <w:rPr>
          <w:rFonts w:ascii="Cambria" w:hAnsi="Cambria"/>
        </w:rPr>
        <w:t>Review information regarding:</w:t>
      </w:r>
    </w:p>
    <w:p w14:paraId="1CD7B925" w14:textId="77777777" w:rsidR="00FC7BA3" w:rsidRPr="00140FEF" w:rsidRDefault="00FC7BA3" w:rsidP="005D05E5">
      <w:pPr>
        <w:numPr>
          <w:ilvl w:val="2"/>
          <w:numId w:val="52"/>
        </w:numPr>
        <w:ind w:left="1440"/>
        <w:rPr>
          <w:rFonts w:ascii="Cambria" w:hAnsi="Cambria"/>
        </w:rPr>
      </w:pPr>
      <w:r w:rsidRPr="00140FEF">
        <w:rPr>
          <w:rFonts w:ascii="Cambria" w:hAnsi="Cambria"/>
        </w:rPr>
        <w:t>Potential community impacts;</w:t>
      </w:r>
    </w:p>
    <w:p w14:paraId="1AE670D9" w14:textId="77777777" w:rsidR="00FC7BA3" w:rsidRPr="00140FEF" w:rsidRDefault="00FC7BA3" w:rsidP="005D05E5">
      <w:pPr>
        <w:numPr>
          <w:ilvl w:val="2"/>
          <w:numId w:val="52"/>
        </w:numPr>
        <w:ind w:left="1440"/>
        <w:rPr>
          <w:rFonts w:ascii="Cambria" w:hAnsi="Cambria"/>
        </w:rPr>
      </w:pPr>
      <w:r w:rsidRPr="00140FEF">
        <w:rPr>
          <w:rFonts w:ascii="Cambria" w:hAnsi="Cambria"/>
        </w:rPr>
        <w:t>Approximate lot size;</w:t>
      </w:r>
    </w:p>
    <w:p w14:paraId="1583F559" w14:textId="77777777" w:rsidR="00FC7BA3" w:rsidRPr="00140FEF" w:rsidRDefault="00FC7BA3" w:rsidP="005D05E5">
      <w:pPr>
        <w:numPr>
          <w:ilvl w:val="2"/>
          <w:numId w:val="52"/>
        </w:numPr>
        <w:ind w:left="1440"/>
        <w:rPr>
          <w:rFonts w:ascii="Cambria" w:hAnsi="Cambria"/>
        </w:rPr>
      </w:pPr>
      <w:r w:rsidRPr="00140FEF">
        <w:rPr>
          <w:rFonts w:ascii="Cambria" w:hAnsi="Cambria"/>
        </w:rPr>
        <w:t>Approximate building size and use;</w:t>
      </w:r>
    </w:p>
    <w:p w14:paraId="026819DF" w14:textId="77777777" w:rsidR="00FC7BA3" w:rsidRPr="00140FEF" w:rsidRDefault="00FC7BA3" w:rsidP="005D05E5">
      <w:pPr>
        <w:numPr>
          <w:ilvl w:val="2"/>
          <w:numId w:val="52"/>
        </w:numPr>
        <w:ind w:left="1440"/>
        <w:rPr>
          <w:rFonts w:ascii="Cambria" w:hAnsi="Cambria"/>
        </w:rPr>
      </w:pPr>
      <w:r w:rsidRPr="00140FEF">
        <w:rPr>
          <w:rFonts w:ascii="Cambria" w:hAnsi="Cambria"/>
        </w:rPr>
        <w:t>Estimated student enrollment;</w:t>
      </w:r>
    </w:p>
    <w:p w14:paraId="6EB53EE0" w14:textId="77777777" w:rsidR="00FC7BA3" w:rsidRPr="00140FEF" w:rsidRDefault="00FC7BA3" w:rsidP="005D05E5">
      <w:pPr>
        <w:numPr>
          <w:ilvl w:val="2"/>
          <w:numId w:val="52"/>
        </w:numPr>
        <w:ind w:left="1440"/>
        <w:rPr>
          <w:rFonts w:ascii="Cambria" w:hAnsi="Cambria"/>
        </w:rPr>
      </w:pPr>
      <w:r w:rsidRPr="00140FEF">
        <w:rPr>
          <w:rFonts w:ascii="Cambria" w:hAnsi="Cambria"/>
        </w:rPr>
        <w:t>Proposals for ingress and egress, parking, and fire lane location; and</w:t>
      </w:r>
    </w:p>
    <w:p w14:paraId="3A3A006D" w14:textId="77777777" w:rsidR="00FC7BA3" w:rsidRPr="00140FEF" w:rsidRDefault="00FC7BA3" w:rsidP="005D05E5">
      <w:pPr>
        <w:numPr>
          <w:ilvl w:val="2"/>
          <w:numId w:val="52"/>
        </w:numPr>
        <w:ind w:left="1440"/>
        <w:rPr>
          <w:rFonts w:ascii="Cambria" w:hAnsi="Cambria"/>
        </w:rPr>
      </w:pPr>
      <w:r w:rsidRPr="00140FEF">
        <w:rPr>
          <w:rFonts w:ascii="Cambria" w:hAnsi="Cambria"/>
        </w:rPr>
        <w:t xml:space="preserve">Building </w:t>
      </w:r>
      <w:r w:rsidR="00902972" w:rsidRPr="00140FEF">
        <w:rPr>
          <w:rFonts w:ascii="Cambria" w:hAnsi="Cambria"/>
        </w:rPr>
        <w:t>footprint and location;</w:t>
      </w:r>
    </w:p>
    <w:p w14:paraId="5E2F397A" w14:textId="77777777" w:rsidR="00FC7BA3" w:rsidRPr="00140FEF" w:rsidRDefault="00FC7BA3" w:rsidP="0044472C">
      <w:pPr>
        <w:numPr>
          <w:ilvl w:val="1"/>
          <w:numId w:val="52"/>
        </w:numPr>
        <w:rPr>
          <w:rFonts w:ascii="Cambria" w:hAnsi="Cambria"/>
        </w:rPr>
      </w:pPr>
      <w:r w:rsidRPr="00140FEF">
        <w:rPr>
          <w:rFonts w:ascii="Cambria" w:hAnsi="Cambria"/>
        </w:rPr>
        <w:t xml:space="preserve">Negotiate any fees that might be charged by the local governmental entity in connection with </w:t>
      </w:r>
      <w:r w:rsidR="00902972" w:rsidRPr="00140FEF">
        <w:rPr>
          <w:rFonts w:ascii="Cambria" w:hAnsi="Cambria"/>
        </w:rPr>
        <w:t>the school construction project;</w:t>
      </w:r>
    </w:p>
    <w:p w14:paraId="54BCDC07" w14:textId="77777777" w:rsidR="00902972" w:rsidRPr="00140FEF" w:rsidRDefault="00902972" w:rsidP="0044472C">
      <w:pPr>
        <w:numPr>
          <w:ilvl w:val="1"/>
          <w:numId w:val="52"/>
        </w:numPr>
        <w:rPr>
          <w:rFonts w:ascii="Cambria" w:hAnsi="Cambria"/>
        </w:rPr>
      </w:pPr>
      <w:r w:rsidRPr="00140FEF">
        <w:rPr>
          <w:rFonts w:ascii="Cambria" w:hAnsi="Cambria"/>
        </w:rPr>
        <w:t>Coordinate to:</w:t>
      </w:r>
    </w:p>
    <w:p w14:paraId="6C51E928" w14:textId="77777777" w:rsidR="00902972" w:rsidRPr="00140FEF" w:rsidRDefault="00902972" w:rsidP="005D05E5">
      <w:pPr>
        <w:numPr>
          <w:ilvl w:val="2"/>
          <w:numId w:val="52"/>
        </w:numPr>
        <w:spacing w:after="120"/>
        <w:ind w:left="1454" w:hanging="187"/>
        <w:rPr>
          <w:rFonts w:ascii="Cambria" w:hAnsi="Cambria"/>
        </w:rPr>
      </w:pPr>
      <w:r w:rsidRPr="00140FEF">
        <w:rPr>
          <w:rFonts w:ascii="Cambria" w:hAnsi="Cambria"/>
        </w:rPr>
        <w:t>ensure that the siting or expansion of a school in the intended location will comply with applicable local general plans and land use laws and will not conflict with entitled land uses;</w:t>
      </w:r>
    </w:p>
    <w:p w14:paraId="1D6AA3F6" w14:textId="77777777" w:rsidR="00902972" w:rsidRPr="00140FEF" w:rsidRDefault="00902972" w:rsidP="005D05E5">
      <w:pPr>
        <w:numPr>
          <w:ilvl w:val="2"/>
          <w:numId w:val="52"/>
        </w:numPr>
        <w:spacing w:before="0" w:after="120"/>
        <w:ind w:left="1440" w:hanging="187"/>
        <w:rPr>
          <w:rFonts w:ascii="Cambria" w:hAnsi="Cambria"/>
        </w:rPr>
      </w:pPr>
      <w:r w:rsidRPr="00140FEF">
        <w:rPr>
          <w:rFonts w:ascii="Cambria" w:hAnsi="Cambria"/>
        </w:rPr>
        <w:t>ensure that all local government services and utilities required by the school construction activities can be provided in a logical and cost-effective manner;</w:t>
      </w:r>
    </w:p>
    <w:p w14:paraId="1F20D4BC" w14:textId="77777777" w:rsidR="00902972" w:rsidRPr="00140FEF" w:rsidRDefault="00902972" w:rsidP="005D05E5">
      <w:pPr>
        <w:numPr>
          <w:ilvl w:val="2"/>
          <w:numId w:val="52"/>
        </w:numPr>
        <w:spacing w:after="120"/>
        <w:ind w:left="1440" w:hanging="187"/>
        <w:rPr>
          <w:rFonts w:ascii="Cambria" w:hAnsi="Cambria"/>
        </w:rPr>
      </w:pPr>
      <w:r w:rsidRPr="00140FEF">
        <w:rPr>
          <w:rFonts w:ascii="Cambria" w:hAnsi="Cambria"/>
        </w:rPr>
        <w:t>avoid or mitigate existing and potential traffic hazards, including consideration of the impacts between the new school and future roadways; and</w:t>
      </w:r>
    </w:p>
    <w:p w14:paraId="498DE4E5" w14:textId="77777777" w:rsidR="00902972" w:rsidRPr="00140FEF" w:rsidRDefault="00902972" w:rsidP="005D05E5">
      <w:pPr>
        <w:numPr>
          <w:ilvl w:val="2"/>
          <w:numId w:val="52"/>
        </w:numPr>
        <w:ind w:left="1440" w:hanging="187"/>
        <w:contextualSpacing/>
        <w:rPr>
          <w:rFonts w:ascii="Cambria" w:hAnsi="Cambria"/>
        </w:rPr>
      </w:pPr>
      <w:r w:rsidRPr="00140FEF">
        <w:rPr>
          <w:rFonts w:ascii="Cambria" w:hAnsi="Cambria"/>
        </w:rPr>
        <w:t>maximize school, student and site safety.</w:t>
      </w:r>
    </w:p>
    <w:p w14:paraId="639312A9" w14:textId="77777777" w:rsidR="00FC7BA3" w:rsidRPr="00140FEF" w:rsidRDefault="00FC7BA3" w:rsidP="005D05E5">
      <w:pPr>
        <w:numPr>
          <w:ilvl w:val="0"/>
          <w:numId w:val="52"/>
        </w:numPr>
        <w:ind w:left="720"/>
        <w:rPr>
          <w:rFonts w:ascii="Cambria" w:hAnsi="Cambria"/>
        </w:rPr>
      </w:pPr>
      <w:r w:rsidRPr="00140FEF">
        <w:rPr>
          <w:rFonts w:ascii="Cambria" w:hAnsi="Cambria"/>
        </w:rPr>
        <w:t>The District shall submit the rough proposed site plan to the local governmental entity’s design review committee for comments and the committee shall provide comments no later than 30 days after submission.</w:t>
      </w:r>
    </w:p>
    <w:p w14:paraId="1C3FC5B2" w14:textId="77777777" w:rsidR="00FC7BA3" w:rsidRPr="00140FEF" w:rsidRDefault="00FC7BA3" w:rsidP="005D05E5">
      <w:pPr>
        <w:numPr>
          <w:ilvl w:val="0"/>
          <w:numId w:val="52"/>
        </w:numPr>
        <w:ind w:left="720"/>
        <w:rPr>
          <w:rFonts w:ascii="Cambria" w:hAnsi="Cambria"/>
        </w:rPr>
      </w:pPr>
      <w:r w:rsidRPr="00140FEF">
        <w:rPr>
          <w:rFonts w:ascii="Cambria" w:hAnsi="Cambria"/>
        </w:rPr>
        <w:t xml:space="preserve">If otherwise permitted under </w:t>
      </w:r>
      <w:hyperlink r:id="rId10" w:history="1">
        <w:r w:rsidRPr="00140FEF">
          <w:rPr>
            <w:rStyle w:val="Hyperlink"/>
            <w:rFonts w:ascii="Cambria" w:hAnsi="Cambria"/>
          </w:rPr>
          <w:t xml:space="preserve">Utah Code </w:t>
        </w:r>
        <w:r w:rsidRPr="00140FEF">
          <w:rPr>
            <w:rStyle w:val="Hyperlink"/>
            <w:rFonts w:ascii="Cambria" w:hAnsi="Cambria" w:cs="Arial"/>
          </w:rPr>
          <w:t>§</w:t>
        </w:r>
        <w:r w:rsidRPr="00140FEF">
          <w:rPr>
            <w:rStyle w:val="Hyperlink"/>
            <w:rFonts w:ascii="Cambria" w:hAnsi="Cambria"/>
          </w:rPr>
          <w:t xml:space="preserve"> 10-9a-305(3)(b)</w:t>
        </w:r>
      </w:hyperlink>
      <w:r w:rsidRPr="00140FEF">
        <w:rPr>
          <w:rFonts w:ascii="Cambria" w:hAnsi="Cambria"/>
        </w:rPr>
        <w:t xml:space="preserve"> or </w:t>
      </w:r>
      <w:hyperlink r:id="rId11" w:history="1">
        <w:r w:rsidRPr="00140FEF">
          <w:rPr>
            <w:rStyle w:val="Hyperlink"/>
            <w:rFonts w:ascii="Cambria" w:hAnsi="Cambria"/>
          </w:rPr>
          <w:t xml:space="preserve">Utah Code </w:t>
        </w:r>
        <w:r w:rsidRPr="00140FEF">
          <w:rPr>
            <w:rStyle w:val="Hyperlink"/>
            <w:rFonts w:ascii="Cambria" w:hAnsi="Cambria" w:cs="Arial"/>
          </w:rPr>
          <w:t>§</w:t>
        </w:r>
        <w:r w:rsidRPr="00140FEF">
          <w:rPr>
            <w:rStyle w:val="Hyperlink"/>
            <w:rFonts w:ascii="Cambria" w:hAnsi="Cambria"/>
          </w:rPr>
          <w:t xml:space="preserve"> 17-27a-305(3)(b)</w:t>
        </w:r>
      </w:hyperlink>
      <w:r w:rsidR="00514F66" w:rsidRPr="00140FEF">
        <w:rPr>
          <w:rFonts w:ascii="Cambria" w:hAnsi="Cambria"/>
        </w:rPr>
        <w:t>, a local governmental entity may require the District to provide a traffic study from a qualified independent third party if the local government entity determines that traffic flow, congestion, or other traffic concerns may require the study.</w:t>
      </w:r>
    </w:p>
    <w:p w14:paraId="55901182" w14:textId="77777777" w:rsidR="005850C6" w:rsidRPr="00140FEF" w:rsidRDefault="005850C6" w:rsidP="005D05E5">
      <w:pPr>
        <w:numPr>
          <w:ilvl w:val="0"/>
          <w:numId w:val="52"/>
        </w:numPr>
        <w:spacing w:after="120"/>
        <w:ind w:left="720"/>
        <w:rPr>
          <w:rFonts w:ascii="Cambria" w:hAnsi="Cambria"/>
        </w:rPr>
      </w:pPr>
      <w:r w:rsidRPr="00140FEF">
        <w:rPr>
          <w:rFonts w:ascii="Cambria" w:hAnsi="Cambria"/>
        </w:rPr>
        <w:lastRenderedPageBreak/>
        <w:t xml:space="preserve">The District shall submit to the Utah Department of Transportation a child access routing plan. </w:t>
      </w:r>
    </w:p>
    <w:p w14:paraId="12FC8BE2" w14:textId="77777777" w:rsidR="00514F66" w:rsidRPr="00140FEF" w:rsidRDefault="00000000" w:rsidP="0044472C">
      <w:pPr>
        <w:ind w:left="994"/>
        <w:contextualSpacing/>
        <w:rPr>
          <w:rFonts w:ascii="Cambria" w:hAnsi="Cambria"/>
          <w:i/>
        </w:rPr>
      </w:pPr>
      <w:hyperlink r:id="rId12" w:history="1">
        <w:r w:rsidR="00307F19" w:rsidRPr="00140FEF">
          <w:rPr>
            <w:rStyle w:val="Hyperlink"/>
            <w:rFonts w:ascii="Cambria" w:hAnsi="Cambria"/>
            <w:i/>
          </w:rPr>
          <w:t xml:space="preserve">Utah Code </w:t>
        </w:r>
        <w:r w:rsidR="00307F19" w:rsidRPr="00140FEF">
          <w:rPr>
            <w:rStyle w:val="Hyperlink"/>
            <w:rFonts w:ascii="Cambria" w:hAnsi="Cambria" w:cs="Arial"/>
            <w:i/>
          </w:rPr>
          <w:t>§</w:t>
        </w:r>
        <w:r w:rsidR="00307F19" w:rsidRPr="00140FEF">
          <w:rPr>
            <w:rStyle w:val="Hyperlink"/>
            <w:rFonts w:ascii="Cambria" w:hAnsi="Cambria"/>
            <w:i/>
          </w:rPr>
          <w:t xml:space="preserve"> 53E-3-710(2), (5) (2018)</w:t>
        </w:r>
      </w:hyperlink>
    </w:p>
    <w:p w14:paraId="7D8F26E7" w14:textId="554D4D94" w:rsidR="00902972" w:rsidRPr="00140FEF" w:rsidRDefault="00F133B7" w:rsidP="0044472C">
      <w:pPr>
        <w:ind w:left="994"/>
        <w:contextualSpacing/>
        <w:rPr>
          <w:rStyle w:val="Hyperlink"/>
          <w:rFonts w:ascii="Cambria" w:hAnsi="Cambria"/>
          <w:i/>
        </w:rPr>
      </w:pPr>
      <w:r w:rsidRPr="00140FEF">
        <w:rPr>
          <w:rFonts w:ascii="Cambria" w:hAnsi="Cambria"/>
          <w:i/>
        </w:rPr>
        <w:fldChar w:fldCharType="begin"/>
      </w:r>
      <w:r w:rsidR="001B0EB5">
        <w:rPr>
          <w:rFonts w:ascii="Cambria" w:hAnsi="Cambria"/>
          <w:i/>
        </w:rPr>
        <w:instrText>HYPERLINK "https://www.schools.utah.gov/administrativerules/_administrative_rules_/_effective_rules/R277471EffectiveApril2024.pdf"</w:instrText>
      </w:r>
      <w:r w:rsidRPr="00140FEF">
        <w:rPr>
          <w:rFonts w:ascii="Cambria" w:hAnsi="Cambria"/>
          <w:i/>
        </w:rPr>
      </w:r>
      <w:r w:rsidRPr="00140FEF">
        <w:rPr>
          <w:rFonts w:ascii="Cambria" w:hAnsi="Cambria"/>
          <w:i/>
        </w:rPr>
        <w:fldChar w:fldCharType="separate"/>
      </w:r>
      <w:r w:rsidR="00902972" w:rsidRPr="00140FEF">
        <w:rPr>
          <w:rStyle w:val="Hyperlink"/>
          <w:rFonts w:ascii="Cambria" w:hAnsi="Cambria"/>
          <w:i/>
        </w:rPr>
        <w:t>Utah Admin. Rules R277-471-</w:t>
      </w:r>
      <w:r w:rsidR="000D0AD0">
        <w:rPr>
          <w:rStyle w:val="Hyperlink"/>
          <w:rFonts w:ascii="Cambria" w:hAnsi="Cambria"/>
          <w:i/>
        </w:rPr>
        <w:t>7(</w:t>
      </w:r>
      <w:proofErr w:type="gramStart"/>
      <w:r w:rsidR="000D0AD0">
        <w:rPr>
          <w:rStyle w:val="Hyperlink"/>
          <w:rFonts w:ascii="Cambria" w:hAnsi="Cambria"/>
          <w:i/>
        </w:rPr>
        <w:t>1)(</w:t>
      </w:r>
      <w:proofErr w:type="gramEnd"/>
      <w:r w:rsidR="001B0EB5">
        <w:rPr>
          <w:rStyle w:val="Hyperlink"/>
          <w:rFonts w:ascii="Cambria" w:hAnsi="Cambria"/>
          <w:i/>
        </w:rPr>
        <w:t>April 9, 2024</w:t>
      </w:r>
      <w:r w:rsidR="000D0AD0">
        <w:rPr>
          <w:rStyle w:val="Hyperlink"/>
          <w:rFonts w:ascii="Cambria" w:hAnsi="Cambria"/>
          <w:i/>
        </w:rPr>
        <w:t xml:space="preserve">) </w:t>
      </w:r>
    </w:p>
    <w:p w14:paraId="77D468E5" w14:textId="77777777" w:rsidR="005446DC" w:rsidRPr="00140FEF" w:rsidRDefault="00F133B7" w:rsidP="005D05E5">
      <w:pPr>
        <w:pStyle w:val="Heading3"/>
        <w:spacing w:before="120" w:after="120"/>
        <w:jc w:val="both"/>
        <w:rPr>
          <w:rFonts w:ascii="Cambria" w:hAnsi="Cambria"/>
          <w:i w:val="0"/>
          <w:u w:val="single"/>
        </w:rPr>
      </w:pPr>
      <w:r w:rsidRPr="00140FEF">
        <w:rPr>
          <w:rFonts w:ascii="Cambria" w:hAnsi="Cambria" w:cs="Times New Roman"/>
          <w:b w:val="0"/>
          <w:bCs w:val="0"/>
        </w:rPr>
        <w:fldChar w:fldCharType="end"/>
      </w:r>
      <w:r w:rsidR="004758B6" w:rsidRPr="00140FEF">
        <w:rPr>
          <w:rFonts w:ascii="Cambria" w:hAnsi="Cambria"/>
          <w:i w:val="0"/>
          <w:u w:val="single"/>
        </w:rPr>
        <w:t>Pre-construction R</w:t>
      </w:r>
      <w:r w:rsidR="003F00F2" w:rsidRPr="00140FEF">
        <w:rPr>
          <w:rFonts w:ascii="Cambria" w:hAnsi="Cambria"/>
          <w:i w:val="0"/>
          <w:u w:val="single"/>
        </w:rPr>
        <w:t>equirements</w:t>
      </w:r>
    </w:p>
    <w:p w14:paraId="2AC9187F" w14:textId="66DAE2B9" w:rsidR="003F00F2" w:rsidRPr="005565EE" w:rsidRDefault="003F00F2" w:rsidP="005D05E5">
      <w:pPr>
        <w:numPr>
          <w:ilvl w:val="0"/>
          <w:numId w:val="45"/>
        </w:numPr>
        <w:tabs>
          <w:tab w:val="clear" w:pos="360"/>
        </w:tabs>
        <w:spacing w:before="0" w:after="120"/>
        <w:ind w:left="720"/>
        <w:rPr>
          <w:rFonts w:ascii="Cambria" w:hAnsi="Cambria"/>
          <w:color w:val="000000" w:themeColor="text1"/>
        </w:rPr>
      </w:pPr>
      <w:r w:rsidRPr="00140FEF">
        <w:rPr>
          <w:rFonts w:ascii="Cambria" w:hAnsi="Cambria"/>
        </w:rPr>
        <w:t xml:space="preserve">Before any </w:t>
      </w:r>
      <w:r w:rsidR="00514F66" w:rsidRPr="00140FEF">
        <w:rPr>
          <w:rFonts w:ascii="Cambria" w:hAnsi="Cambria"/>
        </w:rPr>
        <w:t>school</w:t>
      </w:r>
      <w:r w:rsidRPr="00140FEF">
        <w:rPr>
          <w:rFonts w:ascii="Cambria" w:hAnsi="Cambria"/>
        </w:rPr>
        <w:t xml:space="preserve"> construction project begins, the District shall obtain a construction project number from the State </w:t>
      </w:r>
      <w:r w:rsidR="000D0AD0" w:rsidRPr="005565EE">
        <w:rPr>
          <w:rFonts w:ascii="Cambria" w:hAnsi="Cambria"/>
          <w:color w:val="000000" w:themeColor="text1"/>
        </w:rPr>
        <w:t xml:space="preserve">Superintendent </w:t>
      </w:r>
      <w:r w:rsidRPr="005565EE">
        <w:rPr>
          <w:rFonts w:ascii="Cambria" w:hAnsi="Cambria"/>
          <w:color w:val="000000" w:themeColor="text1"/>
        </w:rPr>
        <w:t>and complete and submit construction project identification forms provided by the State</w:t>
      </w:r>
      <w:r w:rsidR="005565EE" w:rsidRPr="005565EE">
        <w:rPr>
          <w:rFonts w:ascii="Cambria" w:hAnsi="Cambria"/>
          <w:color w:val="000000" w:themeColor="text1"/>
        </w:rPr>
        <w:t xml:space="preserve"> </w:t>
      </w:r>
      <w:r w:rsidR="000D0AD0" w:rsidRPr="005565EE">
        <w:rPr>
          <w:rFonts w:ascii="Cambria" w:hAnsi="Cambria"/>
          <w:color w:val="000000" w:themeColor="text1"/>
        </w:rPr>
        <w:t>Superintendent</w:t>
      </w:r>
      <w:r w:rsidRPr="005565EE">
        <w:rPr>
          <w:rFonts w:ascii="Cambria" w:hAnsi="Cambria"/>
          <w:color w:val="000000" w:themeColor="text1"/>
        </w:rPr>
        <w:t>.</w:t>
      </w:r>
    </w:p>
    <w:p w14:paraId="7FBD8AFD" w14:textId="77777777" w:rsidR="003F00F2" w:rsidRPr="00140FEF" w:rsidRDefault="003F00F2" w:rsidP="005D05E5">
      <w:pPr>
        <w:numPr>
          <w:ilvl w:val="0"/>
          <w:numId w:val="45"/>
        </w:numPr>
        <w:tabs>
          <w:tab w:val="clear" w:pos="360"/>
        </w:tabs>
        <w:spacing w:before="0" w:after="120"/>
        <w:ind w:left="720"/>
        <w:rPr>
          <w:rFonts w:ascii="Cambria" w:hAnsi="Cambria"/>
        </w:rPr>
      </w:pPr>
      <w:r w:rsidRPr="00140FEF">
        <w:rPr>
          <w:rFonts w:ascii="Cambria" w:hAnsi="Cambria"/>
        </w:rPr>
        <w:t xml:space="preserve">All </w:t>
      </w:r>
      <w:r w:rsidR="00514F66" w:rsidRPr="00140FEF">
        <w:rPr>
          <w:rFonts w:ascii="Cambria" w:hAnsi="Cambria"/>
        </w:rPr>
        <w:t>school</w:t>
      </w:r>
      <w:r w:rsidR="0044472C" w:rsidRPr="00140FEF">
        <w:rPr>
          <w:rFonts w:ascii="Cambria" w:hAnsi="Cambria"/>
        </w:rPr>
        <w:t xml:space="preserve"> </w:t>
      </w:r>
      <w:r w:rsidRPr="00140FEF">
        <w:rPr>
          <w:rFonts w:ascii="Cambria" w:hAnsi="Cambria"/>
        </w:rPr>
        <w:t xml:space="preserve">plans and specifications shall be approved by a certified plans examiner before any </w:t>
      </w:r>
      <w:r w:rsidR="00514F66" w:rsidRPr="00140FEF">
        <w:rPr>
          <w:rFonts w:ascii="Cambria" w:hAnsi="Cambria"/>
        </w:rPr>
        <w:t>school</w:t>
      </w:r>
      <w:r w:rsidRPr="00140FEF">
        <w:rPr>
          <w:rFonts w:ascii="Cambria" w:hAnsi="Cambria"/>
        </w:rPr>
        <w:t xml:space="preserve"> construction project begins.</w:t>
      </w:r>
    </w:p>
    <w:p w14:paraId="2589F75C" w14:textId="77777777" w:rsidR="003F00F2" w:rsidRPr="00140FEF" w:rsidRDefault="003F00F2" w:rsidP="005D05E5">
      <w:pPr>
        <w:numPr>
          <w:ilvl w:val="0"/>
          <w:numId w:val="45"/>
        </w:numPr>
        <w:tabs>
          <w:tab w:val="clear" w:pos="360"/>
        </w:tabs>
        <w:spacing w:after="120"/>
        <w:ind w:left="720"/>
        <w:rPr>
          <w:rFonts w:ascii="Cambria" w:hAnsi="Cambria"/>
        </w:rPr>
      </w:pPr>
      <w:r w:rsidRPr="00140FEF">
        <w:rPr>
          <w:rFonts w:ascii="Cambria" w:hAnsi="Cambria"/>
        </w:rPr>
        <w:t>Prior to developing plans and specifications for a new public school, or the expansion of an existing school, the District shall coordinate with local health departments and the State Fire Marshal.</w:t>
      </w:r>
      <w:r w:rsidR="00D44F2F" w:rsidRPr="00140FEF">
        <w:rPr>
          <w:rFonts w:ascii="Cambria" w:hAnsi="Cambria"/>
        </w:rPr>
        <w:t xml:space="preserve"> </w:t>
      </w:r>
      <w:r w:rsidR="008C3CE6" w:rsidRPr="00140FEF">
        <w:rPr>
          <w:rFonts w:ascii="Cambria" w:hAnsi="Cambria"/>
        </w:rPr>
        <w:t>The plans and specifications shall satisfy Utah Department of Health requirements relating to siting, building construction, grounds, food service facilities, sanitary facilities, and health and safety facilities.</w:t>
      </w:r>
    </w:p>
    <w:p w14:paraId="38E34A2E" w14:textId="168B2BE6" w:rsidR="008C3CE6" w:rsidRPr="00140FEF" w:rsidRDefault="00000000" w:rsidP="005D05E5">
      <w:pPr>
        <w:spacing w:after="120"/>
        <w:ind w:left="1080"/>
        <w:rPr>
          <w:rFonts w:ascii="Cambria" w:hAnsi="Cambria"/>
          <w:i/>
        </w:rPr>
      </w:pPr>
      <w:hyperlink r:id="rId13" w:history="1">
        <w:r w:rsidR="00DC6438" w:rsidRPr="00140FEF">
          <w:rPr>
            <w:rStyle w:val="Hyperlink"/>
            <w:rFonts w:ascii="Cambria" w:hAnsi="Cambria"/>
            <w:i/>
          </w:rPr>
          <w:t>Utah Admin. Rules R392-200</w:t>
        </w:r>
        <w:r w:rsidR="000D0AD0">
          <w:rPr>
            <w:rStyle w:val="Hyperlink"/>
            <w:rFonts w:ascii="Cambria" w:hAnsi="Cambria"/>
            <w:i/>
          </w:rPr>
          <w:t>-4 (</w:t>
        </w:r>
        <w:r w:rsidR="003B52AC">
          <w:rPr>
            <w:rStyle w:val="Hyperlink"/>
            <w:rFonts w:ascii="Cambria" w:hAnsi="Cambria"/>
            <w:i/>
          </w:rPr>
          <w:t>June 14, 2023</w:t>
        </w:r>
        <w:r w:rsidR="000D0AD0">
          <w:rPr>
            <w:rStyle w:val="Hyperlink"/>
            <w:rFonts w:ascii="Cambria" w:hAnsi="Cambria"/>
            <w:i/>
          </w:rPr>
          <w:t xml:space="preserve">) </w:t>
        </w:r>
        <w:r w:rsidR="00DC6438" w:rsidRPr="00140FEF">
          <w:rPr>
            <w:rStyle w:val="Hyperlink"/>
            <w:rFonts w:ascii="Cambria" w:hAnsi="Cambria"/>
            <w:i/>
          </w:rPr>
          <w:t xml:space="preserve"> </w:t>
        </w:r>
      </w:hyperlink>
    </w:p>
    <w:p w14:paraId="02A1A4AD" w14:textId="77777777" w:rsidR="004630AD" w:rsidRPr="00140FEF" w:rsidRDefault="004630AD" w:rsidP="005D05E5">
      <w:pPr>
        <w:numPr>
          <w:ilvl w:val="0"/>
          <w:numId w:val="45"/>
        </w:numPr>
        <w:tabs>
          <w:tab w:val="clear" w:pos="360"/>
        </w:tabs>
        <w:spacing w:before="0" w:after="120"/>
        <w:ind w:left="720"/>
        <w:rPr>
          <w:rFonts w:ascii="Cambria" w:hAnsi="Cambria"/>
        </w:rPr>
      </w:pPr>
      <w:r w:rsidRPr="00140FEF">
        <w:rPr>
          <w:rFonts w:ascii="Cambria" w:hAnsi="Cambria"/>
        </w:rPr>
        <w:t>Prior to developing plans and specifications for a new public school, the District shall coordinate with local jurisdictions to comply with Federal Emergency Management Agency flood plain requirements and restrictions, including applicable mitigation measures.</w:t>
      </w:r>
    </w:p>
    <w:p w14:paraId="0E372BC9" w14:textId="188CFDFA" w:rsidR="003F00F2" w:rsidRPr="00140FEF" w:rsidRDefault="003F00F2" w:rsidP="005D05E5">
      <w:pPr>
        <w:numPr>
          <w:ilvl w:val="0"/>
          <w:numId w:val="45"/>
        </w:numPr>
        <w:tabs>
          <w:tab w:val="clear" w:pos="360"/>
        </w:tabs>
        <w:spacing w:before="0" w:after="120"/>
        <w:ind w:left="720"/>
        <w:rPr>
          <w:rFonts w:ascii="Cambria" w:hAnsi="Cambria"/>
        </w:rPr>
      </w:pPr>
      <w:r w:rsidRPr="00140FEF">
        <w:rPr>
          <w:rFonts w:ascii="Cambria" w:hAnsi="Cambria"/>
        </w:rPr>
        <w:t xml:space="preserve">The District shall maintain documentation for audit </w:t>
      </w:r>
      <w:r w:rsidR="000D0AD0" w:rsidRPr="005565EE">
        <w:rPr>
          <w:rFonts w:ascii="Cambria" w:hAnsi="Cambria"/>
          <w:color w:val="000000" w:themeColor="text1"/>
        </w:rPr>
        <w:t xml:space="preserve">or monitoring </w:t>
      </w:r>
      <w:r w:rsidRPr="00140FEF">
        <w:rPr>
          <w:rFonts w:ascii="Cambria" w:hAnsi="Cambria"/>
        </w:rPr>
        <w:t xml:space="preserve">purposes of </w:t>
      </w:r>
      <w:r w:rsidR="000D0AD0" w:rsidRPr="005565EE">
        <w:rPr>
          <w:rFonts w:ascii="Cambria" w:hAnsi="Cambria"/>
          <w:color w:val="000000" w:themeColor="text1"/>
        </w:rPr>
        <w:t>required</w:t>
      </w:r>
      <w:r w:rsidR="000D0AD0">
        <w:rPr>
          <w:rFonts w:ascii="Cambria" w:hAnsi="Cambria"/>
          <w:color w:val="0070C0"/>
        </w:rPr>
        <w:t xml:space="preserve"> </w:t>
      </w:r>
      <w:r w:rsidRPr="00140FEF">
        <w:rPr>
          <w:rFonts w:ascii="Cambria" w:hAnsi="Cambria"/>
        </w:rPr>
        <w:t>coordination, meetings, and agreements.</w:t>
      </w:r>
    </w:p>
    <w:p w14:paraId="75977491" w14:textId="11A5FD03" w:rsidR="002838EF" w:rsidRPr="00140FEF" w:rsidRDefault="00000000" w:rsidP="005D05E5">
      <w:pPr>
        <w:pStyle w:val="Reference"/>
        <w:ind w:left="1080"/>
        <w:rPr>
          <w:rFonts w:ascii="Cambria" w:hAnsi="Cambria"/>
          <w:color w:val="0432FF"/>
          <w:sz w:val="24"/>
          <w:szCs w:val="24"/>
          <w:u w:val="single"/>
        </w:rPr>
      </w:pPr>
      <w:hyperlink r:id="rId14" w:history="1">
        <w:r w:rsidR="001544EE" w:rsidRPr="001B0EB5">
          <w:rPr>
            <w:rStyle w:val="Hyperlink"/>
            <w:rFonts w:ascii="Cambria" w:hAnsi="Cambria"/>
            <w:sz w:val="24"/>
            <w:szCs w:val="24"/>
          </w:rPr>
          <w:t>U</w:t>
        </w:r>
        <w:r w:rsidR="002838EF" w:rsidRPr="001B0EB5">
          <w:rPr>
            <w:rStyle w:val="Hyperlink"/>
            <w:rFonts w:ascii="Cambria" w:hAnsi="Cambria"/>
            <w:sz w:val="24"/>
            <w:szCs w:val="24"/>
          </w:rPr>
          <w:t>tah Code § 10-9a-305(5</w:t>
        </w:r>
        <w:r w:rsidR="00996396" w:rsidRPr="001B0EB5">
          <w:rPr>
            <w:rStyle w:val="Hyperlink"/>
            <w:rFonts w:ascii="Cambria" w:hAnsi="Cambria"/>
            <w:sz w:val="24"/>
            <w:szCs w:val="24"/>
          </w:rPr>
          <w:t xml:space="preserve">) </w:t>
        </w:r>
        <w:r w:rsidR="00D640B2" w:rsidRPr="001B0EB5">
          <w:rPr>
            <w:rStyle w:val="Hyperlink"/>
            <w:rFonts w:ascii="Cambria" w:hAnsi="Cambria"/>
            <w:sz w:val="24"/>
            <w:szCs w:val="24"/>
          </w:rPr>
          <w:t>(20</w:t>
        </w:r>
        <w:r w:rsidR="000D0AD0" w:rsidRPr="001B0EB5">
          <w:rPr>
            <w:rStyle w:val="Hyperlink"/>
            <w:rFonts w:ascii="Cambria" w:hAnsi="Cambria"/>
            <w:sz w:val="24"/>
            <w:szCs w:val="24"/>
          </w:rPr>
          <w:t>2</w:t>
        </w:r>
        <w:r w:rsidR="001B0EB5">
          <w:rPr>
            <w:rStyle w:val="Hyperlink"/>
            <w:rFonts w:ascii="Cambria" w:hAnsi="Cambria"/>
            <w:sz w:val="24"/>
            <w:szCs w:val="24"/>
          </w:rPr>
          <w:t>4</w:t>
        </w:r>
        <w:r w:rsidR="000D0AD0" w:rsidRPr="001B0EB5">
          <w:rPr>
            <w:rStyle w:val="Hyperlink"/>
            <w:rFonts w:ascii="Cambria" w:hAnsi="Cambria"/>
            <w:sz w:val="24"/>
            <w:szCs w:val="24"/>
          </w:rPr>
          <w:t>)</w:t>
        </w:r>
      </w:hyperlink>
    </w:p>
    <w:p w14:paraId="4E5FD882" w14:textId="27E81231" w:rsidR="001544EE" w:rsidRPr="00140FEF" w:rsidRDefault="00000000" w:rsidP="005D05E5">
      <w:pPr>
        <w:pStyle w:val="Reference"/>
        <w:ind w:left="1080"/>
        <w:rPr>
          <w:rFonts w:ascii="Cambria" w:hAnsi="Cambria"/>
          <w:color w:val="0432FF"/>
          <w:sz w:val="24"/>
          <w:szCs w:val="24"/>
          <w:u w:val="single"/>
        </w:rPr>
      </w:pPr>
      <w:hyperlink r:id="rId15" w:history="1">
        <w:r w:rsidR="002838EF" w:rsidRPr="00140FEF">
          <w:rPr>
            <w:rStyle w:val="Hyperlink"/>
            <w:rFonts w:ascii="Cambria" w:hAnsi="Cambria"/>
            <w:color w:val="0432FF"/>
            <w:sz w:val="24"/>
            <w:szCs w:val="24"/>
          </w:rPr>
          <w:t xml:space="preserve">Utah Code </w:t>
        </w:r>
        <w:r w:rsidR="001544EE" w:rsidRPr="00140FEF">
          <w:rPr>
            <w:rStyle w:val="Hyperlink"/>
            <w:rFonts w:ascii="Cambria" w:hAnsi="Cambria"/>
            <w:color w:val="0432FF"/>
            <w:sz w:val="24"/>
            <w:szCs w:val="24"/>
          </w:rPr>
          <w:t>§ 17-27a-305(5) (20</w:t>
        </w:r>
        <w:r w:rsidR="000D0AD0">
          <w:rPr>
            <w:rStyle w:val="Hyperlink"/>
            <w:rFonts w:ascii="Cambria" w:hAnsi="Cambria"/>
            <w:color w:val="0432FF"/>
            <w:sz w:val="24"/>
            <w:szCs w:val="24"/>
          </w:rPr>
          <w:t>2</w:t>
        </w:r>
        <w:r w:rsidR="001B0EB5">
          <w:rPr>
            <w:rStyle w:val="Hyperlink"/>
            <w:rFonts w:ascii="Cambria" w:hAnsi="Cambria"/>
            <w:color w:val="0432FF"/>
            <w:sz w:val="24"/>
            <w:szCs w:val="24"/>
          </w:rPr>
          <w:t>4</w:t>
        </w:r>
        <w:r w:rsidR="000D0AD0">
          <w:rPr>
            <w:rStyle w:val="Hyperlink"/>
            <w:rFonts w:ascii="Cambria" w:hAnsi="Cambria"/>
            <w:color w:val="0432FF"/>
            <w:sz w:val="24"/>
            <w:szCs w:val="24"/>
          </w:rPr>
          <w:t xml:space="preserve">) </w:t>
        </w:r>
      </w:hyperlink>
    </w:p>
    <w:p w14:paraId="4E01DA8D" w14:textId="0D0E9AD3" w:rsidR="004630AD" w:rsidRPr="00140FEF" w:rsidRDefault="00000000" w:rsidP="005D05E5">
      <w:pPr>
        <w:pStyle w:val="Reference"/>
        <w:spacing w:after="120"/>
        <w:ind w:left="1080"/>
        <w:contextualSpacing/>
        <w:rPr>
          <w:rFonts w:ascii="Cambria" w:hAnsi="Cambria"/>
          <w:sz w:val="24"/>
          <w:szCs w:val="24"/>
        </w:rPr>
      </w:pPr>
      <w:hyperlink r:id="rId16" w:anchor="T5" w:history="1">
        <w:r w:rsidR="003F00F2" w:rsidRPr="00140FEF">
          <w:rPr>
            <w:rStyle w:val="Hyperlink"/>
            <w:rFonts w:ascii="Cambria" w:hAnsi="Cambria"/>
            <w:sz w:val="24"/>
            <w:szCs w:val="24"/>
          </w:rPr>
          <w:t>Utah Admin. Rules R277-471-</w:t>
        </w:r>
        <w:r w:rsidR="000D0AD0">
          <w:rPr>
            <w:rStyle w:val="Hyperlink"/>
            <w:rFonts w:ascii="Cambria" w:hAnsi="Cambria"/>
            <w:sz w:val="24"/>
            <w:szCs w:val="24"/>
          </w:rPr>
          <w:t>6(1), (2) (</w:t>
        </w:r>
        <w:r w:rsidR="001B0EB5">
          <w:rPr>
            <w:rStyle w:val="Hyperlink"/>
            <w:rFonts w:ascii="Cambria" w:hAnsi="Cambria"/>
            <w:sz w:val="24"/>
            <w:szCs w:val="24"/>
          </w:rPr>
          <w:t>April 9, 2024</w:t>
        </w:r>
        <w:r w:rsidR="000D0AD0">
          <w:rPr>
            <w:rStyle w:val="Hyperlink"/>
            <w:rFonts w:ascii="Cambria" w:hAnsi="Cambria"/>
            <w:sz w:val="24"/>
            <w:szCs w:val="24"/>
          </w:rPr>
          <w:t>)</w:t>
        </w:r>
      </w:hyperlink>
      <w:r w:rsidR="005565EE" w:rsidRPr="00140FEF">
        <w:rPr>
          <w:rFonts w:ascii="Cambria" w:hAnsi="Cambria"/>
          <w:sz w:val="24"/>
          <w:szCs w:val="24"/>
        </w:rPr>
        <w:t xml:space="preserve"> </w:t>
      </w:r>
    </w:p>
    <w:p w14:paraId="382A3F92" w14:textId="04564CE6" w:rsidR="004630AD" w:rsidRPr="00140FEF" w:rsidRDefault="00000000" w:rsidP="005D05E5">
      <w:pPr>
        <w:pStyle w:val="Reference"/>
        <w:spacing w:after="120"/>
        <w:ind w:left="1080"/>
        <w:contextualSpacing/>
        <w:rPr>
          <w:rFonts w:ascii="Cambria" w:hAnsi="Cambria"/>
          <w:sz w:val="24"/>
          <w:szCs w:val="24"/>
        </w:rPr>
      </w:pPr>
      <w:hyperlink r:id="rId17" w:anchor="T6" w:history="1">
        <w:r w:rsidR="004630AD" w:rsidRPr="00140FEF">
          <w:rPr>
            <w:rStyle w:val="Hyperlink"/>
            <w:rFonts w:ascii="Cambria" w:hAnsi="Cambria"/>
            <w:sz w:val="24"/>
            <w:szCs w:val="24"/>
          </w:rPr>
          <w:t>Utah Admin. Rules R277-471-</w:t>
        </w:r>
        <w:r w:rsidR="000D0AD0">
          <w:rPr>
            <w:rStyle w:val="Hyperlink"/>
            <w:rFonts w:ascii="Cambria" w:hAnsi="Cambria"/>
            <w:sz w:val="24"/>
            <w:szCs w:val="24"/>
          </w:rPr>
          <w:t>7(3), (6), (7)</w:t>
        </w:r>
        <w:r w:rsidR="000C2728" w:rsidRPr="00140FEF">
          <w:rPr>
            <w:rStyle w:val="Hyperlink"/>
            <w:rFonts w:ascii="Cambria" w:hAnsi="Cambria"/>
            <w:sz w:val="24"/>
            <w:szCs w:val="24"/>
          </w:rPr>
          <w:t xml:space="preserve"> (</w:t>
        </w:r>
        <w:r w:rsidR="001B0EB5">
          <w:rPr>
            <w:rStyle w:val="Hyperlink"/>
            <w:rFonts w:ascii="Cambria" w:hAnsi="Cambria"/>
            <w:sz w:val="24"/>
            <w:szCs w:val="24"/>
          </w:rPr>
          <w:t>April 9, 2024</w:t>
        </w:r>
        <w:r w:rsidR="000C2728" w:rsidRPr="00140FEF">
          <w:rPr>
            <w:rStyle w:val="Hyperlink"/>
            <w:rFonts w:ascii="Cambria" w:hAnsi="Cambria"/>
            <w:sz w:val="24"/>
            <w:szCs w:val="24"/>
          </w:rPr>
          <w:t>)</w:t>
        </w:r>
      </w:hyperlink>
    </w:p>
    <w:p w14:paraId="63ED4579" w14:textId="267ED2AF" w:rsidR="001B0EB5" w:rsidRPr="00E00A50" w:rsidRDefault="001B0EB5" w:rsidP="001B0EB5">
      <w:pPr>
        <w:pStyle w:val="Heading3"/>
        <w:spacing w:before="120" w:after="120"/>
        <w:jc w:val="both"/>
        <w:rPr>
          <w:rFonts w:ascii="Cambria" w:hAnsi="Cambria"/>
          <w:i w:val="0"/>
          <w:iCs/>
          <w:color w:val="000000" w:themeColor="text1"/>
          <w:sz w:val="27"/>
          <w:szCs w:val="27"/>
          <w:u w:val="single"/>
        </w:rPr>
      </w:pPr>
      <w:r w:rsidRPr="00E00A50">
        <w:rPr>
          <w:rFonts w:ascii="Cambria" w:hAnsi="Cambria"/>
          <w:i w:val="0"/>
          <w:iCs/>
          <w:color w:val="000000" w:themeColor="text1"/>
          <w:u w:val="single"/>
        </w:rPr>
        <w:t>Construction of Privacy Spaces</w:t>
      </w:r>
    </w:p>
    <w:p w14:paraId="208F20BB" w14:textId="2FCA4B4C" w:rsidR="001B0EB5" w:rsidRPr="00E00A50" w:rsidRDefault="001B0EB5" w:rsidP="001B0EB5">
      <w:pPr>
        <w:pStyle w:val="NormalWeb"/>
        <w:spacing w:before="120" w:beforeAutospacing="0" w:after="0" w:afterAutospacing="0"/>
        <w:rPr>
          <w:rFonts w:ascii="Cambria" w:hAnsi="Cambria"/>
          <w:color w:val="000000" w:themeColor="text1"/>
        </w:rPr>
      </w:pPr>
      <w:r w:rsidRPr="00E00A50">
        <w:rPr>
          <w:rFonts w:ascii="Cambria" w:hAnsi="Cambria" w:cs="Arial"/>
          <w:color w:val="000000" w:themeColor="text1"/>
        </w:rPr>
        <w:t>In constructing new facilities, the District shall ensure that the new facility has sufficient sex-designated privacy spaces. The District shall also ensure that the new facility includes, as applicable to the type of facility, an appropriate number of single occupant restrooms or changing rooms.</w:t>
      </w:r>
    </w:p>
    <w:p w14:paraId="2DE75D62" w14:textId="77777777" w:rsidR="001B0EB5" w:rsidRPr="00E00A50" w:rsidRDefault="00000000" w:rsidP="001B0EB5">
      <w:pPr>
        <w:pStyle w:val="NormalWeb"/>
        <w:spacing w:before="120" w:beforeAutospacing="0" w:after="0" w:afterAutospacing="0"/>
        <w:ind w:left="1080"/>
        <w:rPr>
          <w:rFonts w:ascii="Cambria" w:hAnsi="Cambria"/>
          <w:i/>
          <w:iCs/>
          <w:color w:val="0432FF"/>
        </w:rPr>
      </w:pPr>
      <w:hyperlink r:id="rId18" w:history="1">
        <w:r w:rsidR="001B0EB5" w:rsidRPr="00E00A50">
          <w:rPr>
            <w:rStyle w:val="Hyperlink"/>
            <w:rFonts w:ascii="Cambria" w:hAnsi="Cambria" w:cs="Arial"/>
            <w:i/>
            <w:iCs/>
            <w:color w:val="0432FF"/>
          </w:rPr>
          <w:t>Utah Code § 63G-31-304(2)(b), (3) (2024)</w:t>
        </w:r>
      </w:hyperlink>
    </w:p>
    <w:p w14:paraId="1FF63BF7" w14:textId="77777777" w:rsidR="001B0EB5" w:rsidRPr="00E00A50" w:rsidRDefault="00000000" w:rsidP="001B0EB5">
      <w:pPr>
        <w:pStyle w:val="NormalWeb"/>
        <w:spacing w:before="0" w:beforeAutospacing="0" w:after="120" w:afterAutospacing="0"/>
        <w:ind w:left="1080"/>
        <w:rPr>
          <w:rFonts w:ascii="Cambria" w:hAnsi="Cambria"/>
          <w:i/>
          <w:iCs/>
          <w:color w:val="0432FF"/>
        </w:rPr>
      </w:pPr>
      <w:hyperlink r:id="rId19" w:history="1">
        <w:r w:rsidR="001B0EB5" w:rsidRPr="00E00A50">
          <w:rPr>
            <w:rStyle w:val="Hyperlink"/>
            <w:rFonts w:ascii="Cambria" w:hAnsi="Cambria" w:cs="Arial"/>
            <w:i/>
            <w:iCs/>
            <w:color w:val="0432FF"/>
          </w:rPr>
          <w:t>Utah Code § 63G-31-101(1), (2), (9), (11) (2024)</w:t>
        </w:r>
      </w:hyperlink>
    </w:p>
    <w:p w14:paraId="44673185" w14:textId="7EB75CAD" w:rsidR="001B0EB5" w:rsidRPr="00E00A50" w:rsidRDefault="001B0EB5" w:rsidP="001B0EB5">
      <w:pPr>
        <w:pStyle w:val="NormalWeb"/>
        <w:spacing w:before="120" w:beforeAutospacing="0" w:after="0" w:afterAutospacing="0"/>
        <w:rPr>
          <w:rFonts w:ascii="Cambria" w:hAnsi="Cambria"/>
          <w:color w:val="000000" w:themeColor="text1"/>
        </w:rPr>
      </w:pPr>
      <w:r w:rsidRPr="00E00A50">
        <w:rPr>
          <w:rFonts w:ascii="Cambria" w:hAnsi="Cambria" w:cs="Arial"/>
          <w:color w:val="000000" w:themeColor="text1"/>
        </w:rPr>
        <w:t>With respect to restrooms and changing rooms in existing facilities, the District shall consider the feasibility of retrofitting or remodeling to include floor-to-ceiling walls and doors or similar privacy protections, curtains, or other comparable methods of improving privacy.</w:t>
      </w:r>
    </w:p>
    <w:p w14:paraId="45E39D66" w14:textId="77777777" w:rsidR="001B0EB5" w:rsidRPr="00E00A50" w:rsidRDefault="00000000" w:rsidP="001B0EB5">
      <w:pPr>
        <w:pStyle w:val="NormalWeb"/>
        <w:spacing w:before="120" w:beforeAutospacing="0" w:after="0" w:afterAutospacing="0"/>
        <w:ind w:left="1080"/>
        <w:rPr>
          <w:rFonts w:ascii="Cambria" w:hAnsi="Cambria"/>
          <w:i/>
          <w:iCs/>
          <w:color w:val="0432FF"/>
        </w:rPr>
      </w:pPr>
      <w:hyperlink r:id="rId20" w:history="1">
        <w:r w:rsidR="001B0EB5" w:rsidRPr="00E00A50">
          <w:rPr>
            <w:rStyle w:val="Hyperlink"/>
            <w:rFonts w:ascii="Cambria" w:hAnsi="Cambria" w:cs="Arial"/>
            <w:i/>
            <w:iCs/>
            <w:color w:val="0432FF"/>
          </w:rPr>
          <w:t>Utah Code § 63G-31-304(2)(c) (2024)</w:t>
        </w:r>
      </w:hyperlink>
    </w:p>
    <w:p w14:paraId="50362DA0" w14:textId="54A54C6B" w:rsidR="001B0EB5" w:rsidRPr="00E00A50" w:rsidRDefault="00000000" w:rsidP="001B0EB5">
      <w:pPr>
        <w:pStyle w:val="NormalWeb"/>
        <w:spacing w:before="0" w:beforeAutospacing="0" w:after="120" w:afterAutospacing="0"/>
        <w:ind w:left="1080"/>
        <w:rPr>
          <w:rFonts w:ascii="Cambria" w:hAnsi="Cambria"/>
          <w:i/>
          <w:iCs/>
          <w:color w:val="0432FF"/>
        </w:rPr>
      </w:pPr>
      <w:hyperlink r:id="rId21" w:history="1">
        <w:r w:rsidR="001B0EB5" w:rsidRPr="00E00A50">
          <w:rPr>
            <w:rStyle w:val="Hyperlink"/>
            <w:rFonts w:ascii="Cambria" w:hAnsi="Cambria" w:cs="Arial"/>
            <w:i/>
            <w:iCs/>
            <w:color w:val="0432FF"/>
          </w:rPr>
          <w:t>Utah Code § 63G-31-101(1), (2), (9), (11) (2024)</w:t>
        </w:r>
      </w:hyperlink>
    </w:p>
    <w:p w14:paraId="47D5908A" w14:textId="6D2C1BDF" w:rsidR="005446DC" w:rsidRPr="00140FEF" w:rsidRDefault="00FB21E3" w:rsidP="005D05E5">
      <w:pPr>
        <w:pStyle w:val="Heading3"/>
        <w:spacing w:before="120" w:after="120"/>
        <w:jc w:val="both"/>
        <w:rPr>
          <w:rFonts w:ascii="Cambria" w:hAnsi="Cambria"/>
          <w:i w:val="0"/>
          <w:u w:val="single"/>
        </w:rPr>
      </w:pPr>
      <w:r w:rsidRPr="00140FEF">
        <w:rPr>
          <w:rFonts w:ascii="Cambria" w:hAnsi="Cambria"/>
          <w:i w:val="0"/>
          <w:u w:val="single"/>
        </w:rPr>
        <w:t xml:space="preserve">School </w:t>
      </w:r>
      <w:r w:rsidR="004758B6" w:rsidRPr="00140FEF">
        <w:rPr>
          <w:rFonts w:ascii="Cambria" w:hAnsi="Cambria"/>
          <w:i w:val="0"/>
          <w:u w:val="single"/>
        </w:rPr>
        <w:t>D</w:t>
      </w:r>
      <w:r w:rsidRPr="00140FEF">
        <w:rPr>
          <w:rFonts w:ascii="Cambria" w:hAnsi="Cambria"/>
          <w:i w:val="0"/>
          <w:u w:val="single"/>
        </w:rPr>
        <w:t xml:space="preserve">istrict </w:t>
      </w:r>
      <w:r w:rsidR="004758B6" w:rsidRPr="00140FEF">
        <w:rPr>
          <w:rFonts w:ascii="Cambria" w:hAnsi="Cambria"/>
          <w:i w:val="0"/>
          <w:u w:val="single"/>
        </w:rPr>
        <w:t>B</w:t>
      </w:r>
      <w:r w:rsidRPr="00140FEF">
        <w:rPr>
          <w:rFonts w:ascii="Cambria" w:hAnsi="Cambria"/>
          <w:i w:val="0"/>
          <w:u w:val="single"/>
        </w:rPr>
        <w:t xml:space="preserve">uilding </w:t>
      </w:r>
      <w:r w:rsidR="004758B6" w:rsidRPr="00140FEF">
        <w:rPr>
          <w:rFonts w:ascii="Cambria" w:hAnsi="Cambria"/>
          <w:i w:val="0"/>
          <w:u w:val="single"/>
        </w:rPr>
        <w:t>O</w:t>
      </w:r>
      <w:r w:rsidRPr="00140FEF">
        <w:rPr>
          <w:rFonts w:ascii="Cambria" w:hAnsi="Cambria"/>
          <w:i w:val="0"/>
          <w:u w:val="single"/>
        </w:rPr>
        <w:t>fficial</w:t>
      </w:r>
    </w:p>
    <w:p w14:paraId="6716E96E" w14:textId="32A0DD00" w:rsidR="00FB21E3" w:rsidRPr="00140FEF" w:rsidRDefault="00FB21E3" w:rsidP="009314C7">
      <w:pPr>
        <w:spacing w:after="120"/>
        <w:rPr>
          <w:rFonts w:ascii="Cambria" w:hAnsi="Cambria"/>
        </w:rPr>
      </w:pPr>
      <w:r w:rsidRPr="00140FEF">
        <w:rPr>
          <w:rFonts w:ascii="Cambria" w:hAnsi="Cambria"/>
        </w:rPr>
        <w:t xml:space="preserve">The Board shall appoint a School District Building Official (SDBO) who has direct administrative and operational control of all construction, renovation, and inspection of the District’s </w:t>
      </w:r>
      <w:proofErr w:type="spellStart"/>
      <w:r w:rsidRPr="00140FEF">
        <w:rPr>
          <w:rFonts w:ascii="Cambria" w:hAnsi="Cambria"/>
        </w:rPr>
        <w:t>faciliti</w:t>
      </w:r>
      <w:r w:rsidR="000D0AD0">
        <w:rPr>
          <w:rFonts w:ascii="Cambria" w:hAnsi="Cambria"/>
        </w:rPr>
        <w:t>s</w:t>
      </w:r>
      <w:r w:rsidRPr="00140FEF">
        <w:rPr>
          <w:rFonts w:ascii="Cambria" w:hAnsi="Cambria"/>
        </w:rPr>
        <w:t>es</w:t>
      </w:r>
      <w:proofErr w:type="spellEnd"/>
      <w:r w:rsidRPr="00140FEF">
        <w:rPr>
          <w:rFonts w:ascii="Cambria" w:hAnsi="Cambria"/>
        </w:rPr>
        <w:t xml:space="preserve"> and shall provide in writing the name of the SDBO to the State </w:t>
      </w:r>
      <w:r w:rsidR="000D0AD0" w:rsidRPr="005565EE">
        <w:rPr>
          <w:rFonts w:ascii="Cambria" w:hAnsi="Cambria"/>
          <w:color w:val="000000" w:themeColor="text1"/>
        </w:rPr>
        <w:t>Superintendent</w:t>
      </w:r>
      <w:r w:rsidRPr="005565EE">
        <w:rPr>
          <w:rFonts w:ascii="Cambria" w:hAnsi="Cambria"/>
          <w:color w:val="000000" w:themeColor="text1"/>
        </w:rPr>
        <w:t>.</w:t>
      </w:r>
      <w:r w:rsidR="00D44F2F" w:rsidRPr="005565EE">
        <w:rPr>
          <w:rFonts w:ascii="Cambria" w:hAnsi="Cambria"/>
          <w:color w:val="000000" w:themeColor="text1"/>
        </w:rPr>
        <w:t xml:space="preserve"> </w:t>
      </w:r>
      <w:r w:rsidRPr="00140FEF">
        <w:rPr>
          <w:rFonts w:ascii="Cambria" w:hAnsi="Cambria"/>
        </w:rPr>
        <w:t xml:space="preserve">The SBDO and other District personnel shall act consistent with the State </w:t>
      </w:r>
      <w:r w:rsidR="00334224" w:rsidRPr="00140FEF">
        <w:rPr>
          <w:rFonts w:ascii="Cambria" w:hAnsi="Cambria"/>
        </w:rPr>
        <w:t>Board</w:t>
      </w:r>
      <w:r w:rsidRPr="00140FEF">
        <w:rPr>
          <w:rFonts w:ascii="Cambria" w:hAnsi="Cambria"/>
        </w:rPr>
        <w:t xml:space="preserve"> of Education </w:t>
      </w:r>
      <w:r w:rsidR="00334224" w:rsidRPr="00140FEF">
        <w:rPr>
          <w:rFonts w:ascii="Cambria" w:hAnsi="Cambria"/>
        </w:rPr>
        <w:t>r</w:t>
      </w:r>
      <w:r w:rsidRPr="00140FEF">
        <w:rPr>
          <w:rFonts w:ascii="Cambria" w:hAnsi="Cambria"/>
        </w:rPr>
        <w:t xml:space="preserve">esource </w:t>
      </w:r>
      <w:r w:rsidR="00334224" w:rsidRPr="00140FEF">
        <w:rPr>
          <w:rFonts w:ascii="Cambria" w:hAnsi="Cambria"/>
        </w:rPr>
        <w:t>m</w:t>
      </w:r>
      <w:r w:rsidRPr="00140FEF">
        <w:rPr>
          <w:rFonts w:ascii="Cambria" w:hAnsi="Cambria"/>
        </w:rPr>
        <w:t>anual on school building construction and inspections.</w:t>
      </w:r>
    </w:p>
    <w:p w14:paraId="7505FEFE" w14:textId="77777777" w:rsidR="00FB21E3" w:rsidRPr="00140FEF" w:rsidRDefault="00FB21E3" w:rsidP="009314C7">
      <w:pPr>
        <w:spacing w:after="120"/>
        <w:rPr>
          <w:rFonts w:ascii="Cambria" w:hAnsi="Cambria"/>
        </w:rPr>
      </w:pPr>
      <w:r w:rsidRPr="00140FEF">
        <w:rPr>
          <w:rFonts w:ascii="Cambria" w:hAnsi="Cambria"/>
        </w:rPr>
        <w:t>The SDBO shall:</w:t>
      </w:r>
    </w:p>
    <w:p w14:paraId="021454E8" w14:textId="77777777" w:rsidR="00FB21E3" w:rsidRPr="00140FEF" w:rsidRDefault="0044472C" w:rsidP="005D05E5">
      <w:pPr>
        <w:numPr>
          <w:ilvl w:val="0"/>
          <w:numId w:val="46"/>
        </w:numPr>
        <w:tabs>
          <w:tab w:val="clear" w:pos="360"/>
        </w:tabs>
        <w:spacing w:before="0" w:after="120"/>
        <w:ind w:left="720"/>
        <w:rPr>
          <w:rFonts w:ascii="Cambria" w:hAnsi="Cambria"/>
        </w:rPr>
      </w:pPr>
      <w:r w:rsidRPr="00140FEF">
        <w:rPr>
          <w:rFonts w:ascii="Cambria" w:hAnsi="Cambria"/>
        </w:rPr>
        <w:t>m</w:t>
      </w:r>
      <w:r w:rsidR="00FB21E3" w:rsidRPr="00140FEF">
        <w:rPr>
          <w:rFonts w:ascii="Cambria" w:hAnsi="Cambria"/>
        </w:rPr>
        <w:t>onitor school district building construction to ensure compliance with the applicable provisions of the Code, including all statutes and administrative rules which control the construction, renovation, and inspection of Utah public school buildings</w:t>
      </w:r>
      <w:r w:rsidR="00BE6676" w:rsidRPr="00140FEF">
        <w:rPr>
          <w:rFonts w:ascii="Cambria" w:hAnsi="Cambria"/>
        </w:rPr>
        <w:t>;</w:t>
      </w:r>
    </w:p>
    <w:p w14:paraId="6109FADB" w14:textId="77777777" w:rsidR="00FB21E3" w:rsidRPr="00140FEF" w:rsidRDefault="0044472C" w:rsidP="005D05E5">
      <w:pPr>
        <w:numPr>
          <w:ilvl w:val="0"/>
          <w:numId w:val="46"/>
        </w:numPr>
        <w:tabs>
          <w:tab w:val="clear" w:pos="360"/>
        </w:tabs>
        <w:spacing w:before="0" w:after="120"/>
        <w:ind w:left="720"/>
        <w:rPr>
          <w:rFonts w:ascii="Cambria" w:hAnsi="Cambria"/>
        </w:rPr>
      </w:pPr>
      <w:r w:rsidRPr="00140FEF">
        <w:rPr>
          <w:rFonts w:ascii="Cambria" w:hAnsi="Cambria"/>
        </w:rPr>
        <w:t>r</w:t>
      </w:r>
      <w:r w:rsidR="00FB21E3" w:rsidRPr="00140FEF">
        <w:rPr>
          <w:rFonts w:ascii="Cambria" w:hAnsi="Cambria"/>
        </w:rPr>
        <w:t>ender interpretations of the Code for the District. Such interpretations shall be in conformance with the intent and purpose of the Code</w:t>
      </w:r>
      <w:r w:rsidR="00BE6676" w:rsidRPr="00140FEF">
        <w:rPr>
          <w:rFonts w:ascii="Cambria" w:hAnsi="Cambria"/>
        </w:rPr>
        <w:t>;</w:t>
      </w:r>
    </w:p>
    <w:p w14:paraId="56E994B4" w14:textId="28468DFD" w:rsidR="00FB21E3" w:rsidRPr="00140FEF" w:rsidRDefault="00FB21E3" w:rsidP="005D05E5">
      <w:pPr>
        <w:numPr>
          <w:ilvl w:val="0"/>
          <w:numId w:val="47"/>
        </w:numPr>
        <w:tabs>
          <w:tab w:val="clear" w:pos="360"/>
        </w:tabs>
        <w:spacing w:before="0" w:after="120"/>
        <w:ind w:left="720"/>
        <w:rPr>
          <w:rFonts w:ascii="Cambria" w:hAnsi="Cambria"/>
        </w:rPr>
      </w:pPr>
      <w:r w:rsidRPr="00140FEF">
        <w:rPr>
          <w:rFonts w:ascii="Cambria" w:hAnsi="Cambria"/>
        </w:rPr>
        <w:t xml:space="preserve">submit inspection summary reports monthly to the State </w:t>
      </w:r>
      <w:r w:rsidR="000D0AD0" w:rsidRPr="005565EE">
        <w:rPr>
          <w:rFonts w:ascii="Cambria" w:hAnsi="Cambria"/>
          <w:color w:val="000000" w:themeColor="text1"/>
        </w:rPr>
        <w:t>Superintendent</w:t>
      </w:r>
      <w:r w:rsidRPr="005565EE">
        <w:rPr>
          <w:rFonts w:ascii="Cambria" w:hAnsi="Cambria"/>
          <w:color w:val="000000" w:themeColor="text1"/>
        </w:rPr>
        <w:t>;</w:t>
      </w:r>
    </w:p>
    <w:p w14:paraId="59FA9282" w14:textId="77777777" w:rsidR="00FB21E3" w:rsidRPr="00140FEF" w:rsidRDefault="00FB21E3" w:rsidP="005D05E5">
      <w:pPr>
        <w:numPr>
          <w:ilvl w:val="0"/>
          <w:numId w:val="47"/>
        </w:numPr>
        <w:tabs>
          <w:tab w:val="clear" w:pos="360"/>
        </w:tabs>
        <w:spacing w:before="0" w:after="120"/>
        <w:ind w:left="720"/>
        <w:rPr>
          <w:rFonts w:ascii="Cambria" w:hAnsi="Cambria"/>
        </w:rPr>
      </w:pPr>
      <w:r w:rsidRPr="00140FEF">
        <w:rPr>
          <w:rFonts w:ascii="Cambria" w:hAnsi="Cambria"/>
        </w:rPr>
        <w:t>submit inspection summary reports monthly to the appropriate local government entity building official;</w:t>
      </w:r>
    </w:p>
    <w:p w14:paraId="7CD36C40" w14:textId="35C1E2E6" w:rsidR="00FB21E3" w:rsidRPr="00140FEF" w:rsidRDefault="00FB21E3" w:rsidP="005D05E5">
      <w:pPr>
        <w:numPr>
          <w:ilvl w:val="0"/>
          <w:numId w:val="47"/>
        </w:numPr>
        <w:tabs>
          <w:tab w:val="clear" w:pos="360"/>
        </w:tabs>
        <w:spacing w:before="0" w:after="120"/>
        <w:ind w:left="720"/>
        <w:rPr>
          <w:rFonts w:ascii="Cambria" w:hAnsi="Cambria"/>
        </w:rPr>
      </w:pPr>
      <w:r w:rsidRPr="00140FEF">
        <w:rPr>
          <w:rFonts w:ascii="Cambria" w:hAnsi="Cambria"/>
        </w:rPr>
        <w:t xml:space="preserve">submit inspection certificates to the State </w:t>
      </w:r>
      <w:r w:rsidR="000D0AD0" w:rsidRPr="005565EE">
        <w:rPr>
          <w:rFonts w:ascii="Cambria" w:hAnsi="Cambria"/>
          <w:color w:val="000000" w:themeColor="text1"/>
        </w:rPr>
        <w:t xml:space="preserve">Superintendent </w:t>
      </w:r>
      <w:r w:rsidRPr="00140FEF">
        <w:rPr>
          <w:rFonts w:ascii="Cambria" w:hAnsi="Cambria"/>
        </w:rPr>
        <w:t>and appropriate local government entity building official;</w:t>
      </w:r>
    </w:p>
    <w:p w14:paraId="55ECCA16" w14:textId="77777777" w:rsidR="00FB21E3" w:rsidRPr="00140FEF" w:rsidRDefault="00FB21E3" w:rsidP="005D05E5">
      <w:pPr>
        <w:numPr>
          <w:ilvl w:val="0"/>
          <w:numId w:val="47"/>
        </w:numPr>
        <w:tabs>
          <w:tab w:val="clear" w:pos="360"/>
        </w:tabs>
        <w:spacing w:before="0" w:after="120"/>
        <w:ind w:left="720"/>
        <w:rPr>
          <w:rFonts w:ascii="Cambria" w:hAnsi="Cambria"/>
        </w:rPr>
      </w:pPr>
      <w:r w:rsidRPr="00140FEF">
        <w:rPr>
          <w:rFonts w:ascii="Cambria" w:hAnsi="Cambria"/>
        </w:rPr>
        <w:t>maintain all submitted documentation at a designated school district location for auditing or monitoring;</w:t>
      </w:r>
    </w:p>
    <w:p w14:paraId="78118B20" w14:textId="050002A0" w:rsidR="00FB21E3" w:rsidRPr="00140FEF" w:rsidRDefault="00FB21E3" w:rsidP="005D05E5">
      <w:pPr>
        <w:numPr>
          <w:ilvl w:val="0"/>
          <w:numId w:val="47"/>
        </w:numPr>
        <w:tabs>
          <w:tab w:val="clear" w:pos="360"/>
        </w:tabs>
        <w:spacing w:before="0" w:after="120"/>
        <w:ind w:left="720"/>
        <w:rPr>
          <w:rFonts w:ascii="Cambria" w:hAnsi="Cambria"/>
        </w:rPr>
      </w:pPr>
      <w:r w:rsidRPr="00140FEF">
        <w:rPr>
          <w:rFonts w:ascii="Cambria" w:hAnsi="Cambria"/>
        </w:rPr>
        <w:t xml:space="preserve">identify in the monthly summary reports and provide to the State </w:t>
      </w:r>
      <w:r w:rsidR="000D0AD0" w:rsidRPr="005565EE">
        <w:rPr>
          <w:rFonts w:ascii="Cambria" w:hAnsi="Cambria"/>
          <w:color w:val="000000" w:themeColor="text1"/>
        </w:rPr>
        <w:t xml:space="preserve">Superintendent </w:t>
      </w:r>
      <w:r w:rsidRPr="00140FEF">
        <w:rPr>
          <w:rFonts w:ascii="Cambria" w:hAnsi="Cambria"/>
        </w:rPr>
        <w:t>and local government entity building official the total number of inspections with the name, state license number, and disciplines of each inspector performing the building inspections;</w:t>
      </w:r>
    </w:p>
    <w:p w14:paraId="5413425C" w14:textId="77777777" w:rsidR="00FB21E3" w:rsidRPr="00140FEF" w:rsidRDefault="00FB21E3" w:rsidP="005D05E5">
      <w:pPr>
        <w:numPr>
          <w:ilvl w:val="0"/>
          <w:numId w:val="47"/>
        </w:numPr>
        <w:tabs>
          <w:tab w:val="clear" w:pos="360"/>
        </w:tabs>
        <w:spacing w:before="0" w:after="120"/>
        <w:ind w:left="720"/>
        <w:rPr>
          <w:rFonts w:ascii="Cambria" w:hAnsi="Cambria"/>
        </w:rPr>
      </w:pPr>
      <w:r w:rsidRPr="00140FEF">
        <w:rPr>
          <w:rFonts w:ascii="Cambria" w:hAnsi="Cambria"/>
        </w:rPr>
        <w:t>ensure that each inspector is adequately and appropriately credentialed;</w:t>
      </w:r>
    </w:p>
    <w:p w14:paraId="01E5A775" w14:textId="77777777" w:rsidR="00FB21E3" w:rsidRPr="00140FEF" w:rsidRDefault="00FB21E3" w:rsidP="005D05E5">
      <w:pPr>
        <w:numPr>
          <w:ilvl w:val="0"/>
          <w:numId w:val="47"/>
        </w:numPr>
        <w:tabs>
          <w:tab w:val="clear" w:pos="360"/>
        </w:tabs>
        <w:spacing w:before="0" w:after="120"/>
        <w:ind w:left="720"/>
        <w:rPr>
          <w:rFonts w:ascii="Cambria" w:hAnsi="Cambria"/>
        </w:rPr>
      </w:pPr>
      <w:r w:rsidRPr="00140FEF">
        <w:rPr>
          <w:rFonts w:ascii="Cambria" w:hAnsi="Cambria"/>
        </w:rPr>
        <w:t>sign the final certificate of inspection and verification form, certifying all inspections were completed in compliance with the law and rule</w:t>
      </w:r>
      <w:r w:rsidR="00BE6676" w:rsidRPr="00140FEF">
        <w:rPr>
          <w:rFonts w:ascii="Cambria" w:hAnsi="Cambria"/>
        </w:rPr>
        <w:t>s and the Resource Manual to safeguard the public health, safety, and general welfare of occupants</w:t>
      </w:r>
      <w:r w:rsidRPr="00140FEF">
        <w:rPr>
          <w:rFonts w:ascii="Cambria" w:hAnsi="Cambria"/>
        </w:rPr>
        <w:t xml:space="preserve">; </w:t>
      </w:r>
    </w:p>
    <w:p w14:paraId="6255D36C" w14:textId="6C717190" w:rsidR="00FB21E3" w:rsidRPr="00140FEF" w:rsidRDefault="00FB21E3" w:rsidP="005D05E5">
      <w:pPr>
        <w:numPr>
          <w:ilvl w:val="0"/>
          <w:numId w:val="47"/>
        </w:numPr>
        <w:tabs>
          <w:tab w:val="clear" w:pos="360"/>
        </w:tabs>
        <w:spacing w:before="0" w:after="120"/>
        <w:ind w:left="720"/>
        <w:rPr>
          <w:rFonts w:ascii="Cambria" w:hAnsi="Cambria"/>
        </w:rPr>
      </w:pPr>
      <w:r w:rsidRPr="00140FEF">
        <w:rPr>
          <w:rFonts w:ascii="Cambria" w:hAnsi="Cambria"/>
        </w:rPr>
        <w:t>send the final inspection certification and inspection verification</w:t>
      </w:r>
      <w:r w:rsidR="00696669" w:rsidRPr="00140FEF">
        <w:rPr>
          <w:rFonts w:ascii="Cambria" w:hAnsi="Cambria"/>
        </w:rPr>
        <w:t>,</w:t>
      </w:r>
      <w:r w:rsidRPr="00140FEF">
        <w:rPr>
          <w:rFonts w:ascii="Cambria" w:hAnsi="Cambria"/>
        </w:rPr>
        <w:t xml:space="preserve"> </w:t>
      </w:r>
      <w:r w:rsidR="00696669" w:rsidRPr="00140FEF">
        <w:rPr>
          <w:rFonts w:ascii="Cambria" w:hAnsi="Cambria"/>
        </w:rPr>
        <w:t>and provide all other related project closeout submittals</w:t>
      </w:r>
      <w:r w:rsidRPr="00140FEF">
        <w:rPr>
          <w:rFonts w:ascii="Cambria" w:hAnsi="Cambria"/>
        </w:rPr>
        <w:t xml:space="preserve"> to the State </w:t>
      </w:r>
      <w:r w:rsidR="000D0AD0" w:rsidRPr="005565EE">
        <w:rPr>
          <w:rFonts w:ascii="Cambria" w:hAnsi="Cambria"/>
          <w:color w:val="000000" w:themeColor="text1"/>
        </w:rPr>
        <w:t xml:space="preserve">Superintendent </w:t>
      </w:r>
      <w:r w:rsidRPr="00140FEF">
        <w:rPr>
          <w:rFonts w:ascii="Cambria" w:hAnsi="Cambria"/>
        </w:rPr>
        <w:t>and to the appropriate local government entity building official upon completion of the project;</w:t>
      </w:r>
    </w:p>
    <w:p w14:paraId="119CBE9D" w14:textId="77777777" w:rsidR="00696669" w:rsidRPr="00140FEF" w:rsidRDefault="00696669" w:rsidP="005D05E5">
      <w:pPr>
        <w:numPr>
          <w:ilvl w:val="0"/>
          <w:numId w:val="47"/>
        </w:numPr>
        <w:tabs>
          <w:tab w:val="clear" w:pos="360"/>
        </w:tabs>
        <w:spacing w:before="0" w:after="120"/>
        <w:ind w:left="720"/>
        <w:rPr>
          <w:rFonts w:ascii="Cambria" w:hAnsi="Cambria"/>
        </w:rPr>
      </w:pPr>
      <w:r w:rsidRPr="00140FEF">
        <w:rPr>
          <w:rFonts w:ascii="Cambria" w:hAnsi="Cambria"/>
        </w:rPr>
        <w:t xml:space="preserve">if the District uses a District building inspector or an independent building inspector, </w:t>
      </w:r>
      <w:r w:rsidR="00FB21E3" w:rsidRPr="00140FEF">
        <w:rPr>
          <w:rFonts w:ascii="Cambria" w:hAnsi="Cambria"/>
        </w:rPr>
        <w:t xml:space="preserve">provide, on a monthly basis during construction, a copy of each inspection certificate and a monthly inspection summary regarding the school </w:t>
      </w:r>
      <w:r w:rsidR="00FB21E3" w:rsidRPr="00140FEF">
        <w:rPr>
          <w:rFonts w:ascii="Cambria" w:hAnsi="Cambria"/>
        </w:rPr>
        <w:lastRenderedPageBreak/>
        <w:t xml:space="preserve">building to the </w:t>
      </w:r>
      <w:r w:rsidRPr="00140FEF">
        <w:rPr>
          <w:rFonts w:ascii="Cambria" w:hAnsi="Cambria"/>
        </w:rPr>
        <w:t xml:space="preserve">State </w:t>
      </w:r>
      <w:r w:rsidR="00FB21E3" w:rsidRPr="00140FEF">
        <w:rPr>
          <w:rFonts w:ascii="Cambria" w:hAnsi="Cambria"/>
        </w:rPr>
        <w:t>Superintendent and to the appropriate local governmental entity building official where the building is located</w:t>
      </w:r>
      <w:r w:rsidRPr="00140FEF">
        <w:rPr>
          <w:rFonts w:ascii="Cambria" w:hAnsi="Cambria"/>
        </w:rPr>
        <w:t>; and</w:t>
      </w:r>
    </w:p>
    <w:p w14:paraId="4549587D" w14:textId="77777777" w:rsidR="00FB21E3" w:rsidRPr="00140FEF" w:rsidRDefault="00696669" w:rsidP="005D05E5">
      <w:pPr>
        <w:numPr>
          <w:ilvl w:val="0"/>
          <w:numId w:val="47"/>
        </w:numPr>
        <w:tabs>
          <w:tab w:val="clear" w:pos="360"/>
        </w:tabs>
        <w:spacing w:before="0" w:after="120"/>
        <w:ind w:left="720"/>
        <w:rPr>
          <w:rFonts w:ascii="Cambria" w:hAnsi="Cambria"/>
        </w:rPr>
      </w:pPr>
      <w:r w:rsidRPr="00140FEF">
        <w:rPr>
          <w:rFonts w:ascii="Cambria" w:hAnsi="Cambria"/>
        </w:rPr>
        <w:t>maintain all submitted documentation at a designated District location for auditing or monitoring</w:t>
      </w:r>
      <w:r w:rsidR="00FB21E3" w:rsidRPr="00140FEF">
        <w:rPr>
          <w:rFonts w:ascii="Cambria" w:hAnsi="Cambria"/>
        </w:rPr>
        <w:t>.</w:t>
      </w:r>
    </w:p>
    <w:p w14:paraId="29D489E1" w14:textId="5597776D" w:rsidR="002838EF" w:rsidRPr="00140FEF" w:rsidRDefault="00000000" w:rsidP="005D05E5">
      <w:pPr>
        <w:pStyle w:val="Reference"/>
        <w:ind w:left="1080"/>
        <w:rPr>
          <w:rFonts w:ascii="Cambria" w:hAnsi="Cambria" w:cstheme="minorHAnsi"/>
          <w:sz w:val="24"/>
          <w:szCs w:val="24"/>
        </w:rPr>
      </w:pPr>
      <w:hyperlink r:id="rId22" w:history="1">
        <w:r w:rsidR="00CD46C4" w:rsidRPr="00140FEF">
          <w:rPr>
            <w:rStyle w:val="Hyperlink"/>
            <w:rFonts w:ascii="Cambria" w:hAnsi="Cambria" w:cstheme="minorHAnsi"/>
            <w:sz w:val="24"/>
            <w:szCs w:val="24"/>
          </w:rPr>
          <w:t>U</w:t>
        </w:r>
        <w:r w:rsidR="002838EF" w:rsidRPr="00140FEF">
          <w:rPr>
            <w:rStyle w:val="Hyperlink"/>
            <w:rFonts w:ascii="Cambria" w:hAnsi="Cambria" w:cstheme="minorHAnsi"/>
            <w:sz w:val="24"/>
            <w:szCs w:val="24"/>
          </w:rPr>
          <w:t>tah Code § 10-9a-305</w:t>
        </w:r>
        <w:r w:rsidR="00696669" w:rsidRPr="00140FEF">
          <w:rPr>
            <w:rStyle w:val="Hyperlink"/>
            <w:rFonts w:ascii="Cambria" w:hAnsi="Cambria" w:cstheme="minorHAnsi"/>
            <w:sz w:val="24"/>
            <w:szCs w:val="24"/>
          </w:rPr>
          <w:t>(6)(c</w:t>
        </w:r>
        <w:r w:rsidR="00696669" w:rsidRPr="00140FEF">
          <w:rPr>
            <w:rStyle w:val="Hyperlink"/>
            <w:rFonts w:ascii="Cambria" w:hAnsi="Cambria" w:cstheme="minorHAnsi"/>
            <w:color w:val="0432FF"/>
            <w:sz w:val="24"/>
            <w:szCs w:val="24"/>
          </w:rPr>
          <w:t>)</w:t>
        </w:r>
        <w:r w:rsidR="002838EF" w:rsidRPr="00140FEF">
          <w:rPr>
            <w:rStyle w:val="Hyperlink"/>
            <w:rFonts w:ascii="Cambria" w:hAnsi="Cambria" w:cstheme="minorHAnsi"/>
            <w:color w:val="0432FF"/>
            <w:sz w:val="24"/>
            <w:szCs w:val="24"/>
          </w:rPr>
          <w:t xml:space="preserve"> (20</w:t>
        </w:r>
        <w:r w:rsidR="00996396" w:rsidRPr="00140FEF">
          <w:rPr>
            <w:rStyle w:val="Hyperlink"/>
            <w:rFonts w:ascii="Cambria" w:hAnsi="Cambria" w:cstheme="minorHAnsi"/>
            <w:color w:val="0432FF"/>
            <w:sz w:val="24"/>
            <w:szCs w:val="24"/>
          </w:rPr>
          <w:t>2</w:t>
        </w:r>
        <w:r w:rsidR="001B0EB5">
          <w:rPr>
            <w:rStyle w:val="Hyperlink"/>
            <w:rFonts w:ascii="Cambria" w:hAnsi="Cambria" w:cstheme="minorHAnsi"/>
            <w:color w:val="0432FF"/>
            <w:sz w:val="24"/>
            <w:szCs w:val="24"/>
          </w:rPr>
          <w:t>4</w:t>
        </w:r>
        <w:r w:rsidR="00996396" w:rsidRPr="00140FEF">
          <w:rPr>
            <w:rStyle w:val="Hyperlink"/>
            <w:rFonts w:ascii="Cambria" w:hAnsi="Cambria" w:cstheme="minorHAnsi"/>
            <w:color w:val="0432FF"/>
            <w:sz w:val="24"/>
            <w:szCs w:val="24"/>
          </w:rPr>
          <w:t>)</w:t>
        </w:r>
      </w:hyperlink>
    </w:p>
    <w:p w14:paraId="59BA47BE" w14:textId="2ECD7441" w:rsidR="00CD46C4" w:rsidRDefault="00000000" w:rsidP="005D05E5">
      <w:pPr>
        <w:pStyle w:val="Reference"/>
        <w:ind w:left="1080"/>
        <w:rPr>
          <w:rStyle w:val="Hyperlink"/>
          <w:rFonts w:ascii="Cambria" w:hAnsi="Cambria" w:cstheme="minorHAnsi"/>
          <w:color w:val="0432FF"/>
          <w:sz w:val="24"/>
          <w:szCs w:val="24"/>
        </w:rPr>
      </w:pPr>
      <w:hyperlink r:id="rId23" w:history="1">
        <w:r w:rsidR="002838EF" w:rsidRPr="00140FEF">
          <w:rPr>
            <w:rStyle w:val="Hyperlink"/>
            <w:rFonts w:ascii="Cambria" w:hAnsi="Cambria" w:cstheme="minorHAnsi"/>
            <w:sz w:val="24"/>
            <w:szCs w:val="24"/>
          </w:rPr>
          <w:t>Utah Code § 17-27a-305</w:t>
        </w:r>
        <w:r w:rsidR="00696669" w:rsidRPr="00140FEF">
          <w:rPr>
            <w:rStyle w:val="Hyperlink"/>
            <w:rFonts w:ascii="Cambria" w:hAnsi="Cambria" w:cstheme="minorHAnsi"/>
            <w:sz w:val="24"/>
            <w:szCs w:val="24"/>
          </w:rPr>
          <w:t>(6)</w:t>
        </w:r>
        <w:r w:rsidR="005850C6" w:rsidRPr="00140FEF">
          <w:rPr>
            <w:rStyle w:val="Hyperlink"/>
            <w:rFonts w:ascii="Cambria" w:hAnsi="Cambria" w:cstheme="minorHAnsi"/>
            <w:sz w:val="24"/>
            <w:szCs w:val="24"/>
          </w:rPr>
          <w:t>(</w:t>
        </w:r>
        <w:r w:rsidR="00696669" w:rsidRPr="00140FEF">
          <w:rPr>
            <w:rStyle w:val="Hyperlink"/>
            <w:rFonts w:ascii="Cambria" w:hAnsi="Cambria" w:cstheme="minorHAnsi"/>
            <w:sz w:val="24"/>
            <w:szCs w:val="24"/>
          </w:rPr>
          <w:t>c)</w:t>
        </w:r>
        <w:r w:rsidR="002838EF" w:rsidRPr="00140FEF">
          <w:rPr>
            <w:rStyle w:val="Hyperlink"/>
            <w:rFonts w:ascii="Cambria" w:hAnsi="Cambria" w:cstheme="minorHAnsi"/>
            <w:color w:val="0432FF"/>
            <w:sz w:val="24"/>
            <w:szCs w:val="24"/>
          </w:rPr>
          <w:t xml:space="preserve"> (20</w:t>
        </w:r>
        <w:r w:rsidR="00996396" w:rsidRPr="00140FEF">
          <w:rPr>
            <w:rStyle w:val="Hyperlink"/>
            <w:rFonts w:ascii="Cambria" w:hAnsi="Cambria" w:cstheme="minorHAnsi"/>
            <w:color w:val="0432FF"/>
            <w:sz w:val="24"/>
            <w:szCs w:val="24"/>
          </w:rPr>
          <w:t>2</w:t>
        </w:r>
        <w:r w:rsidR="001B0EB5">
          <w:rPr>
            <w:rStyle w:val="Hyperlink"/>
            <w:rFonts w:ascii="Cambria" w:hAnsi="Cambria" w:cstheme="minorHAnsi"/>
            <w:color w:val="0432FF"/>
            <w:sz w:val="24"/>
            <w:szCs w:val="24"/>
          </w:rPr>
          <w:t>4</w:t>
        </w:r>
        <w:r w:rsidR="00996396" w:rsidRPr="00140FEF">
          <w:rPr>
            <w:rStyle w:val="Hyperlink"/>
            <w:rFonts w:ascii="Cambria" w:hAnsi="Cambria" w:cstheme="minorHAnsi"/>
            <w:color w:val="0432FF"/>
            <w:sz w:val="24"/>
            <w:szCs w:val="24"/>
          </w:rPr>
          <w:t>)</w:t>
        </w:r>
      </w:hyperlink>
    </w:p>
    <w:p w14:paraId="3AD1AC52" w14:textId="1AF1AB6C" w:rsidR="000D0AD0" w:rsidRPr="005565EE" w:rsidRDefault="00000000" w:rsidP="000D0AD0">
      <w:pPr>
        <w:pStyle w:val="Reference"/>
        <w:spacing w:after="120"/>
        <w:ind w:left="1080"/>
        <w:contextualSpacing/>
        <w:rPr>
          <w:rFonts w:ascii="Cambria" w:hAnsi="Cambria"/>
          <w:color w:val="0432FF"/>
          <w:sz w:val="24"/>
          <w:szCs w:val="24"/>
        </w:rPr>
      </w:pPr>
      <w:hyperlink r:id="rId24" w:history="1">
        <w:r w:rsidR="000D0AD0" w:rsidRPr="005565EE">
          <w:rPr>
            <w:rStyle w:val="Hyperlink"/>
            <w:rFonts w:ascii="Cambria" w:hAnsi="Cambria"/>
            <w:color w:val="0432FF"/>
            <w:sz w:val="24"/>
            <w:szCs w:val="24"/>
          </w:rPr>
          <w:t>Utah Admin. Rules R277-471-2(11) (</w:t>
        </w:r>
        <w:r w:rsidR="001B0EB5">
          <w:rPr>
            <w:rStyle w:val="Hyperlink"/>
            <w:rFonts w:ascii="Cambria" w:hAnsi="Cambria"/>
            <w:color w:val="0432FF"/>
            <w:sz w:val="24"/>
            <w:szCs w:val="24"/>
          </w:rPr>
          <w:t>April 9, 2024</w:t>
        </w:r>
        <w:r w:rsidR="000D0AD0" w:rsidRPr="005565EE">
          <w:rPr>
            <w:rStyle w:val="Hyperlink"/>
            <w:rFonts w:ascii="Cambria" w:hAnsi="Cambria"/>
            <w:color w:val="0432FF"/>
            <w:sz w:val="24"/>
            <w:szCs w:val="24"/>
          </w:rPr>
          <w:t>)</w:t>
        </w:r>
      </w:hyperlink>
    </w:p>
    <w:p w14:paraId="5A5F170B" w14:textId="4449FE7D" w:rsidR="0044472C" w:rsidRPr="00140FEF" w:rsidRDefault="00000000" w:rsidP="005D05E5">
      <w:pPr>
        <w:pStyle w:val="Reference"/>
        <w:spacing w:after="120"/>
        <w:ind w:left="1080"/>
        <w:contextualSpacing/>
        <w:rPr>
          <w:rFonts w:ascii="Cambria" w:hAnsi="Cambria" w:cstheme="minorHAnsi"/>
          <w:sz w:val="24"/>
          <w:szCs w:val="24"/>
        </w:rPr>
      </w:pPr>
      <w:hyperlink r:id="rId25" w:anchor="T3" w:history="1">
        <w:r w:rsidR="00FB21E3" w:rsidRPr="00140FEF">
          <w:rPr>
            <w:rStyle w:val="Hyperlink"/>
            <w:rFonts w:ascii="Cambria" w:hAnsi="Cambria" w:cstheme="minorHAnsi"/>
            <w:sz w:val="24"/>
            <w:szCs w:val="24"/>
          </w:rPr>
          <w:t>Utah Admin. Rules R277-471-</w:t>
        </w:r>
        <w:r w:rsidR="000D0AD0">
          <w:rPr>
            <w:rStyle w:val="Hyperlink"/>
            <w:rFonts w:ascii="Cambria" w:hAnsi="Cambria" w:cstheme="minorHAnsi"/>
            <w:sz w:val="24"/>
            <w:szCs w:val="24"/>
          </w:rPr>
          <w:t>4 (</w:t>
        </w:r>
        <w:r w:rsidR="001B0EB5">
          <w:rPr>
            <w:rStyle w:val="Hyperlink"/>
            <w:rFonts w:ascii="Cambria" w:hAnsi="Cambria" w:cstheme="minorHAnsi"/>
            <w:sz w:val="24"/>
            <w:szCs w:val="24"/>
          </w:rPr>
          <w:t>April 9, 2024</w:t>
        </w:r>
        <w:r w:rsidR="000D0AD0">
          <w:rPr>
            <w:rStyle w:val="Hyperlink"/>
            <w:rFonts w:ascii="Cambria" w:hAnsi="Cambria" w:cstheme="minorHAnsi"/>
            <w:sz w:val="24"/>
            <w:szCs w:val="24"/>
          </w:rPr>
          <w:t xml:space="preserve">) </w:t>
        </w:r>
      </w:hyperlink>
    </w:p>
    <w:p w14:paraId="0D03E4BB" w14:textId="65B4DA59" w:rsidR="00701B61" w:rsidRPr="00140FEF" w:rsidRDefault="00000000" w:rsidP="005D05E5">
      <w:pPr>
        <w:pStyle w:val="Reference"/>
        <w:spacing w:after="120"/>
        <w:ind w:left="1080"/>
        <w:contextualSpacing/>
        <w:rPr>
          <w:rFonts w:ascii="Cambria" w:hAnsi="Cambria" w:cstheme="minorHAnsi"/>
          <w:sz w:val="24"/>
          <w:szCs w:val="24"/>
        </w:rPr>
      </w:pPr>
      <w:hyperlink r:id="rId26" w:anchor="T5" w:history="1">
        <w:r w:rsidR="0044472C" w:rsidRPr="00140FEF">
          <w:rPr>
            <w:rStyle w:val="Hyperlink"/>
            <w:rFonts w:ascii="Cambria" w:hAnsi="Cambria" w:cstheme="minorHAnsi"/>
            <w:sz w:val="24"/>
            <w:szCs w:val="24"/>
          </w:rPr>
          <w:t>Utah Admin. Rules R277-471</w:t>
        </w:r>
        <w:r w:rsidR="00CD46C4" w:rsidRPr="00140FEF">
          <w:rPr>
            <w:rStyle w:val="Hyperlink"/>
            <w:rFonts w:ascii="Cambria" w:hAnsi="Cambria" w:cstheme="minorHAnsi"/>
            <w:sz w:val="24"/>
            <w:szCs w:val="24"/>
          </w:rPr>
          <w:t>-</w:t>
        </w:r>
        <w:r w:rsidR="000D0AD0">
          <w:rPr>
            <w:rStyle w:val="Hyperlink"/>
            <w:rFonts w:ascii="Cambria" w:hAnsi="Cambria" w:cstheme="minorHAnsi"/>
            <w:sz w:val="24"/>
            <w:szCs w:val="24"/>
          </w:rPr>
          <w:t>6(4) (</w:t>
        </w:r>
        <w:r w:rsidR="001B0EB5">
          <w:rPr>
            <w:rStyle w:val="Hyperlink"/>
            <w:rFonts w:ascii="Cambria" w:hAnsi="Cambria" w:cstheme="minorHAnsi"/>
            <w:sz w:val="24"/>
            <w:szCs w:val="24"/>
          </w:rPr>
          <w:t>April 9, 2024</w:t>
        </w:r>
        <w:r w:rsidR="000D0AD0">
          <w:rPr>
            <w:rStyle w:val="Hyperlink"/>
            <w:rFonts w:ascii="Cambria" w:hAnsi="Cambria" w:cstheme="minorHAnsi"/>
            <w:sz w:val="24"/>
            <w:szCs w:val="24"/>
          </w:rPr>
          <w:t xml:space="preserve">) </w:t>
        </w:r>
      </w:hyperlink>
    </w:p>
    <w:p w14:paraId="696A8457" w14:textId="66297979" w:rsidR="0044472C" w:rsidRPr="00140FEF" w:rsidRDefault="00000000" w:rsidP="005D05E5">
      <w:pPr>
        <w:pStyle w:val="Reference"/>
        <w:spacing w:after="120"/>
        <w:ind w:left="1080"/>
        <w:rPr>
          <w:rFonts w:ascii="Cambria" w:hAnsi="Cambria" w:cstheme="minorHAnsi"/>
          <w:sz w:val="24"/>
          <w:szCs w:val="24"/>
        </w:rPr>
      </w:pPr>
      <w:hyperlink r:id="rId27" w:anchor="T8" w:history="1">
        <w:hyperlink r:id="rId28" w:history="1">
          <w:r w:rsidR="0044472C" w:rsidRPr="00140FEF">
            <w:rPr>
              <w:rStyle w:val="Hyperlink"/>
              <w:rFonts w:ascii="Cambria" w:hAnsi="Cambria" w:cstheme="minorHAnsi"/>
              <w:sz w:val="24"/>
              <w:szCs w:val="24"/>
            </w:rPr>
            <w:t>Utah Admin. Rules R277-471-</w:t>
          </w:r>
          <w:r w:rsidR="000D0AD0">
            <w:rPr>
              <w:rStyle w:val="Hyperlink"/>
              <w:rFonts w:ascii="Cambria" w:hAnsi="Cambria" w:cstheme="minorHAnsi"/>
              <w:sz w:val="24"/>
              <w:szCs w:val="24"/>
            </w:rPr>
            <w:t>9(1) (</w:t>
          </w:r>
          <w:r w:rsidR="001B0EB5">
            <w:rPr>
              <w:rStyle w:val="Hyperlink"/>
              <w:rFonts w:ascii="Cambria" w:hAnsi="Cambria" w:cstheme="minorHAnsi"/>
              <w:sz w:val="24"/>
              <w:szCs w:val="24"/>
            </w:rPr>
            <w:t>April 9, 2024</w:t>
          </w:r>
          <w:r w:rsidR="000D0AD0">
            <w:rPr>
              <w:rStyle w:val="Hyperlink"/>
              <w:rFonts w:ascii="Cambria" w:hAnsi="Cambria" w:cstheme="minorHAnsi"/>
              <w:sz w:val="24"/>
              <w:szCs w:val="24"/>
            </w:rPr>
            <w:t>)</w:t>
          </w:r>
        </w:hyperlink>
        <w:r w:rsidR="005565EE">
          <w:rPr>
            <w:rStyle w:val="Hyperlink"/>
            <w:rFonts w:ascii="Cambria" w:hAnsi="Cambria" w:cstheme="minorHAnsi"/>
            <w:strike/>
            <w:color w:val="FF0000"/>
            <w:sz w:val="24"/>
            <w:szCs w:val="24"/>
          </w:rPr>
          <w:t xml:space="preserve"> </w:t>
        </w:r>
      </w:hyperlink>
    </w:p>
    <w:p w14:paraId="3663F677" w14:textId="77777777" w:rsidR="003D2B87" w:rsidRPr="00140FEF" w:rsidRDefault="003D2B87" w:rsidP="005D05E5">
      <w:pPr>
        <w:pStyle w:val="Heading3"/>
        <w:spacing w:before="120" w:after="120"/>
        <w:jc w:val="both"/>
        <w:rPr>
          <w:rFonts w:ascii="Cambria" w:hAnsi="Cambria"/>
          <w:i w:val="0"/>
          <w:u w:val="single"/>
        </w:rPr>
      </w:pPr>
      <w:r w:rsidRPr="00140FEF">
        <w:rPr>
          <w:rFonts w:ascii="Cambria" w:hAnsi="Cambria"/>
          <w:i w:val="0"/>
          <w:u w:val="single"/>
        </w:rPr>
        <w:t xml:space="preserve">Construction </w:t>
      </w:r>
      <w:r w:rsidR="004758B6" w:rsidRPr="00140FEF">
        <w:rPr>
          <w:rFonts w:ascii="Cambria" w:hAnsi="Cambria"/>
          <w:i w:val="0"/>
          <w:u w:val="single"/>
        </w:rPr>
        <w:t>I</w:t>
      </w:r>
      <w:r w:rsidRPr="00140FEF">
        <w:rPr>
          <w:rFonts w:ascii="Cambria" w:hAnsi="Cambria"/>
          <w:i w:val="0"/>
          <w:u w:val="single"/>
        </w:rPr>
        <w:t>nspection</w:t>
      </w:r>
    </w:p>
    <w:p w14:paraId="33F30C8C" w14:textId="0308DFF7" w:rsidR="00696669" w:rsidRPr="00140FEF" w:rsidRDefault="00696669" w:rsidP="009314C7">
      <w:pPr>
        <w:spacing w:after="120"/>
        <w:rPr>
          <w:rFonts w:ascii="Cambria" w:hAnsi="Cambria"/>
        </w:rPr>
      </w:pPr>
      <w:r w:rsidRPr="00140FEF">
        <w:rPr>
          <w:rFonts w:ascii="Cambria" w:hAnsi="Cambria"/>
        </w:rPr>
        <w:t xml:space="preserve">Building inspectors </w:t>
      </w:r>
      <w:r w:rsidRPr="005565EE">
        <w:rPr>
          <w:rFonts w:ascii="Cambria" w:hAnsi="Cambria"/>
          <w:color w:val="000000" w:themeColor="text1"/>
        </w:rPr>
        <w:t xml:space="preserve">employed </w:t>
      </w:r>
      <w:r w:rsidR="000D0AD0" w:rsidRPr="005565EE">
        <w:rPr>
          <w:rFonts w:ascii="Cambria" w:hAnsi="Cambria"/>
          <w:color w:val="000000" w:themeColor="text1"/>
        </w:rPr>
        <w:t xml:space="preserve">or contracted </w:t>
      </w:r>
      <w:r w:rsidRPr="00140FEF">
        <w:rPr>
          <w:rFonts w:ascii="Cambria" w:hAnsi="Cambria"/>
        </w:rPr>
        <w:t>by the District must be currently International Code Council commercially certified and licensed in Utah, in the trade specific to the inspection, consistent with Utah law and Resource Manual requirements.</w:t>
      </w:r>
    </w:p>
    <w:p w14:paraId="0E351E1F" w14:textId="77777777" w:rsidR="009575D1" w:rsidRPr="00140FEF" w:rsidRDefault="009575D1" w:rsidP="001B56EE">
      <w:pPr>
        <w:spacing w:after="120"/>
        <w:ind w:firstLine="360"/>
        <w:rPr>
          <w:rFonts w:ascii="Cambria" w:hAnsi="Cambria"/>
        </w:rPr>
      </w:pPr>
      <w:r w:rsidRPr="00140FEF">
        <w:rPr>
          <w:rFonts w:ascii="Cambria" w:hAnsi="Cambria"/>
        </w:rPr>
        <w:t>The District may employ one of three methods for school construction inspection:</w:t>
      </w:r>
    </w:p>
    <w:p w14:paraId="26D134C6" w14:textId="77777777" w:rsidR="009575D1" w:rsidRPr="00140FEF" w:rsidRDefault="009575D1" w:rsidP="005D05E5">
      <w:pPr>
        <w:numPr>
          <w:ilvl w:val="0"/>
          <w:numId w:val="48"/>
        </w:numPr>
        <w:tabs>
          <w:tab w:val="clear" w:pos="360"/>
        </w:tabs>
        <w:spacing w:before="0" w:after="120"/>
        <w:ind w:left="720"/>
        <w:rPr>
          <w:rFonts w:ascii="Cambria" w:hAnsi="Cambria"/>
        </w:rPr>
      </w:pPr>
      <w:r w:rsidRPr="00140FEF">
        <w:rPr>
          <w:rFonts w:ascii="Cambria" w:hAnsi="Cambria"/>
        </w:rPr>
        <w:t>an independent, properly licensed and certified building inspector;</w:t>
      </w:r>
    </w:p>
    <w:p w14:paraId="42E25B88" w14:textId="77777777" w:rsidR="009575D1" w:rsidRPr="00140FEF" w:rsidRDefault="009575D1" w:rsidP="005D05E5">
      <w:pPr>
        <w:numPr>
          <w:ilvl w:val="1"/>
          <w:numId w:val="48"/>
        </w:numPr>
        <w:tabs>
          <w:tab w:val="clear" w:pos="720"/>
        </w:tabs>
        <w:spacing w:before="0" w:after="120"/>
        <w:ind w:left="1080"/>
        <w:rPr>
          <w:rFonts w:ascii="Cambria" w:hAnsi="Cambria"/>
        </w:rPr>
      </w:pPr>
      <w:r w:rsidRPr="00140FEF">
        <w:rPr>
          <w:rFonts w:ascii="Cambria" w:hAnsi="Cambria"/>
        </w:rPr>
        <w:t>The independent building inspector shall:</w:t>
      </w:r>
    </w:p>
    <w:p w14:paraId="00DE54D0" w14:textId="331B6509" w:rsidR="009575D1" w:rsidRPr="005565EE" w:rsidRDefault="000D0AD0" w:rsidP="005D05E5">
      <w:pPr>
        <w:numPr>
          <w:ilvl w:val="2"/>
          <w:numId w:val="48"/>
        </w:numPr>
        <w:tabs>
          <w:tab w:val="clear" w:pos="1080"/>
        </w:tabs>
        <w:spacing w:before="0" w:after="120"/>
        <w:ind w:left="1440"/>
        <w:rPr>
          <w:rFonts w:ascii="Cambria" w:hAnsi="Cambria"/>
          <w:color w:val="000000" w:themeColor="text1"/>
        </w:rPr>
      </w:pPr>
      <w:r w:rsidRPr="005565EE">
        <w:rPr>
          <w:rFonts w:ascii="Cambria" w:hAnsi="Cambria"/>
          <w:color w:val="000000" w:themeColor="text1"/>
        </w:rPr>
        <w:t xml:space="preserve">may </w:t>
      </w:r>
      <w:r w:rsidR="009575D1" w:rsidRPr="005565EE">
        <w:rPr>
          <w:rFonts w:ascii="Cambria" w:hAnsi="Cambria"/>
          <w:color w:val="000000" w:themeColor="text1"/>
        </w:rPr>
        <w:t>not be</w:t>
      </w:r>
      <w:r w:rsidR="00534029" w:rsidRPr="005565EE">
        <w:rPr>
          <w:rFonts w:ascii="Cambria" w:hAnsi="Cambria"/>
          <w:color w:val="000000" w:themeColor="text1"/>
        </w:rPr>
        <w:t xml:space="preserve"> associated with</w:t>
      </w:r>
      <w:r w:rsidR="005565EE" w:rsidRPr="005565EE">
        <w:rPr>
          <w:rFonts w:ascii="Cambria" w:hAnsi="Cambria"/>
          <w:color w:val="000000" w:themeColor="text1"/>
        </w:rPr>
        <w:t xml:space="preserve"> </w:t>
      </w:r>
      <w:r w:rsidR="009575D1" w:rsidRPr="005565EE">
        <w:rPr>
          <w:rFonts w:ascii="Cambria" w:hAnsi="Cambria"/>
          <w:color w:val="000000" w:themeColor="text1"/>
        </w:rPr>
        <w:t xml:space="preserve">the architect, </w:t>
      </w:r>
      <w:r w:rsidR="00696669" w:rsidRPr="005565EE">
        <w:rPr>
          <w:rFonts w:ascii="Cambria" w:hAnsi="Cambria"/>
          <w:color w:val="000000" w:themeColor="text1"/>
        </w:rPr>
        <w:t xml:space="preserve">developer, </w:t>
      </w:r>
      <w:r w:rsidR="009575D1" w:rsidRPr="005565EE">
        <w:rPr>
          <w:rFonts w:ascii="Cambria" w:hAnsi="Cambria"/>
          <w:color w:val="000000" w:themeColor="text1"/>
        </w:rPr>
        <w:t>contractor or any subcontractor on the project</w:t>
      </w:r>
      <w:r w:rsidR="00696669" w:rsidRPr="005565EE">
        <w:rPr>
          <w:rFonts w:ascii="Cambria" w:hAnsi="Cambria"/>
          <w:color w:val="000000" w:themeColor="text1"/>
        </w:rPr>
        <w:t>, or any management company or other agency hired by the District to perform construction or construction administrative services</w:t>
      </w:r>
      <w:r w:rsidR="009575D1" w:rsidRPr="005565EE">
        <w:rPr>
          <w:rFonts w:ascii="Cambria" w:hAnsi="Cambria"/>
          <w:color w:val="000000" w:themeColor="text1"/>
        </w:rPr>
        <w:t>;</w:t>
      </w:r>
    </w:p>
    <w:p w14:paraId="6C687252" w14:textId="3E85206E" w:rsidR="009575D1" w:rsidRPr="005565EE" w:rsidRDefault="00534029" w:rsidP="005D05E5">
      <w:pPr>
        <w:numPr>
          <w:ilvl w:val="2"/>
          <w:numId w:val="48"/>
        </w:numPr>
        <w:tabs>
          <w:tab w:val="clear" w:pos="1080"/>
        </w:tabs>
        <w:spacing w:before="0" w:after="120"/>
        <w:ind w:left="1440"/>
        <w:rPr>
          <w:rFonts w:ascii="Cambria" w:hAnsi="Cambria"/>
          <w:color w:val="000000" w:themeColor="text1"/>
        </w:rPr>
      </w:pPr>
      <w:r w:rsidRPr="005565EE">
        <w:rPr>
          <w:rFonts w:ascii="Cambria" w:hAnsi="Cambria"/>
          <w:color w:val="000000" w:themeColor="text1"/>
        </w:rPr>
        <w:t xml:space="preserve">shall receive approval from </w:t>
      </w:r>
      <w:r w:rsidR="009575D1" w:rsidRPr="005565EE">
        <w:rPr>
          <w:rFonts w:ascii="Cambria" w:hAnsi="Cambria"/>
          <w:color w:val="000000" w:themeColor="text1"/>
        </w:rPr>
        <w:t xml:space="preserve">the applicable local government </w:t>
      </w:r>
      <w:r w:rsidR="003B148B" w:rsidRPr="005565EE">
        <w:rPr>
          <w:rFonts w:ascii="Cambria" w:hAnsi="Cambria"/>
          <w:color w:val="000000" w:themeColor="text1"/>
        </w:rPr>
        <w:t>entity where the construction occurs</w:t>
      </w:r>
      <w:r w:rsidR="009575D1" w:rsidRPr="005565EE">
        <w:rPr>
          <w:rFonts w:ascii="Cambria" w:hAnsi="Cambria"/>
          <w:color w:val="000000" w:themeColor="text1"/>
        </w:rPr>
        <w:t>; and</w:t>
      </w:r>
    </w:p>
    <w:p w14:paraId="7DF6ADEB" w14:textId="3909660C" w:rsidR="009575D1" w:rsidRPr="00140FEF" w:rsidRDefault="00534029" w:rsidP="005D05E5">
      <w:pPr>
        <w:numPr>
          <w:ilvl w:val="2"/>
          <w:numId w:val="48"/>
        </w:numPr>
        <w:tabs>
          <w:tab w:val="clear" w:pos="1080"/>
        </w:tabs>
        <w:spacing w:before="0" w:after="120"/>
        <w:ind w:left="1440"/>
        <w:rPr>
          <w:rFonts w:ascii="Cambria" w:hAnsi="Cambria"/>
        </w:rPr>
      </w:pPr>
      <w:r w:rsidRPr="005565EE">
        <w:rPr>
          <w:rFonts w:ascii="Cambria" w:hAnsi="Cambria"/>
          <w:color w:val="000000" w:themeColor="text1"/>
        </w:rPr>
        <w:t xml:space="preserve">shall </w:t>
      </w:r>
      <w:r w:rsidR="009575D1" w:rsidRPr="00140FEF">
        <w:rPr>
          <w:rFonts w:ascii="Cambria" w:hAnsi="Cambria"/>
        </w:rPr>
        <w:t>be properly licensed and certified to perform all of the inspections that the inspector is required to perform.</w:t>
      </w:r>
    </w:p>
    <w:p w14:paraId="7B7B1EF5" w14:textId="77777777" w:rsidR="003B148B" w:rsidRPr="00140FEF" w:rsidRDefault="003B148B" w:rsidP="005D05E5">
      <w:pPr>
        <w:numPr>
          <w:ilvl w:val="1"/>
          <w:numId w:val="48"/>
        </w:numPr>
        <w:tabs>
          <w:tab w:val="clear" w:pos="720"/>
        </w:tabs>
        <w:spacing w:before="0" w:after="120"/>
        <w:ind w:left="1080"/>
        <w:rPr>
          <w:rFonts w:ascii="Cambria" w:hAnsi="Cambria"/>
        </w:rPr>
      </w:pPr>
      <w:r w:rsidRPr="00140FEF">
        <w:rPr>
          <w:rFonts w:ascii="Cambria" w:hAnsi="Cambria"/>
        </w:rPr>
        <w:t>The independent building inspector may be an inspector working ou</w:t>
      </w:r>
      <w:r w:rsidR="0044472C" w:rsidRPr="00140FEF">
        <w:rPr>
          <w:rFonts w:ascii="Cambria" w:hAnsi="Cambria"/>
        </w:rPr>
        <w:t>t</w:t>
      </w:r>
      <w:r w:rsidRPr="00140FEF">
        <w:rPr>
          <w:rFonts w:ascii="Cambria" w:hAnsi="Cambria"/>
        </w:rPr>
        <w:t>side the municipality, county, or school district in which they are employed.</w:t>
      </w:r>
    </w:p>
    <w:p w14:paraId="3D5F9052" w14:textId="77777777" w:rsidR="009575D1" w:rsidRPr="00140FEF" w:rsidRDefault="009575D1" w:rsidP="005D05E5">
      <w:pPr>
        <w:numPr>
          <w:ilvl w:val="0"/>
          <w:numId w:val="48"/>
        </w:numPr>
        <w:tabs>
          <w:tab w:val="clear" w:pos="360"/>
        </w:tabs>
        <w:spacing w:before="0" w:after="120"/>
        <w:ind w:left="720"/>
        <w:rPr>
          <w:rFonts w:ascii="Cambria" w:hAnsi="Cambria"/>
        </w:rPr>
      </w:pPr>
      <w:r w:rsidRPr="00140FEF">
        <w:rPr>
          <w:rFonts w:ascii="Cambria" w:hAnsi="Cambria"/>
        </w:rPr>
        <w:t>a properly licensed and certified building inspector, employed by the school district</w:t>
      </w:r>
      <w:r w:rsidR="003B148B" w:rsidRPr="00140FEF">
        <w:rPr>
          <w:rFonts w:ascii="Cambria" w:hAnsi="Cambria"/>
        </w:rPr>
        <w:t xml:space="preserve"> and performing school construction inspections within the boundaries of the District</w:t>
      </w:r>
      <w:r w:rsidRPr="00140FEF">
        <w:rPr>
          <w:rFonts w:ascii="Cambria" w:hAnsi="Cambria"/>
        </w:rPr>
        <w:t>; or</w:t>
      </w:r>
    </w:p>
    <w:p w14:paraId="1630623F" w14:textId="049C4715" w:rsidR="009575D1" w:rsidRPr="00140FEF" w:rsidRDefault="009575D1" w:rsidP="005D05E5">
      <w:pPr>
        <w:numPr>
          <w:ilvl w:val="0"/>
          <w:numId w:val="48"/>
        </w:numPr>
        <w:tabs>
          <w:tab w:val="clear" w:pos="360"/>
        </w:tabs>
        <w:spacing w:before="0" w:after="120"/>
        <w:ind w:left="720"/>
        <w:rPr>
          <w:rFonts w:ascii="Cambria" w:hAnsi="Cambria"/>
        </w:rPr>
      </w:pPr>
      <w:r w:rsidRPr="00140FEF">
        <w:rPr>
          <w:rFonts w:ascii="Cambria" w:hAnsi="Cambria"/>
        </w:rPr>
        <w:t>a properly licensed and certified building inspector approved by the local jurisdiction in which the construction activity occurs.</w:t>
      </w:r>
      <w:r w:rsidR="00D44F2F" w:rsidRPr="00140FEF">
        <w:rPr>
          <w:rFonts w:ascii="Cambria" w:hAnsi="Cambria"/>
        </w:rPr>
        <w:t xml:space="preserve"> </w:t>
      </w:r>
      <w:r w:rsidR="003B148B" w:rsidRPr="00140FEF">
        <w:rPr>
          <w:rFonts w:ascii="Cambria" w:hAnsi="Cambria"/>
        </w:rPr>
        <w:t xml:space="preserve">(Inspectors employed by municipalities and </w:t>
      </w:r>
      <w:r w:rsidR="003B148B" w:rsidRPr="005565EE">
        <w:rPr>
          <w:rFonts w:ascii="Cambria" w:hAnsi="Cambria"/>
          <w:color w:val="000000" w:themeColor="text1"/>
        </w:rPr>
        <w:t xml:space="preserve">counties may </w:t>
      </w:r>
      <w:r w:rsidR="00534029" w:rsidRPr="005565EE">
        <w:rPr>
          <w:rFonts w:ascii="Cambria" w:hAnsi="Cambria"/>
          <w:color w:val="000000" w:themeColor="text1"/>
        </w:rPr>
        <w:t xml:space="preserve">only </w:t>
      </w:r>
      <w:r w:rsidR="003B148B" w:rsidRPr="00140FEF">
        <w:rPr>
          <w:rFonts w:ascii="Cambria" w:hAnsi="Cambria"/>
        </w:rPr>
        <w:t>perform school construction inspections within the boundaries of the municipality or county where they are employed.)</w:t>
      </w:r>
    </w:p>
    <w:p w14:paraId="5935D72A" w14:textId="6025FB6F" w:rsidR="002838EF" w:rsidRPr="00140FEF" w:rsidRDefault="00000000" w:rsidP="005D05E5">
      <w:pPr>
        <w:pStyle w:val="Reference"/>
        <w:ind w:left="1080"/>
        <w:rPr>
          <w:rFonts w:ascii="Cambria" w:hAnsi="Cambria"/>
          <w:sz w:val="24"/>
          <w:szCs w:val="24"/>
        </w:rPr>
      </w:pPr>
      <w:hyperlink r:id="rId29" w:history="1">
        <w:r w:rsidR="00CD46C4" w:rsidRPr="00140FEF">
          <w:rPr>
            <w:rStyle w:val="Hyperlink"/>
            <w:rFonts w:ascii="Cambria" w:hAnsi="Cambria"/>
            <w:sz w:val="24"/>
            <w:szCs w:val="24"/>
          </w:rPr>
          <w:t>U</w:t>
        </w:r>
        <w:r w:rsidR="002838EF" w:rsidRPr="00140FEF">
          <w:rPr>
            <w:rStyle w:val="Hyperlink"/>
            <w:rFonts w:ascii="Cambria" w:hAnsi="Cambria"/>
            <w:sz w:val="24"/>
            <w:szCs w:val="24"/>
          </w:rPr>
          <w:t>tah Code § 10-9a-305(</w:t>
        </w:r>
        <w:r w:rsidR="003B148B" w:rsidRPr="00140FEF">
          <w:rPr>
            <w:rStyle w:val="Hyperlink"/>
            <w:rFonts w:ascii="Cambria" w:hAnsi="Cambria"/>
            <w:sz w:val="24"/>
            <w:szCs w:val="24"/>
          </w:rPr>
          <w:t>6</w:t>
        </w:r>
        <w:r w:rsidR="002838EF" w:rsidRPr="00140FEF">
          <w:rPr>
            <w:rStyle w:val="Hyperlink"/>
            <w:rFonts w:ascii="Cambria" w:hAnsi="Cambria"/>
            <w:sz w:val="24"/>
            <w:szCs w:val="24"/>
          </w:rPr>
          <w:t>)</w:t>
        </w:r>
        <w:r w:rsidR="002838EF" w:rsidRPr="00140FEF">
          <w:rPr>
            <w:rStyle w:val="Hyperlink"/>
            <w:rFonts w:ascii="Cambria" w:hAnsi="Cambria"/>
            <w:color w:val="0432FF"/>
            <w:sz w:val="24"/>
            <w:szCs w:val="24"/>
          </w:rPr>
          <w:t xml:space="preserve"> (20</w:t>
        </w:r>
        <w:r w:rsidR="00996396" w:rsidRPr="00140FEF">
          <w:rPr>
            <w:rStyle w:val="Hyperlink"/>
            <w:rFonts w:ascii="Cambria" w:hAnsi="Cambria"/>
            <w:color w:val="0432FF"/>
            <w:sz w:val="24"/>
            <w:szCs w:val="24"/>
          </w:rPr>
          <w:t>2</w:t>
        </w:r>
        <w:r w:rsidR="001B0EB5">
          <w:rPr>
            <w:rStyle w:val="Hyperlink"/>
            <w:rFonts w:ascii="Cambria" w:hAnsi="Cambria"/>
            <w:color w:val="0432FF"/>
            <w:sz w:val="24"/>
            <w:szCs w:val="24"/>
          </w:rPr>
          <w:t>4</w:t>
        </w:r>
        <w:r w:rsidR="00996396" w:rsidRPr="00140FEF">
          <w:rPr>
            <w:rStyle w:val="Hyperlink"/>
            <w:rFonts w:ascii="Cambria" w:hAnsi="Cambria"/>
            <w:color w:val="0432FF"/>
            <w:sz w:val="24"/>
            <w:szCs w:val="24"/>
          </w:rPr>
          <w:t>)</w:t>
        </w:r>
      </w:hyperlink>
    </w:p>
    <w:p w14:paraId="018C3CA7" w14:textId="3782CC61" w:rsidR="00CD46C4" w:rsidRPr="00140FEF" w:rsidRDefault="00000000" w:rsidP="005D05E5">
      <w:pPr>
        <w:pStyle w:val="Reference"/>
        <w:ind w:left="1080"/>
        <w:rPr>
          <w:rFonts w:ascii="Cambria" w:hAnsi="Cambria"/>
          <w:color w:val="0432FF"/>
          <w:sz w:val="24"/>
          <w:szCs w:val="24"/>
        </w:rPr>
      </w:pPr>
      <w:hyperlink r:id="rId30" w:history="1">
        <w:r w:rsidR="002838EF" w:rsidRPr="00140FEF">
          <w:rPr>
            <w:rStyle w:val="Hyperlink"/>
            <w:rFonts w:ascii="Cambria" w:hAnsi="Cambria"/>
            <w:color w:val="0432FF"/>
            <w:sz w:val="24"/>
            <w:szCs w:val="24"/>
          </w:rPr>
          <w:t xml:space="preserve">Utah Code </w:t>
        </w:r>
        <w:r w:rsidR="00CD46C4" w:rsidRPr="00140FEF">
          <w:rPr>
            <w:rStyle w:val="Hyperlink"/>
            <w:rFonts w:ascii="Cambria" w:hAnsi="Cambria"/>
            <w:color w:val="0432FF"/>
            <w:sz w:val="24"/>
            <w:szCs w:val="24"/>
          </w:rPr>
          <w:t>§ 17-27a-305(</w:t>
        </w:r>
        <w:r w:rsidR="003B148B" w:rsidRPr="00140FEF">
          <w:rPr>
            <w:rStyle w:val="Hyperlink"/>
            <w:rFonts w:ascii="Cambria" w:hAnsi="Cambria"/>
            <w:color w:val="0432FF"/>
            <w:sz w:val="24"/>
            <w:szCs w:val="24"/>
          </w:rPr>
          <w:t>6</w:t>
        </w:r>
        <w:r w:rsidR="00CD46C4" w:rsidRPr="00140FEF">
          <w:rPr>
            <w:rStyle w:val="Hyperlink"/>
            <w:rFonts w:ascii="Cambria" w:hAnsi="Cambria"/>
            <w:color w:val="0432FF"/>
            <w:sz w:val="24"/>
            <w:szCs w:val="24"/>
          </w:rPr>
          <w:t xml:space="preserve">) </w:t>
        </w:r>
      </w:hyperlink>
      <w:r w:rsidR="00D640B2" w:rsidRPr="00140FEF">
        <w:rPr>
          <w:rStyle w:val="Hyperlink"/>
          <w:rFonts w:ascii="Cambria" w:hAnsi="Cambria"/>
          <w:color w:val="0432FF"/>
          <w:sz w:val="24"/>
          <w:szCs w:val="24"/>
        </w:rPr>
        <w:t>(202</w:t>
      </w:r>
      <w:r w:rsidR="00E00A50">
        <w:rPr>
          <w:rStyle w:val="Hyperlink"/>
          <w:rFonts w:ascii="Cambria" w:hAnsi="Cambria"/>
          <w:color w:val="0432FF"/>
          <w:sz w:val="24"/>
          <w:szCs w:val="24"/>
        </w:rPr>
        <w:t>4</w:t>
      </w:r>
      <w:r w:rsidR="00D640B2" w:rsidRPr="00140FEF">
        <w:rPr>
          <w:rStyle w:val="Hyperlink"/>
          <w:rFonts w:ascii="Cambria" w:hAnsi="Cambria"/>
          <w:color w:val="0432FF"/>
          <w:sz w:val="24"/>
          <w:szCs w:val="24"/>
        </w:rPr>
        <w:t>)</w:t>
      </w:r>
    </w:p>
    <w:p w14:paraId="7BFF96B3" w14:textId="237D9942" w:rsidR="003D2B87" w:rsidRPr="00140FEF" w:rsidRDefault="00000000" w:rsidP="005D05E5">
      <w:pPr>
        <w:pStyle w:val="Reference"/>
        <w:spacing w:after="120"/>
        <w:ind w:left="1080"/>
        <w:rPr>
          <w:rFonts w:ascii="Cambria" w:hAnsi="Cambria"/>
          <w:sz w:val="24"/>
          <w:szCs w:val="24"/>
        </w:rPr>
      </w:pPr>
      <w:hyperlink r:id="rId31" w:anchor="T4" w:history="1">
        <w:hyperlink r:id="rId32" w:history="1">
          <w:r w:rsidR="009575D1" w:rsidRPr="00140FEF">
            <w:rPr>
              <w:rStyle w:val="Hyperlink"/>
              <w:rFonts w:ascii="Cambria" w:hAnsi="Cambria"/>
              <w:sz w:val="24"/>
              <w:szCs w:val="24"/>
            </w:rPr>
            <w:t>Utah Admin. Rules R277-471-</w:t>
          </w:r>
          <w:r w:rsidR="00534029">
            <w:rPr>
              <w:rStyle w:val="Hyperlink"/>
              <w:rFonts w:ascii="Cambria" w:hAnsi="Cambria"/>
              <w:sz w:val="24"/>
              <w:szCs w:val="24"/>
            </w:rPr>
            <w:t>5 (</w:t>
          </w:r>
          <w:r w:rsidR="001B0EB5">
            <w:rPr>
              <w:rStyle w:val="Hyperlink"/>
              <w:rFonts w:ascii="Cambria" w:hAnsi="Cambria"/>
              <w:sz w:val="24"/>
              <w:szCs w:val="24"/>
            </w:rPr>
            <w:t>April 9, 2024</w:t>
          </w:r>
          <w:r w:rsidR="00534029">
            <w:rPr>
              <w:rStyle w:val="Hyperlink"/>
              <w:rFonts w:ascii="Cambria" w:hAnsi="Cambria"/>
              <w:sz w:val="24"/>
              <w:szCs w:val="24"/>
            </w:rPr>
            <w:t xml:space="preserve">) </w:t>
          </w:r>
        </w:hyperlink>
      </w:hyperlink>
    </w:p>
    <w:p w14:paraId="17454E89" w14:textId="77777777" w:rsidR="009575D1" w:rsidRPr="00140FEF" w:rsidRDefault="009575D1" w:rsidP="005D05E5">
      <w:pPr>
        <w:pStyle w:val="Heading3"/>
        <w:spacing w:before="120" w:after="120"/>
        <w:jc w:val="both"/>
        <w:rPr>
          <w:rFonts w:ascii="Cambria" w:hAnsi="Cambria"/>
          <w:i w:val="0"/>
          <w:u w:val="single"/>
        </w:rPr>
      </w:pPr>
      <w:r w:rsidRPr="00140FEF">
        <w:rPr>
          <w:rFonts w:ascii="Cambria" w:hAnsi="Cambria"/>
          <w:i w:val="0"/>
          <w:u w:val="single"/>
        </w:rPr>
        <w:lastRenderedPageBreak/>
        <w:t xml:space="preserve">Permanent </w:t>
      </w:r>
      <w:r w:rsidR="004758B6" w:rsidRPr="00140FEF">
        <w:rPr>
          <w:rFonts w:ascii="Cambria" w:hAnsi="Cambria"/>
          <w:i w:val="0"/>
          <w:u w:val="single"/>
        </w:rPr>
        <w:t>O</w:t>
      </w:r>
      <w:r w:rsidRPr="00140FEF">
        <w:rPr>
          <w:rFonts w:ascii="Cambria" w:hAnsi="Cambria"/>
          <w:i w:val="0"/>
          <w:u w:val="single"/>
        </w:rPr>
        <w:t xml:space="preserve">ccupancy </w:t>
      </w:r>
      <w:r w:rsidR="004758B6" w:rsidRPr="00140FEF">
        <w:rPr>
          <w:rFonts w:ascii="Cambria" w:hAnsi="Cambria"/>
          <w:i w:val="0"/>
          <w:u w:val="single"/>
        </w:rPr>
        <w:t>C</w:t>
      </w:r>
      <w:r w:rsidRPr="00140FEF">
        <w:rPr>
          <w:rFonts w:ascii="Cambria" w:hAnsi="Cambria"/>
          <w:i w:val="0"/>
          <w:u w:val="single"/>
        </w:rPr>
        <w:t>ertificate</w:t>
      </w:r>
    </w:p>
    <w:p w14:paraId="58E2A660" w14:textId="77777777" w:rsidR="006B235D" w:rsidRPr="00140FEF" w:rsidRDefault="006B235D" w:rsidP="009314C7">
      <w:pPr>
        <w:spacing w:after="120"/>
        <w:rPr>
          <w:rFonts w:ascii="Cambria" w:hAnsi="Cambria"/>
        </w:rPr>
      </w:pPr>
      <w:r w:rsidRPr="00140FEF">
        <w:rPr>
          <w:rFonts w:ascii="Cambria" w:hAnsi="Cambria"/>
        </w:rPr>
        <w:t>The means of obtaining a certificate of permanent occupancy varies depending on the type of building inspector used by the District.</w:t>
      </w:r>
    </w:p>
    <w:p w14:paraId="0A158B18" w14:textId="77777777" w:rsidR="00B30BBD" w:rsidRPr="00140FEF" w:rsidRDefault="00B30BBD" w:rsidP="001B56EE">
      <w:pPr>
        <w:spacing w:after="120"/>
        <w:ind w:firstLine="720"/>
        <w:rPr>
          <w:rFonts w:ascii="Cambria" w:hAnsi="Cambria"/>
        </w:rPr>
      </w:pPr>
      <w:r w:rsidRPr="00140FEF">
        <w:rPr>
          <w:rFonts w:ascii="Cambria" w:hAnsi="Cambria"/>
          <w:i/>
        </w:rPr>
        <w:t>District-employed building inspector</w:t>
      </w:r>
    </w:p>
    <w:p w14:paraId="7785BF81" w14:textId="518BF11D" w:rsidR="009575D1" w:rsidRPr="005565EE" w:rsidRDefault="006B235D" w:rsidP="009314C7">
      <w:pPr>
        <w:spacing w:after="120"/>
        <w:rPr>
          <w:rFonts w:ascii="Cambria" w:hAnsi="Cambria"/>
          <w:color w:val="000000" w:themeColor="text1"/>
        </w:rPr>
      </w:pPr>
      <w:r w:rsidRPr="00140FEF">
        <w:rPr>
          <w:rFonts w:ascii="Cambria" w:hAnsi="Cambria"/>
        </w:rPr>
        <w:t xml:space="preserve">If the District used a building inspector employed by the District, the </w:t>
      </w:r>
      <w:r w:rsidR="009575D1" w:rsidRPr="00140FEF">
        <w:rPr>
          <w:rFonts w:ascii="Cambria" w:hAnsi="Cambria"/>
        </w:rPr>
        <w:t>District may issue its own certificate authorizing permanent occupancy of a school building.</w:t>
      </w:r>
      <w:r w:rsidR="00D44F2F" w:rsidRPr="00140FEF">
        <w:rPr>
          <w:rFonts w:ascii="Cambria" w:hAnsi="Cambria"/>
        </w:rPr>
        <w:t xml:space="preserve"> </w:t>
      </w:r>
      <w:r w:rsidR="00534029" w:rsidRPr="005565EE">
        <w:rPr>
          <w:rFonts w:ascii="Cambria" w:hAnsi="Cambria"/>
          <w:color w:val="000000" w:themeColor="text1"/>
        </w:rPr>
        <w:t xml:space="preserve">An </w:t>
      </w:r>
      <w:r w:rsidRPr="005565EE">
        <w:rPr>
          <w:rFonts w:ascii="Cambria" w:hAnsi="Cambria"/>
          <w:color w:val="000000" w:themeColor="text1"/>
        </w:rPr>
        <w:t xml:space="preserve">SDBO shall sign a certificate of inspection verification form certifying that all inspections were completed in accordance with Utah law and the Resource Manual and the District shall file the form with the building official of the local governmental entity where the building is located and with the State </w:t>
      </w:r>
      <w:r w:rsidR="00534029" w:rsidRPr="005565EE">
        <w:rPr>
          <w:rFonts w:ascii="Cambria" w:hAnsi="Cambria"/>
          <w:color w:val="000000" w:themeColor="text1"/>
        </w:rPr>
        <w:t>Superintendent</w:t>
      </w:r>
      <w:r w:rsidRPr="005565EE">
        <w:rPr>
          <w:rFonts w:ascii="Cambria" w:hAnsi="Cambria"/>
          <w:color w:val="000000" w:themeColor="text1"/>
        </w:rPr>
        <w:t>.</w:t>
      </w:r>
    </w:p>
    <w:p w14:paraId="6110A302" w14:textId="77777777" w:rsidR="00B30BBD" w:rsidRPr="00140FEF" w:rsidRDefault="00B30BBD" w:rsidP="001B56EE">
      <w:pPr>
        <w:spacing w:after="120"/>
        <w:ind w:firstLine="720"/>
        <w:rPr>
          <w:rFonts w:ascii="Cambria" w:hAnsi="Cambria"/>
        </w:rPr>
      </w:pPr>
      <w:r w:rsidRPr="00140FEF">
        <w:rPr>
          <w:rFonts w:ascii="Cambria" w:hAnsi="Cambria"/>
          <w:i/>
        </w:rPr>
        <w:t>Local government entity-employed building inspector</w:t>
      </w:r>
    </w:p>
    <w:p w14:paraId="564A7A56" w14:textId="19619F47" w:rsidR="00B30BBD" w:rsidRPr="00140FEF" w:rsidRDefault="00B30BBD" w:rsidP="009314C7">
      <w:pPr>
        <w:spacing w:after="120"/>
        <w:rPr>
          <w:rFonts w:ascii="Cambria" w:hAnsi="Cambria"/>
        </w:rPr>
      </w:pPr>
      <w:r w:rsidRPr="00140FEF">
        <w:rPr>
          <w:rFonts w:ascii="Cambria" w:hAnsi="Cambria"/>
        </w:rPr>
        <w:t xml:space="preserve">If the District used a building inspector employed by the local governmental entity, the District shall </w:t>
      </w:r>
      <w:r w:rsidR="00534029" w:rsidRPr="005565EE">
        <w:rPr>
          <w:rFonts w:ascii="Cambria" w:hAnsi="Cambria"/>
          <w:color w:val="000000" w:themeColor="text1"/>
        </w:rPr>
        <w:t xml:space="preserve">obtain </w:t>
      </w:r>
      <w:r w:rsidRPr="005565EE">
        <w:rPr>
          <w:rFonts w:ascii="Cambria" w:hAnsi="Cambria"/>
          <w:color w:val="000000" w:themeColor="text1"/>
        </w:rPr>
        <w:t>a certificate authorizing permanent occupancy from that governmental entity.</w:t>
      </w:r>
      <w:r w:rsidR="00D44F2F" w:rsidRPr="005565EE">
        <w:rPr>
          <w:rFonts w:ascii="Cambria" w:hAnsi="Cambria"/>
          <w:color w:val="000000" w:themeColor="text1"/>
        </w:rPr>
        <w:t xml:space="preserve"> </w:t>
      </w:r>
      <w:r w:rsidRPr="005565EE">
        <w:rPr>
          <w:rFonts w:ascii="Cambria" w:hAnsi="Cambria"/>
          <w:color w:val="000000" w:themeColor="text1"/>
        </w:rPr>
        <w:t xml:space="preserve">Upon receipt of the certificate from the local governmental entity, the District shall </w:t>
      </w:r>
      <w:r w:rsidR="00534029" w:rsidRPr="005565EE">
        <w:rPr>
          <w:rFonts w:ascii="Cambria" w:hAnsi="Cambria"/>
          <w:color w:val="000000" w:themeColor="text1"/>
        </w:rPr>
        <w:t xml:space="preserve">provide </w:t>
      </w:r>
      <w:r w:rsidRPr="005565EE">
        <w:rPr>
          <w:rFonts w:ascii="Cambria" w:hAnsi="Cambria"/>
          <w:color w:val="000000" w:themeColor="text1"/>
        </w:rPr>
        <w:t xml:space="preserve">a copy of the certificate </w:t>
      </w:r>
      <w:r w:rsidR="00534029" w:rsidRPr="005565EE">
        <w:rPr>
          <w:rFonts w:ascii="Cambria" w:hAnsi="Cambria"/>
          <w:color w:val="000000" w:themeColor="text1"/>
        </w:rPr>
        <w:t>to the</w:t>
      </w:r>
      <w:r w:rsidR="00534029" w:rsidRPr="005565EE">
        <w:rPr>
          <w:rFonts w:ascii="Cambria" w:hAnsi="Cambria"/>
          <w:strike/>
          <w:color w:val="000000" w:themeColor="text1"/>
        </w:rPr>
        <w:t xml:space="preserve"> </w:t>
      </w:r>
      <w:r w:rsidRPr="005565EE">
        <w:rPr>
          <w:rFonts w:ascii="Cambria" w:hAnsi="Cambria"/>
          <w:color w:val="000000" w:themeColor="text1"/>
        </w:rPr>
        <w:t xml:space="preserve">State </w:t>
      </w:r>
      <w:r w:rsidR="00534029" w:rsidRPr="005565EE">
        <w:rPr>
          <w:rFonts w:ascii="Cambria" w:hAnsi="Cambria"/>
          <w:color w:val="000000" w:themeColor="text1"/>
        </w:rPr>
        <w:t>Superintendent</w:t>
      </w:r>
      <w:r w:rsidRPr="005565EE">
        <w:rPr>
          <w:rFonts w:ascii="Cambria" w:hAnsi="Cambria"/>
          <w:color w:val="000000" w:themeColor="text1"/>
        </w:rPr>
        <w:t>.</w:t>
      </w:r>
    </w:p>
    <w:p w14:paraId="024423B1" w14:textId="77777777" w:rsidR="00B30BBD" w:rsidRPr="00140FEF" w:rsidRDefault="00B30BBD" w:rsidP="001B56EE">
      <w:pPr>
        <w:spacing w:after="120"/>
        <w:ind w:firstLine="720"/>
        <w:rPr>
          <w:rFonts w:ascii="Cambria" w:hAnsi="Cambria"/>
        </w:rPr>
      </w:pPr>
      <w:r w:rsidRPr="00140FEF">
        <w:rPr>
          <w:rFonts w:ascii="Cambria" w:hAnsi="Cambria"/>
          <w:i/>
        </w:rPr>
        <w:t>Independent building inspector</w:t>
      </w:r>
    </w:p>
    <w:p w14:paraId="0B19E6BD" w14:textId="35F51802" w:rsidR="00B30BBD" w:rsidRPr="00140FEF" w:rsidRDefault="00B30BBD" w:rsidP="009314C7">
      <w:pPr>
        <w:spacing w:after="120"/>
        <w:rPr>
          <w:rFonts w:ascii="Cambria" w:hAnsi="Cambria"/>
        </w:rPr>
      </w:pPr>
      <w:r w:rsidRPr="00140FEF">
        <w:rPr>
          <w:rFonts w:ascii="Cambria" w:hAnsi="Cambria"/>
        </w:rPr>
        <w:t xml:space="preserve">If the District used an independent building inspector, the District shall, upon completion of all required inspections of the school building, file with the State </w:t>
      </w:r>
      <w:r w:rsidR="00534029" w:rsidRPr="005565EE">
        <w:rPr>
          <w:rFonts w:ascii="Cambria" w:hAnsi="Cambria"/>
          <w:color w:val="000000" w:themeColor="text1"/>
        </w:rPr>
        <w:t xml:space="preserve">Superintendent </w:t>
      </w:r>
      <w:r w:rsidRPr="00140FEF">
        <w:rPr>
          <w:rFonts w:ascii="Cambria" w:hAnsi="Cambria"/>
        </w:rPr>
        <w:t>a certificate of inspection verification and a request for the issuance of a certificate authorizing permanent occupancy of the school building.</w:t>
      </w:r>
    </w:p>
    <w:p w14:paraId="7BB5A54B" w14:textId="77777777" w:rsidR="004A7AA0" w:rsidRPr="00140FEF" w:rsidRDefault="004A7AA0" w:rsidP="009314C7">
      <w:pPr>
        <w:spacing w:after="120"/>
        <w:rPr>
          <w:rFonts w:ascii="Cambria" w:hAnsi="Cambria"/>
        </w:rPr>
      </w:pPr>
      <w:r w:rsidRPr="00140FEF">
        <w:rPr>
          <w:rFonts w:ascii="Cambria" w:hAnsi="Cambria"/>
        </w:rPr>
        <w:t xml:space="preserve">Within 30 days of the District’s request to the State </w:t>
      </w:r>
      <w:r w:rsidR="00334224" w:rsidRPr="00140FEF">
        <w:rPr>
          <w:rFonts w:ascii="Cambria" w:hAnsi="Cambria"/>
        </w:rPr>
        <w:t>Board</w:t>
      </w:r>
      <w:r w:rsidRPr="00140FEF">
        <w:rPr>
          <w:rFonts w:ascii="Cambria" w:hAnsi="Cambria"/>
        </w:rPr>
        <w:t xml:space="preserve"> of Education for a certificate of permanent occupancy, the State Superintendent will either issue the certificate or notify the District of deficiencies in compliance with inspection requirements.</w:t>
      </w:r>
      <w:r w:rsidR="00D44F2F" w:rsidRPr="00140FEF">
        <w:rPr>
          <w:rFonts w:ascii="Cambria" w:hAnsi="Cambria"/>
        </w:rPr>
        <w:t xml:space="preserve"> </w:t>
      </w:r>
      <w:r w:rsidRPr="00140FEF">
        <w:rPr>
          <w:rFonts w:ascii="Cambria" w:hAnsi="Cambria"/>
        </w:rPr>
        <w:t>The District shall remedy any deficiencies and then notify the State Superintendent that the deficiencies have been remedied.</w:t>
      </w:r>
      <w:r w:rsidR="00D44F2F" w:rsidRPr="00140FEF">
        <w:rPr>
          <w:rFonts w:ascii="Cambria" w:hAnsi="Cambria"/>
        </w:rPr>
        <w:t xml:space="preserve"> </w:t>
      </w:r>
      <w:r w:rsidRPr="00140FEF">
        <w:rPr>
          <w:rFonts w:ascii="Cambria" w:hAnsi="Cambria"/>
        </w:rPr>
        <w:t>Upon certification of the information provided by the District regarding remediation, the State Superintendent will issue the certificate of permanent occupancy.</w:t>
      </w:r>
      <w:r w:rsidR="00D44F2F" w:rsidRPr="00140FEF">
        <w:rPr>
          <w:rFonts w:ascii="Cambria" w:hAnsi="Cambria"/>
        </w:rPr>
        <w:t xml:space="preserve"> </w:t>
      </w:r>
      <w:r w:rsidRPr="00140FEF">
        <w:rPr>
          <w:rFonts w:ascii="Cambria" w:hAnsi="Cambria"/>
        </w:rPr>
        <w:t xml:space="preserve">Upon receipt of the certificate of permanent occupancy, the District shall provide a copy of the certificate to the building official of the local government entity where the building is located. </w:t>
      </w:r>
    </w:p>
    <w:p w14:paraId="02932DC5" w14:textId="77777777" w:rsidR="009575D1" w:rsidRPr="00140FEF" w:rsidRDefault="009575D1" w:rsidP="009314C7">
      <w:pPr>
        <w:spacing w:after="120"/>
        <w:rPr>
          <w:rFonts w:ascii="Cambria" w:hAnsi="Cambria"/>
        </w:rPr>
      </w:pPr>
      <w:r w:rsidRPr="00140FEF">
        <w:rPr>
          <w:rFonts w:ascii="Cambria" w:hAnsi="Cambria"/>
        </w:rPr>
        <w:t xml:space="preserve">Upon the District’s filing of the certificate of inspection verification and requesting the issuance of a certificate authorizing permanent occupancy of the school building with the State </w:t>
      </w:r>
      <w:r w:rsidR="00334224" w:rsidRPr="00140FEF">
        <w:rPr>
          <w:rFonts w:ascii="Cambria" w:hAnsi="Cambria"/>
        </w:rPr>
        <w:t>Board</w:t>
      </w:r>
      <w:r w:rsidRPr="00140FEF">
        <w:rPr>
          <w:rFonts w:ascii="Cambria" w:hAnsi="Cambria"/>
        </w:rPr>
        <w:t xml:space="preserve"> of Education, the District shall be entitled to temporary occupancy of the school building for a period up to ninety (90) days, beginning on the date the request is filed, if the District has complied with all </w:t>
      </w:r>
      <w:r w:rsidR="004A7AA0" w:rsidRPr="00140FEF">
        <w:rPr>
          <w:rFonts w:ascii="Cambria" w:hAnsi="Cambria"/>
        </w:rPr>
        <w:t>minimum</w:t>
      </w:r>
      <w:r w:rsidRPr="00140FEF">
        <w:rPr>
          <w:rFonts w:ascii="Cambria" w:hAnsi="Cambria"/>
        </w:rPr>
        <w:t xml:space="preserve"> requirements</w:t>
      </w:r>
      <w:r w:rsidR="004A7AA0" w:rsidRPr="00140FEF">
        <w:rPr>
          <w:rFonts w:ascii="Cambria" w:hAnsi="Cambria"/>
        </w:rPr>
        <w:t xml:space="preserve"> to safeguard the public health, safety and general welfare of occupants</w:t>
      </w:r>
      <w:r w:rsidRPr="00140FEF">
        <w:rPr>
          <w:rFonts w:ascii="Cambria" w:hAnsi="Cambria"/>
        </w:rPr>
        <w:t>.</w:t>
      </w:r>
    </w:p>
    <w:p w14:paraId="634F88C0" w14:textId="77777777" w:rsidR="009575D1" w:rsidRPr="00140FEF" w:rsidRDefault="009575D1" w:rsidP="009314C7">
      <w:pPr>
        <w:spacing w:after="120"/>
        <w:rPr>
          <w:rFonts w:ascii="Cambria" w:hAnsi="Cambria"/>
        </w:rPr>
      </w:pPr>
      <w:r w:rsidRPr="00140FEF">
        <w:rPr>
          <w:rFonts w:ascii="Cambria" w:hAnsi="Cambria"/>
        </w:rPr>
        <w:t>A certificate authorizing permanent occupancy issued by the State Superintendent shall be considered to satisfy any municipal or county requirement(s) for an inspection or a certification of occupancy.</w:t>
      </w:r>
    </w:p>
    <w:p w14:paraId="7D3E11B4" w14:textId="246D4E06" w:rsidR="002838EF" w:rsidRPr="00140FEF" w:rsidRDefault="00000000" w:rsidP="005D05E5">
      <w:pPr>
        <w:pStyle w:val="Reference"/>
        <w:ind w:left="1080"/>
        <w:rPr>
          <w:rFonts w:ascii="Cambria" w:hAnsi="Cambria"/>
          <w:color w:val="0432FF"/>
          <w:sz w:val="24"/>
          <w:szCs w:val="24"/>
        </w:rPr>
      </w:pPr>
      <w:hyperlink r:id="rId33" w:history="1">
        <w:r w:rsidR="00CD46C4" w:rsidRPr="00140FEF">
          <w:rPr>
            <w:rStyle w:val="Hyperlink"/>
            <w:rFonts w:ascii="Cambria" w:hAnsi="Cambria"/>
            <w:color w:val="0432FF"/>
            <w:sz w:val="24"/>
            <w:szCs w:val="24"/>
          </w:rPr>
          <w:t>Uta</w:t>
        </w:r>
        <w:r w:rsidR="002838EF" w:rsidRPr="00140FEF">
          <w:rPr>
            <w:rStyle w:val="Hyperlink"/>
            <w:rFonts w:ascii="Cambria" w:hAnsi="Cambria"/>
            <w:color w:val="0432FF"/>
            <w:sz w:val="24"/>
            <w:szCs w:val="24"/>
          </w:rPr>
          <w:t>h Code § 10-9a-305</w:t>
        </w:r>
        <w:r w:rsidR="005850C6" w:rsidRPr="00140FEF">
          <w:rPr>
            <w:rStyle w:val="Hyperlink"/>
            <w:rFonts w:ascii="Cambria" w:hAnsi="Cambria"/>
            <w:color w:val="0432FF"/>
            <w:sz w:val="24"/>
            <w:szCs w:val="24"/>
          </w:rPr>
          <w:t>(6)(a)(iii)</w:t>
        </w:r>
        <w:r w:rsidR="002838EF" w:rsidRPr="00140FEF">
          <w:rPr>
            <w:rStyle w:val="Hyperlink"/>
            <w:rFonts w:ascii="Cambria" w:hAnsi="Cambria"/>
            <w:color w:val="0432FF"/>
            <w:sz w:val="24"/>
            <w:szCs w:val="24"/>
          </w:rPr>
          <w:t xml:space="preserve"> (20</w:t>
        </w:r>
        <w:r w:rsidR="00996396" w:rsidRPr="00140FEF">
          <w:rPr>
            <w:rStyle w:val="Hyperlink"/>
            <w:rFonts w:ascii="Cambria" w:hAnsi="Cambria"/>
            <w:color w:val="0432FF"/>
            <w:sz w:val="24"/>
            <w:szCs w:val="24"/>
          </w:rPr>
          <w:t>2</w:t>
        </w:r>
        <w:r w:rsidR="001337E6">
          <w:rPr>
            <w:rStyle w:val="Hyperlink"/>
            <w:rFonts w:ascii="Cambria" w:hAnsi="Cambria"/>
            <w:color w:val="0432FF"/>
            <w:sz w:val="24"/>
            <w:szCs w:val="24"/>
          </w:rPr>
          <w:t>4</w:t>
        </w:r>
        <w:r w:rsidR="00996396" w:rsidRPr="00140FEF">
          <w:rPr>
            <w:rStyle w:val="Hyperlink"/>
            <w:rFonts w:ascii="Cambria" w:hAnsi="Cambria"/>
            <w:color w:val="0432FF"/>
            <w:sz w:val="24"/>
            <w:szCs w:val="24"/>
          </w:rPr>
          <w:t>)</w:t>
        </w:r>
      </w:hyperlink>
    </w:p>
    <w:p w14:paraId="513A2312" w14:textId="1056F5E1" w:rsidR="00CD46C4" w:rsidRPr="00140FEF" w:rsidRDefault="00000000" w:rsidP="005D05E5">
      <w:pPr>
        <w:pStyle w:val="Reference"/>
        <w:ind w:left="1080"/>
        <w:rPr>
          <w:rFonts w:ascii="Cambria" w:hAnsi="Cambria"/>
          <w:color w:val="0432FF"/>
          <w:sz w:val="24"/>
          <w:szCs w:val="24"/>
        </w:rPr>
      </w:pPr>
      <w:hyperlink r:id="rId34" w:history="1">
        <w:r w:rsidR="002838EF" w:rsidRPr="00140FEF">
          <w:rPr>
            <w:rStyle w:val="Hyperlink"/>
            <w:rFonts w:ascii="Cambria" w:hAnsi="Cambria"/>
            <w:color w:val="0432FF"/>
            <w:sz w:val="24"/>
            <w:szCs w:val="24"/>
          </w:rPr>
          <w:t xml:space="preserve">Utah Code </w:t>
        </w:r>
        <w:r w:rsidR="00CD46C4" w:rsidRPr="00140FEF">
          <w:rPr>
            <w:rStyle w:val="Hyperlink"/>
            <w:rFonts w:ascii="Cambria" w:hAnsi="Cambria"/>
            <w:color w:val="0432FF"/>
            <w:sz w:val="24"/>
            <w:szCs w:val="24"/>
          </w:rPr>
          <w:t>§ 17-27a-305</w:t>
        </w:r>
        <w:r w:rsidR="005850C6" w:rsidRPr="00140FEF">
          <w:rPr>
            <w:rStyle w:val="Hyperlink"/>
            <w:rFonts w:ascii="Cambria" w:hAnsi="Cambria"/>
            <w:color w:val="0432FF"/>
            <w:sz w:val="24"/>
            <w:szCs w:val="24"/>
          </w:rPr>
          <w:t>(6)(a)(iii)</w:t>
        </w:r>
        <w:r w:rsidR="00CD46C4" w:rsidRPr="00140FEF">
          <w:rPr>
            <w:rStyle w:val="Hyperlink"/>
            <w:rFonts w:ascii="Cambria" w:hAnsi="Cambria"/>
            <w:color w:val="0432FF"/>
            <w:sz w:val="24"/>
            <w:szCs w:val="24"/>
          </w:rPr>
          <w:t xml:space="preserve"> (20</w:t>
        </w:r>
        <w:r w:rsidR="00996396" w:rsidRPr="00140FEF">
          <w:rPr>
            <w:rStyle w:val="Hyperlink"/>
            <w:rFonts w:ascii="Cambria" w:hAnsi="Cambria"/>
            <w:color w:val="0432FF"/>
            <w:sz w:val="24"/>
            <w:szCs w:val="24"/>
          </w:rPr>
          <w:t>2</w:t>
        </w:r>
        <w:r w:rsidR="001337E6">
          <w:rPr>
            <w:rStyle w:val="Hyperlink"/>
            <w:rFonts w:ascii="Cambria" w:hAnsi="Cambria"/>
            <w:color w:val="0432FF"/>
            <w:sz w:val="24"/>
            <w:szCs w:val="24"/>
          </w:rPr>
          <w:t>4</w:t>
        </w:r>
        <w:r w:rsidR="00996396" w:rsidRPr="00140FEF">
          <w:rPr>
            <w:rStyle w:val="Hyperlink"/>
            <w:rFonts w:ascii="Cambria" w:hAnsi="Cambria"/>
            <w:color w:val="0432FF"/>
            <w:sz w:val="24"/>
            <w:szCs w:val="24"/>
          </w:rPr>
          <w:t>)</w:t>
        </w:r>
      </w:hyperlink>
    </w:p>
    <w:p w14:paraId="3E604CF8" w14:textId="07B389B6" w:rsidR="006B235D" w:rsidRPr="00140FEF" w:rsidRDefault="00000000" w:rsidP="005D05E5">
      <w:pPr>
        <w:pStyle w:val="Reference"/>
        <w:ind w:left="1080"/>
        <w:rPr>
          <w:rFonts w:ascii="Cambria" w:hAnsi="Cambria"/>
          <w:sz w:val="24"/>
          <w:szCs w:val="24"/>
        </w:rPr>
      </w:pPr>
      <w:hyperlink r:id="rId35" w:history="1">
        <w:r w:rsidR="00307F19" w:rsidRPr="00140FEF">
          <w:rPr>
            <w:rStyle w:val="Hyperlink"/>
            <w:rFonts w:ascii="Cambria" w:hAnsi="Cambria"/>
            <w:sz w:val="24"/>
            <w:szCs w:val="24"/>
          </w:rPr>
          <w:t xml:space="preserve">Utah Code </w:t>
        </w:r>
        <w:r w:rsidR="00307F19" w:rsidRPr="00140FEF">
          <w:rPr>
            <w:rStyle w:val="Hyperlink"/>
            <w:rFonts w:ascii="Cambria" w:hAnsi="Cambria" w:cs="Arial"/>
            <w:sz w:val="24"/>
            <w:szCs w:val="24"/>
          </w:rPr>
          <w:t>§</w:t>
        </w:r>
        <w:r w:rsidR="00307F19" w:rsidRPr="00140FEF">
          <w:rPr>
            <w:rStyle w:val="Hyperlink"/>
            <w:rFonts w:ascii="Cambria" w:hAnsi="Cambria"/>
            <w:sz w:val="24"/>
            <w:szCs w:val="24"/>
          </w:rPr>
          <w:t xml:space="preserve"> 53E-3-706(3)(a) (20</w:t>
        </w:r>
        <w:r w:rsidR="00E83D52">
          <w:rPr>
            <w:rStyle w:val="Hyperlink"/>
            <w:rFonts w:ascii="Cambria" w:hAnsi="Cambria"/>
            <w:sz w:val="24"/>
            <w:szCs w:val="24"/>
          </w:rPr>
          <w:t xml:space="preserve">22) </w:t>
        </w:r>
      </w:hyperlink>
    </w:p>
    <w:p w14:paraId="0F75A15C" w14:textId="010C2A3D" w:rsidR="00CD46C4" w:rsidRPr="00140FEF" w:rsidRDefault="00000000" w:rsidP="005D05E5">
      <w:pPr>
        <w:pStyle w:val="Reference"/>
        <w:spacing w:after="120"/>
        <w:ind w:left="1080"/>
        <w:rPr>
          <w:rFonts w:ascii="Cambria" w:hAnsi="Cambria"/>
          <w:sz w:val="24"/>
          <w:szCs w:val="24"/>
        </w:rPr>
      </w:pPr>
      <w:hyperlink r:id="rId36" w:anchor="T8" w:history="1">
        <w:r w:rsidR="00CD46C4" w:rsidRPr="00140FEF">
          <w:rPr>
            <w:rStyle w:val="Hyperlink"/>
            <w:rFonts w:ascii="Cambria" w:hAnsi="Cambria"/>
            <w:sz w:val="24"/>
            <w:szCs w:val="24"/>
          </w:rPr>
          <w:t xml:space="preserve">Utah Admin. </w:t>
        </w:r>
        <w:r w:rsidR="001B56EE" w:rsidRPr="00140FEF">
          <w:rPr>
            <w:rStyle w:val="Hyperlink"/>
            <w:rFonts w:ascii="Cambria" w:hAnsi="Cambria"/>
            <w:sz w:val="24"/>
            <w:szCs w:val="24"/>
          </w:rPr>
          <w:t>Rules R277-471-</w:t>
        </w:r>
        <w:r w:rsidR="00534029">
          <w:rPr>
            <w:rStyle w:val="Hyperlink"/>
            <w:rFonts w:ascii="Cambria" w:hAnsi="Cambria"/>
            <w:sz w:val="24"/>
            <w:szCs w:val="24"/>
          </w:rPr>
          <w:t>9 (</w:t>
        </w:r>
        <w:r w:rsidR="001337E6">
          <w:rPr>
            <w:rStyle w:val="Hyperlink"/>
            <w:rFonts w:ascii="Cambria" w:hAnsi="Cambria"/>
            <w:sz w:val="24"/>
            <w:szCs w:val="24"/>
          </w:rPr>
          <w:t>April 9, 2024</w:t>
        </w:r>
        <w:r w:rsidR="00534029">
          <w:rPr>
            <w:rStyle w:val="Hyperlink"/>
            <w:rFonts w:ascii="Cambria" w:hAnsi="Cambria"/>
            <w:sz w:val="24"/>
            <w:szCs w:val="24"/>
          </w:rPr>
          <w:t>)</w:t>
        </w:r>
      </w:hyperlink>
      <w:r w:rsidR="005565EE" w:rsidRPr="00140FEF">
        <w:rPr>
          <w:rFonts w:ascii="Cambria" w:hAnsi="Cambria"/>
          <w:sz w:val="24"/>
          <w:szCs w:val="24"/>
        </w:rPr>
        <w:t xml:space="preserve"> </w:t>
      </w:r>
    </w:p>
    <w:p w14:paraId="2EBC030A" w14:textId="77777777" w:rsidR="009575D1" w:rsidRPr="00140FEF" w:rsidRDefault="004758B6" w:rsidP="005D05E5">
      <w:pPr>
        <w:pStyle w:val="Heading3"/>
        <w:spacing w:before="120" w:after="120"/>
        <w:rPr>
          <w:rFonts w:ascii="Cambria" w:hAnsi="Cambria"/>
          <w:i w:val="0"/>
          <w:u w:val="single"/>
        </w:rPr>
      </w:pPr>
      <w:r w:rsidRPr="00140FEF">
        <w:rPr>
          <w:rFonts w:ascii="Cambria" w:hAnsi="Cambria"/>
          <w:i w:val="0"/>
          <w:u w:val="single"/>
        </w:rPr>
        <w:t>Municipality and C</w:t>
      </w:r>
      <w:r w:rsidR="009575D1" w:rsidRPr="00140FEF">
        <w:rPr>
          <w:rFonts w:ascii="Cambria" w:hAnsi="Cambria"/>
          <w:i w:val="0"/>
          <w:u w:val="single"/>
        </w:rPr>
        <w:t xml:space="preserve">ounty </w:t>
      </w:r>
      <w:r w:rsidRPr="00140FEF">
        <w:rPr>
          <w:rFonts w:ascii="Cambria" w:hAnsi="Cambria"/>
          <w:i w:val="0"/>
          <w:u w:val="single"/>
        </w:rPr>
        <w:t>R</w:t>
      </w:r>
      <w:r w:rsidR="009575D1" w:rsidRPr="00140FEF">
        <w:rPr>
          <w:rFonts w:ascii="Cambria" w:hAnsi="Cambria"/>
          <w:i w:val="0"/>
          <w:u w:val="single"/>
        </w:rPr>
        <w:t>equirements</w:t>
      </w:r>
    </w:p>
    <w:p w14:paraId="7DCD6E72" w14:textId="77777777" w:rsidR="009575D1" w:rsidRPr="00140FEF" w:rsidRDefault="009575D1" w:rsidP="001B56EE">
      <w:pPr>
        <w:spacing w:after="120"/>
        <w:rPr>
          <w:rFonts w:ascii="Cambria" w:hAnsi="Cambria"/>
        </w:rPr>
      </w:pPr>
      <w:r w:rsidRPr="00140FEF">
        <w:rPr>
          <w:rFonts w:ascii="Cambria" w:hAnsi="Cambria"/>
        </w:rPr>
        <w:t>A municipality or county may, at its discretion, schedule a time with District officials to:</w:t>
      </w:r>
    </w:p>
    <w:p w14:paraId="4D13071F" w14:textId="77777777" w:rsidR="009575D1" w:rsidRPr="00140FEF" w:rsidRDefault="009575D1" w:rsidP="005D05E5">
      <w:pPr>
        <w:numPr>
          <w:ilvl w:val="0"/>
          <w:numId w:val="49"/>
        </w:numPr>
        <w:tabs>
          <w:tab w:val="clear" w:pos="360"/>
        </w:tabs>
        <w:spacing w:before="0" w:after="120"/>
        <w:ind w:left="720"/>
        <w:rPr>
          <w:rFonts w:ascii="Cambria" w:hAnsi="Cambria"/>
        </w:rPr>
      </w:pPr>
      <w:r w:rsidRPr="00140FEF">
        <w:rPr>
          <w:rFonts w:ascii="Cambria" w:hAnsi="Cambria"/>
        </w:rPr>
        <w:t>provide a walk-through of school construction at no cost and at a time convenient to the school district or charter school; and</w:t>
      </w:r>
    </w:p>
    <w:p w14:paraId="6E0505E7" w14:textId="77777777" w:rsidR="009575D1" w:rsidRPr="00140FEF" w:rsidRDefault="009575D1" w:rsidP="005D05E5">
      <w:pPr>
        <w:numPr>
          <w:ilvl w:val="0"/>
          <w:numId w:val="49"/>
        </w:numPr>
        <w:tabs>
          <w:tab w:val="clear" w:pos="360"/>
        </w:tabs>
        <w:spacing w:before="0" w:after="120"/>
        <w:ind w:left="720"/>
        <w:rPr>
          <w:rFonts w:ascii="Cambria" w:hAnsi="Cambria"/>
        </w:rPr>
      </w:pPr>
      <w:r w:rsidRPr="00140FEF">
        <w:rPr>
          <w:rFonts w:ascii="Cambria" w:hAnsi="Cambria"/>
        </w:rPr>
        <w:t>provide recommendations based on the walk-through.</w:t>
      </w:r>
    </w:p>
    <w:p w14:paraId="51C0605C" w14:textId="77777777" w:rsidR="009575D1" w:rsidRPr="00140FEF" w:rsidRDefault="009575D1" w:rsidP="001B56EE">
      <w:pPr>
        <w:spacing w:after="120"/>
        <w:rPr>
          <w:rFonts w:ascii="Cambria" w:hAnsi="Cambria"/>
        </w:rPr>
      </w:pPr>
      <w:r w:rsidRPr="00140FEF">
        <w:rPr>
          <w:rFonts w:ascii="Cambria" w:hAnsi="Cambria"/>
        </w:rPr>
        <w:t xml:space="preserve">A municipality or county may </w:t>
      </w:r>
      <w:r w:rsidRPr="00140FEF">
        <w:rPr>
          <w:rFonts w:ascii="Cambria" w:hAnsi="Cambria"/>
          <w:b/>
          <w:u w:val="single"/>
        </w:rPr>
        <w:t>not</w:t>
      </w:r>
      <w:r w:rsidRPr="00140FEF">
        <w:rPr>
          <w:rFonts w:ascii="Cambria" w:hAnsi="Cambria"/>
        </w:rPr>
        <w:t>:</w:t>
      </w:r>
    </w:p>
    <w:p w14:paraId="5C3D838F" w14:textId="77777777" w:rsidR="009575D1" w:rsidRPr="00140FEF" w:rsidRDefault="009575D1" w:rsidP="005D05E5">
      <w:pPr>
        <w:numPr>
          <w:ilvl w:val="0"/>
          <w:numId w:val="50"/>
        </w:numPr>
        <w:tabs>
          <w:tab w:val="clear" w:pos="360"/>
        </w:tabs>
        <w:spacing w:before="0" w:after="120"/>
        <w:ind w:left="720"/>
        <w:rPr>
          <w:rFonts w:ascii="Cambria" w:hAnsi="Cambria"/>
        </w:rPr>
      </w:pPr>
      <w:r w:rsidRPr="00140FEF">
        <w:rPr>
          <w:rFonts w:ascii="Cambria" w:hAnsi="Cambria"/>
        </w:rPr>
        <w:t>require the District to landscape, fence, make aesthetic improvements, use specific construction methods or materials, impose requirements for buildings used only for educational purposes, or place limitations prohibiting the use of temporary classroom facilities on school property. All temporary classroom facilities shall be properly inspected to meet the Code;</w:t>
      </w:r>
    </w:p>
    <w:p w14:paraId="3EECF27F" w14:textId="77777777" w:rsidR="009575D1" w:rsidRPr="00140FEF" w:rsidRDefault="009575D1" w:rsidP="005D05E5">
      <w:pPr>
        <w:numPr>
          <w:ilvl w:val="0"/>
          <w:numId w:val="50"/>
        </w:numPr>
        <w:tabs>
          <w:tab w:val="clear" w:pos="360"/>
        </w:tabs>
        <w:spacing w:before="0" w:after="120"/>
        <w:ind w:left="720"/>
        <w:rPr>
          <w:rFonts w:ascii="Cambria" w:hAnsi="Cambria"/>
        </w:rPr>
      </w:pPr>
      <w:r w:rsidRPr="00140FEF">
        <w:rPr>
          <w:rFonts w:ascii="Cambria" w:hAnsi="Cambria"/>
        </w:rPr>
        <w:t>require the District to participate in the cost of any roadway or sidewalk, or a study of the impact of a school on a roadway or sidewalk, that is not reasonably necessary for the safety of school children and not located on or contiguous to school property, unless the roadway or sidewalk is required to connect an otherwise isolated public school or an existing roadway;</w:t>
      </w:r>
    </w:p>
    <w:p w14:paraId="231FBB0B" w14:textId="77777777" w:rsidR="009575D1" w:rsidRPr="00140FEF" w:rsidRDefault="009575D1" w:rsidP="005D05E5">
      <w:pPr>
        <w:numPr>
          <w:ilvl w:val="0"/>
          <w:numId w:val="50"/>
        </w:numPr>
        <w:tabs>
          <w:tab w:val="clear" w:pos="360"/>
        </w:tabs>
        <w:spacing w:before="0" w:after="120"/>
        <w:ind w:left="720"/>
        <w:rPr>
          <w:rFonts w:ascii="Cambria" w:hAnsi="Cambria"/>
        </w:rPr>
      </w:pPr>
      <w:r w:rsidRPr="00140FEF">
        <w:rPr>
          <w:rFonts w:ascii="Cambria" w:hAnsi="Cambria"/>
        </w:rPr>
        <w:t>require the District to pay fees not authorized under 10-9a-305 or 17-27a-305;</w:t>
      </w:r>
    </w:p>
    <w:p w14:paraId="135764B9" w14:textId="77777777" w:rsidR="009575D1" w:rsidRPr="00140FEF" w:rsidRDefault="009575D1" w:rsidP="005D05E5">
      <w:pPr>
        <w:numPr>
          <w:ilvl w:val="0"/>
          <w:numId w:val="50"/>
        </w:numPr>
        <w:tabs>
          <w:tab w:val="clear" w:pos="360"/>
        </w:tabs>
        <w:spacing w:before="0" w:after="120"/>
        <w:ind w:left="720"/>
        <w:rPr>
          <w:rFonts w:ascii="Cambria" w:hAnsi="Cambria"/>
        </w:rPr>
      </w:pPr>
      <w:r w:rsidRPr="00140FEF">
        <w:rPr>
          <w:rFonts w:ascii="Cambria" w:hAnsi="Cambria"/>
        </w:rPr>
        <w:t>require inspection of school construction or assess a fee or other charges for inspection, unless the District is unable to provide for inspection by properly licensed and certified inspectors, other than the project architect, contractor or subcontractors;</w:t>
      </w:r>
    </w:p>
    <w:p w14:paraId="1ABFCAE0" w14:textId="77777777" w:rsidR="009575D1" w:rsidRPr="00140FEF" w:rsidRDefault="009575D1" w:rsidP="005D05E5">
      <w:pPr>
        <w:numPr>
          <w:ilvl w:val="0"/>
          <w:numId w:val="50"/>
        </w:numPr>
        <w:tabs>
          <w:tab w:val="clear" w:pos="360"/>
        </w:tabs>
        <w:spacing w:before="0" w:after="120"/>
        <w:ind w:left="720"/>
        <w:rPr>
          <w:rFonts w:ascii="Cambria" w:hAnsi="Cambria"/>
        </w:rPr>
      </w:pPr>
      <w:r w:rsidRPr="00140FEF">
        <w:rPr>
          <w:rFonts w:ascii="Cambria" w:hAnsi="Cambria"/>
        </w:rPr>
        <w:t>require the District to pay any impact fee for an improvement project unless the impact fee is imposed pursuant to the Impact Fees Act;</w:t>
      </w:r>
    </w:p>
    <w:p w14:paraId="4AD6B9A8" w14:textId="77777777" w:rsidR="009575D1" w:rsidRPr="00140FEF" w:rsidRDefault="009575D1" w:rsidP="005D05E5">
      <w:pPr>
        <w:numPr>
          <w:ilvl w:val="0"/>
          <w:numId w:val="50"/>
        </w:numPr>
        <w:tabs>
          <w:tab w:val="clear" w:pos="360"/>
        </w:tabs>
        <w:spacing w:before="0" w:after="120"/>
        <w:ind w:left="720"/>
        <w:rPr>
          <w:rFonts w:ascii="Cambria" w:hAnsi="Cambria"/>
        </w:rPr>
      </w:pPr>
      <w:r w:rsidRPr="00140FEF">
        <w:rPr>
          <w:rFonts w:ascii="Cambria" w:hAnsi="Cambria"/>
        </w:rPr>
        <w:t>impose regulations upon the location of a</w:t>
      </w:r>
      <w:r w:rsidR="008D35D9" w:rsidRPr="00140FEF">
        <w:rPr>
          <w:rFonts w:ascii="Cambria" w:hAnsi="Cambria"/>
        </w:rPr>
        <w:t>n educational facility</w:t>
      </w:r>
      <w:r w:rsidRPr="00140FEF">
        <w:rPr>
          <w:rFonts w:ascii="Cambria" w:hAnsi="Cambria"/>
        </w:rPr>
        <w:t xml:space="preserve"> except as necessary to avoid unreasonable risks </w:t>
      </w:r>
      <w:r w:rsidR="00CD46C4" w:rsidRPr="00140FEF">
        <w:rPr>
          <w:rFonts w:ascii="Cambria" w:hAnsi="Cambria"/>
        </w:rPr>
        <w:t>to health or safety; or</w:t>
      </w:r>
    </w:p>
    <w:p w14:paraId="2A9D4A68" w14:textId="77777777" w:rsidR="00CD46C4" w:rsidRPr="00140FEF" w:rsidRDefault="00CD46C4" w:rsidP="005D05E5">
      <w:pPr>
        <w:numPr>
          <w:ilvl w:val="0"/>
          <w:numId w:val="50"/>
        </w:numPr>
        <w:tabs>
          <w:tab w:val="clear" w:pos="360"/>
        </w:tabs>
        <w:spacing w:before="0" w:after="120"/>
        <w:ind w:left="720"/>
        <w:rPr>
          <w:rFonts w:ascii="Cambria" w:hAnsi="Cambria"/>
        </w:rPr>
      </w:pPr>
      <w:r w:rsidRPr="00140FEF">
        <w:rPr>
          <w:rFonts w:ascii="Cambria" w:hAnsi="Cambria"/>
        </w:rPr>
        <w:t>for a use or structure that is a support facility rather than an educational facility, impose a regulation that is not imposed on similar uses or structures in the same zone</w:t>
      </w:r>
      <w:r w:rsidR="00595F66" w:rsidRPr="00140FEF">
        <w:rPr>
          <w:rFonts w:ascii="Cambria" w:hAnsi="Cambria"/>
        </w:rPr>
        <w:t xml:space="preserve">, or a regulation that uses the </w:t>
      </w:r>
      <w:proofErr w:type="gramStart"/>
      <w:r w:rsidR="00595F66" w:rsidRPr="00140FEF">
        <w:rPr>
          <w:rFonts w:ascii="Cambria" w:hAnsi="Cambria"/>
        </w:rPr>
        <w:t>tax exempt</w:t>
      </w:r>
      <w:proofErr w:type="gramEnd"/>
      <w:r w:rsidR="00595F66" w:rsidRPr="00140FEF">
        <w:rPr>
          <w:rFonts w:ascii="Cambria" w:hAnsi="Cambria"/>
        </w:rPr>
        <w:t xml:space="preserve"> status of the District as a criterion for regulating the use or the location of the structure.</w:t>
      </w:r>
    </w:p>
    <w:p w14:paraId="6F3C5297" w14:textId="4ABD28C5" w:rsidR="002838EF" w:rsidRPr="00140FEF" w:rsidRDefault="00595F66" w:rsidP="005D05E5">
      <w:pPr>
        <w:pStyle w:val="Reference"/>
        <w:ind w:left="1080"/>
        <w:rPr>
          <w:rFonts w:ascii="Cambria" w:hAnsi="Cambria"/>
          <w:color w:val="0432FF"/>
          <w:sz w:val="24"/>
          <w:szCs w:val="24"/>
          <w:u w:val="single"/>
        </w:rPr>
      </w:pPr>
      <w:r w:rsidRPr="00140FEF">
        <w:rPr>
          <w:rFonts w:ascii="Cambria" w:hAnsi="Cambria"/>
          <w:color w:val="0432FF"/>
          <w:sz w:val="24"/>
          <w:szCs w:val="24"/>
          <w:u w:val="single"/>
        </w:rPr>
        <w:t>Utah C</w:t>
      </w:r>
      <w:r w:rsidR="002838EF" w:rsidRPr="00140FEF">
        <w:rPr>
          <w:rFonts w:ascii="Cambria" w:hAnsi="Cambria"/>
          <w:color w:val="0432FF"/>
          <w:sz w:val="24"/>
          <w:szCs w:val="24"/>
          <w:u w:val="single"/>
        </w:rPr>
        <w:t>ode § 10-9a-305(</w:t>
      </w:r>
      <w:r w:rsidR="008D35D9" w:rsidRPr="00140FEF">
        <w:rPr>
          <w:rFonts w:ascii="Cambria" w:hAnsi="Cambria"/>
          <w:color w:val="0432FF"/>
          <w:sz w:val="24"/>
          <w:szCs w:val="24"/>
          <w:u w:val="single"/>
        </w:rPr>
        <w:t>3</w:t>
      </w:r>
      <w:r w:rsidR="002838EF" w:rsidRPr="00140FEF">
        <w:rPr>
          <w:rFonts w:ascii="Cambria" w:hAnsi="Cambria"/>
          <w:color w:val="0432FF"/>
          <w:sz w:val="24"/>
          <w:szCs w:val="24"/>
          <w:u w:val="single"/>
        </w:rPr>
        <w:t>), (</w:t>
      </w:r>
      <w:r w:rsidR="008D35D9" w:rsidRPr="00140FEF">
        <w:rPr>
          <w:rFonts w:ascii="Cambria" w:hAnsi="Cambria"/>
          <w:color w:val="0432FF"/>
          <w:sz w:val="24"/>
          <w:szCs w:val="24"/>
          <w:u w:val="single"/>
        </w:rPr>
        <w:t>5</w:t>
      </w:r>
      <w:r w:rsidR="002838EF" w:rsidRPr="00140FEF">
        <w:rPr>
          <w:rFonts w:ascii="Cambria" w:hAnsi="Cambria"/>
          <w:color w:val="0432FF"/>
          <w:sz w:val="24"/>
          <w:szCs w:val="24"/>
          <w:u w:val="single"/>
        </w:rPr>
        <w:t>) (20</w:t>
      </w:r>
      <w:r w:rsidR="00996396" w:rsidRPr="00140FEF">
        <w:rPr>
          <w:rFonts w:ascii="Cambria" w:hAnsi="Cambria"/>
          <w:color w:val="0432FF"/>
          <w:sz w:val="24"/>
          <w:szCs w:val="24"/>
          <w:u w:val="single"/>
        </w:rPr>
        <w:t>2</w:t>
      </w:r>
      <w:r w:rsidR="001337E6">
        <w:rPr>
          <w:rFonts w:ascii="Cambria" w:hAnsi="Cambria"/>
          <w:color w:val="0432FF"/>
          <w:sz w:val="24"/>
          <w:szCs w:val="24"/>
          <w:u w:val="single"/>
        </w:rPr>
        <w:t>4</w:t>
      </w:r>
      <w:r w:rsidR="00996396" w:rsidRPr="00140FEF">
        <w:rPr>
          <w:rFonts w:ascii="Cambria" w:hAnsi="Cambria"/>
          <w:color w:val="0432FF"/>
          <w:sz w:val="24"/>
          <w:szCs w:val="24"/>
          <w:u w:val="single"/>
        </w:rPr>
        <w:t>)</w:t>
      </w:r>
    </w:p>
    <w:p w14:paraId="640FD7BE" w14:textId="36934C19" w:rsidR="00996396" w:rsidRPr="00140FEF" w:rsidRDefault="00000000" w:rsidP="00996396">
      <w:pPr>
        <w:pStyle w:val="Reference"/>
        <w:ind w:left="1080"/>
        <w:rPr>
          <w:rFonts w:ascii="Cambria" w:hAnsi="Cambria"/>
          <w:color w:val="0432FF"/>
          <w:sz w:val="24"/>
          <w:szCs w:val="24"/>
          <w:u w:val="single"/>
        </w:rPr>
      </w:pPr>
      <w:hyperlink r:id="rId37" w:history="1">
        <w:r w:rsidR="002838EF" w:rsidRPr="00140FEF">
          <w:rPr>
            <w:rStyle w:val="Hyperlink"/>
            <w:rFonts w:ascii="Cambria" w:hAnsi="Cambria"/>
            <w:color w:val="0432FF"/>
            <w:sz w:val="24"/>
            <w:szCs w:val="24"/>
          </w:rPr>
          <w:t xml:space="preserve">Utah Code </w:t>
        </w:r>
        <w:r w:rsidR="00595F66" w:rsidRPr="00140FEF">
          <w:rPr>
            <w:rStyle w:val="Hyperlink"/>
            <w:rFonts w:ascii="Cambria" w:hAnsi="Cambria"/>
            <w:color w:val="0432FF"/>
            <w:sz w:val="24"/>
            <w:szCs w:val="24"/>
          </w:rPr>
          <w:t>§ 17-27a-305(</w:t>
        </w:r>
        <w:r w:rsidR="008D35D9" w:rsidRPr="00140FEF">
          <w:rPr>
            <w:rStyle w:val="Hyperlink"/>
            <w:rFonts w:ascii="Cambria" w:hAnsi="Cambria"/>
            <w:color w:val="0432FF"/>
            <w:sz w:val="24"/>
            <w:szCs w:val="24"/>
          </w:rPr>
          <w:t>3</w:t>
        </w:r>
        <w:r w:rsidR="00595F66" w:rsidRPr="00140FEF">
          <w:rPr>
            <w:rStyle w:val="Hyperlink"/>
            <w:rFonts w:ascii="Cambria" w:hAnsi="Cambria"/>
            <w:color w:val="0432FF"/>
            <w:sz w:val="24"/>
            <w:szCs w:val="24"/>
          </w:rPr>
          <w:t>), (</w:t>
        </w:r>
        <w:r w:rsidR="008D35D9" w:rsidRPr="00140FEF">
          <w:rPr>
            <w:rStyle w:val="Hyperlink"/>
            <w:rFonts w:ascii="Cambria" w:hAnsi="Cambria"/>
            <w:color w:val="0432FF"/>
            <w:sz w:val="24"/>
            <w:szCs w:val="24"/>
          </w:rPr>
          <w:t>5</w:t>
        </w:r>
        <w:r w:rsidR="00595F66" w:rsidRPr="00140FEF">
          <w:rPr>
            <w:rStyle w:val="Hyperlink"/>
            <w:rFonts w:ascii="Cambria" w:hAnsi="Cambria"/>
            <w:color w:val="0432FF"/>
            <w:sz w:val="24"/>
            <w:szCs w:val="24"/>
          </w:rPr>
          <w:t>) (20</w:t>
        </w:r>
        <w:r w:rsidR="00996396" w:rsidRPr="00140FEF">
          <w:rPr>
            <w:rStyle w:val="Hyperlink"/>
            <w:rFonts w:ascii="Cambria" w:hAnsi="Cambria"/>
            <w:color w:val="0432FF"/>
            <w:sz w:val="24"/>
            <w:szCs w:val="24"/>
          </w:rPr>
          <w:t>2</w:t>
        </w:r>
        <w:r w:rsidR="001337E6">
          <w:rPr>
            <w:rStyle w:val="Hyperlink"/>
            <w:rFonts w:ascii="Cambria" w:hAnsi="Cambria"/>
            <w:color w:val="0432FF"/>
            <w:sz w:val="24"/>
            <w:szCs w:val="24"/>
          </w:rPr>
          <w:t>4</w:t>
        </w:r>
      </w:hyperlink>
      <w:r w:rsidR="00996396" w:rsidRPr="00140FEF">
        <w:rPr>
          <w:rStyle w:val="Hyperlink"/>
          <w:rFonts w:ascii="Cambria" w:hAnsi="Cambria"/>
          <w:color w:val="0432FF"/>
          <w:sz w:val="24"/>
          <w:szCs w:val="24"/>
        </w:rPr>
        <w:t>)</w:t>
      </w:r>
    </w:p>
    <w:p w14:paraId="4EA7665E" w14:textId="5F74C419" w:rsidR="00595F66" w:rsidRPr="00140FEF" w:rsidRDefault="00000000" w:rsidP="00996396">
      <w:pPr>
        <w:pStyle w:val="Reference"/>
        <w:ind w:left="1080"/>
        <w:rPr>
          <w:rFonts w:ascii="Cambria" w:hAnsi="Cambria"/>
          <w:sz w:val="24"/>
          <w:szCs w:val="24"/>
        </w:rPr>
      </w:pPr>
      <w:hyperlink r:id="rId38" w:anchor="T6" w:history="1">
        <w:r w:rsidR="00595F66" w:rsidRPr="00140FEF">
          <w:rPr>
            <w:rStyle w:val="Hyperlink"/>
            <w:rFonts w:ascii="Cambria" w:hAnsi="Cambria"/>
            <w:sz w:val="24"/>
            <w:szCs w:val="24"/>
          </w:rPr>
          <w:t>Utah Admin. Rules R277-471-</w:t>
        </w:r>
        <w:r w:rsidR="00534029">
          <w:rPr>
            <w:rStyle w:val="Hyperlink"/>
            <w:rFonts w:ascii="Cambria" w:hAnsi="Cambria"/>
            <w:sz w:val="24"/>
            <w:szCs w:val="24"/>
          </w:rPr>
          <w:t>7(2) (</w:t>
        </w:r>
        <w:r w:rsidR="001337E6">
          <w:rPr>
            <w:rStyle w:val="Hyperlink"/>
            <w:rFonts w:ascii="Cambria" w:hAnsi="Cambria"/>
            <w:sz w:val="24"/>
            <w:szCs w:val="24"/>
          </w:rPr>
          <w:t>April 9, 2024</w:t>
        </w:r>
        <w:r w:rsidR="00534029">
          <w:rPr>
            <w:rStyle w:val="Hyperlink"/>
            <w:rFonts w:ascii="Cambria" w:hAnsi="Cambria"/>
            <w:sz w:val="24"/>
            <w:szCs w:val="24"/>
          </w:rPr>
          <w:t xml:space="preserve">) </w:t>
        </w:r>
      </w:hyperlink>
    </w:p>
    <w:p w14:paraId="070EFE4A" w14:textId="77777777" w:rsidR="00595F66" w:rsidRPr="00140FEF" w:rsidRDefault="00595F66" w:rsidP="001B56EE">
      <w:pPr>
        <w:pStyle w:val="Reference"/>
        <w:spacing w:after="120"/>
        <w:rPr>
          <w:rFonts w:ascii="Cambria" w:hAnsi="Cambria"/>
          <w:sz w:val="24"/>
          <w:szCs w:val="24"/>
        </w:rPr>
      </w:pPr>
    </w:p>
    <w:sectPr w:rsidR="00595F66" w:rsidRPr="00140FEF" w:rsidSect="009123F7">
      <w:headerReference w:type="default" r:id="rId39"/>
      <w:footerReference w:type="default" r:id="rId40"/>
      <w:pgSz w:w="12240" w:h="15840" w:code="1"/>
      <w:pgMar w:top="1440" w:right="1440" w:bottom="1440" w:left="180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68F42B" w14:textId="77777777" w:rsidR="0098531D" w:rsidRDefault="0098531D">
      <w:r>
        <w:separator/>
      </w:r>
    </w:p>
  </w:endnote>
  <w:endnote w:type="continuationSeparator" w:id="0">
    <w:p w14:paraId="2FB6A69C" w14:textId="77777777" w:rsidR="0098531D" w:rsidRDefault="009853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Perpetua">
    <w:panose1 w:val="02020502060401020303"/>
    <w:charset w:val="4D"/>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1E0" w:firstRow="1" w:lastRow="1" w:firstColumn="1" w:lastColumn="1" w:noHBand="0" w:noVBand="0"/>
    </w:tblPr>
    <w:tblGrid>
      <w:gridCol w:w="7132"/>
      <w:gridCol w:w="1868"/>
    </w:tblGrid>
    <w:tr w:rsidR="009575D1" w:rsidRPr="003C2829" w14:paraId="50B6CAF2" w14:textId="77777777" w:rsidTr="006A1992">
      <w:tc>
        <w:tcPr>
          <w:tcW w:w="7308" w:type="dxa"/>
        </w:tcPr>
        <w:p w14:paraId="49745BA9" w14:textId="77777777" w:rsidR="008257F6" w:rsidRPr="003C2829" w:rsidRDefault="00C076E4" w:rsidP="0029689F">
          <w:pPr>
            <w:rPr>
              <w:rFonts w:ascii="Cambria" w:hAnsi="Cambria" w:cs="Arial"/>
              <w:iCs/>
              <w:color w:val="808080"/>
              <w:sz w:val="20"/>
              <w:szCs w:val="20"/>
            </w:rPr>
          </w:pPr>
          <w:r w:rsidRPr="003C2829">
            <w:rPr>
              <w:rFonts w:ascii="Cambria" w:hAnsi="Cambria" w:cs="Arial"/>
              <w:iCs/>
              <w:color w:val="808080"/>
              <w:sz w:val="20"/>
              <w:szCs w:val="20"/>
            </w:rPr>
            <w:t>Issue Date:</w:t>
          </w:r>
          <w:r w:rsidR="008257F6" w:rsidRPr="003C2829">
            <w:rPr>
              <w:rFonts w:ascii="Cambria" w:hAnsi="Cambria" w:cs="Arial"/>
              <w:iCs/>
              <w:color w:val="808080"/>
              <w:sz w:val="20"/>
              <w:szCs w:val="20"/>
            </w:rPr>
            <w:t>.</w:t>
          </w:r>
          <w:r w:rsidR="009314C7" w:rsidRPr="003C2829">
            <w:rPr>
              <w:rFonts w:ascii="Cambria" w:hAnsi="Cambria" w:cs="Arial"/>
              <w:iCs/>
              <w:color w:val="808080"/>
              <w:sz w:val="20"/>
              <w:szCs w:val="20"/>
            </w:rPr>
            <w:t>11.20.2019</w:t>
          </w:r>
        </w:p>
        <w:p w14:paraId="507AC83F" w14:textId="05DD9025" w:rsidR="00AC6911" w:rsidRPr="003C2829" w:rsidRDefault="00AC6911" w:rsidP="0029689F">
          <w:pPr>
            <w:rPr>
              <w:rFonts w:ascii="Cambria" w:hAnsi="Cambria" w:cs="Arial"/>
              <w:iCs/>
              <w:color w:val="808080"/>
              <w:sz w:val="20"/>
              <w:szCs w:val="20"/>
            </w:rPr>
          </w:pPr>
          <w:r w:rsidRPr="003C2829">
            <w:rPr>
              <w:rFonts w:ascii="Cambria" w:hAnsi="Cambria" w:cs="Arial"/>
              <w:iCs/>
              <w:color w:val="808080"/>
              <w:sz w:val="20"/>
              <w:szCs w:val="20"/>
            </w:rPr>
            <w:t>Citations Updated</w:t>
          </w:r>
          <w:r w:rsidR="00996396" w:rsidRPr="003C2829">
            <w:rPr>
              <w:rFonts w:ascii="Cambria" w:hAnsi="Cambria" w:cs="Arial"/>
              <w:iCs/>
              <w:color w:val="808080"/>
              <w:sz w:val="20"/>
              <w:szCs w:val="20"/>
            </w:rPr>
            <w:t xml:space="preserve">: </w:t>
          </w:r>
          <w:r w:rsidR="005565EE">
            <w:rPr>
              <w:rFonts w:ascii="Cambria" w:hAnsi="Cambria" w:cs="Arial"/>
              <w:iCs/>
              <w:color w:val="808080"/>
              <w:sz w:val="20"/>
              <w:szCs w:val="20"/>
            </w:rPr>
            <w:t>09.20.2023</w:t>
          </w:r>
        </w:p>
      </w:tc>
      <w:tc>
        <w:tcPr>
          <w:tcW w:w="1908" w:type="dxa"/>
          <w:vAlign w:val="center"/>
        </w:tcPr>
        <w:p w14:paraId="1160FC2B" w14:textId="77777777" w:rsidR="009575D1" w:rsidRPr="003C2829" w:rsidRDefault="009575D1" w:rsidP="006A1992">
          <w:pPr>
            <w:jc w:val="center"/>
            <w:rPr>
              <w:rFonts w:ascii="Cambria" w:hAnsi="Cambria" w:cs="Arial"/>
              <w:iCs/>
              <w:sz w:val="20"/>
              <w:szCs w:val="20"/>
            </w:rPr>
          </w:pPr>
          <w:r w:rsidRPr="003C2829">
            <w:rPr>
              <w:rFonts w:ascii="Cambria" w:hAnsi="Cambria" w:cs="Arial"/>
              <w:iCs/>
              <w:sz w:val="20"/>
              <w:szCs w:val="20"/>
            </w:rPr>
            <w:t xml:space="preserve">Page </w:t>
          </w:r>
          <w:r w:rsidRPr="003C2829">
            <w:rPr>
              <w:rFonts w:ascii="Cambria" w:hAnsi="Cambria" w:cs="Arial"/>
              <w:iCs/>
              <w:sz w:val="20"/>
              <w:szCs w:val="20"/>
            </w:rPr>
            <w:fldChar w:fldCharType="begin"/>
          </w:r>
          <w:r w:rsidRPr="003C2829">
            <w:rPr>
              <w:rFonts w:ascii="Cambria" w:hAnsi="Cambria" w:cs="Arial"/>
              <w:iCs/>
              <w:sz w:val="20"/>
              <w:szCs w:val="20"/>
            </w:rPr>
            <w:instrText xml:space="preserve"> PAGE </w:instrText>
          </w:r>
          <w:r w:rsidRPr="003C2829">
            <w:rPr>
              <w:rFonts w:ascii="Cambria" w:hAnsi="Cambria" w:cs="Arial"/>
              <w:iCs/>
              <w:sz w:val="20"/>
              <w:szCs w:val="20"/>
            </w:rPr>
            <w:fldChar w:fldCharType="separate"/>
          </w:r>
          <w:r w:rsidR="00307F19" w:rsidRPr="003C2829">
            <w:rPr>
              <w:rFonts w:ascii="Cambria" w:hAnsi="Cambria" w:cs="Arial"/>
              <w:iCs/>
              <w:noProof/>
              <w:sz w:val="20"/>
              <w:szCs w:val="20"/>
            </w:rPr>
            <w:t>8</w:t>
          </w:r>
          <w:r w:rsidRPr="003C2829">
            <w:rPr>
              <w:rFonts w:ascii="Cambria" w:hAnsi="Cambria" w:cs="Arial"/>
              <w:iCs/>
              <w:sz w:val="20"/>
              <w:szCs w:val="20"/>
            </w:rPr>
            <w:fldChar w:fldCharType="end"/>
          </w:r>
          <w:r w:rsidRPr="003C2829">
            <w:rPr>
              <w:rFonts w:ascii="Cambria" w:hAnsi="Cambria" w:cs="Arial"/>
              <w:iCs/>
              <w:sz w:val="20"/>
              <w:szCs w:val="20"/>
            </w:rPr>
            <w:t xml:space="preserve"> of </w:t>
          </w:r>
          <w:r w:rsidRPr="003C2829">
            <w:rPr>
              <w:rFonts w:ascii="Cambria" w:hAnsi="Cambria" w:cs="Arial"/>
              <w:iCs/>
              <w:sz w:val="20"/>
              <w:szCs w:val="20"/>
            </w:rPr>
            <w:fldChar w:fldCharType="begin"/>
          </w:r>
          <w:r w:rsidRPr="003C2829">
            <w:rPr>
              <w:rFonts w:ascii="Cambria" w:hAnsi="Cambria" w:cs="Arial"/>
              <w:iCs/>
              <w:sz w:val="20"/>
              <w:szCs w:val="20"/>
            </w:rPr>
            <w:instrText xml:space="preserve"> NUMPAGES </w:instrText>
          </w:r>
          <w:r w:rsidRPr="003C2829">
            <w:rPr>
              <w:rFonts w:ascii="Cambria" w:hAnsi="Cambria" w:cs="Arial"/>
              <w:iCs/>
              <w:sz w:val="20"/>
              <w:szCs w:val="20"/>
            </w:rPr>
            <w:fldChar w:fldCharType="separate"/>
          </w:r>
          <w:r w:rsidR="00307F19" w:rsidRPr="003C2829">
            <w:rPr>
              <w:rFonts w:ascii="Cambria" w:hAnsi="Cambria" w:cs="Arial"/>
              <w:iCs/>
              <w:noProof/>
              <w:sz w:val="20"/>
              <w:szCs w:val="20"/>
            </w:rPr>
            <w:t>8</w:t>
          </w:r>
          <w:r w:rsidRPr="003C2829">
            <w:rPr>
              <w:rFonts w:ascii="Cambria" w:hAnsi="Cambria" w:cs="Arial"/>
              <w:iCs/>
              <w:sz w:val="20"/>
              <w:szCs w:val="20"/>
            </w:rPr>
            <w:fldChar w:fldCharType="end"/>
          </w:r>
        </w:p>
      </w:tc>
    </w:tr>
  </w:tbl>
  <w:p w14:paraId="0F949124" w14:textId="77777777" w:rsidR="009575D1" w:rsidRPr="003C2829" w:rsidRDefault="009575D1">
    <w:pPr>
      <w:rPr>
        <w:rFonts w:ascii="Cambria" w:hAnsi="Cambria"/>
        <w:iCs/>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C41655" w14:textId="77777777" w:rsidR="0098531D" w:rsidRDefault="0098531D">
      <w:r>
        <w:separator/>
      </w:r>
    </w:p>
  </w:footnote>
  <w:footnote w:type="continuationSeparator" w:id="0">
    <w:p w14:paraId="20335C4E" w14:textId="77777777" w:rsidR="0098531D" w:rsidRDefault="009853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9EAAF" w14:textId="77777777" w:rsidR="009575D1" w:rsidRPr="00E83D52" w:rsidRDefault="00C076E4" w:rsidP="00996396">
    <w:pPr>
      <w:jc w:val="right"/>
      <w:rPr>
        <w:rFonts w:ascii="Cambria" w:hAnsi="Cambria"/>
        <w:b/>
        <w:bCs/>
        <w:sz w:val="36"/>
        <w:szCs w:val="36"/>
      </w:rPr>
    </w:pPr>
    <w:r w:rsidRPr="00E83D52">
      <w:rPr>
        <w:rFonts w:ascii="Cambria" w:hAnsi="Cambria"/>
        <w:b/>
        <w:bCs/>
        <w:sz w:val="36"/>
        <w:szCs w:val="36"/>
      </w:rPr>
      <w:t>Procurement of Construction: Construction and School-Site Acquisition Requirements - CCG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9AA921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CE0C40B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ED86E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18406B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4621FA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204315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1A01F6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4EE1AB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35260B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2EEB7B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0B3ED9"/>
    <w:multiLevelType w:val="multilevel"/>
    <w:tmpl w:val="D9E82A1E"/>
    <w:lvl w:ilvl="0">
      <w:start w:val="1"/>
      <w:numFmt w:val="decimal"/>
      <w:lvlText w:val="%1."/>
      <w:lvlJc w:val="left"/>
      <w:pPr>
        <w:tabs>
          <w:tab w:val="num" w:pos="360"/>
        </w:tabs>
        <w:ind w:left="360" w:hanging="360"/>
      </w:pPr>
      <w:rPr>
        <w:rFonts w:ascii="Arial" w:eastAsia="Times New Roman" w:hAnsi="Arial" w:cs="Times New Roman"/>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014E433E"/>
    <w:multiLevelType w:val="hybridMultilevel"/>
    <w:tmpl w:val="D28018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4DC180B"/>
    <w:multiLevelType w:val="hybridMultilevel"/>
    <w:tmpl w:val="00F62AC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BE919B9"/>
    <w:multiLevelType w:val="hybridMultilevel"/>
    <w:tmpl w:val="0A1E66A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0D192A32"/>
    <w:multiLevelType w:val="hybridMultilevel"/>
    <w:tmpl w:val="E5DA86E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10716680"/>
    <w:multiLevelType w:val="hybridMultilevel"/>
    <w:tmpl w:val="283CDE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18B2E6E"/>
    <w:multiLevelType w:val="hybridMultilevel"/>
    <w:tmpl w:val="B7920C3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1211473B"/>
    <w:multiLevelType w:val="hybridMultilevel"/>
    <w:tmpl w:val="C5DACA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4577D62"/>
    <w:multiLevelType w:val="multilevel"/>
    <w:tmpl w:val="DB668034"/>
    <w:lvl w:ilvl="0">
      <w:start w:val="1"/>
      <w:numFmt w:val="decimal"/>
      <w:lvlText w:val="%1."/>
      <w:lvlJc w:val="left"/>
      <w:pPr>
        <w:tabs>
          <w:tab w:val="num" w:pos="360"/>
        </w:tabs>
        <w:ind w:left="360" w:hanging="360"/>
      </w:pPr>
      <w:rPr>
        <w:rFonts w:ascii="Arial" w:eastAsia="Times New Roman" w:hAnsi="Arial" w:cs="Times New Roman"/>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154529DC"/>
    <w:multiLevelType w:val="multilevel"/>
    <w:tmpl w:val="11B82EBE"/>
    <w:lvl w:ilvl="0">
      <w:start w:val="1"/>
      <w:numFmt w:val="decimal"/>
      <w:lvlText w:val="%1."/>
      <w:lvlJc w:val="left"/>
      <w:pPr>
        <w:tabs>
          <w:tab w:val="num" w:pos="360"/>
        </w:tabs>
        <w:ind w:left="360" w:hanging="360"/>
      </w:pPr>
      <w:rPr>
        <w:rFonts w:ascii="Arial" w:eastAsia="Times New Roman" w:hAnsi="Arial" w:cs="Times New Roman"/>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15A3406C"/>
    <w:multiLevelType w:val="hybridMultilevel"/>
    <w:tmpl w:val="6E3A3E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5E70510"/>
    <w:multiLevelType w:val="hybridMultilevel"/>
    <w:tmpl w:val="B900B44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2D2155E"/>
    <w:multiLevelType w:val="hybridMultilevel"/>
    <w:tmpl w:val="F3C09D46"/>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236933DE"/>
    <w:multiLevelType w:val="hybridMultilevel"/>
    <w:tmpl w:val="FB22D0B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2DB36872"/>
    <w:multiLevelType w:val="hybridMultilevel"/>
    <w:tmpl w:val="4CC2422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30C24970"/>
    <w:multiLevelType w:val="multilevel"/>
    <w:tmpl w:val="DDBC2C62"/>
    <w:lvl w:ilvl="0">
      <w:start w:val="1"/>
      <w:numFmt w:val="decimal"/>
      <w:lvlText w:val="%1."/>
      <w:lvlJc w:val="left"/>
      <w:pPr>
        <w:tabs>
          <w:tab w:val="num" w:pos="360"/>
        </w:tabs>
        <w:ind w:left="360" w:hanging="360"/>
      </w:pPr>
      <w:rPr>
        <w:rFonts w:ascii="Arial" w:eastAsia="Times New Roman" w:hAnsi="Arial" w:cs="Times New Roman"/>
      </w:rPr>
    </w:lvl>
    <w:lvl w:ilvl="1">
      <w:start w:val="1"/>
      <w:numFmt w:val="lowerLetter"/>
      <w:lvlText w:val="%2."/>
      <w:lvlJc w:val="left"/>
      <w:pPr>
        <w:tabs>
          <w:tab w:val="num" w:pos="720"/>
        </w:tabs>
        <w:ind w:left="720" w:hanging="360"/>
      </w:pPr>
      <w:rPr>
        <w:rFonts w:ascii="Arial" w:eastAsia="Times New Roman" w:hAnsi="Arial" w:cs="Times New Roman"/>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2ED6AB4"/>
    <w:multiLevelType w:val="hybridMultilevel"/>
    <w:tmpl w:val="AE8E153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332B3D6A"/>
    <w:multiLevelType w:val="multilevel"/>
    <w:tmpl w:val="447E1966"/>
    <w:lvl w:ilvl="0">
      <w:start w:val="3"/>
      <w:numFmt w:val="decimal"/>
      <w:lvlText w:val="%1."/>
      <w:lvlJc w:val="left"/>
      <w:pPr>
        <w:tabs>
          <w:tab w:val="num" w:pos="360"/>
        </w:tabs>
        <w:ind w:left="360" w:hanging="360"/>
      </w:pPr>
      <w:rPr>
        <w:rFonts w:ascii="Arial" w:eastAsia="Times New Roman" w:hAnsi="Arial" w:cs="Times New Roman"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8" w15:restartNumberingAfterBreak="0">
    <w:nsid w:val="33C13F7A"/>
    <w:multiLevelType w:val="hybridMultilevel"/>
    <w:tmpl w:val="CD12B42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369B0C72"/>
    <w:multiLevelType w:val="hybridMultilevel"/>
    <w:tmpl w:val="64F8E8C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37A43D29"/>
    <w:multiLevelType w:val="hybridMultilevel"/>
    <w:tmpl w:val="2E40AE3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3A1B5232"/>
    <w:multiLevelType w:val="multilevel"/>
    <w:tmpl w:val="0409001D"/>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32" w15:restartNumberingAfterBreak="0">
    <w:nsid w:val="433A50CC"/>
    <w:multiLevelType w:val="hybridMultilevel"/>
    <w:tmpl w:val="C1124F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62667E0"/>
    <w:multiLevelType w:val="hybridMultilevel"/>
    <w:tmpl w:val="7B643B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6572B5C"/>
    <w:multiLevelType w:val="hybridMultilevel"/>
    <w:tmpl w:val="57CE0DE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5" w15:restartNumberingAfterBreak="0">
    <w:nsid w:val="48C1610E"/>
    <w:multiLevelType w:val="hybridMultilevel"/>
    <w:tmpl w:val="564298A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4D98730A"/>
    <w:multiLevelType w:val="hybridMultilevel"/>
    <w:tmpl w:val="31086C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06D190B"/>
    <w:multiLevelType w:val="hybridMultilevel"/>
    <w:tmpl w:val="D5D26C1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50BB5F49"/>
    <w:multiLevelType w:val="hybridMultilevel"/>
    <w:tmpl w:val="71BE24A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52332EFB"/>
    <w:multiLevelType w:val="hybridMultilevel"/>
    <w:tmpl w:val="2AFC4A5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56C92A17"/>
    <w:multiLevelType w:val="hybridMultilevel"/>
    <w:tmpl w:val="D766015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605311CA"/>
    <w:multiLevelType w:val="multilevel"/>
    <w:tmpl w:val="BB9022B0"/>
    <w:lvl w:ilvl="0">
      <w:start w:val="1"/>
      <w:numFmt w:val="decimal"/>
      <w:lvlText w:val="%1."/>
      <w:lvlJc w:val="left"/>
      <w:pPr>
        <w:tabs>
          <w:tab w:val="num" w:pos="360"/>
        </w:tabs>
        <w:ind w:left="360" w:hanging="360"/>
      </w:pPr>
      <w:rPr>
        <w:rFonts w:ascii="Arial" w:eastAsia="Times New Roman" w:hAnsi="Arial" w:cs="Times New Roman"/>
      </w:rPr>
    </w:lvl>
    <w:lvl w:ilvl="1">
      <w:start w:val="1"/>
      <w:numFmt w:val="lowerLetter"/>
      <w:lvlText w:val="%2."/>
      <w:lvlJc w:val="left"/>
      <w:pPr>
        <w:tabs>
          <w:tab w:val="num" w:pos="720"/>
        </w:tabs>
        <w:ind w:left="720" w:hanging="360"/>
      </w:pPr>
      <w:rPr>
        <w:rFonts w:ascii="Arial" w:eastAsia="Times New Roman" w:hAnsi="Arial" w:cs="Times New Roman"/>
      </w:rPr>
    </w:lvl>
    <w:lvl w:ilvl="2">
      <w:start w:val="1"/>
      <w:numFmt w:val="lowerRoman"/>
      <w:lvlText w:val="%3."/>
      <w:lvlJc w:val="left"/>
      <w:pPr>
        <w:tabs>
          <w:tab w:val="num" w:pos="1080"/>
        </w:tabs>
        <w:ind w:left="1080" w:hanging="360"/>
      </w:pPr>
      <w:rPr>
        <w:rFonts w:ascii="Arial" w:eastAsia="Times New Roman" w:hAnsi="Arial" w:cs="Times New Roman"/>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2" w15:restartNumberingAfterBreak="0">
    <w:nsid w:val="6303401C"/>
    <w:multiLevelType w:val="hybridMultilevel"/>
    <w:tmpl w:val="7AA23810"/>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43" w15:restartNumberingAfterBreak="0">
    <w:nsid w:val="63EC27B7"/>
    <w:multiLevelType w:val="hybridMultilevel"/>
    <w:tmpl w:val="85E2C12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66E24180"/>
    <w:multiLevelType w:val="hybridMultilevel"/>
    <w:tmpl w:val="163AF0B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67EE6339"/>
    <w:multiLevelType w:val="hybridMultilevel"/>
    <w:tmpl w:val="951CD0B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15:restartNumberingAfterBreak="0">
    <w:nsid w:val="69B21EC4"/>
    <w:multiLevelType w:val="hybridMultilevel"/>
    <w:tmpl w:val="F54860F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6A7F6899"/>
    <w:multiLevelType w:val="hybridMultilevel"/>
    <w:tmpl w:val="10E8EED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6C6D5EC5"/>
    <w:multiLevelType w:val="hybridMultilevel"/>
    <w:tmpl w:val="0B9E2C4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7196680F"/>
    <w:multiLevelType w:val="hybridMultilevel"/>
    <w:tmpl w:val="AE8E34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76265713"/>
    <w:multiLevelType w:val="hybridMultilevel"/>
    <w:tmpl w:val="5B68FE5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77170559"/>
    <w:multiLevelType w:val="hybridMultilevel"/>
    <w:tmpl w:val="BDD05D4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36470548">
    <w:abstractNumId w:val="9"/>
  </w:num>
  <w:num w:numId="2" w16cid:durableId="166287170">
    <w:abstractNumId w:val="7"/>
  </w:num>
  <w:num w:numId="3" w16cid:durableId="1979650695">
    <w:abstractNumId w:val="6"/>
  </w:num>
  <w:num w:numId="4" w16cid:durableId="531041712">
    <w:abstractNumId w:val="5"/>
  </w:num>
  <w:num w:numId="5" w16cid:durableId="2014066155">
    <w:abstractNumId w:val="4"/>
  </w:num>
  <w:num w:numId="6" w16cid:durableId="1637836078">
    <w:abstractNumId w:val="8"/>
  </w:num>
  <w:num w:numId="7" w16cid:durableId="1163425356">
    <w:abstractNumId w:val="3"/>
  </w:num>
  <w:num w:numId="8" w16cid:durableId="1969047440">
    <w:abstractNumId w:val="2"/>
  </w:num>
  <w:num w:numId="9" w16cid:durableId="1015184804">
    <w:abstractNumId w:val="1"/>
  </w:num>
  <w:num w:numId="10" w16cid:durableId="1305768732">
    <w:abstractNumId w:val="0"/>
  </w:num>
  <w:num w:numId="11" w16cid:durableId="211043584">
    <w:abstractNumId w:val="42"/>
  </w:num>
  <w:num w:numId="12" w16cid:durableId="873925434">
    <w:abstractNumId w:val="46"/>
  </w:num>
  <w:num w:numId="13" w16cid:durableId="1620798129">
    <w:abstractNumId w:val="32"/>
  </w:num>
  <w:num w:numId="14" w16cid:durableId="941449940">
    <w:abstractNumId w:val="11"/>
  </w:num>
  <w:num w:numId="15" w16cid:durableId="1819878358">
    <w:abstractNumId w:val="44"/>
  </w:num>
  <w:num w:numId="16" w16cid:durableId="1644232889">
    <w:abstractNumId w:val="36"/>
  </w:num>
  <w:num w:numId="17" w16cid:durableId="310334978">
    <w:abstractNumId w:val="33"/>
  </w:num>
  <w:num w:numId="18" w16cid:durableId="485174543">
    <w:abstractNumId w:val="28"/>
  </w:num>
  <w:num w:numId="19" w16cid:durableId="1272855335">
    <w:abstractNumId w:val="40"/>
  </w:num>
  <w:num w:numId="20" w16cid:durableId="1834636018">
    <w:abstractNumId w:val="48"/>
  </w:num>
  <w:num w:numId="21" w16cid:durableId="37439065">
    <w:abstractNumId w:val="12"/>
  </w:num>
  <w:num w:numId="22" w16cid:durableId="706443255">
    <w:abstractNumId w:val="50"/>
  </w:num>
  <w:num w:numId="23" w16cid:durableId="197671414">
    <w:abstractNumId w:val="14"/>
  </w:num>
  <w:num w:numId="24" w16cid:durableId="1112165402">
    <w:abstractNumId w:val="43"/>
  </w:num>
  <w:num w:numId="25" w16cid:durableId="1253314527">
    <w:abstractNumId w:val="37"/>
  </w:num>
  <w:num w:numId="26" w16cid:durableId="1456875287">
    <w:abstractNumId w:val="29"/>
  </w:num>
  <w:num w:numId="27" w16cid:durableId="1720009158">
    <w:abstractNumId w:val="21"/>
  </w:num>
  <w:num w:numId="28" w16cid:durableId="740098151">
    <w:abstractNumId w:val="38"/>
  </w:num>
  <w:num w:numId="29" w16cid:durableId="1427387223">
    <w:abstractNumId w:val="45"/>
  </w:num>
  <w:num w:numId="30" w16cid:durableId="92821228">
    <w:abstractNumId w:val="17"/>
  </w:num>
  <w:num w:numId="31" w16cid:durableId="333917489">
    <w:abstractNumId w:val="49"/>
  </w:num>
  <w:num w:numId="32" w16cid:durableId="2086493864">
    <w:abstractNumId w:val="15"/>
  </w:num>
  <w:num w:numId="33" w16cid:durableId="590773785">
    <w:abstractNumId w:val="34"/>
  </w:num>
  <w:num w:numId="34" w16cid:durableId="1100494966">
    <w:abstractNumId w:val="47"/>
  </w:num>
  <w:num w:numId="35" w16cid:durableId="727262779">
    <w:abstractNumId w:val="16"/>
  </w:num>
  <w:num w:numId="36" w16cid:durableId="387651041">
    <w:abstractNumId w:val="24"/>
  </w:num>
  <w:num w:numId="37" w16cid:durableId="1090927133">
    <w:abstractNumId w:val="20"/>
  </w:num>
  <w:num w:numId="38" w16cid:durableId="1965043008">
    <w:abstractNumId w:val="30"/>
  </w:num>
  <w:num w:numId="39" w16cid:durableId="710417139">
    <w:abstractNumId w:val="51"/>
  </w:num>
  <w:num w:numId="40" w16cid:durableId="1830511525">
    <w:abstractNumId w:val="23"/>
  </w:num>
  <w:num w:numId="41" w16cid:durableId="630598236">
    <w:abstractNumId w:val="39"/>
  </w:num>
  <w:num w:numId="42" w16cid:durableId="1783331777">
    <w:abstractNumId w:val="13"/>
  </w:num>
  <w:num w:numId="43" w16cid:durableId="923487596">
    <w:abstractNumId w:val="35"/>
  </w:num>
  <w:num w:numId="44" w16cid:durableId="879830053">
    <w:abstractNumId w:val="31"/>
  </w:num>
  <w:num w:numId="45" w16cid:durableId="746464735">
    <w:abstractNumId w:val="25"/>
  </w:num>
  <w:num w:numId="46" w16cid:durableId="1674916794">
    <w:abstractNumId w:val="18"/>
  </w:num>
  <w:num w:numId="47" w16cid:durableId="294259724">
    <w:abstractNumId w:val="27"/>
  </w:num>
  <w:num w:numId="48" w16cid:durableId="297689825">
    <w:abstractNumId w:val="41"/>
  </w:num>
  <w:num w:numId="49" w16cid:durableId="1684165594">
    <w:abstractNumId w:val="10"/>
  </w:num>
  <w:num w:numId="50" w16cid:durableId="1361248838">
    <w:abstractNumId w:val="19"/>
  </w:num>
  <w:num w:numId="51" w16cid:durableId="1189756437">
    <w:abstractNumId w:val="22"/>
  </w:num>
  <w:num w:numId="52" w16cid:durableId="2022467919">
    <w:abstractNumId w:val="26"/>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hideSpellingErrors/>
  <w:hideGrammaticalErrors/>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61E1"/>
    <w:rsid w:val="000014B6"/>
    <w:rsid w:val="00002644"/>
    <w:rsid w:val="0000494B"/>
    <w:rsid w:val="00005AFD"/>
    <w:rsid w:val="00006CCF"/>
    <w:rsid w:val="00010845"/>
    <w:rsid w:val="00012454"/>
    <w:rsid w:val="000140EA"/>
    <w:rsid w:val="00014CF1"/>
    <w:rsid w:val="00015C80"/>
    <w:rsid w:val="000161DD"/>
    <w:rsid w:val="00016C7D"/>
    <w:rsid w:val="00023CD3"/>
    <w:rsid w:val="00024B5E"/>
    <w:rsid w:val="00030D5A"/>
    <w:rsid w:val="000310BD"/>
    <w:rsid w:val="0003189E"/>
    <w:rsid w:val="000320C1"/>
    <w:rsid w:val="00033071"/>
    <w:rsid w:val="00033E67"/>
    <w:rsid w:val="000378C0"/>
    <w:rsid w:val="00037AD4"/>
    <w:rsid w:val="000413B5"/>
    <w:rsid w:val="00043CED"/>
    <w:rsid w:val="0004446C"/>
    <w:rsid w:val="00046740"/>
    <w:rsid w:val="000467CA"/>
    <w:rsid w:val="00046C5F"/>
    <w:rsid w:val="0004761C"/>
    <w:rsid w:val="00047712"/>
    <w:rsid w:val="000518FD"/>
    <w:rsid w:val="000537F2"/>
    <w:rsid w:val="00060B07"/>
    <w:rsid w:val="00063267"/>
    <w:rsid w:val="0006379A"/>
    <w:rsid w:val="00064F4D"/>
    <w:rsid w:val="000702E8"/>
    <w:rsid w:val="000706E2"/>
    <w:rsid w:val="000762B2"/>
    <w:rsid w:val="00076DBE"/>
    <w:rsid w:val="0007786A"/>
    <w:rsid w:val="00077F78"/>
    <w:rsid w:val="00082EAF"/>
    <w:rsid w:val="000A142F"/>
    <w:rsid w:val="000A7B63"/>
    <w:rsid w:val="000B1A07"/>
    <w:rsid w:val="000B4F16"/>
    <w:rsid w:val="000B5149"/>
    <w:rsid w:val="000B5D67"/>
    <w:rsid w:val="000C2728"/>
    <w:rsid w:val="000C2F62"/>
    <w:rsid w:val="000C35BB"/>
    <w:rsid w:val="000C4D9A"/>
    <w:rsid w:val="000D0AD0"/>
    <w:rsid w:val="000D185E"/>
    <w:rsid w:val="000D2A8F"/>
    <w:rsid w:val="000E0780"/>
    <w:rsid w:val="000E3D78"/>
    <w:rsid w:val="000E443C"/>
    <w:rsid w:val="000E7639"/>
    <w:rsid w:val="000F027B"/>
    <w:rsid w:val="000F0EFA"/>
    <w:rsid w:val="000F109D"/>
    <w:rsid w:val="000F2E66"/>
    <w:rsid w:val="000F329A"/>
    <w:rsid w:val="000F45C6"/>
    <w:rsid w:val="00100B5C"/>
    <w:rsid w:val="001022BA"/>
    <w:rsid w:val="001039A9"/>
    <w:rsid w:val="001070F4"/>
    <w:rsid w:val="001101D5"/>
    <w:rsid w:val="001107AD"/>
    <w:rsid w:val="001129CD"/>
    <w:rsid w:val="00114500"/>
    <w:rsid w:val="00120059"/>
    <w:rsid w:val="00120EBD"/>
    <w:rsid w:val="00122384"/>
    <w:rsid w:val="001249D6"/>
    <w:rsid w:val="00127EDF"/>
    <w:rsid w:val="001337E6"/>
    <w:rsid w:val="001351F5"/>
    <w:rsid w:val="00135D8E"/>
    <w:rsid w:val="00140FEF"/>
    <w:rsid w:val="00144FE8"/>
    <w:rsid w:val="0014761F"/>
    <w:rsid w:val="00147986"/>
    <w:rsid w:val="00147AC4"/>
    <w:rsid w:val="00147E61"/>
    <w:rsid w:val="001517A2"/>
    <w:rsid w:val="0015277E"/>
    <w:rsid w:val="001544EE"/>
    <w:rsid w:val="0015550A"/>
    <w:rsid w:val="0015610E"/>
    <w:rsid w:val="00162C22"/>
    <w:rsid w:val="00165DB9"/>
    <w:rsid w:val="0017163D"/>
    <w:rsid w:val="00177542"/>
    <w:rsid w:val="00182C83"/>
    <w:rsid w:val="0018440C"/>
    <w:rsid w:val="001872C8"/>
    <w:rsid w:val="001921CD"/>
    <w:rsid w:val="001924D8"/>
    <w:rsid w:val="001A4044"/>
    <w:rsid w:val="001A68F8"/>
    <w:rsid w:val="001B0EB5"/>
    <w:rsid w:val="001B3772"/>
    <w:rsid w:val="001B56EE"/>
    <w:rsid w:val="001B5BDF"/>
    <w:rsid w:val="001B734B"/>
    <w:rsid w:val="001C0171"/>
    <w:rsid w:val="001C1C99"/>
    <w:rsid w:val="001C7B93"/>
    <w:rsid w:val="001D399A"/>
    <w:rsid w:val="001D5A7E"/>
    <w:rsid w:val="001D6A45"/>
    <w:rsid w:val="001E4F88"/>
    <w:rsid w:val="001E53F4"/>
    <w:rsid w:val="001E5F6A"/>
    <w:rsid w:val="001E7504"/>
    <w:rsid w:val="001E7845"/>
    <w:rsid w:val="001E7915"/>
    <w:rsid w:val="001E7A92"/>
    <w:rsid w:val="001F1F7D"/>
    <w:rsid w:val="001F2317"/>
    <w:rsid w:val="001F3A16"/>
    <w:rsid w:val="001F47C2"/>
    <w:rsid w:val="001F58B6"/>
    <w:rsid w:val="001F60BB"/>
    <w:rsid w:val="001F611A"/>
    <w:rsid w:val="002005C4"/>
    <w:rsid w:val="002042D4"/>
    <w:rsid w:val="0021049B"/>
    <w:rsid w:val="00214611"/>
    <w:rsid w:val="00215758"/>
    <w:rsid w:val="00216AC0"/>
    <w:rsid w:val="002204AA"/>
    <w:rsid w:val="002208DF"/>
    <w:rsid w:val="00223BF7"/>
    <w:rsid w:val="00234AFA"/>
    <w:rsid w:val="002352A5"/>
    <w:rsid w:val="00235AE3"/>
    <w:rsid w:val="00240A3A"/>
    <w:rsid w:val="00240EF4"/>
    <w:rsid w:val="00242EB2"/>
    <w:rsid w:val="00245149"/>
    <w:rsid w:val="00246A3E"/>
    <w:rsid w:val="00252D20"/>
    <w:rsid w:val="002533E2"/>
    <w:rsid w:val="00255C4F"/>
    <w:rsid w:val="00261065"/>
    <w:rsid w:val="002623A5"/>
    <w:rsid w:val="002628BC"/>
    <w:rsid w:val="00262A5D"/>
    <w:rsid w:val="00264BF3"/>
    <w:rsid w:val="00265CC9"/>
    <w:rsid w:val="0027104B"/>
    <w:rsid w:val="00271298"/>
    <w:rsid w:val="0027430A"/>
    <w:rsid w:val="00281FED"/>
    <w:rsid w:val="002838EF"/>
    <w:rsid w:val="00284CC7"/>
    <w:rsid w:val="00285530"/>
    <w:rsid w:val="0028574B"/>
    <w:rsid w:val="00293498"/>
    <w:rsid w:val="0029689F"/>
    <w:rsid w:val="002A0575"/>
    <w:rsid w:val="002A151A"/>
    <w:rsid w:val="002A2F21"/>
    <w:rsid w:val="002A4CC3"/>
    <w:rsid w:val="002A4F8F"/>
    <w:rsid w:val="002A7EE0"/>
    <w:rsid w:val="002B1444"/>
    <w:rsid w:val="002B5D59"/>
    <w:rsid w:val="002C20C3"/>
    <w:rsid w:val="002C35FA"/>
    <w:rsid w:val="002D36FA"/>
    <w:rsid w:val="002D42F7"/>
    <w:rsid w:val="002D772E"/>
    <w:rsid w:val="002E345F"/>
    <w:rsid w:val="002F000C"/>
    <w:rsid w:val="002F0483"/>
    <w:rsid w:val="002F1622"/>
    <w:rsid w:val="002F2741"/>
    <w:rsid w:val="002F4B62"/>
    <w:rsid w:val="002F5127"/>
    <w:rsid w:val="002F5853"/>
    <w:rsid w:val="003016E1"/>
    <w:rsid w:val="003019B1"/>
    <w:rsid w:val="00302892"/>
    <w:rsid w:val="00303183"/>
    <w:rsid w:val="00306591"/>
    <w:rsid w:val="003075EA"/>
    <w:rsid w:val="00307F19"/>
    <w:rsid w:val="003105AF"/>
    <w:rsid w:val="00311904"/>
    <w:rsid w:val="0031247F"/>
    <w:rsid w:val="00316A41"/>
    <w:rsid w:val="0032609F"/>
    <w:rsid w:val="00327A33"/>
    <w:rsid w:val="00331BB4"/>
    <w:rsid w:val="0033234D"/>
    <w:rsid w:val="00334224"/>
    <w:rsid w:val="003343C8"/>
    <w:rsid w:val="00336574"/>
    <w:rsid w:val="0034176B"/>
    <w:rsid w:val="00341FE7"/>
    <w:rsid w:val="00346BD3"/>
    <w:rsid w:val="0034744C"/>
    <w:rsid w:val="00347F2C"/>
    <w:rsid w:val="00350BA3"/>
    <w:rsid w:val="00351472"/>
    <w:rsid w:val="003523CE"/>
    <w:rsid w:val="00353EA9"/>
    <w:rsid w:val="00355153"/>
    <w:rsid w:val="003607F3"/>
    <w:rsid w:val="0036480B"/>
    <w:rsid w:val="00367F3F"/>
    <w:rsid w:val="00370423"/>
    <w:rsid w:val="00372D25"/>
    <w:rsid w:val="0037450F"/>
    <w:rsid w:val="00374BC1"/>
    <w:rsid w:val="0037676C"/>
    <w:rsid w:val="00376D8F"/>
    <w:rsid w:val="00380696"/>
    <w:rsid w:val="00380B28"/>
    <w:rsid w:val="003821CD"/>
    <w:rsid w:val="003829FD"/>
    <w:rsid w:val="00382FCF"/>
    <w:rsid w:val="003839B7"/>
    <w:rsid w:val="00386ED1"/>
    <w:rsid w:val="00391C66"/>
    <w:rsid w:val="00395F84"/>
    <w:rsid w:val="003A2302"/>
    <w:rsid w:val="003A381F"/>
    <w:rsid w:val="003A7351"/>
    <w:rsid w:val="003B081D"/>
    <w:rsid w:val="003B148B"/>
    <w:rsid w:val="003B314A"/>
    <w:rsid w:val="003B52AC"/>
    <w:rsid w:val="003B5455"/>
    <w:rsid w:val="003B5FCA"/>
    <w:rsid w:val="003B6485"/>
    <w:rsid w:val="003C2829"/>
    <w:rsid w:val="003C3FE1"/>
    <w:rsid w:val="003C7015"/>
    <w:rsid w:val="003D0B96"/>
    <w:rsid w:val="003D1D9A"/>
    <w:rsid w:val="003D2645"/>
    <w:rsid w:val="003D2B87"/>
    <w:rsid w:val="003E1D7A"/>
    <w:rsid w:val="003E275A"/>
    <w:rsid w:val="003E3CC6"/>
    <w:rsid w:val="003E526D"/>
    <w:rsid w:val="003E5E35"/>
    <w:rsid w:val="003E6550"/>
    <w:rsid w:val="003F00F2"/>
    <w:rsid w:val="003F1240"/>
    <w:rsid w:val="003F1A16"/>
    <w:rsid w:val="003F230B"/>
    <w:rsid w:val="003F3AA7"/>
    <w:rsid w:val="003F6633"/>
    <w:rsid w:val="003F710A"/>
    <w:rsid w:val="00402E69"/>
    <w:rsid w:val="00403466"/>
    <w:rsid w:val="004064F1"/>
    <w:rsid w:val="004069BA"/>
    <w:rsid w:val="004120D3"/>
    <w:rsid w:val="00414CEA"/>
    <w:rsid w:val="00417878"/>
    <w:rsid w:val="00426E29"/>
    <w:rsid w:val="0043031C"/>
    <w:rsid w:val="00430D70"/>
    <w:rsid w:val="00430FFD"/>
    <w:rsid w:val="0043245B"/>
    <w:rsid w:val="00434005"/>
    <w:rsid w:val="00437750"/>
    <w:rsid w:val="00440191"/>
    <w:rsid w:val="00440FE4"/>
    <w:rsid w:val="0044131A"/>
    <w:rsid w:val="00442B06"/>
    <w:rsid w:val="00443D86"/>
    <w:rsid w:val="0044472C"/>
    <w:rsid w:val="0045279A"/>
    <w:rsid w:val="0045307F"/>
    <w:rsid w:val="0045585E"/>
    <w:rsid w:val="00455BF6"/>
    <w:rsid w:val="00455F3C"/>
    <w:rsid w:val="00455F75"/>
    <w:rsid w:val="004569F6"/>
    <w:rsid w:val="00461345"/>
    <w:rsid w:val="004630AD"/>
    <w:rsid w:val="00464032"/>
    <w:rsid w:val="004645DF"/>
    <w:rsid w:val="00465564"/>
    <w:rsid w:val="004758B6"/>
    <w:rsid w:val="00475F2B"/>
    <w:rsid w:val="0048194D"/>
    <w:rsid w:val="0048331D"/>
    <w:rsid w:val="004842D9"/>
    <w:rsid w:val="00485E86"/>
    <w:rsid w:val="00490C15"/>
    <w:rsid w:val="00492F79"/>
    <w:rsid w:val="004A058E"/>
    <w:rsid w:val="004A12A5"/>
    <w:rsid w:val="004A2680"/>
    <w:rsid w:val="004A5631"/>
    <w:rsid w:val="004A79B1"/>
    <w:rsid w:val="004A7AA0"/>
    <w:rsid w:val="004A7CBE"/>
    <w:rsid w:val="004A7FED"/>
    <w:rsid w:val="004B0E60"/>
    <w:rsid w:val="004B2930"/>
    <w:rsid w:val="004B3CA2"/>
    <w:rsid w:val="004B4DCF"/>
    <w:rsid w:val="004B6A1B"/>
    <w:rsid w:val="004C02A9"/>
    <w:rsid w:val="004C2B82"/>
    <w:rsid w:val="004D16C9"/>
    <w:rsid w:val="004D19A5"/>
    <w:rsid w:val="004D1B15"/>
    <w:rsid w:val="004D2C82"/>
    <w:rsid w:val="004D4D44"/>
    <w:rsid w:val="004D517D"/>
    <w:rsid w:val="004E10B1"/>
    <w:rsid w:val="004E1E65"/>
    <w:rsid w:val="004E2150"/>
    <w:rsid w:val="004E70E4"/>
    <w:rsid w:val="004F6517"/>
    <w:rsid w:val="004F6F8B"/>
    <w:rsid w:val="004F7207"/>
    <w:rsid w:val="00506938"/>
    <w:rsid w:val="005106D5"/>
    <w:rsid w:val="00511AEC"/>
    <w:rsid w:val="00514F66"/>
    <w:rsid w:val="00515669"/>
    <w:rsid w:val="00517294"/>
    <w:rsid w:val="005216C5"/>
    <w:rsid w:val="00533361"/>
    <w:rsid w:val="005337C3"/>
    <w:rsid w:val="00534029"/>
    <w:rsid w:val="0054166E"/>
    <w:rsid w:val="00543468"/>
    <w:rsid w:val="005446DC"/>
    <w:rsid w:val="0055101A"/>
    <w:rsid w:val="005538D1"/>
    <w:rsid w:val="00553E39"/>
    <w:rsid w:val="005553E1"/>
    <w:rsid w:val="005565EE"/>
    <w:rsid w:val="00564DF6"/>
    <w:rsid w:val="00565B10"/>
    <w:rsid w:val="00566AE7"/>
    <w:rsid w:val="005677CE"/>
    <w:rsid w:val="0056797A"/>
    <w:rsid w:val="00572A39"/>
    <w:rsid w:val="00574D67"/>
    <w:rsid w:val="00576879"/>
    <w:rsid w:val="005808DC"/>
    <w:rsid w:val="0058100E"/>
    <w:rsid w:val="005850C6"/>
    <w:rsid w:val="00585B04"/>
    <w:rsid w:val="00585E75"/>
    <w:rsid w:val="00590471"/>
    <w:rsid w:val="00590BA0"/>
    <w:rsid w:val="0059268A"/>
    <w:rsid w:val="00595BFE"/>
    <w:rsid w:val="00595F66"/>
    <w:rsid w:val="005A0A83"/>
    <w:rsid w:val="005A111F"/>
    <w:rsid w:val="005A14BD"/>
    <w:rsid w:val="005A3C81"/>
    <w:rsid w:val="005A4A68"/>
    <w:rsid w:val="005A52D5"/>
    <w:rsid w:val="005A63BE"/>
    <w:rsid w:val="005B1EB8"/>
    <w:rsid w:val="005B1EED"/>
    <w:rsid w:val="005B2B07"/>
    <w:rsid w:val="005B47C8"/>
    <w:rsid w:val="005B5952"/>
    <w:rsid w:val="005B5FDB"/>
    <w:rsid w:val="005C0899"/>
    <w:rsid w:val="005C67BF"/>
    <w:rsid w:val="005D05E5"/>
    <w:rsid w:val="005D1C49"/>
    <w:rsid w:val="005D521D"/>
    <w:rsid w:val="005D6E1D"/>
    <w:rsid w:val="005D78EB"/>
    <w:rsid w:val="005E245C"/>
    <w:rsid w:val="005E4916"/>
    <w:rsid w:val="005F1514"/>
    <w:rsid w:val="005F6326"/>
    <w:rsid w:val="005F6500"/>
    <w:rsid w:val="005F7AE1"/>
    <w:rsid w:val="006013DD"/>
    <w:rsid w:val="00601840"/>
    <w:rsid w:val="00603DB9"/>
    <w:rsid w:val="00604D93"/>
    <w:rsid w:val="006104E4"/>
    <w:rsid w:val="006109A2"/>
    <w:rsid w:val="00614499"/>
    <w:rsid w:val="00614FBB"/>
    <w:rsid w:val="00615228"/>
    <w:rsid w:val="006161E2"/>
    <w:rsid w:val="0062245C"/>
    <w:rsid w:val="00626260"/>
    <w:rsid w:val="006314C7"/>
    <w:rsid w:val="00632630"/>
    <w:rsid w:val="00635942"/>
    <w:rsid w:val="006415DA"/>
    <w:rsid w:val="006422C5"/>
    <w:rsid w:val="006425EE"/>
    <w:rsid w:val="006432B7"/>
    <w:rsid w:val="006506DF"/>
    <w:rsid w:val="0065090D"/>
    <w:rsid w:val="00650D93"/>
    <w:rsid w:val="00651E75"/>
    <w:rsid w:val="00653BAC"/>
    <w:rsid w:val="00654094"/>
    <w:rsid w:val="0065609D"/>
    <w:rsid w:val="006576F1"/>
    <w:rsid w:val="00662FE9"/>
    <w:rsid w:val="00664AE3"/>
    <w:rsid w:val="00674C0E"/>
    <w:rsid w:val="0067678D"/>
    <w:rsid w:val="00676B62"/>
    <w:rsid w:val="006819AB"/>
    <w:rsid w:val="00683C7B"/>
    <w:rsid w:val="006842B8"/>
    <w:rsid w:val="00693096"/>
    <w:rsid w:val="00695E10"/>
    <w:rsid w:val="00695F46"/>
    <w:rsid w:val="00696669"/>
    <w:rsid w:val="006A1992"/>
    <w:rsid w:val="006A3A60"/>
    <w:rsid w:val="006A3CD2"/>
    <w:rsid w:val="006A3EC7"/>
    <w:rsid w:val="006A3F5E"/>
    <w:rsid w:val="006A44C3"/>
    <w:rsid w:val="006A4CC0"/>
    <w:rsid w:val="006A5759"/>
    <w:rsid w:val="006A66D3"/>
    <w:rsid w:val="006B03F9"/>
    <w:rsid w:val="006B0B1A"/>
    <w:rsid w:val="006B0F38"/>
    <w:rsid w:val="006B235D"/>
    <w:rsid w:val="006B28C4"/>
    <w:rsid w:val="006B7839"/>
    <w:rsid w:val="006C0671"/>
    <w:rsid w:val="006C097A"/>
    <w:rsid w:val="006C12E6"/>
    <w:rsid w:val="006C1B84"/>
    <w:rsid w:val="006C2457"/>
    <w:rsid w:val="006C38D0"/>
    <w:rsid w:val="006C7465"/>
    <w:rsid w:val="006D4EFD"/>
    <w:rsid w:val="006D6C50"/>
    <w:rsid w:val="006F0F17"/>
    <w:rsid w:val="006F4769"/>
    <w:rsid w:val="006F4955"/>
    <w:rsid w:val="0070089A"/>
    <w:rsid w:val="00700D52"/>
    <w:rsid w:val="00701B61"/>
    <w:rsid w:val="00711E01"/>
    <w:rsid w:val="00717E7E"/>
    <w:rsid w:val="0072041D"/>
    <w:rsid w:val="00721B39"/>
    <w:rsid w:val="007244DA"/>
    <w:rsid w:val="007265E5"/>
    <w:rsid w:val="007333C7"/>
    <w:rsid w:val="00733BD5"/>
    <w:rsid w:val="00733CC5"/>
    <w:rsid w:val="0074188C"/>
    <w:rsid w:val="007425EB"/>
    <w:rsid w:val="00744933"/>
    <w:rsid w:val="00747A4C"/>
    <w:rsid w:val="00747E4D"/>
    <w:rsid w:val="0075025F"/>
    <w:rsid w:val="00754ACB"/>
    <w:rsid w:val="00754CFE"/>
    <w:rsid w:val="00756734"/>
    <w:rsid w:val="00761C06"/>
    <w:rsid w:val="00764B36"/>
    <w:rsid w:val="007709CD"/>
    <w:rsid w:val="007715AE"/>
    <w:rsid w:val="007717AD"/>
    <w:rsid w:val="007731C3"/>
    <w:rsid w:val="00773E88"/>
    <w:rsid w:val="00774097"/>
    <w:rsid w:val="00775006"/>
    <w:rsid w:val="00775133"/>
    <w:rsid w:val="00775815"/>
    <w:rsid w:val="007759F9"/>
    <w:rsid w:val="00775F78"/>
    <w:rsid w:val="007772EF"/>
    <w:rsid w:val="00777AA6"/>
    <w:rsid w:val="00777F45"/>
    <w:rsid w:val="00781F46"/>
    <w:rsid w:val="00786BEA"/>
    <w:rsid w:val="00790E8F"/>
    <w:rsid w:val="0079303E"/>
    <w:rsid w:val="00795022"/>
    <w:rsid w:val="007A3A61"/>
    <w:rsid w:val="007A54C0"/>
    <w:rsid w:val="007A6845"/>
    <w:rsid w:val="007B338B"/>
    <w:rsid w:val="007B3C81"/>
    <w:rsid w:val="007B3C98"/>
    <w:rsid w:val="007B4637"/>
    <w:rsid w:val="007B4672"/>
    <w:rsid w:val="007B640B"/>
    <w:rsid w:val="007B6C6B"/>
    <w:rsid w:val="007B6FD6"/>
    <w:rsid w:val="007C0B28"/>
    <w:rsid w:val="007C4EB8"/>
    <w:rsid w:val="007C65E8"/>
    <w:rsid w:val="007D08DC"/>
    <w:rsid w:val="007D3AEA"/>
    <w:rsid w:val="007D3B07"/>
    <w:rsid w:val="007D41C1"/>
    <w:rsid w:val="007D6004"/>
    <w:rsid w:val="007D7B5B"/>
    <w:rsid w:val="007E0644"/>
    <w:rsid w:val="007E1050"/>
    <w:rsid w:val="007E6B0D"/>
    <w:rsid w:val="007E6D30"/>
    <w:rsid w:val="007F16F7"/>
    <w:rsid w:val="007F1808"/>
    <w:rsid w:val="008032E5"/>
    <w:rsid w:val="00803C1E"/>
    <w:rsid w:val="0080516A"/>
    <w:rsid w:val="00812BAB"/>
    <w:rsid w:val="00816405"/>
    <w:rsid w:val="0081664B"/>
    <w:rsid w:val="00817397"/>
    <w:rsid w:val="00817A49"/>
    <w:rsid w:val="00823900"/>
    <w:rsid w:val="008257F6"/>
    <w:rsid w:val="0082757F"/>
    <w:rsid w:val="008334B7"/>
    <w:rsid w:val="00833685"/>
    <w:rsid w:val="008362A2"/>
    <w:rsid w:val="00836C08"/>
    <w:rsid w:val="008374B6"/>
    <w:rsid w:val="00837E6F"/>
    <w:rsid w:val="00844EFA"/>
    <w:rsid w:val="008525E9"/>
    <w:rsid w:val="0086112A"/>
    <w:rsid w:val="0086117A"/>
    <w:rsid w:val="00863AA2"/>
    <w:rsid w:val="00863F63"/>
    <w:rsid w:val="00864E2F"/>
    <w:rsid w:val="00865986"/>
    <w:rsid w:val="00874BC6"/>
    <w:rsid w:val="00874EF2"/>
    <w:rsid w:val="008814BD"/>
    <w:rsid w:val="00881769"/>
    <w:rsid w:val="00882152"/>
    <w:rsid w:val="00882B0C"/>
    <w:rsid w:val="008A0CE9"/>
    <w:rsid w:val="008A1370"/>
    <w:rsid w:val="008A1E4E"/>
    <w:rsid w:val="008A3DD6"/>
    <w:rsid w:val="008A4658"/>
    <w:rsid w:val="008A483A"/>
    <w:rsid w:val="008A5CF6"/>
    <w:rsid w:val="008A6BA9"/>
    <w:rsid w:val="008A6C70"/>
    <w:rsid w:val="008B098E"/>
    <w:rsid w:val="008B27B7"/>
    <w:rsid w:val="008B42B3"/>
    <w:rsid w:val="008B7928"/>
    <w:rsid w:val="008C0774"/>
    <w:rsid w:val="008C1B63"/>
    <w:rsid w:val="008C2EB9"/>
    <w:rsid w:val="008C3CE6"/>
    <w:rsid w:val="008C4F5B"/>
    <w:rsid w:val="008C5338"/>
    <w:rsid w:val="008C63B6"/>
    <w:rsid w:val="008C7468"/>
    <w:rsid w:val="008D0FCF"/>
    <w:rsid w:val="008D35D9"/>
    <w:rsid w:val="008E043E"/>
    <w:rsid w:val="008E2EB9"/>
    <w:rsid w:val="008E3CFF"/>
    <w:rsid w:val="008E4292"/>
    <w:rsid w:val="008E64A1"/>
    <w:rsid w:val="008F15A4"/>
    <w:rsid w:val="008F6A08"/>
    <w:rsid w:val="0090102D"/>
    <w:rsid w:val="00902972"/>
    <w:rsid w:val="00902D19"/>
    <w:rsid w:val="0091084D"/>
    <w:rsid w:val="00910988"/>
    <w:rsid w:val="00911465"/>
    <w:rsid w:val="00911C0B"/>
    <w:rsid w:val="00911E11"/>
    <w:rsid w:val="009123F7"/>
    <w:rsid w:val="0091274B"/>
    <w:rsid w:val="009140A4"/>
    <w:rsid w:val="0091659A"/>
    <w:rsid w:val="00917D43"/>
    <w:rsid w:val="009218E0"/>
    <w:rsid w:val="0092328F"/>
    <w:rsid w:val="009314C7"/>
    <w:rsid w:val="0093183A"/>
    <w:rsid w:val="00937A23"/>
    <w:rsid w:val="0094308B"/>
    <w:rsid w:val="00945B4C"/>
    <w:rsid w:val="009462DE"/>
    <w:rsid w:val="00946F71"/>
    <w:rsid w:val="00955602"/>
    <w:rsid w:val="009575D1"/>
    <w:rsid w:val="009601C2"/>
    <w:rsid w:val="00961935"/>
    <w:rsid w:val="00965C1A"/>
    <w:rsid w:val="00971461"/>
    <w:rsid w:val="00971E6A"/>
    <w:rsid w:val="00973A7F"/>
    <w:rsid w:val="0097784E"/>
    <w:rsid w:val="009839F7"/>
    <w:rsid w:val="0098531D"/>
    <w:rsid w:val="00995BCB"/>
    <w:rsid w:val="00996396"/>
    <w:rsid w:val="009A15ED"/>
    <w:rsid w:val="009A1696"/>
    <w:rsid w:val="009A1A7C"/>
    <w:rsid w:val="009A72D3"/>
    <w:rsid w:val="009B0434"/>
    <w:rsid w:val="009B36E0"/>
    <w:rsid w:val="009B5215"/>
    <w:rsid w:val="009B7BF3"/>
    <w:rsid w:val="009C03B7"/>
    <w:rsid w:val="009C3154"/>
    <w:rsid w:val="009C3EA7"/>
    <w:rsid w:val="009C4717"/>
    <w:rsid w:val="009D052A"/>
    <w:rsid w:val="009D3F0C"/>
    <w:rsid w:val="009D4FAA"/>
    <w:rsid w:val="009E1BE9"/>
    <w:rsid w:val="009E612E"/>
    <w:rsid w:val="009F110C"/>
    <w:rsid w:val="009F2118"/>
    <w:rsid w:val="009F3614"/>
    <w:rsid w:val="00A0182D"/>
    <w:rsid w:val="00A026DB"/>
    <w:rsid w:val="00A05303"/>
    <w:rsid w:val="00A10F44"/>
    <w:rsid w:val="00A11B37"/>
    <w:rsid w:val="00A123E1"/>
    <w:rsid w:val="00A13B66"/>
    <w:rsid w:val="00A140C5"/>
    <w:rsid w:val="00A21512"/>
    <w:rsid w:val="00A23121"/>
    <w:rsid w:val="00A23D22"/>
    <w:rsid w:val="00A316AB"/>
    <w:rsid w:val="00A31C43"/>
    <w:rsid w:val="00A33F25"/>
    <w:rsid w:val="00A34B63"/>
    <w:rsid w:val="00A35F8C"/>
    <w:rsid w:val="00A36B68"/>
    <w:rsid w:val="00A43DCD"/>
    <w:rsid w:val="00A43FB8"/>
    <w:rsid w:val="00A44522"/>
    <w:rsid w:val="00A4638B"/>
    <w:rsid w:val="00A50ED5"/>
    <w:rsid w:val="00A559A2"/>
    <w:rsid w:val="00A57AB7"/>
    <w:rsid w:val="00A61288"/>
    <w:rsid w:val="00A64BEB"/>
    <w:rsid w:val="00A64C60"/>
    <w:rsid w:val="00A7269D"/>
    <w:rsid w:val="00A75A4F"/>
    <w:rsid w:val="00A76C43"/>
    <w:rsid w:val="00A87062"/>
    <w:rsid w:val="00A97C22"/>
    <w:rsid w:val="00AA3CB1"/>
    <w:rsid w:val="00AA4C0F"/>
    <w:rsid w:val="00AA756E"/>
    <w:rsid w:val="00AB21ED"/>
    <w:rsid w:val="00AB2ACD"/>
    <w:rsid w:val="00AB3A38"/>
    <w:rsid w:val="00AB7325"/>
    <w:rsid w:val="00AB762E"/>
    <w:rsid w:val="00AC0CA4"/>
    <w:rsid w:val="00AC4ADA"/>
    <w:rsid w:val="00AC6911"/>
    <w:rsid w:val="00AD492C"/>
    <w:rsid w:val="00AD6D38"/>
    <w:rsid w:val="00AE0488"/>
    <w:rsid w:val="00AE3C3E"/>
    <w:rsid w:val="00AE3DB8"/>
    <w:rsid w:val="00AE406C"/>
    <w:rsid w:val="00AE4268"/>
    <w:rsid w:val="00AE5CCA"/>
    <w:rsid w:val="00AF1D94"/>
    <w:rsid w:val="00AF4F5F"/>
    <w:rsid w:val="00AF6278"/>
    <w:rsid w:val="00AF63EC"/>
    <w:rsid w:val="00AF6741"/>
    <w:rsid w:val="00AF6B3A"/>
    <w:rsid w:val="00B04B40"/>
    <w:rsid w:val="00B05115"/>
    <w:rsid w:val="00B102FD"/>
    <w:rsid w:val="00B11FA5"/>
    <w:rsid w:val="00B12535"/>
    <w:rsid w:val="00B14510"/>
    <w:rsid w:val="00B16EE7"/>
    <w:rsid w:val="00B203AF"/>
    <w:rsid w:val="00B237AA"/>
    <w:rsid w:val="00B27954"/>
    <w:rsid w:val="00B30BBD"/>
    <w:rsid w:val="00B341D4"/>
    <w:rsid w:val="00B3607B"/>
    <w:rsid w:val="00B40DC6"/>
    <w:rsid w:val="00B41A01"/>
    <w:rsid w:val="00B4629E"/>
    <w:rsid w:val="00B47E2E"/>
    <w:rsid w:val="00B50853"/>
    <w:rsid w:val="00B511AE"/>
    <w:rsid w:val="00B52A2C"/>
    <w:rsid w:val="00B56BCF"/>
    <w:rsid w:val="00B63CC3"/>
    <w:rsid w:val="00B64CCA"/>
    <w:rsid w:val="00B67A1F"/>
    <w:rsid w:val="00B67C99"/>
    <w:rsid w:val="00B71128"/>
    <w:rsid w:val="00B73602"/>
    <w:rsid w:val="00B74692"/>
    <w:rsid w:val="00B75478"/>
    <w:rsid w:val="00B75F42"/>
    <w:rsid w:val="00B76E67"/>
    <w:rsid w:val="00B77439"/>
    <w:rsid w:val="00B80763"/>
    <w:rsid w:val="00B80A28"/>
    <w:rsid w:val="00B82F6D"/>
    <w:rsid w:val="00B84E2B"/>
    <w:rsid w:val="00B84E34"/>
    <w:rsid w:val="00B8579D"/>
    <w:rsid w:val="00B86CB7"/>
    <w:rsid w:val="00B87885"/>
    <w:rsid w:val="00B90518"/>
    <w:rsid w:val="00B90CE5"/>
    <w:rsid w:val="00B91227"/>
    <w:rsid w:val="00B91ADC"/>
    <w:rsid w:val="00B93B6A"/>
    <w:rsid w:val="00B96621"/>
    <w:rsid w:val="00BA3DD4"/>
    <w:rsid w:val="00BA6B01"/>
    <w:rsid w:val="00BA6F36"/>
    <w:rsid w:val="00BC0A86"/>
    <w:rsid w:val="00BC4E20"/>
    <w:rsid w:val="00BC6488"/>
    <w:rsid w:val="00BC7EBD"/>
    <w:rsid w:val="00BD564E"/>
    <w:rsid w:val="00BE0184"/>
    <w:rsid w:val="00BE269A"/>
    <w:rsid w:val="00BE3A04"/>
    <w:rsid w:val="00BE5189"/>
    <w:rsid w:val="00BE6676"/>
    <w:rsid w:val="00BF3421"/>
    <w:rsid w:val="00BF5DA7"/>
    <w:rsid w:val="00BF7FC3"/>
    <w:rsid w:val="00C0150E"/>
    <w:rsid w:val="00C016BD"/>
    <w:rsid w:val="00C0205D"/>
    <w:rsid w:val="00C022DE"/>
    <w:rsid w:val="00C065A4"/>
    <w:rsid w:val="00C06947"/>
    <w:rsid w:val="00C076E4"/>
    <w:rsid w:val="00C137C9"/>
    <w:rsid w:val="00C14EEB"/>
    <w:rsid w:val="00C1586D"/>
    <w:rsid w:val="00C1723B"/>
    <w:rsid w:val="00C3090A"/>
    <w:rsid w:val="00C31A50"/>
    <w:rsid w:val="00C31AF3"/>
    <w:rsid w:val="00C3348B"/>
    <w:rsid w:val="00C342B8"/>
    <w:rsid w:val="00C342E4"/>
    <w:rsid w:val="00C34ABA"/>
    <w:rsid w:val="00C40BB1"/>
    <w:rsid w:val="00C44AEC"/>
    <w:rsid w:val="00C56C0D"/>
    <w:rsid w:val="00C578B5"/>
    <w:rsid w:val="00C60900"/>
    <w:rsid w:val="00C64D18"/>
    <w:rsid w:val="00C67F8C"/>
    <w:rsid w:val="00C71824"/>
    <w:rsid w:val="00C721B2"/>
    <w:rsid w:val="00C73F36"/>
    <w:rsid w:val="00C84783"/>
    <w:rsid w:val="00C862C2"/>
    <w:rsid w:val="00C921F2"/>
    <w:rsid w:val="00C9280F"/>
    <w:rsid w:val="00C92FAF"/>
    <w:rsid w:val="00C93F9E"/>
    <w:rsid w:val="00CA3506"/>
    <w:rsid w:val="00CA3625"/>
    <w:rsid w:val="00CA45C3"/>
    <w:rsid w:val="00CA4C0D"/>
    <w:rsid w:val="00CA7928"/>
    <w:rsid w:val="00CA7943"/>
    <w:rsid w:val="00CA7A48"/>
    <w:rsid w:val="00CB3BDA"/>
    <w:rsid w:val="00CB4230"/>
    <w:rsid w:val="00CB58B5"/>
    <w:rsid w:val="00CB7C81"/>
    <w:rsid w:val="00CC01F5"/>
    <w:rsid w:val="00CC134E"/>
    <w:rsid w:val="00CD46C4"/>
    <w:rsid w:val="00CD58E7"/>
    <w:rsid w:val="00CD692C"/>
    <w:rsid w:val="00CD6A6B"/>
    <w:rsid w:val="00CD7847"/>
    <w:rsid w:val="00CE08ED"/>
    <w:rsid w:val="00CE0939"/>
    <w:rsid w:val="00CE1782"/>
    <w:rsid w:val="00CE3DBC"/>
    <w:rsid w:val="00CE7E3F"/>
    <w:rsid w:val="00CF1D37"/>
    <w:rsid w:val="00CF3673"/>
    <w:rsid w:val="00CF7126"/>
    <w:rsid w:val="00D0339D"/>
    <w:rsid w:val="00D04A47"/>
    <w:rsid w:val="00D05CCB"/>
    <w:rsid w:val="00D07331"/>
    <w:rsid w:val="00D07F58"/>
    <w:rsid w:val="00D11C42"/>
    <w:rsid w:val="00D216FC"/>
    <w:rsid w:val="00D21C31"/>
    <w:rsid w:val="00D24007"/>
    <w:rsid w:val="00D240F7"/>
    <w:rsid w:val="00D254BD"/>
    <w:rsid w:val="00D2615E"/>
    <w:rsid w:val="00D315B9"/>
    <w:rsid w:val="00D323EE"/>
    <w:rsid w:val="00D35174"/>
    <w:rsid w:val="00D428DE"/>
    <w:rsid w:val="00D4310C"/>
    <w:rsid w:val="00D44684"/>
    <w:rsid w:val="00D446B2"/>
    <w:rsid w:val="00D448AE"/>
    <w:rsid w:val="00D44D9F"/>
    <w:rsid w:val="00D44F2F"/>
    <w:rsid w:val="00D45F16"/>
    <w:rsid w:val="00D52425"/>
    <w:rsid w:val="00D54A64"/>
    <w:rsid w:val="00D56BBC"/>
    <w:rsid w:val="00D618A6"/>
    <w:rsid w:val="00D62F3B"/>
    <w:rsid w:val="00D63D30"/>
    <w:rsid w:val="00D640B2"/>
    <w:rsid w:val="00D64ABA"/>
    <w:rsid w:val="00D66497"/>
    <w:rsid w:val="00D66D55"/>
    <w:rsid w:val="00D67856"/>
    <w:rsid w:val="00D71FB2"/>
    <w:rsid w:val="00D74936"/>
    <w:rsid w:val="00D75506"/>
    <w:rsid w:val="00D76330"/>
    <w:rsid w:val="00D80818"/>
    <w:rsid w:val="00D82C79"/>
    <w:rsid w:val="00D85154"/>
    <w:rsid w:val="00D874BD"/>
    <w:rsid w:val="00D9168D"/>
    <w:rsid w:val="00D922CB"/>
    <w:rsid w:val="00D9445B"/>
    <w:rsid w:val="00DA0727"/>
    <w:rsid w:val="00DA7856"/>
    <w:rsid w:val="00DA7EFD"/>
    <w:rsid w:val="00DB16DB"/>
    <w:rsid w:val="00DB17D2"/>
    <w:rsid w:val="00DB287B"/>
    <w:rsid w:val="00DB30AD"/>
    <w:rsid w:val="00DC0FEE"/>
    <w:rsid w:val="00DC47E1"/>
    <w:rsid w:val="00DC4FB3"/>
    <w:rsid w:val="00DC6438"/>
    <w:rsid w:val="00DC6512"/>
    <w:rsid w:val="00DD0ABD"/>
    <w:rsid w:val="00DD2CB0"/>
    <w:rsid w:val="00DD35F1"/>
    <w:rsid w:val="00DD7A51"/>
    <w:rsid w:val="00DE58A0"/>
    <w:rsid w:val="00DE70A2"/>
    <w:rsid w:val="00DE7B41"/>
    <w:rsid w:val="00DF09E3"/>
    <w:rsid w:val="00DF1F23"/>
    <w:rsid w:val="00DF54D9"/>
    <w:rsid w:val="00E00A50"/>
    <w:rsid w:val="00E037FA"/>
    <w:rsid w:val="00E05252"/>
    <w:rsid w:val="00E0659D"/>
    <w:rsid w:val="00E07F69"/>
    <w:rsid w:val="00E16AB8"/>
    <w:rsid w:val="00E17788"/>
    <w:rsid w:val="00E20520"/>
    <w:rsid w:val="00E2385A"/>
    <w:rsid w:val="00E24060"/>
    <w:rsid w:val="00E24C67"/>
    <w:rsid w:val="00E25AE4"/>
    <w:rsid w:val="00E261E5"/>
    <w:rsid w:val="00E276A7"/>
    <w:rsid w:val="00E30582"/>
    <w:rsid w:val="00E3250D"/>
    <w:rsid w:val="00E37D37"/>
    <w:rsid w:val="00E4080B"/>
    <w:rsid w:val="00E40EE6"/>
    <w:rsid w:val="00E42614"/>
    <w:rsid w:val="00E42EF5"/>
    <w:rsid w:val="00E434C1"/>
    <w:rsid w:val="00E5135E"/>
    <w:rsid w:val="00E54568"/>
    <w:rsid w:val="00E56A8D"/>
    <w:rsid w:val="00E61652"/>
    <w:rsid w:val="00E62615"/>
    <w:rsid w:val="00E6438E"/>
    <w:rsid w:val="00E659A6"/>
    <w:rsid w:val="00E65DC4"/>
    <w:rsid w:val="00E670BB"/>
    <w:rsid w:val="00E727DB"/>
    <w:rsid w:val="00E73D74"/>
    <w:rsid w:val="00E826F8"/>
    <w:rsid w:val="00E8310C"/>
    <w:rsid w:val="00E83914"/>
    <w:rsid w:val="00E83D52"/>
    <w:rsid w:val="00E8482E"/>
    <w:rsid w:val="00E850A8"/>
    <w:rsid w:val="00E859D9"/>
    <w:rsid w:val="00E87C35"/>
    <w:rsid w:val="00E909E3"/>
    <w:rsid w:val="00EA3251"/>
    <w:rsid w:val="00EA5799"/>
    <w:rsid w:val="00EA5942"/>
    <w:rsid w:val="00EA62B9"/>
    <w:rsid w:val="00EA73B2"/>
    <w:rsid w:val="00EC38A7"/>
    <w:rsid w:val="00EC5A36"/>
    <w:rsid w:val="00ED0888"/>
    <w:rsid w:val="00ED1507"/>
    <w:rsid w:val="00ED5AD5"/>
    <w:rsid w:val="00ED61A6"/>
    <w:rsid w:val="00ED62E0"/>
    <w:rsid w:val="00ED7D66"/>
    <w:rsid w:val="00EE29DF"/>
    <w:rsid w:val="00EE4AAE"/>
    <w:rsid w:val="00EE5325"/>
    <w:rsid w:val="00EF0ACF"/>
    <w:rsid w:val="00EF0B96"/>
    <w:rsid w:val="00EF167A"/>
    <w:rsid w:val="00EF43DC"/>
    <w:rsid w:val="00EF6547"/>
    <w:rsid w:val="00EF7D12"/>
    <w:rsid w:val="00F009F6"/>
    <w:rsid w:val="00F014F8"/>
    <w:rsid w:val="00F01940"/>
    <w:rsid w:val="00F02016"/>
    <w:rsid w:val="00F03CA4"/>
    <w:rsid w:val="00F06958"/>
    <w:rsid w:val="00F12417"/>
    <w:rsid w:val="00F133B7"/>
    <w:rsid w:val="00F13BCD"/>
    <w:rsid w:val="00F16D13"/>
    <w:rsid w:val="00F17B56"/>
    <w:rsid w:val="00F215E3"/>
    <w:rsid w:val="00F226FA"/>
    <w:rsid w:val="00F245F0"/>
    <w:rsid w:val="00F2589A"/>
    <w:rsid w:val="00F275CF"/>
    <w:rsid w:val="00F31089"/>
    <w:rsid w:val="00F31F35"/>
    <w:rsid w:val="00F32E35"/>
    <w:rsid w:val="00F32EB1"/>
    <w:rsid w:val="00F33A0C"/>
    <w:rsid w:val="00F364BD"/>
    <w:rsid w:val="00F37702"/>
    <w:rsid w:val="00F408DD"/>
    <w:rsid w:val="00F461E1"/>
    <w:rsid w:val="00F478B1"/>
    <w:rsid w:val="00F52B12"/>
    <w:rsid w:val="00F53368"/>
    <w:rsid w:val="00F555EA"/>
    <w:rsid w:val="00F63004"/>
    <w:rsid w:val="00F63429"/>
    <w:rsid w:val="00F6586F"/>
    <w:rsid w:val="00F73898"/>
    <w:rsid w:val="00F73A45"/>
    <w:rsid w:val="00F7478F"/>
    <w:rsid w:val="00F74D95"/>
    <w:rsid w:val="00F75D56"/>
    <w:rsid w:val="00F7698F"/>
    <w:rsid w:val="00F816FF"/>
    <w:rsid w:val="00F86833"/>
    <w:rsid w:val="00F87516"/>
    <w:rsid w:val="00F91406"/>
    <w:rsid w:val="00F94712"/>
    <w:rsid w:val="00FA297E"/>
    <w:rsid w:val="00FA4D57"/>
    <w:rsid w:val="00FA52F6"/>
    <w:rsid w:val="00FA674E"/>
    <w:rsid w:val="00FA74B6"/>
    <w:rsid w:val="00FB21E3"/>
    <w:rsid w:val="00FB22D2"/>
    <w:rsid w:val="00FB2561"/>
    <w:rsid w:val="00FB45B5"/>
    <w:rsid w:val="00FB6980"/>
    <w:rsid w:val="00FC15D4"/>
    <w:rsid w:val="00FC43AA"/>
    <w:rsid w:val="00FC6770"/>
    <w:rsid w:val="00FC739C"/>
    <w:rsid w:val="00FC7BA3"/>
    <w:rsid w:val="00FD00C8"/>
    <w:rsid w:val="00FD0203"/>
    <w:rsid w:val="00FD1CF9"/>
    <w:rsid w:val="00FD2BD3"/>
    <w:rsid w:val="00FD5668"/>
    <w:rsid w:val="00FD6E10"/>
    <w:rsid w:val="00FD7082"/>
    <w:rsid w:val="00FD729F"/>
    <w:rsid w:val="00FD7A52"/>
    <w:rsid w:val="00FE30D0"/>
    <w:rsid w:val="00FE3844"/>
    <w:rsid w:val="00FE5ECC"/>
    <w:rsid w:val="00FE600E"/>
    <w:rsid w:val="00FF09BC"/>
    <w:rsid w:val="00FF0D62"/>
    <w:rsid w:val="00FF3B7B"/>
    <w:rsid w:val="00F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5A6FE0"/>
  <w15:chartTrackingRefBased/>
  <w15:docId w15:val="{72FE627B-F48E-446E-8F2F-64F5EA20DF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6AB8"/>
    <w:pPr>
      <w:spacing w:before="120"/>
    </w:pPr>
    <w:rPr>
      <w:rFonts w:ascii="Arial" w:hAnsi="Arial"/>
      <w:sz w:val="24"/>
      <w:szCs w:val="24"/>
    </w:rPr>
  </w:style>
  <w:style w:type="paragraph" w:styleId="Heading1">
    <w:name w:val="heading 1"/>
    <w:basedOn w:val="Normal"/>
    <w:next w:val="Normal"/>
    <w:qFormat/>
    <w:rsid w:val="00F74D95"/>
    <w:pPr>
      <w:keepNext/>
      <w:spacing w:before="240" w:after="60"/>
      <w:outlineLvl w:val="0"/>
    </w:pPr>
    <w:rPr>
      <w:rFonts w:cs="Arial"/>
      <w:b/>
      <w:bCs/>
      <w:kern w:val="32"/>
      <w:sz w:val="36"/>
      <w:szCs w:val="32"/>
    </w:rPr>
  </w:style>
  <w:style w:type="paragraph" w:styleId="Heading2">
    <w:name w:val="heading 2"/>
    <w:basedOn w:val="Normal"/>
    <w:next w:val="Normal"/>
    <w:qFormat/>
    <w:rsid w:val="002A7EE0"/>
    <w:pPr>
      <w:keepNext/>
      <w:spacing w:before="0" w:after="60"/>
      <w:outlineLvl w:val="1"/>
    </w:pPr>
    <w:rPr>
      <w:rFonts w:cs="Arial"/>
      <w:b/>
      <w:bCs/>
      <w:i/>
      <w:iCs/>
      <w:sz w:val="32"/>
      <w:szCs w:val="28"/>
    </w:rPr>
  </w:style>
  <w:style w:type="paragraph" w:styleId="Heading3">
    <w:name w:val="heading 3"/>
    <w:basedOn w:val="Normal"/>
    <w:next w:val="Normal"/>
    <w:qFormat/>
    <w:rsid w:val="00B67C99"/>
    <w:pPr>
      <w:keepNext/>
      <w:spacing w:before="240"/>
      <w:outlineLvl w:val="2"/>
    </w:pPr>
    <w:rPr>
      <w:rFonts w:cs="Arial"/>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702E8"/>
    <w:pPr>
      <w:tabs>
        <w:tab w:val="center" w:pos="4320"/>
        <w:tab w:val="right" w:pos="8640"/>
      </w:tabs>
    </w:pPr>
  </w:style>
  <w:style w:type="paragraph" w:styleId="Footer">
    <w:name w:val="footer"/>
    <w:basedOn w:val="Normal"/>
    <w:rsid w:val="000702E8"/>
    <w:pPr>
      <w:tabs>
        <w:tab w:val="center" w:pos="4320"/>
        <w:tab w:val="right" w:pos="8640"/>
      </w:tabs>
    </w:pPr>
  </w:style>
  <w:style w:type="paragraph" w:customStyle="1" w:styleId="HeaderLines">
    <w:name w:val="Header Lines"/>
    <w:basedOn w:val="Normal"/>
    <w:rsid w:val="001517A2"/>
    <w:pPr>
      <w:spacing w:before="0"/>
    </w:pPr>
    <w:rPr>
      <w:rFonts w:cs="Arial"/>
      <w:i/>
      <w:color w:val="808080"/>
      <w:sz w:val="20"/>
      <w:szCs w:val="20"/>
    </w:rPr>
  </w:style>
  <w:style w:type="paragraph" w:styleId="BodyTextIndent3">
    <w:name w:val="Body Text Indent 3"/>
    <w:basedOn w:val="Normal"/>
    <w:link w:val="BodyTextIndent3Char"/>
    <w:autoRedefine/>
    <w:rsid w:val="004D1B15"/>
    <w:pPr>
      <w:spacing w:before="0"/>
      <w:ind w:left="1008"/>
    </w:pPr>
  </w:style>
  <w:style w:type="character" w:customStyle="1" w:styleId="BodyTextIndent3Char">
    <w:name w:val="Body Text Indent 3 Char"/>
    <w:link w:val="BodyTextIndent3"/>
    <w:rsid w:val="004D1B15"/>
    <w:rPr>
      <w:rFonts w:ascii="Arial" w:hAnsi="Arial"/>
      <w:sz w:val="24"/>
      <w:szCs w:val="24"/>
      <w:lang w:val="en-US" w:eastAsia="en-US" w:bidi="ar-SA"/>
    </w:rPr>
  </w:style>
  <w:style w:type="paragraph" w:customStyle="1" w:styleId="BodyQuote">
    <w:name w:val="Body Quote"/>
    <w:basedOn w:val="Normal"/>
    <w:rsid w:val="00B11FA5"/>
    <w:pPr>
      <w:spacing w:after="120"/>
      <w:ind w:left="1440" w:right="1440"/>
      <w:jc w:val="both"/>
    </w:pPr>
    <w:rPr>
      <w:i/>
    </w:rPr>
  </w:style>
  <w:style w:type="paragraph" w:customStyle="1" w:styleId="Reference">
    <w:name w:val="Reference"/>
    <w:basedOn w:val="Normal"/>
    <w:rsid w:val="00010845"/>
    <w:pPr>
      <w:spacing w:before="0"/>
      <w:ind w:left="1008"/>
    </w:pPr>
    <w:rPr>
      <w:i/>
      <w:sz w:val="20"/>
      <w:szCs w:val="20"/>
    </w:rPr>
  </w:style>
  <w:style w:type="paragraph" w:styleId="BalloonText">
    <w:name w:val="Balloon Text"/>
    <w:basedOn w:val="Normal"/>
    <w:semiHidden/>
    <w:rsid w:val="00D240F7"/>
    <w:rPr>
      <w:rFonts w:ascii="Tahoma" w:hAnsi="Tahoma" w:cs="Tahoma"/>
      <w:sz w:val="16"/>
      <w:szCs w:val="16"/>
    </w:rPr>
  </w:style>
  <w:style w:type="paragraph" w:styleId="List">
    <w:name w:val="List"/>
    <w:basedOn w:val="Normal"/>
    <w:rsid w:val="00701B61"/>
    <w:pPr>
      <w:spacing w:before="0" w:after="120"/>
      <w:ind w:left="360" w:hanging="360"/>
    </w:pPr>
    <w:rPr>
      <w:rFonts w:ascii="Perpetua" w:hAnsi="Perpetua"/>
    </w:rPr>
  </w:style>
  <w:style w:type="paragraph" w:styleId="BodyTextIndent">
    <w:name w:val="Body Text Indent"/>
    <w:basedOn w:val="Normal"/>
    <w:rsid w:val="00FB21E3"/>
    <w:pPr>
      <w:spacing w:after="120"/>
      <w:ind w:left="360"/>
    </w:pPr>
  </w:style>
  <w:style w:type="paragraph" w:styleId="BodyTextFirstIndent2">
    <w:name w:val="Body Text First Indent 2"/>
    <w:basedOn w:val="BodyTextIndent"/>
    <w:rsid w:val="00FB21E3"/>
    <w:pPr>
      <w:spacing w:before="0"/>
      <w:ind w:firstLine="210"/>
    </w:pPr>
    <w:rPr>
      <w:rFonts w:ascii="Perpetua" w:hAnsi="Perpetua"/>
    </w:rPr>
  </w:style>
  <w:style w:type="character" w:styleId="Hyperlink">
    <w:name w:val="Hyperlink"/>
    <w:rsid w:val="002838EF"/>
    <w:rPr>
      <w:color w:val="0000FF"/>
      <w:u w:val="single"/>
    </w:rPr>
  </w:style>
  <w:style w:type="character" w:styleId="FollowedHyperlink">
    <w:name w:val="FollowedHyperlink"/>
    <w:rsid w:val="0044472C"/>
    <w:rPr>
      <w:color w:val="800080"/>
      <w:u w:val="single"/>
    </w:rPr>
  </w:style>
  <w:style w:type="character" w:styleId="UnresolvedMention">
    <w:name w:val="Unresolved Mention"/>
    <w:uiPriority w:val="99"/>
    <w:semiHidden/>
    <w:unhideWhenUsed/>
    <w:rsid w:val="00F133B7"/>
    <w:rPr>
      <w:color w:val="808080"/>
      <w:shd w:val="clear" w:color="auto" w:fill="E6E6E6"/>
    </w:rPr>
  </w:style>
  <w:style w:type="paragraph" w:styleId="NormalWeb">
    <w:name w:val="Normal (Web)"/>
    <w:basedOn w:val="Normal"/>
    <w:uiPriority w:val="99"/>
    <w:unhideWhenUsed/>
    <w:rsid w:val="001B0EB5"/>
    <w:pPr>
      <w:spacing w:before="100" w:beforeAutospacing="1" w:after="100" w:afterAutospacing="1"/>
    </w:pPr>
    <w:rPr>
      <w:rFonts w:ascii="Times New Roman" w:hAnsi="Times New Roman"/>
    </w:rPr>
  </w:style>
  <w:style w:type="character" w:customStyle="1" w:styleId="apple-tab-span">
    <w:name w:val="apple-tab-span"/>
    <w:basedOn w:val="DefaultParagraphFont"/>
    <w:rsid w:val="001B0E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6659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rules.utah.gov/publicat/code/r392/r392-200.htm" TargetMode="External"/><Relationship Id="rId18" Type="http://schemas.openxmlformats.org/officeDocument/2006/relationships/hyperlink" Target="https://le.utah.gov/xcode/Title63G/Chapter31/63G-31-S304.html?v=C63G-31-S304_2024013020240501" TargetMode="External"/><Relationship Id="rId26" Type="http://schemas.openxmlformats.org/officeDocument/2006/relationships/hyperlink" Target="https://rules.utah.gov/publicat/code/r277/r277-471.htm" TargetMode="External"/><Relationship Id="rId39" Type="http://schemas.openxmlformats.org/officeDocument/2006/relationships/header" Target="header1.xml"/><Relationship Id="rId21" Type="http://schemas.openxmlformats.org/officeDocument/2006/relationships/hyperlink" Target="https://le.utah.gov/xcode/Title63G/Chapter31/63G-31-S101.html?v=C63G-31-S101_2024013020240501" TargetMode="External"/><Relationship Id="rId34" Type="http://schemas.openxmlformats.org/officeDocument/2006/relationships/hyperlink" Target="http://le.utah.gov/xcode/Title17/Chapter27A/17-27a-S305.html?v=C17-27a-S305_1800010118000101"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rules.utah.gov/publicat/code/r277/r277-471.htm" TargetMode="External"/><Relationship Id="rId20" Type="http://schemas.openxmlformats.org/officeDocument/2006/relationships/hyperlink" Target="https://le.utah.gov/xcode/Title63G/Chapter31/63G-31-S304.html?v=C63G-31-S304_2024013020240501" TargetMode="External"/><Relationship Id="rId29" Type="http://schemas.openxmlformats.org/officeDocument/2006/relationships/hyperlink" Target="http://le.utah.gov/xcode/Title10/Chapter9A/10-9a-S305.html?v=C10-9a-S305_1800010118000101"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le.utah.gov/xcode/Title17/Chapter27A/17-27a-S305.html?v=C17-27a-S305_2015051220150512" TargetMode="External"/><Relationship Id="rId24" Type="http://schemas.openxmlformats.org/officeDocument/2006/relationships/hyperlink" Target="https://www.schools.utah.gov/administrativerules/_administrative_rules_/_effective_rules/R277471EffectiveApril2024.pdf" TargetMode="External"/><Relationship Id="rId32" Type="http://schemas.openxmlformats.org/officeDocument/2006/relationships/hyperlink" Target="https://rules.utah.gov/publicat/code/r277/r277-471.htm" TargetMode="External"/><Relationship Id="rId37" Type="http://schemas.openxmlformats.org/officeDocument/2006/relationships/hyperlink" Target="http://le.utah.gov/xcode/Title17/Chapter27A/17-27a-S305.html?v=C17-27a-S305_1800010118000101" TargetMode="External"/><Relationship Id="rId40"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le.utah.gov/xcode/Title17/Chapter27A/17-27a-S305.html?v=C17-27a-S305_1800010118000101" TargetMode="External"/><Relationship Id="rId23" Type="http://schemas.openxmlformats.org/officeDocument/2006/relationships/hyperlink" Target="http://le.utah.gov/xcode/Title17/Chapter27A/17-27a-S305.html?v=C17-27a-S305_1800010118000101" TargetMode="External"/><Relationship Id="rId28" Type="http://schemas.openxmlformats.org/officeDocument/2006/relationships/hyperlink" Target="https://rules.utah.gov/publicat/code/r277/r277-471.htm" TargetMode="External"/><Relationship Id="rId36" Type="http://schemas.openxmlformats.org/officeDocument/2006/relationships/hyperlink" Target="https://rules.utah.gov/publicat/code/r277/r277-471.htm" TargetMode="External"/><Relationship Id="rId10" Type="http://schemas.openxmlformats.org/officeDocument/2006/relationships/hyperlink" Target="http://le.utah.gov/xcode/Title10/Chapter9A/10-9a-S305.html?v=C10-9a-S305_1800010118000101" TargetMode="External"/><Relationship Id="rId19" Type="http://schemas.openxmlformats.org/officeDocument/2006/relationships/hyperlink" Target="https://le.utah.gov/xcode/Title63G/Chapter31/63G-31-S101.html?v=C63G-31-S101_2024013020240501" TargetMode="External"/><Relationship Id="rId31" Type="http://schemas.openxmlformats.org/officeDocument/2006/relationships/hyperlink" Target="https://rules.utah.gov/publicat/code/r277/r277-471.htm" TargetMode="External"/><Relationship Id="rId4" Type="http://schemas.openxmlformats.org/officeDocument/2006/relationships/settings" Target="settings.xml"/><Relationship Id="rId9" Type="http://schemas.openxmlformats.org/officeDocument/2006/relationships/hyperlink" Target="https://le.utah.gov/xcode/Title53E/Chapter3/53E-3-S710.html?v=C53E-3-S710_2018012420180124" TargetMode="External"/><Relationship Id="rId14" Type="http://schemas.openxmlformats.org/officeDocument/2006/relationships/hyperlink" Target="https://le.utah.gov/xcode/Title10/Chapter9A/10-9a-S305.html?v=C10-9a-S305_1800010118000101" TargetMode="External"/><Relationship Id="rId22" Type="http://schemas.openxmlformats.org/officeDocument/2006/relationships/hyperlink" Target="http://le.utah.gov/xcode/Title10/Chapter9A/10-9a-S305.html?v=C10-9a-S305_1800010118000101" TargetMode="External"/><Relationship Id="rId27" Type="http://schemas.openxmlformats.org/officeDocument/2006/relationships/hyperlink" Target="https://rules.utah.gov/publicat/code/r277/r277-471.htm" TargetMode="External"/><Relationship Id="rId30" Type="http://schemas.openxmlformats.org/officeDocument/2006/relationships/hyperlink" Target="http://le.utah.gov/xcode/Title17/Chapter27A/17-27a-S305.html?v=C17-27a-S305_1800010118000101" TargetMode="External"/><Relationship Id="rId35" Type="http://schemas.openxmlformats.org/officeDocument/2006/relationships/hyperlink" Target="https://le.utah.gov/xcode/Title53E/Chapter3/53E-3-S706.html?v=C53E-3-S706_2018012420180124" TargetMode="External"/><Relationship Id="rId8" Type="http://schemas.openxmlformats.org/officeDocument/2006/relationships/hyperlink" Target="http://le.utah.gov/xcode/Title54/Chapter2/54-2-S1.html?v=C54-2-S1_2014040320140513" TargetMode="External"/><Relationship Id="rId3" Type="http://schemas.openxmlformats.org/officeDocument/2006/relationships/styles" Target="styles.xml"/><Relationship Id="rId12" Type="http://schemas.openxmlformats.org/officeDocument/2006/relationships/hyperlink" Target="https://le.utah.gov/xcode/Title53E/Chapter3/53E-3-S710.html?v=C53E-3-S710_2018012420180124" TargetMode="External"/><Relationship Id="rId17" Type="http://schemas.openxmlformats.org/officeDocument/2006/relationships/hyperlink" Target="https://rules.utah.gov/publicat/code/r277/r277-471.htm" TargetMode="External"/><Relationship Id="rId25" Type="http://schemas.openxmlformats.org/officeDocument/2006/relationships/hyperlink" Target="https://rules.utah.gov/publicat/code/r277/r277-471.htm" TargetMode="External"/><Relationship Id="rId33" Type="http://schemas.openxmlformats.org/officeDocument/2006/relationships/hyperlink" Target="http://le.utah.gov/xcode/Title10/Chapter9A/10-9a-S305.html?v=C10-9a-S305_1800010118000101" TargetMode="External"/><Relationship Id="rId38" Type="http://schemas.openxmlformats.org/officeDocument/2006/relationships/hyperlink" Target="https://rules.utah.gov/publicat/code/r277/r277-471.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BFC32C-0E2F-0942-A484-F52BB6236C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2907</Words>
  <Characters>16575</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Business Administrator:</vt:lpstr>
    </vt:vector>
  </TitlesOfParts>
  <Company>Utah School Boards Association</Company>
  <LinksUpToDate>false</LinksUpToDate>
  <CharactersWithSpaces>19444</CharactersWithSpaces>
  <SharedDoc>false</SharedDoc>
  <HLinks>
    <vt:vector size="174" baseType="variant">
      <vt:variant>
        <vt:i4>4456453</vt:i4>
      </vt:variant>
      <vt:variant>
        <vt:i4>84</vt:i4>
      </vt:variant>
      <vt:variant>
        <vt:i4>0</vt:i4>
      </vt:variant>
      <vt:variant>
        <vt:i4>5</vt:i4>
      </vt:variant>
      <vt:variant>
        <vt:lpwstr>https://rules.utah.gov/publicat/code/r277/r277-471.htm</vt:lpwstr>
      </vt:variant>
      <vt:variant>
        <vt:lpwstr>T6</vt:lpwstr>
      </vt:variant>
      <vt:variant>
        <vt:i4>2359308</vt:i4>
      </vt:variant>
      <vt:variant>
        <vt:i4>81</vt:i4>
      </vt:variant>
      <vt:variant>
        <vt:i4>0</vt:i4>
      </vt:variant>
      <vt:variant>
        <vt:i4>5</vt:i4>
      </vt:variant>
      <vt:variant>
        <vt:lpwstr>http://le.utah.gov/xcode/Title17/Chapter27A/17-27a-S305.html?v=C17-27a-S305_1800010118000101</vt:lpwstr>
      </vt:variant>
      <vt:variant>
        <vt:lpwstr/>
      </vt:variant>
      <vt:variant>
        <vt:i4>1638459</vt:i4>
      </vt:variant>
      <vt:variant>
        <vt:i4>78</vt:i4>
      </vt:variant>
      <vt:variant>
        <vt:i4>0</vt:i4>
      </vt:variant>
      <vt:variant>
        <vt:i4>5</vt:i4>
      </vt:variant>
      <vt:variant>
        <vt:lpwstr>http://le.utah.gov/xcode/Title10/Chapter9A/10-9a-S305.html?v=C10-9a-S305_1800010118000101</vt:lpwstr>
      </vt:variant>
      <vt:variant>
        <vt:lpwstr/>
      </vt:variant>
      <vt:variant>
        <vt:i4>4849669</vt:i4>
      </vt:variant>
      <vt:variant>
        <vt:i4>75</vt:i4>
      </vt:variant>
      <vt:variant>
        <vt:i4>0</vt:i4>
      </vt:variant>
      <vt:variant>
        <vt:i4>5</vt:i4>
      </vt:variant>
      <vt:variant>
        <vt:lpwstr>https://rules.utah.gov/publicat/code/r277/r277-471.htm</vt:lpwstr>
      </vt:variant>
      <vt:variant>
        <vt:lpwstr>T8</vt:lpwstr>
      </vt:variant>
      <vt:variant>
        <vt:i4>1179771</vt:i4>
      </vt:variant>
      <vt:variant>
        <vt:i4>72</vt:i4>
      </vt:variant>
      <vt:variant>
        <vt:i4>0</vt:i4>
      </vt:variant>
      <vt:variant>
        <vt:i4>5</vt:i4>
      </vt:variant>
      <vt:variant>
        <vt:lpwstr>https://le.utah.gov/xcode/Title53E/Chapter3/53E-3-S706.html?v=C53E-3-S706_2018012420180124</vt:lpwstr>
      </vt:variant>
      <vt:variant>
        <vt:lpwstr/>
      </vt:variant>
      <vt:variant>
        <vt:i4>2359308</vt:i4>
      </vt:variant>
      <vt:variant>
        <vt:i4>69</vt:i4>
      </vt:variant>
      <vt:variant>
        <vt:i4>0</vt:i4>
      </vt:variant>
      <vt:variant>
        <vt:i4>5</vt:i4>
      </vt:variant>
      <vt:variant>
        <vt:lpwstr>http://le.utah.gov/xcode/Title17/Chapter27A/17-27a-S305.html?v=C17-27a-S305_1800010118000101</vt:lpwstr>
      </vt:variant>
      <vt:variant>
        <vt:lpwstr/>
      </vt:variant>
      <vt:variant>
        <vt:i4>1638459</vt:i4>
      </vt:variant>
      <vt:variant>
        <vt:i4>66</vt:i4>
      </vt:variant>
      <vt:variant>
        <vt:i4>0</vt:i4>
      </vt:variant>
      <vt:variant>
        <vt:i4>5</vt:i4>
      </vt:variant>
      <vt:variant>
        <vt:lpwstr>http://le.utah.gov/xcode/Title10/Chapter9A/10-9a-S305.html?v=C10-9a-S305_1800010118000101</vt:lpwstr>
      </vt:variant>
      <vt:variant>
        <vt:lpwstr/>
      </vt:variant>
      <vt:variant>
        <vt:i4>7471217</vt:i4>
      </vt:variant>
      <vt:variant>
        <vt:i4>62</vt:i4>
      </vt:variant>
      <vt:variant>
        <vt:i4>0</vt:i4>
      </vt:variant>
      <vt:variant>
        <vt:i4>5</vt:i4>
      </vt:variant>
      <vt:variant>
        <vt:lpwstr>https://rules.utah.gov/publicat/code/r277/r277-471.htm</vt:lpwstr>
      </vt:variant>
      <vt:variant>
        <vt:lpwstr/>
      </vt:variant>
      <vt:variant>
        <vt:i4>4587525</vt:i4>
      </vt:variant>
      <vt:variant>
        <vt:i4>60</vt:i4>
      </vt:variant>
      <vt:variant>
        <vt:i4>0</vt:i4>
      </vt:variant>
      <vt:variant>
        <vt:i4>5</vt:i4>
      </vt:variant>
      <vt:variant>
        <vt:lpwstr>https://rules.utah.gov/publicat/code/r277/r277-471.htm</vt:lpwstr>
      </vt:variant>
      <vt:variant>
        <vt:lpwstr>T4</vt:lpwstr>
      </vt:variant>
      <vt:variant>
        <vt:i4>2359308</vt:i4>
      </vt:variant>
      <vt:variant>
        <vt:i4>57</vt:i4>
      </vt:variant>
      <vt:variant>
        <vt:i4>0</vt:i4>
      </vt:variant>
      <vt:variant>
        <vt:i4>5</vt:i4>
      </vt:variant>
      <vt:variant>
        <vt:lpwstr>http://le.utah.gov/xcode/Title17/Chapter27A/17-27a-S305.html?v=C17-27a-S305_1800010118000101</vt:lpwstr>
      </vt:variant>
      <vt:variant>
        <vt:lpwstr/>
      </vt:variant>
      <vt:variant>
        <vt:i4>1638459</vt:i4>
      </vt:variant>
      <vt:variant>
        <vt:i4>54</vt:i4>
      </vt:variant>
      <vt:variant>
        <vt:i4>0</vt:i4>
      </vt:variant>
      <vt:variant>
        <vt:i4>5</vt:i4>
      </vt:variant>
      <vt:variant>
        <vt:lpwstr>http://le.utah.gov/xcode/Title10/Chapter9A/10-9a-S305.html?v=C10-9a-S305_1800010118000101</vt:lpwstr>
      </vt:variant>
      <vt:variant>
        <vt:lpwstr/>
      </vt:variant>
      <vt:variant>
        <vt:i4>7471217</vt:i4>
      </vt:variant>
      <vt:variant>
        <vt:i4>50</vt:i4>
      </vt:variant>
      <vt:variant>
        <vt:i4>0</vt:i4>
      </vt:variant>
      <vt:variant>
        <vt:i4>5</vt:i4>
      </vt:variant>
      <vt:variant>
        <vt:lpwstr>https://rules.utah.gov/publicat/code/r277/r277-471.htm</vt:lpwstr>
      </vt:variant>
      <vt:variant>
        <vt:lpwstr/>
      </vt:variant>
      <vt:variant>
        <vt:i4>4849669</vt:i4>
      </vt:variant>
      <vt:variant>
        <vt:i4>48</vt:i4>
      </vt:variant>
      <vt:variant>
        <vt:i4>0</vt:i4>
      </vt:variant>
      <vt:variant>
        <vt:i4>5</vt:i4>
      </vt:variant>
      <vt:variant>
        <vt:lpwstr>https://rules.utah.gov/publicat/code/r277/r277-471.htm</vt:lpwstr>
      </vt:variant>
      <vt:variant>
        <vt:lpwstr>T8</vt:lpwstr>
      </vt:variant>
      <vt:variant>
        <vt:i4>4653061</vt:i4>
      </vt:variant>
      <vt:variant>
        <vt:i4>45</vt:i4>
      </vt:variant>
      <vt:variant>
        <vt:i4>0</vt:i4>
      </vt:variant>
      <vt:variant>
        <vt:i4>5</vt:i4>
      </vt:variant>
      <vt:variant>
        <vt:lpwstr>https://rules.utah.gov/publicat/code/r277/r277-471.htm</vt:lpwstr>
      </vt:variant>
      <vt:variant>
        <vt:lpwstr>T5</vt:lpwstr>
      </vt:variant>
      <vt:variant>
        <vt:i4>4259845</vt:i4>
      </vt:variant>
      <vt:variant>
        <vt:i4>42</vt:i4>
      </vt:variant>
      <vt:variant>
        <vt:i4>0</vt:i4>
      </vt:variant>
      <vt:variant>
        <vt:i4>5</vt:i4>
      </vt:variant>
      <vt:variant>
        <vt:lpwstr>https://rules.utah.gov/publicat/code/r277/r277-471.htm</vt:lpwstr>
      </vt:variant>
      <vt:variant>
        <vt:lpwstr>T3</vt:lpwstr>
      </vt:variant>
      <vt:variant>
        <vt:i4>2359308</vt:i4>
      </vt:variant>
      <vt:variant>
        <vt:i4>39</vt:i4>
      </vt:variant>
      <vt:variant>
        <vt:i4>0</vt:i4>
      </vt:variant>
      <vt:variant>
        <vt:i4>5</vt:i4>
      </vt:variant>
      <vt:variant>
        <vt:lpwstr>http://le.utah.gov/xcode/Title17/Chapter27A/17-27a-S305.html?v=C17-27a-S305_1800010118000101</vt:lpwstr>
      </vt:variant>
      <vt:variant>
        <vt:lpwstr/>
      </vt:variant>
      <vt:variant>
        <vt:i4>1638459</vt:i4>
      </vt:variant>
      <vt:variant>
        <vt:i4>36</vt:i4>
      </vt:variant>
      <vt:variant>
        <vt:i4>0</vt:i4>
      </vt:variant>
      <vt:variant>
        <vt:i4>5</vt:i4>
      </vt:variant>
      <vt:variant>
        <vt:lpwstr>http://le.utah.gov/xcode/Title10/Chapter9A/10-9a-S305.html?v=C10-9a-S305_1800010118000101</vt:lpwstr>
      </vt:variant>
      <vt:variant>
        <vt:lpwstr/>
      </vt:variant>
      <vt:variant>
        <vt:i4>4456453</vt:i4>
      </vt:variant>
      <vt:variant>
        <vt:i4>33</vt:i4>
      </vt:variant>
      <vt:variant>
        <vt:i4>0</vt:i4>
      </vt:variant>
      <vt:variant>
        <vt:i4>5</vt:i4>
      </vt:variant>
      <vt:variant>
        <vt:lpwstr>https://rules.utah.gov/publicat/code/r277/r277-471.htm</vt:lpwstr>
      </vt:variant>
      <vt:variant>
        <vt:lpwstr>T6</vt:lpwstr>
      </vt:variant>
      <vt:variant>
        <vt:i4>4653061</vt:i4>
      </vt:variant>
      <vt:variant>
        <vt:i4>30</vt:i4>
      </vt:variant>
      <vt:variant>
        <vt:i4>0</vt:i4>
      </vt:variant>
      <vt:variant>
        <vt:i4>5</vt:i4>
      </vt:variant>
      <vt:variant>
        <vt:lpwstr>https://rules.utah.gov/publicat/code/r277/r277-471.htm</vt:lpwstr>
      </vt:variant>
      <vt:variant>
        <vt:lpwstr>T5</vt:lpwstr>
      </vt:variant>
      <vt:variant>
        <vt:i4>2359308</vt:i4>
      </vt:variant>
      <vt:variant>
        <vt:i4>27</vt:i4>
      </vt:variant>
      <vt:variant>
        <vt:i4>0</vt:i4>
      </vt:variant>
      <vt:variant>
        <vt:i4>5</vt:i4>
      </vt:variant>
      <vt:variant>
        <vt:lpwstr>http://le.utah.gov/xcode/Title17/Chapter27A/17-27a-S305.html?v=C17-27a-S305_1800010118000101</vt:lpwstr>
      </vt:variant>
      <vt:variant>
        <vt:lpwstr/>
      </vt:variant>
      <vt:variant>
        <vt:i4>1638459</vt:i4>
      </vt:variant>
      <vt:variant>
        <vt:i4>24</vt:i4>
      </vt:variant>
      <vt:variant>
        <vt:i4>0</vt:i4>
      </vt:variant>
      <vt:variant>
        <vt:i4>5</vt:i4>
      </vt:variant>
      <vt:variant>
        <vt:lpwstr>http://le.utah.gov/xcode/Title10/Chapter9A/10-9a-S305.html?v=C10-9a-S305_1800010118000101</vt:lpwstr>
      </vt:variant>
      <vt:variant>
        <vt:lpwstr/>
      </vt:variant>
      <vt:variant>
        <vt:i4>8323196</vt:i4>
      </vt:variant>
      <vt:variant>
        <vt:i4>21</vt:i4>
      </vt:variant>
      <vt:variant>
        <vt:i4>0</vt:i4>
      </vt:variant>
      <vt:variant>
        <vt:i4>5</vt:i4>
      </vt:variant>
      <vt:variant>
        <vt:lpwstr>https://rules.utah.gov/publicat/code/r392/r392-200.htm</vt:lpwstr>
      </vt:variant>
      <vt:variant>
        <vt:lpwstr/>
      </vt:variant>
      <vt:variant>
        <vt:i4>4456453</vt:i4>
      </vt:variant>
      <vt:variant>
        <vt:i4>18</vt:i4>
      </vt:variant>
      <vt:variant>
        <vt:i4>0</vt:i4>
      </vt:variant>
      <vt:variant>
        <vt:i4>5</vt:i4>
      </vt:variant>
      <vt:variant>
        <vt:lpwstr>https://rules.utah.gov/publicat/code/r277/r277-471.htm</vt:lpwstr>
      </vt:variant>
      <vt:variant>
        <vt:lpwstr>T6</vt:lpwstr>
      </vt:variant>
      <vt:variant>
        <vt:i4>1376380</vt:i4>
      </vt:variant>
      <vt:variant>
        <vt:i4>15</vt:i4>
      </vt:variant>
      <vt:variant>
        <vt:i4>0</vt:i4>
      </vt:variant>
      <vt:variant>
        <vt:i4>5</vt:i4>
      </vt:variant>
      <vt:variant>
        <vt:lpwstr>https://le.utah.gov/xcode/Title53E/Chapter3/53E-3-S710.html?v=C53E-3-S710_2018012420180124</vt:lpwstr>
      </vt:variant>
      <vt:variant>
        <vt:lpwstr/>
      </vt:variant>
      <vt:variant>
        <vt:i4>2359308</vt:i4>
      </vt:variant>
      <vt:variant>
        <vt:i4>12</vt:i4>
      </vt:variant>
      <vt:variant>
        <vt:i4>0</vt:i4>
      </vt:variant>
      <vt:variant>
        <vt:i4>5</vt:i4>
      </vt:variant>
      <vt:variant>
        <vt:lpwstr>http://le.utah.gov/xcode/Title17/Chapter27A/17-27a-S305.html?v=C17-27a-S305_2015051220150512</vt:lpwstr>
      </vt:variant>
      <vt:variant>
        <vt:lpwstr/>
      </vt:variant>
      <vt:variant>
        <vt:i4>1638459</vt:i4>
      </vt:variant>
      <vt:variant>
        <vt:i4>9</vt:i4>
      </vt:variant>
      <vt:variant>
        <vt:i4>0</vt:i4>
      </vt:variant>
      <vt:variant>
        <vt:i4>5</vt:i4>
      </vt:variant>
      <vt:variant>
        <vt:lpwstr>http://le.utah.gov/xcode/Title10/Chapter9A/10-9a-S305.html?v=C10-9a-S305_1800010118000101</vt:lpwstr>
      </vt:variant>
      <vt:variant>
        <vt:lpwstr/>
      </vt:variant>
      <vt:variant>
        <vt:i4>4915208</vt:i4>
      </vt:variant>
      <vt:variant>
        <vt:i4>6</vt:i4>
      </vt:variant>
      <vt:variant>
        <vt:i4>0</vt:i4>
      </vt:variant>
      <vt:variant>
        <vt:i4>5</vt:i4>
      </vt:variant>
      <vt:variant>
        <vt:lpwstr>https://rules.utah.gov/publicat/code/r392/r392-200.htm</vt:lpwstr>
      </vt:variant>
      <vt:variant>
        <vt:lpwstr>T4</vt:lpwstr>
      </vt:variant>
      <vt:variant>
        <vt:i4>1376380</vt:i4>
      </vt:variant>
      <vt:variant>
        <vt:i4>3</vt:i4>
      </vt:variant>
      <vt:variant>
        <vt:i4>0</vt:i4>
      </vt:variant>
      <vt:variant>
        <vt:i4>5</vt:i4>
      </vt:variant>
      <vt:variant>
        <vt:lpwstr>https://le.utah.gov/xcode/Title53E/Chapter3/53E-3-S710.html?v=C53E-3-S710_2018012420180124</vt:lpwstr>
      </vt:variant>
      <vt:variant>
        <vt:lpwstr/>
      </vt:variant>
      <vt:variant>
        <vt:i4>1114216</vt:i4>
      </vt:variant>
      <vt:variant>
        <vt:i4>0</vt:i4>
      </vt:variant>
      <vt:variant>
        <vt:i4>0</vt:i4>
      </vt:variant>
      <vt:variant>
        <vt:i4>5</vt:i4>
      </vt:variant>
      <vt:variant>
        <vt:lpwstr>http://le.utah.gov/xcode/Title54/Chapter2/54-2-S1.html?v=C54-2-S1_2014040320140513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Business Administrator:</dc:title>
  <dc:subject/>
  <dc:creator>Patrick Tanner</dc:creator>
  <cp:keywords/>
  <cp:lastModifiedBy>Microsoft Office User</cp:lastModifiedBy>
  <cp:revision>3</cp:revision>
  <cp:lastPrinted>2023-09-21T16:10:00Z</cp:lastPrinted>
  <dcterms:created xsi:type="dcterms:W3CDTF">2024-10-03T17:08:00Z</dcterms:created>
  <dcterms:modified xsi:type="dcterms:W3CDTF">2025-02-20T20:18:00Z</dcterms:modified>
</cp:coreProperties>
</file>