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914176" w14:textId="6AD93B87" w:rsidR="005C17A6" w:rsidRPr="00795BC4" w:rsidRDefault="005C17A6" w:rsidP="00DC3045">
      <w:pPr>
        <w:spacing w:before="0" w:after="120"/>
        <w:rPr>
          <w:rFonts w:ascii="Cambria" w:hAnsi="Cambria"/>
          <w:b/>
          <w:bCs/>
          <w:u w:val="single"/>
        </w:rPr>
      </w:pPr>
      <w:r w:rsidRPr="00795BC4">
        <w:rPr>
          <w:rFonts w:ascii="Cambria" w:hAnsi="Cambria"/>
          <w:b/>
          <w:bCs/>
          <w:u w:val="single"/>
        </w:rPr>
        <w:t>Definitions</w:t>
      </w:r>
    </w:p>
    <w:p w14:paraId="6B126FE9" w14:textId="019B1928" w:rsidR="005C17A6" w:rsidRPr="008867AE" w:rsidRDefault="005C17A6" w:rsidP="007762B7">
      <w:pPr>
        <w:pStyle w:val="ListParagraph"/>
        <w:numPr>
          <w:ilvl w:val="1"/>
          <w:numId w:val="17"/>
        </w:numPr>
        <w:spacing w:before="0" w:after="120"/>
        <w:ind w:left="720"/>
        <w:contextualSpacing w:val="0"/>
        <w:rPr>
          <w:rFonts w:ascii="Cambria" w:hAnsi="Cambria"/>
          <w:color w:val="000000" w:themeColor="text1"/>
        </w:rPr>
      </w:pPr>
      <w:r w:rsidRPr="00795BC4">
        <w:rPr>
          <w:rFonts w:ascii="Cambria" w:hAnsi="Cambria"/>
        </w:rPr>
        <w:t>“Intern” means a student enrolled in a school-sponsored work experience and career exploration program involving bot</w:t>
      </w:r>
      <w:r w:rsidRPr="008867AE">
        <w:rPr>
          <w:rFonts w:ascii="Cambria" w:hAnsi="Cambria"/>
          <w:color w:val="000000" w:themeColor="text1"/>
        </w:rPr>
        <w:t xml:space="preserve">h classroom instruction and work experience with a cooperating employer, </w:t>
      </w:r>
      <w:r w:rsidR="003D00CB" w:rsidRPr="008867AE">
        <w:rPr>
          <w:rFonts w:ascii="Cambria" w:hAnsi="Cambria"/>
          <w:color w:val="000000" w:themeColor="text1"/>
        </w:rPr>
        <w:t xml:space="preserve">regardless of whether </w:t>
      </w:r>
      <w:r w:rsidRPr="008867AE">
        <w:rPr>
          <w:rFonts w:ascii="Cambria" w:hAnsi="Cambria"/>
          <w:color w:val="000000" w:themeColor="text1"/>
        </w:rPr>
        <w:t>the student receives compensation.</w:t>
      </w:r>
    </w:p>
    <w:p w14:paraId="507F07A4" w14:textId="4811049F" w:rsidR="005C17A6" w:rsidRPr="00795BC4" w:rsidRDefault="005C17A6" w:rsidP="007762B7">
      <w:pPr>
        <w:pStyle w:val="ListParagraph"/>
        <w:numPr>
          <w:ilvl w:val="1"/>
          <w:numId w:val="17"/>
        </w:numPr>
        <w:spacing w:before="0" w:after="120"/>
        <w:ind w:left="720"/>
        <w:contextualSpacing w:val="0"/>
        <w:rPr>
          <w:rFonts w:ascii="Cambria" w:hAnsi="Cambria"/>
        </w:rPr>
      </w:pPr>
      <w:r w:rsidRPr="008867AE">
        <w:rPr>
          <w:rFonts w:ascii="Cambria" w:hAnsi="Cambria"/>
          <w:color w:val="000000" w:themeColor="text1"/>
        </w:rPr>
        <w:t xml:space="preserve">“Cooperating employer” means a public or private entity which, as part of a work experience </w:t>
      </w:r>
      <w:r w:rsidR="00795BC4" w:rsidRPr="008867AE">
        <w:rPr>
          <w:rFonts w:ascii="Cambria" w:hAnsi="Cambria"/>
          <w:color w:val="000000" w:themeColor="text1"/>
        </w:rPr>
        <w:t xml:space="preserve">or </w:t>
      </w:r>
      <w:r w:rsidRPr="008867AE">
        <w:rPr>
          <w:rFonts w:ascii="Cambria" w:hAnsi="Cambria"/>
          <w:color w:val="000000" w:themeColor="text1"/>
        </w:rPr>
        <w:t>career exploration program offered through a school, provides interns with</w:t>
      </w:r>
      <w:r w:rsidR="00795BC4" w:rsidRPr="008867AE">
        <w:rPr>
          <w:rFonts w:ascii="Cambria" w:hAnsi="Cambria"/>
          <w:color w:val="000000" w:themeColor="text1"/>
        </w:rPr>
        <w:t xml:space="preserve"> educational resources,</w:t>
      </w:r>
      <w:r w:rsidRPr="008867AE">
        <w:rPr>
          <w:rFonts w:ascii="Cambria" w:hAnsi="Cambria"/>
          <w:color w:val="000000" w:themeColor="text1"/>
        </w:rPr>
        <w:t xml:space="preserve"> </w:t>
      </w:r>
      <w:r w:rsidRPr="00795BC4">
        <w:rPr>
          <w:rFonts w:ascii="Cambria" w:hAnsi="Cambria"/>
        </w:rPr>
        <w:t>training</w:t>
      </w:r>
      <w:r w:rsidR="00795BC4" w:rsidRPr="00795BC4">
        <w:rPr>
          <w:rFonts w:ascii="Cambria" w:hAnsi="Cambria"/>
          <w:color w:val="0070C0"/>
        </w:rPr>
        <w:t>,</w:t>
      </w:r>
      <w:r w:rsidRPr="00795BC4">
        <w:rPr>
          <w:rFonts w:ascii="Cambria" w:hAnsi="Cambria"/>
        </w:rPr>
        <w:t xml:space="preserve"> and work experience in activities related to the entity’s ongoing business activities.</w:t>
      </w:r>
    </w:p>
    <w:p w14:paraId="53CD2665" w14:textId="08D2BA1E" w:rsidR="005C17A6" w:rsidRPr="00795BC4" w:rsidRDefault="005C17A6" w:rsidP="007762B7">
      <w:pPr>
        <w:pStyle w:val="ListParagraph"/>
        <w:numPr>
          <w:ilvl w:val="1"/>
          <w:numId w:val="17"/>
        </w:numPr>
        <w:spacing w:before="0" w:after="120"/>
        <w:ind w:left="7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>“Internship” means the work experience segment of an intern’s school-sponsored work experience and career exploration program, performed under the direct supervision of a cooperating employer.</w:t>
      </w:r>
    </w:p>
    <w:p w14:paraId="36595E3D" w14:textId="67FEEDBC" w:rsidR="00117875" w:rsidRPr="00795BC4" w:rsidRDefault="005C17A6" w:rsidP="007762B7">
      <w:pPr>
        <w:pStyle w:val="ListParagraph"/>
        <w:numPr>
          <w:ilvl w:val="1"/>
          <w:numId w:val="17"/>
        </w:numPr>
        <w:spacing w:before="0" w:after="120"/>
        <w:ind w:left="7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>“Internship safety agreement” means the agreement between a public or private school and a cooperating employer in accordance which satisfies the requirements set forth below.</w:t>
      </w:r>
      <w:r w:rsidR="00117875" w:rsidRPr="00795BC4">
        <w:rPr>
          <w:rFonts w:ascii="Cambria" w:hAnsi="Cambria"/>
        </w:rPr>
        <w:fldChar w:fldCharType="begin"/>
      </w:r>
      <w:r w:rsidR="00117875" w:rsidRPr="00795BC4">
        <w:rPr>
          <w:rFonts w:ascii="Cambria" w:hAnsi="Cambria"/>
        </w:rPr>
        <w:instrText xml:space="preserve"> SEQ CHAPTER \h \r 1</w:instrText>
      </w:r>
      <w:r w:rsidR="00117875" w:rsidRPr="00795BC4">
        <w:rPr>
          <w:rFonts w:ascii="Cambria" w:hAnsi="Cambria"/>
        </w:rPr>
        <w:fldChar w:fldCharType="end"/>
      </w:r>
    </w:p>
    <w:p w14:paraId="1D811B3C" w14:textId="3FF24FFE" w:rsidR="00117875" w:rsidRPr="00795BC4" w:rsidRDefault="00000000" w:rsidP="00B825E5">
      <w:pPr>
        <w:spacing w:before="0" w:after="120"/>
        <w:ind w:left="1080"/>
        <w:rPr>
          <w:rFonts w:ascii="Cambria" w:hAnsi="Cambria"/>
          <w:i/>
        </w:rPr>
      </w:pPr>
      <w:hyperlink r:id="rId7" w:history="1">
        <w:r w:rsidR="00B63DDC" w:rsidRPr="00795BC4">
          <w:rPr>
            <w:rStyle w:val="Hyperlink"/>
            <w:rFonts w:ascii="Cambria" w:hAnsi="Cambria"/>
            <w:i/>
          </w:rPr>
          <w:t>Utah Code § 53G-</w:t>
        </w:r>
        <w:r w:rsidR="005C17A6" w:rsidRPr="00795BC4">
          <w:rPr>
            <w:rStyle w:val="Hyperlink"/>
            <w:rFonts w:ascii="Cambria" w:hAnsi="Cambria"/>
            <w:i/>
          </w:rPr>
          <w:t>7</w:t>
        </w:r>
        <w:r w:rsidR="00B63DDC" w:rsidRPr="00795BC4">
          <w:rPr>
            <w:rStyle w:val="Hyperlink"/>
            <w:rFonts w:ascii="Cambria" w:hAnsi="Cambria"/>
            <w:i/>
          </w:rPr>
          <w:t>-</w:t>
        </w:r>
        <w:r w:rsidR="005C17A6" w:rsidRPr="00795BC4">
          <w:rPr>
            <w:rStyle w:val="Hyperlink"/>
            <w:rFonts w:ascii="Cambria" w:hAnsi="Cambria"/>
            <w:i/>
          </w:rPr>
          <w:t>901</w:t>
        </w:r>
        <w:r w:rsidR="00B63DDC" w:rsidRPr="00795BC4">
          <w:rPr>
            <w:rStyle w:val="Hyperlink"/>
            <w:rFonts w:ascii="Cambria" w:hAnsi="Cambria"/>
            <w:i/>
          </w:rPr>
          <w:t xml:space="preserve"> (20</w:t>
        </w:r>
        <w:r w:rsidR="005C17A6" w:rsidRPr="00795BC4">
          <w:rPr>
            <w:rStyle w:val="Hyperlink"/>
            <w:rFonts w:ascii="Cambria" w:hAnsi="Cambria"/>
            <w:i/>
          </w:rPr>
          <w:t>2</w:t>
        </w:r>
        <w:r w:rsidR="00795BC4" w:rsidRPr="00795BC4">
          <w:rPr>
            <w:rStyle w:val="Hyperlink"/>
            <w:rFonts w:ascii="Cambria" w:hAnsi="Cambria"/>
            <w:i/>
          </w:rPr>
          <w:t>3</w:t>
        </w:r>
        <w:r w:rsidR="00B63DDC" w:rsidRPr="00795BC4">
          <w:rPr>
            <w:rStyle w:val="Hyperlink"/>
            <w:rFonts w:ascii="Cambria" w:hAnsi="Cambria"/>
            <w:i/>
          </w:rPr>
          <w:t>)</w:t>
        </w:r>
      </w:hyperlink>
    </w:p>
    <w:p w14:paraId="5B66229A" w14:textId="2ACD87EE" w:rsidR="005C17A6" w:rsidRPr="00795BC4" w:rsidRDefault="005C17A6" w:rsidP="005C17A6">
      <w:pPr>
        <w:spacing w:before="0" w:after="120"/>
        <w:rPr>
          <w:rFonts w:ascii="Cambria" w:hAnsi="Cambria"/>
          <w:u w:val="single"/>
        </w:rPr>
      </w:pPr>
      <w:r w:rsidRPr="00795BC4">
        <w:rPr>
          <w:rFonts w:ascii="Cambria" w:hAnsi="Cambria"/>
          <w:b/>
          <w:bCs/>
          <w:iCs/>
          <w:u w:val="single"/>
        </w:rPr>
        <w:t>Internships Authorized</w:t>
      </w:r>
    </w:p>
    <w:p w14:paraId="20C64D33" w14:textId="29E47FDE" w:rsidR="005C17A6" w:rsidRPr="00795BC4" w:rsidRDefault="005C17A6" w:rsidP="005C17A6">
      <w:pPr>
        <w:spacing w:before="0" w:after="120"/>
        <w:rPr>
          <w:rFonts w:ascii="Cambria" w:hAnsi="Cambria"/>
        </w:rPr>
      </w:pPr>
      <w:r w:rsidRPr="00795BC4">
        <w:rPr>
          <w:rFonts w:ascii="Cambria" w:hAnsi="Cambria"/>
        </w:rPr>
        <w:t>The District may offer internships in connection with work experience and career exploration programs operated in accordance with rules of the State Board of Education.</w:t>
      </w:r>
    </w:p>
    <w:p w14:paraId="3B72EA1D" w14:textId="426D7C11" w:rsidR="005C17A6" w:rsidRPr="00795BC4" w:rsidRDefault="00000000" w:rsidP="005C17A6">
      <w:pPr>
        <w:spacing w:before="0" w:after="120"/>
        <w:ind w:left="1080"/>
        <w:rPr>
          <w:rFonts w:ascii="Cambria" w:hAnsi="Cambria"/>
        </w:rPr>
      </w:pPr>
      <w:hyperlink r:id="rId8" w:history="1">
        <w:r w:rsidR="005C17A6" w:rsidRPr="00795BC4">
          <w:rPr>
            <w:rStyle w:val="Hyperlink"/>
            <w:rFonts w:ascii="Cambria" w:hAnsi="Cambria"/>
            <w:i/>
            <w:iCs/>
          </w:rPr>
          <w:t>Utah Code § 53G-7-902 (2019)</w:t>
        </w:r>
      </w:hyperlink>
    </w:p>
    <w:p w14:paraId="5C7D4492" w14:textId="3E0A2949" w:rsidR="00D958E4" w:rsidRPr="00795BC4" w:rsidRDefault="005116D2" w:rsidP="005C17A6">
      <w:pPr>
        <w:spacing w:before="0" w:after="120"/>
        <w:rPr>
          <w:rFonts w:ascii="Cambria" w:hAnsi="Cambria"/>
          <w:u w:val="single"/>
        </w:rPr>
      </w:pPr>
      <w:r w:rsidRPr="00795BC4">
        <w:rPr>
          <w:rFonts w:ascii="Cambria" w:hAnsi="Cambria"/>
          <w:b/>
          <w:bCs/>
          <w:u w:val="single"/>
        </w:rPr>
        <w:t>Internship</w:t>
      </w:r>
      <w:r w:rsidR="00D958E4" w:rsidRPr="00795BC4">
        <w:rPr>
          <w:rFonts w:ascii="Cambria" w:hAnsi="Cambria"/>
          <w:b/>
          <w:bCs/>
          <w:u w:val="single"/>
        </w:rPr>
        <w:t xml:space="preserve"> Standards</w:t>
      </w:r>
    </w:p>
    <w:p w14:paraId="7F01BE82" w14:textId="26DEB3DB" w:rsidR="00D958E4" w:rsidRPr="00795BC4" w:rsidRDefault="00A473FB" w:rsidP="005C17A6">
      <w:pPr>
        <w:spacing w:before="0" w:after="120"/>
        <w:rPr>
          <w:rFonts w:ascii="Cambria" w:hAnsi="Cambria"/>
        </w:rPr>
      </w:pPr>
      <w:r w:rsidRPr="00795BC4">
        <w:rPr>
          <w:rFonts w:ascii="Cambria" w:hAnsi="Cambria"/>
        </w:rPr>
        <w:t>To be approved, an internship program must meet each of the following requirements:</w:t>
      </w:r>
    </w:p>
    <w:p w14:paraId="4A77E663" w14:textId="5FAA6588" w:rsidR="00A473FB" w:rsidRPr="00795BC4" w:rsidRDefault="00A473FB" w:rsidP="006D34A2">
      <w:pPr>
        <w:pStyle w:val="ListParagraph"/>
        <w:numPr>
          <w:ilvl w:val="0"/>
          <w:numId w:val="19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 xml:space="preserve">It must provide for training for </w:t>
      </w:r>
      <w:r w:rsidR="005116D2" w:rsidRPr="00795BC4">
        <w:rPr>
          <w:rFonts w:ascii="Cambria" w:hAnsi="Cambria"/>
        </w:rPr>
        <w:t>interns</w:t>
      </w:r>
      <w:r w:rsidRPr="00795BC4">
        <w:rPr>
          <w:rFonts w:ascii="Cambria" w:hAnsi="Cambria"/>
        </w:rPr>
        <w:t xml:space="preserve">, </w:t>
      </w:r>
      <w:r w:rsidR="005116D2" w:rsidRPr="00795BC4">
        <w:rPr>
          <w:rFonts w:ascii="Cambria" w:hAnsi="Cambria"/>
        </w:rPr>
        <w:t>intern</w:t>
      </w:r>
      <w:r w:rsidRPr="00795BC4">
        <w:rPr>
          <w:rFonts w:ascii="Cambria" w:hAnsi="Cambria"/>
        </w:rPr>
        <w:t xml:space="preserve"> supervisors, and cooperating employers regarding health hazards and safety procedures in the workplace;</w:t>
      </w:r>
    </w:p>
    <w:p w14:paraId="17ABFC77" w14:textId="40BE007D" w:rsidR="00A473FB" w:rsidRPr="00795BC4" w:rsidRDefault="00A473FB" w:rsidP="006D34A2">
      <w:pPr>
        <w:pStyle w:val="ListParagraph"/>
        <w:numPr>
          <w:ilvl w:val="0"/>
          <w:numId w:val="19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 xml:space="preserve">It must specify standards and procedures for approval of </w:t>
      </w:r>
      <w:r w:rsidR="005116D2" w:rsidRPr="00795BC4">
        <w:rPr>
          <w:rFonts w:ascii="Cambria" w:hAnsi="Cambria"/>
        </w:rPr>
        <w:t xml:space="preserve">any </w:t>
      </w:r>
      <w:r w:rsidRPr="00795BC4">
        <w:rPr>
          <w:rFonts w:ascii="Cambria" w:hAnsi="Cambria"/>
        </w:rPr>
        <w:t>off-campus work sites;</w:t>
      </w:r>
    </w:p>
    <w:p w14:paraId="143C85FA" w14:textId="1F411CD5" w:rsidR="00A473FB" w:rsidRPr="00795BC4" w:rsidRDefault="00A473FB" w:rsidP="006D34A2">
      <w:pPr>
        <w:pStyle w:val="ListParagraph"/>
        <w:numPr>
          <w:ilvl w:val="0"/>
          <w:numId w:val="19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 xml:space="preserve">It must address transportation options for </w:t>
      </w:r>
      <w:r w:rsidR="005116D2" w:rsidRPr="00795BC4">
        <w:rPr>
          <w:rFonts w:ascii="Cambria" w:hAnsi="Cambria"/>
        </w:rPr>
        <w:t>interns</w:t>
      </w:r>
      <w:r w:rsidRPr="00795BC4">
        <w:rPr>
          <w:rFonts w:ascii="Cambria" w:hAnsi="Cambria"/>
        </w:rPr>
        <w:t xml:space="preserve"> to and from the work site;</w:t>
      </w:r>
    </w:p>
    <w:p w14:paraId="4ABD9BDC" w14:textId="473923B6" w:rsidR="00A473FB" w:rsidRPr="00795BC4" w:rsidRDefault="00A473FB" w:rsidP="006D34A2">
      <w:pPr>
        <w:pStyle w:val="ListParagraph"/>
        <w:numPr>
          <w:ilvl w:val="0"/>
          <w:numId w:val="19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>It must provide for appropriate supervision by employers at the work site;</w:t>
      </w:r>
    </w:p>
    <w:p w14:paraId="761BC725" w14:textId="1D1D1D24" w:rsidR="00A473FB" w:rsidRPr="00795BC4" w:rsidRDefault="00A473FB" w:rsidP="006D34A2">
      <w:pPr>
        <w:pStyle w:val="ListParagraph"/>
        <w:numPr>
          <w:ilvl w:val="0"/>
          <w:numId w:val="19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 xml:space="preserve">It must provide for appropriate supervision and assessment of </w:t>
      </w:r>
      <w:r w:rsidR="005116D2" w:rsidRPr="00795BC4">
        <w:rPr>
          <w:rFonts w:ascii="Cambria" w:hAnsi="Cambria"/>
        </w:rPr>
        <w:t>interns</w:t>
      </w:r>
      <w:r w:rsidRPr="00795BC4">
        <w:rPr>
          <w:rFonts w:ascii="Cambria" w:hAnsi="Cambria"/>
        </w:rPr>
        <w:t xml:space="preserve"> by the school;</w:t>
      </w:r>
    </w:p>
    <w:p w14:paraId="582AF8D5" w14:textId="0D4E47AA" w:rsidR="00A473FB" w:rsidRPr="00795BC4" w:rsidRDefault="00A473FB" w:rsidP="006D34A2">
      <w:pPr>
        <w:pStyle w:val="ListParagraph"/>
        <w:numPr>
          <w:ilvl w:val="0"/>
          <w:numId w:val="19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 xml:space="preserve">It must address and identify insurance coverage and adequate insurance coverage must be provided either by the </w:t>
      </w:r>
      <w:r w:rsidR="005116D2" w:rsidRPr="00795BC4">
        <w:rPr>
          <w:rFonts w:ascii="Cambria" w:hAnsi="Cambria"/>
        </w:rPr>
        <w:t>intern</w:t>
      </w:r>
      <w:r w:rsidRPr="00795BC4">
        <w:rPr>
          <w:rFonts w:ascii="Cambria" w:hAnsi="Cambria"/>
        </w:rPr>
        <w:t>, the program, or the District;</w:t>
      </w:r>
    </w:p>
    <w:p w14:paraId="39713633" w14:textId="1DDD3816" w:rsidR="00A473FB" w:rsidRPr="00795BC4" w:rsidRDefault="00A473FB" w:rsidP="006D34A2">
      <w:pPr>
        <w:pStyle w:val="ListParagraph"/>
        <w:numPr>
          <w:ilvl w:val="0"/>
          <w:numId w:val="19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 xml:space="preserve">It must provide for appropriate involvement in and approval by the </w:t>
      </w:r>
      <w:r w:rsidR="005116D2" w:rsidRPr="00795BC4">
        <w:rPr>
          <w:rFonts w:ascii="Cambria" w:hAnsi="Cambria"/>
        </w:rPr>
        <w:t>intern’s</w:t>
      </w:r>
      <w:r w:rsidRPr="00795BC4">
        <w:rPr>
          <w:rFonts w:ascii="Cambria" w:hAnsi="Cambria"/>
        </w:rPr>
        <w:t xml:space="preserve"> parents regarding the program;</w:t>
      </w:r>
    </w:p>
    <w:p w14:paraId="417C2653" w14:textId="383487D2" w:rsidR="00A473FB" w:rsidRPr="00795BC4" w:rsidRDefault="00A473FB" w:rsidP="006D34A2">
      <w:pPr>
        <w:pStyle w:val="ListParagraph"/>
        <w:numPr>
          <w:ilvl w:val="0"/>
          <w:numId w:val="19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 xml:space="preserve">It must </w:t>
      </w:r>
      <w:r w:rsidR="002D08B2" w:rsidRPr="00795BC4">
        <w:rPr>
          <w:rFonts w:ascii="Cambria" w:hAnsi="Cambria"/>
        </w:rPr>
        <w:t>provide for the risk or liability inherent in the program developed in consultation with State Risk Management or the District’s insurance provider; and</w:t>
      </w:r>
    </w:p>
    <w:p w14:paraId="524B4CF1" w14:textId="3391428E" w:rsidR="002D08B2" w:rsidRPr="00795BC4" w:rsidRDefault="002D08B2" w:rsidP="006D34A2">
      <w:pPr>
        <w:pStyle w:val="ListParagraph"/>
        <w:numPr>
          <w:ilvl w:val="0"/>
          <w:numId w:val="19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lastRenderedPageBreak/>
        <w:t xml:space="preserve">It must demonstrate that any credit awarded for participation in the </w:t>
      </w:r>
      <w:r w:rsidR="005116D2" w:rsidRPr="00795BC4">
        <w:rPr>
          <w:rFonts w:ascii="Cambria" w:hAnsi="Cambria"/>
        </w:rPr>
        <w:t>internship</w:t>
      </w:r>
      <w:r w:rsidRPr="00795BC4">
        <w:rPr>
          <w:rFonts w:ascii="Cambria" w:hAnsi="Cambria"/>
        </w:rPr>
        <w:t xml:space="preserve"> maintains the integrity and rigor expected for high school graduation as determined by the State Board of Education.</w:t>
      </w:r>
    </w:p>
    <w:p w14:paraId="40BC0E0E" w14:textId="06EF1BBE" w:rsidR="002D08B2" w:rsidRPr="00795BC4" w:rsidRDefault="00000000" w:rsidP="002D08B2">
      <w:pPr>
        <w:spacing w:before="0" w:after="120"/>
        <w:ind w:left="1080"/>
        <w:rPr>
          <w:rFonts w:ascii="Cambria" w:hAnsi="Cambria"/>
          <w:i/>
          <w:iCs/>
          <w:u w:val="single"/>
        </w:rPr>
      </w:pPr>
      <w:hyperlink r:id="rId9" w:anchor="T3" w:history="1">
        <w:r w:rsidR="002D08B2" w:rsidRPr="00795BC4">
          <w:rPr>
            <w:rStyle w:val="Hyperlink"/>
            <w:rFonts w:ascii="Cambria" w:hAnsi="Cambria"/>
            <w:i/>
            <w:iCs/>
          </w:rPr>
          <w:t>Utah Admin. Rules R277-915-3 (February 7, 2017)</w:t>
        </w:r>
      </w:hyperlink>
    </w:p>
    <w:p w14:paraId="5C9530AA" w14:textId="48A6A655" w:rsidR="007762B7" w:rsidRPr="00795BC4" w:rsidRDefault="007762B7" w:rsidP="005C17A6">
      <w:pPr>
        <w:spacing w:before="0" w:after="120"/>
        <w:rPr>
          <w:rFonts w:ascii="Cambria" w:hAnsi="Cambria"/>
          <w:u w:val="single"/>
        </w:rPr>
      </w:pPr>
      <w:r w:rsidRPr="00795BC4">
        <w:rPr>
          <w:rFonts w:ascii="Cambria" w:hAnsi="Cambria"/>
          <w:b/>
          <w:bCs/>
          <w:u w:val="single"/>
        </w:rPr>
        <w:t>Recognition of Cooperating Employers</w:t>
      </w:r>
    </w:p>
    <w:p w14:paraId="5BC098BA" w14:textId="3C47F98C" w:rsidR="007762B7" w:rsidRPr="00795BC4" w:rsidRDefault="007762B7" w:rsidP="005C17A6">
      <w:pPr>
        <w:spacing w:before="0" w:after="120"/>
        <w:rPr>
          <w:rFonts w:ascii="Cambria" w:hAnsi="Cambria"/>
        </w:rPr>
      </w:pPr>
      <w:r w:rsidRPr="00795BC4">
        <w:rPr>
          <w:rFonts w:ascii="Cambria" w:hAnsi="Cambria"/>
        </w:rPr>
        <w:t>A sponsoring or participating school may give appropriate recognition to a cooperating employer which is participating in an approved internship</w:t>
      </w:r>
      <w:r w:rsidR="006D34A2" w:rsidRPr="00795BC4">
        <w:rPr>
          <w:rFonts w:ascii="Cambria" w:hAnsi="Cambria"/>
        </w:rPr>
        <w:t>,</w:t>
      </w:r>
      <w:r w:rsidRPr="00795BC4">
        <w:rPr>
          <w:rFonts w:ascii="Cambria" w:hAnsi="Cambria"/>
        </w:rPr>
        <w:t xml:space="preserve"> including the posting of the employer’s name and a short description of the employer’s business in an appropriate location on school property, or publication of that information in official publications of the school or of the District.</w:t>
      </w:r>
    </w:p>
    <w:p w14:paraId="697BDCB1" w14:textId="35A416D2" w:rsidR="007762B7" w:rsidRPr="00795BC4" w:rsidRDefault="00000000" w:rsidP="007762B7">
      <w:pPr>
        <w:spacing w:before="0" w:after="120"/>
        <w:ind w:left="1080"/>
        <w:rPr>
          <w:rFonts w:ascii="Cambria" w:hAnsi="Cambria"/>
        </w:rPr>
      </w:pPr>
      <w:hyperlink r:id="rId10" w:history="1">
        <w:r w:rsidR="007762B7" w:rsidRPr="00795BC4">
          <w:rPr>
            <w:rStyle w:val="Hyperlink"/>
            <w:rFonts w:ascii="Cambria" w:hAnsi="Cambria"/>
            <w:i/>
            <w:iCs/>
          </w:rPr>
          <w:t>Utah Code § 53G-7-905 (2018)</w:t>
        </w:r>
      </w:hyperlink>
      <w:r w:rsidR="007762B7" w:rsidRPr="00795BC4">
        <w:rPr>
          <w:rFonts w:ascii="Cambria" w:hAnsi="Cambria"/>
        </w:rPr>
        <w:t xml:space="preserve"> </w:t>
      </w:r>
    </w:p>
    <w:p w14:paraId="7D3D79CE" w14:textId="3FEA9AB9" w:rsidR="005C17A6" w:rsidRPr="008867AE" w:rsidRDefault="00C548C1" w:rsidP="005C17A6">
      <w:pPr>
        <w:spacing w:before="0" w:after="120"/>
        <w:rPr>
          <w:rFonts w:ascii="Cambria" w:hAnsi="Cambria"/>
          <w:color w:val="000000" w:themeColor="text1"/>
          <w:u w:val="single"/>
        </w:rPr>
      </w:pPr>
      <w:r w:rsidRPr="00795BC4">
        <w:rPr>
          <w:rFonts w:ascii="Cambria" w:hAnsi="Cambria"/>
          <w:b/>
          <w:bCs/>
          <w:u w:val="single"/>
        </w:rPr>
        <w:t>Workers’ Compensation</w:t>
      </w:r>
      <w:r w:rsidR="00795BC4" w:rsidRPr="00795BC4">
        <w:rPr>
          <w:rFonts w:ascii="Cambria" w:hAnsi="Cambria"/>
          <w:b/>
          <w:bCs/>
          <w:color w:val="0070C0"/>
          <w:u w:val="single"/>
        </w:rPr>
        <w:t xml:space="preserve"> </w:t>
      </w:r>
      <w:r w:rsidR="00795BC4" w:rsidRPr="008867AE">
        <w:rPr>
          <w:rFonts w:ascii="Cambria" w:hAnsi="Cambria"/>
          <w:b/>
          <w:bCs/>
          <w:color w:val="000000" w:themeColor="text1"/>
          <w:u w:val="single"/>
        </w:rPr>
        <w:t>and Risk Management</w:t>
      </w:r>
      <w:r w:rsidRPr="008867AE">
        <w:rPr>
          <w:rFonts w:ascii="Cambria" w:hAnsi="Cambria"/>
          <w:b/>
          <w:bCs/>
          <w:color w:val="000000" w:themeColor="text1"/>
          <w:u w:val="single"/>
        </w:rPr>
        <w:t xml:space="preserve"> Coverage</w:t>
      </w:r>
    </w:p>
    <w:p w14:paraId="34FC3911" w14:textId="760E9A90" w:rsidR="00C548C1" w:rsidRPr="008867AE" w:rsidRDefault="00C548C1" w:rsidP="00C548C1">
      <w:pPr>
        <w:spacing w:before="0" w:after="120"/>
        <w:rPr>
          <w:rFonts w:ascii="Cambria" w:hAnsi="Cambria"/>
          <w:color w:val="000000" w:themeColor="text1"/>
        </w:rPr>
      </w:pPr>
      <w:r w:rsidRPr="008867AE">
        <w:rPr>
          <w:rFonts w:ascii="Cambria" w:hAnsi="Cambria"/>
          <w:color w:val="000000" w:themeColor="text1"/>
        </w:rPr>
        <w:t>An intern participating in an internship under this policy is considered to be a volunteer government worker of the District, solely for purposes of receiving workers’ compensation medical benefits</w:t>
      </w:r>
      <w:r w:rsidR="00795BC4" w:rsidRPr="008867AE">
        <w:rPr>
          <w:rFonts w:ascii="Cambria" w:hAnsi="Cambria"/>
          <w:color w:val="000000" w:themeColor="text1"/>
        </w:rPr>
        <w:t xml:space="preserve"> and for coverage by the Risk Management Fund</w:t>
      </w:r>
      <w:r w:rsidRPr="008867AE">
        <w:rPr>
          <w:rFonts w:ascii="Cambria" w:hAnsi="Cambria"/>
          <w:color w:val="000000" w:themeColor="text1"/>
        </w:rPr>
        <w:t>.</w:t>
      </w:r>
    </w:p>
    <w:p w14:paraId="75AFC1F2" w14:textId="76E6AC0D" w:rsidR="00C548C1" w:rsidRPr="00795BC4" w:rsidRDefault="00C548C1" w:rsidP="004D5A99">
      <w:pPr>
        <w:spacing w:before="0" w:after="120"/>
        <w:rPr>
          <w:rFonts w:ascii="Cambria" w:hAnsi="Cambria"/>
        </w:rPr>
      </w:pPr>
      <w:r w:rsidRPr="008867AE">
        <w:rPr>
          <w:rFonts w:ascii="Cambria" w:hAnsi="Cambria"/>
          <w:color w:val="000000" w:themeColor="text1"/>
        </w:rPr>
        <w:t xml:space="preserve">Receipt of </w:t>
      </w:r>
      <w:r w:rsidR="00795BC4" w:rsidRPr="008867AE">
        <w:rPr>
          <w:rFonts w:ascii="Cambria" w:hAnsi="Cambria"/>
          <w:color w:val="000000" w:themeColor="text1"/>
        </w:rPr>
        <w:t xml:space="preserve">workers’ compensation </w:t>
      </w:r>
      <w:r w:rsidRPr="00795BC4">
        <w:rPr>
          <w:rFonts w:ascii="Cambria" w:hAnsi="Cambria"/>
        </w:rPr>
        <w:t>medical benefits shall be the exclusive remedy against the District and the cooperating employer for all injuries and occupational diseases arising from participation in the internship.</w:t>
      </w:r>
    </w:p>
    <w:p w14:paraId="7CFE94CD" w14:textId="2E06D293" w:rsidR="00B24717" w:rsidRPr="00795BC4" w:rsidRDefault="00000000" w:rsidP="007762B7">
      <w:pPr>
        <w:spacing w:before="0" w:after="120"/>
        <w:ind w:left="1080"/>
        <w:rPr>
          <w:rFonts w:ascii="Cambria" w:hAnsi="Cambria"/>
        </w:rPr>
      </w:pPr>
      <w:hyperlink r:id="rId11" w:history="1">
        <w:r w:rsidR="00C548C1" w:rsidRPr="00795BC4">
          <w:rPr>
            <w:rStyle w:val="Hyperlink"/>
            <w:rFonts w:ascii="Cambria" w:hAnsi="Cambria"/>
            <w:i/>
            <w:iCs/>
          </w:rPr>
          <w:t>Utah Code § 53G-7-903 (20</w:t>
        </w:r>
        <w:r w:rsidR="001F061E" w:rsidRPr="00795BC4">
          <w:rPr>
            <w:rStyle w:val="Hyperlink"/>
            <w:rFonts w:ascii="Cambria" w:hAnsi="Cambria"/>
            <w:i/>
            <w:iCs/>
          </w:rPr>
          <w:t>2</w:t>
        </w:r>
        <w:r w:rsidR="00795BC4" w:rsidRPr="00795BC4">
          <w:rPr>
            <w:rStyle w:val="Hyperlink"/>
            <w:rFonts w:ascii="Cambria" w:hAnsi="Cambria"/>
            <w:i/>
            <w:iCs/>
          </w:rPr>
          <w:t>3</w:t>
        </w:r>
        <w:r w:rsidR="00C548C1" w:rsidRPr="00795BC4">
          <w:rPr>
            <w:rStyle w:val="Hyperlink"/>
            <w:rFonts w:ascii="Cambria" w:hAnsi="Cambria"/>
            <w:i/>
            <w:iCs/>
          </w:rPr>
          <w:t>)</w:t>
        </w:r>
      </w:hyperlink>
    </w:p>
    <w:p w14:paraId="3AAD2338" w14:textId="66CB8B90" w:rsidR="007762B7" w:rsidRPr="00795BC4" w:rsidRDefault="007762B7" w:rsidP="007762B7">
      <w:pPr>
        <w:spacing w:before="0" w:after="120"/>
        <w:rPr>
          <w:rFonts w:ascii="Cambria" w:hAnsi="Cambria"/>
          <w:u w:val="single"/>
        </w:rPr>
      </w:pPr>
      <w:r w:rsidRPr="00795BC4">
        <w:rPr>
          <w:rFonts w:ascii="Cambria" w:hAnsi="Cambria"/>
          <w:b/>
          <w:bCs/>
          <w:u w:val="single"/>
        </w:rPr>
        <w:t>Internship Safety Agreement</w:t>
      </w:r>
    </w:p>
    <w:p w14:paraId="770E2274" w14:textId="29B5F180" w:rsidR="007762B7" w:rsidRPr="00795BC4" w:rsidRDefault="00B918F5" w:rsidP="007762B7">
      <w:pPr>
        <w:spacing w:before="0" w:after="120"/>
        <w:rPr>
          <w:rFonts w:ascii="Cambria" w:hAnsi="Cambria"/>
        </w:rPr>
      </w:pPr>
      <w:r w:rsidRPr="00795BC4">
        <w:rPr>
          <w:rFonts w:ascii="Cambria" w:hAnsi="Cambria"/>
        </w:rPr>
        <w:t>The District shall attempt to establish an internship safety agreement with each cooperating employer. Such an internship safety agreement must include, at a minimum, the cooperating employer’s agreement to meet the following requirements:</w:t>
      </w:r>
    </w:p>
    <w:p w14:paraId="1FA227B0" w14:textId="42922C99" w:rsidR="00B918F5" w:rsidRPr="00795BC4" w:rsidRDefault="00B918F5" w:rsidP="001C463E">
      <w:pPr>
        <w:pStyle w:val="ListParagraph"/>
        <w:numPr>
          <w:ilvl w:val="0"/>
          <w:numId w:val="18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>To ensure that an adult officer or employee of the cooperating employer is not intentionally alone with an intern for any significant amount of time during the intern’s activities;</w:t>
      </w:r>
    </w:p>
    <w:p w14:paraId="7CC5BC13" w14:textId="65ECD449" w:rsidR="00B918F5" w:rsidRPr="00795BC4" w:rsidRDefault="00B918F5" w:rsidP="001C463E">
      <w:pPr>
        <w:pStyle w:val="ListParagraph"/>
        <w:numPr>
          <w:ilvl w:val="0"/>
          <w:numId w:val="18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>To maintain compliance with all applicable state and federal laws relating to workplace and student safety, privacy, and welfare; and</w:t>
      </w:r>
    </w:p>
    <w:p w14:paraId="4998D387" w14:textId="69258E5E" w:rsidR="00B918F5" w:rsidRPr="00795BC4" w:rsidRDefault="00B918F5" w:rsidP="001C463E">
      <w:pPr>
        <w:pStyle w:val="ListParagraph"/>
        <w:numPr>
          <w:ilvl w:val="0"/>
          <w:numId w:val="18"/>
        </w:numPr>
        <w:spacing w:before="0" w:after="120"/>
        <w:contextualSpacing w:val="0"/>
        <w:rPr>
          <w:rFonts w:ascii="Cambria" w:hAnsi="Cambria"/>
        </w:rPr>
      </w:pPr>
      <w:r w:rsidRPr="00795BC4">
        <w:rPr>
          <w:rFonts w:ascii="Cambria" w:hAnsi="Cambria"/>
        </w:rPr>
        <w:t>To provide a safe, educational, courteous, and welcoming professional environment that is free of harassment or discriminatory conduct that may result in a hostile, intimidating, abusive, offensive, or oppressive learning environment.</w:t>
      </w:r>
    </w:p>
    <w:p w14:paraId="60D39BF1" w14:textId="6A1CCD7A" w:rsidR="00AD3900" w:rsidRPr="00795BC4" w:rsidRDefault="00000000" w:rsidP="00AD3900">
      <w:pPr>
        <w:spacing w:before="0" w:after="120"/>
        <w:ind w:left="990"/>
        <w:rPr>
          <w:rFonts w:ascii="Cambria" w:hAnsi="Cambria"/>
        </w:rPr>
      </w:pPr>
      <w:hyperlink r:id="rId12" w:history="1">
        <w:r w:rsidR="00AD3900" w:rsidRPr="00795BC4">
          <w:rPr>
            <w:rStyle w:val="Hyperlink"/>
            <w:rFonts w:ascii="Cambria" w:hAnsi="Cambria"/>
            <w:i/>
            <w:iCs/>
          </w:rPr>
          <w:t>Utah Code § 53G-7-904</w:t>
        </w:r>
        <w:r w:rsidR="00042D09" w:rsidRPr="00795BC4">
          <w:rPr>
            <w:rStyle w:val="Hyperlink"/>
            <w:rFonts w:ascii="Cambria" w:hAnsi="Cambria"/>
            <w:i/>
            <w:iCs/>
          </w:rPr>
          <w:t>(1)</w:t>
        </w:r>
        <w:r w:rsidR="00AD3900" w:rsidRPr="00795BC4">
          <w:rPr>
            <w:rStyle w:val="Hyperlink"/>
            <w:rFonts w:ascii="Cambria" w:hAnsi="Cambria"/>
            <w:i/>
            <w:iCs/>
          </w:rPr>
          <w:t xml:space="preserve"> (2020)</w:t>
        </w:r>
      </w:hyperlink>
    </w:p>
    <w:p w14:paraId="3D3C6050" w14:textId="43FE7B57" w:rsidR="00AD3900" w:rsidRPr="00795BC4" w:rsidRDefault="00AF0C4F" w:rsidP="00AD3900">
      <w:pPr>
        <w:spacing w:before="0" w:after="120"/>
        <w:rPr>
          <w:rFonts w:ascii="Cambria" w:hAnsi="Cambria"/>
          <w:u w:val="single"/>
        </w:rPr>
      </w:pPr>
      <w:r w:rsidRPr="00795BC4">
        <w:rPr>
          <w:rFonts w:ascii="Cambria" w:hAnsi="Cambria"/>
          <w:b/>
          <w:bCs/>
          <w:u w:val="single"/>
        </w:rPr>
        <w:t>Criminal Background Checks of Staff of Cooperating Employer</w:t>
      </w:r>
    </w:p>
    <w:p w14:paraId="11D67A43" w14:textId="14CE8928" w:rsidR="00AF0C4F" w:rsidRPr="00795BC4" w:rsidRDefault="00042D09" w:rsidP="00AD3900">
      <w:pPr>
        <w:spacing w:before="0" w:after="120"/>
        <w:rPr>
          <w:rFonts w:ascii="Cambria" w:hAnsi="Cambria"/>
        </w:rPr>
      </w:pPr>
      <w:r w:rsidRPr="00795BC4">
        <w:rPr>
          <w:rFonts w:ascii="Cambria" w:hAnsi="Cambria"/>
        </w:rPr>
        <w:t>If an internship safety agreement is in place with a cooperating employer, then the officers and employees of the cooperating employer are exempt from the criminal background check requirements set out in Policy DAC.</w:t>
      </w:r>
    </w:p>
    <w:p w14:paraId="6E5E39B5" w14:textId="5270811F" w:rsidR="00042D09" w:rsidRPr="00795BC4" w:rsidRDefault="00042D09" w:rsidP="00AD3900">
      <w:pPr>
        <w:spacing w:before="0" w:after="120"/>
        <w:rPr>
          <w:rFonts w:ascii="Cambria" w:hAnsi="Cambria"/>
        </w:rPr>
      </w:pPr>
      <w:r w:rsidRPr="00795BC4">
        <w:rPr>
          <w:rFonts w:ascii="Cambria" w:hAnsi="Cambria"/>
        </w:rPr>
        <w:lastRenderedPageBreak/>
        <w:t>If the District does not have an internship safety agreement with a cooperating employer, then prior to any intern participating in an internship with that employer, each officer and employee of the cooperating employer who will be given significant unsupervised access to a student in connection with the student’s activities as an intern shall submit to criminal background checks under Policy DAC.</w:t>
      </w:r>
    </w:p>
    <w:p w14:paraId="603C42E7" w14:textId="6AA8130A" w:rsidR="00042D09" w:rsidRPr="00795BC4" w:rsidRDefault="00000000" w:rsidP="00042D09">
      <w:pPr>
        <w:spacing w:before="0"/>
        <w:ind w:left="994"/>
        <w:rPr>
          <w:rFonts w:ascii="Cambria" w:hAnsi="Cambria"/>
          <w:i/>
          <w:iCs/>
          <w:u w:val="single"/>
        </w:rPr>
      </w:pPr>
      <w:hyperlink r:id="rId13" w:history="1">
        <w:r w:rsidR="00042D09" w:rsidRPr="00795BC4">
          <w:rPr>
            <w:rStyle w:val="Hyperlink"/>
            <w:rFonts w:ascii="Cambria" w:hAnsi="Cambria"/>
            <w:i/>
            <w:iCs/>
          </w:rPr>
          <w:t>Utah Code § 53G-7-904(2) (2020)</w:t>
        </w:r>
      </w:hyperlink>
    </w:p>
    <w:p w14:paraId="4B1026F2" w14:textId="7E4EE4EE" w:rsidR="00E06190" w:rsidRPr="00795BC4" w:rsidRDefault="00000000" w:rsidP="00E06190">
      <w:pPr>
        <w:spacing w:before="0" w:after="120"/>
        <w:ind w:left="990"/>
        <w:rPr>
          <w:rStyle w:val="Hyperlink"/>
          <w:rFonts w:ascii="Cambria" w:hAnsi="Cambria"/>
          <w:i/>
          <w:iCs/>
          <w:color w:val="auto"/>
          <w:lang w:val="fr-FR"/>
        </w:rPr>
      </w:pPr>
      <w:hyperlink r:id="rId14" w:history="1">
        <w:r w:rsidR="00042D09" w:rsidRPr="00795BC4">
          <w:rPr>
            <w:rStyle w:val="Hyperlink"/>
            <w:rFonts w:ascii="Cambria" w:hAnsi="Cambria"/>
            <w:i/>
            <w:iCs/>
            <w:lang w:val="fr-FR"/>
          </w:rPr>
          <w:t>Utah Code § 53G-11-402(1)(a)(iii) (202</w:t>
        </w:r>
        <w:r w:rsidR="007E723F">
          <w:rPr>
            <w:rStyle w:val="Hyperlink"/>
            <w:rFonts w:ascii="Cambria" w:hAnsi="Cambria"/>
            <w:i/>
            <w:iCs/>
            <w:lang w:val="fr-FR"/>
          </w:rPr>
          <w:t>4</w:t>
        </w:r>
        <w:r w:rsidR="00795BC4" w:rsidRPr="007E723F">
          <w:rPr>
            <w:rStyle w:val="Hyperlink"/>
            <w:rFonts w:ascii="Cambria" w:hAnsi="Cambria"/>
            <w:i/>
            <w:iCs/>
            <w:strike/>
            <w:color w:val="FF0000"/>
            <w:lang w:val="fr-FR"/>
          </w:rPr>
          <w:t>3</w:t>
        </w:r>
        <w:r w:rsidR="00042D09" w:rsidRPr="00795BC4">
          <w:rPr>
            <w:rStyle w:val="Hyperlink"/>
            <w:rFonts w:ascii="Cambria" w:hAnsi="Cambria"/>
            <w:i/>
            <w:iCs/>
            <w:lang w:val="fr-FR"/>
          </w:rPr>
          <w:t>)</w:t>
        </w:r>
      </w:hyperlink>
    </w:p>
    <w:p w14:paraId="747C77EE" w14:textId="411667F1" w:rsidR="00E06190" w:rsidRPr="00795BC4" w:rsidRDefault="00E06190" w:rsidP="00E06190">
      <w:pPr>
        <w:spacing w:before="0" w:after="120"/>
        <w:rPr>
          <w:rFonts w:ascii="Cambria" w:hAnsi="Cambria"/>
          <w:lang w:val="fr-FR"/>
        </w:rPr>
      </w:pPr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If a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required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background check of an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officer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or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employee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of a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cooperating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employer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discloses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any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information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that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calls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into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question the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propriety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of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that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individual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having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access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to an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intern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, the District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shall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modify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the conditions of the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internship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or discontinue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its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participation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with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the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cooperating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employer as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may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be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warranted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to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ensure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the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safety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and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well-being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of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its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 xml:space="preserve"> </w:t>
      </w:r>
      <w:proofErr w:type="spellStart"/>
      <w:r w:rsidRPr="00795BC4">
        <w:rPr>
          <w:rStyle w:val="Hyperlink"/>
          <w:rFonts w:ascii="Cambria" w:hAnsi="Cambria"/>
          <w:color w:val="auto"/>
          <w:u w:val="none"/>
          <w:lang w:val="fr-FR"/>
        </w:rPr>
        <w:t>students</w:t>
      </w:r>
      <w:proofErr w:type="spellEnd"/>
      <w:r w:rsidRPr="00795BC4">
        <w:rPr>
          <w:rStyle w:val="Hyperlink"/>
          <w:rFonts w:ascii="Cambria" w:hAnsi="Cambria"/>
          <w:color w:val="auto"/>
          <w:u w:val="none"/>
          <w:lang w:val="fr-FR"/>
        </w:rPr>
        <w:t>.</w:t>
      </w:r>
    </w:p>
    <w:sectPr w:rsidR="00E06190" w:rsidRPr="00795BC4" w:rsidSect="009123F7">
      <w:headerReference w:type="default" r:id="rId15"/>
      <w:footerReference w:type="default" r:id="rId16"/>
      <w:pgSz w:w="12240" w:h="15840" w:code="1"/>
      <w:pgMar w:top="1440" w:right="1440" w:bottom="1440" w:left="180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65C74" w14:textId="77777777" w:rsidR="00253338" w:rsidRDefault="00253338">
      <w:r>
        <w:separator/>
      </w:r>
    </w:p>
  </w:endnote>
  <w:endnote w:type="continuationSeparator" w:id="0">
    <w:p w14:paraId="7A115F49" w14:textId="77777777" w:rsidR="00253338" w:rsidRDefault="00253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erpetua">
    <w:panose1 w:val="02020502060401020303"/>
    <w:charset w:val="4D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7128"/>
      <w:gridCol w:w="1872"/>
    </w:tblGrid>
    <w:tr w:rsidR="001D7FAD" w:rsidRPr="00844EFA" w14:paraId="26FEF728" w14:textId="77777777" w:rsidTr="006A1992">
      <w:tc>
        <w:tcPr>
          <w:tcW w:w="7308" w:type="dxa"/>
        </w:tcPr>
        <w:p w14:paraId="51A17439" w14:textId="77777777" w:rsidR="001D7FAD" w:rsidRDefault="004D5A99" w:rsidP="00D95017">
          <w:pPr>
            <w:rPr>
              <w:rFonts w:cs="Arial"/>
              <w:i/>
              <w:color w:val="808080"/>
              <w:sz w:val="20"/>
              <w:szCs w:val="20"/>
            </w:rPr>
          </w:pPr>
          <w:r>
            <w:rPr>
              <w:rFonts w:cs="Arial"/>
              <w:i/>
              <w:color w:val="808080"/>
              <w:sz w:val="20"/>
              <w:szCs w:val="20"/>
            </w:rPr>
            <w:t>Issue Date:</w:t>
          </w:r>
          <w:r w:rsidR="003C471E">
            <w:rPr>
              <w:rFonts w:cs="Arial"/>
              <w:i/>
              <w:color w:val="808080"/>
              <w:sz w:val="20"/>
              <w:szCs w:val="20"/>
            </w:rPr>
            <w:t>9.16.2020</w:t>
          </w:r>
        </w:p>
        <w:p w14:paraId="5748F5E4" w14:textId="3C553E53" w:rsidR="008867AE" w:rsidRPr="002E345F" w:rsidRDefault="008867AE" w:rsidP="00D95017">
          <w:pPr>
            <w:rPr>
              <w:rFonts w:cs="Arial"/>
              <w:i/>
              <w:color w:val="808080"/>
              <w:sz w:val="20"/>
              <w:szCs w:val="20"/>
            </w:rPr>
          </w:pPr>
          <w:r>
            <w:rPr>
              <w:rFonts w:cs="Arial"/>
              <w:i/>
              <w:color w:val="808080"/>
              <w:sz w:val="20"/>
              <w:szCs w:val="20"/>
            </w:rPr>
            <w:t>Updated: 12.13.2023</w:t>
          </w:r>
        </w:p>
      </w:tc>
      <w:tc>
        <w:tcPr>
          <w:tcW w:w="1908" w:type="dxa"/>
          <w:vAlign w:val="center"/>
        </w:tcPr>
        <w:p w14:paraId="250E0C6A" w14:textId="28E6175D" w:rsidR="001D7FAD" w:rsidRPr="00844EFA" w:rsidRDefault="001D7FAD" w:rsidP="006A1992">
          <w:pPr>
            <w:jc w:val="center"/>
            <w:rPr>
              <w:rFonts w:cs="Arial"/>
            </w:rPr>
          </w:pPr>
          <w:r w:rsidRPr="00844EFA">
            <w:rPr>
              <w:rFonts w:cs="Arial"/>
            </w:rPr>
            <w:t xml:space="preserve">Page </w:t>
          </w:r>
          <w:r w:rsidRPr="00844EFA">
            <w:rPr>
              <w:rFonts w:cs="Arial"/>
            </w:rPr>
            <w:fldChar w:fldCharType="begin"/>
          </w:r>
          <w:r w:rsidRPr="00844EFA">
            <w:rPr>
              <w:rFonts w:cs="Arial"/>
            </w:rPr>
            <w:instrText xml:space="preserve"> PAGE </w:instrText>
          </w:r>
          <w:r w:rsidRPr="00844EFA">
            <w:rPr>
              <w:rFonts w:cs="Arial"/>
            </w:rPr>
            <w:fldChar w:fldCharType="separate"/>
          </w:r>
          <w:r w:rsidR="00B63DDC">
            <w:rPr>
              <w:rFonts w:cs="Arial"/>
              <w:noProof/>
            </w:rPr>
            <w:t>1</w:t>
          </w:r>
          <w:r w:rsidRPr="00844EFA">
            <w:rPr>
              <w:rFonts w:cs="Arial"/>
            </w:rPr>
            <w:fldChar w:fldCharType="end"/>
          </w:r>
          <w:r w:rsidRPr="00844EFA">
            <w:rPr>
              <w:rFonts w:cs="Arial"/>
            </w:rPr>
            <w:t xml:space="preserve"> of </w:t>
          </w:r>
          <w:r w:rsidRPr="00844EFA">
            <w:rPr>
              <w:rFonts w:cs="Arial"/>
            </w:rPr>
            <w:fldChar w:fldCharType="begin"/>
          </w:r>
          <w:r w:rsidRPr="00844EFA">
            <w:rPr>
              <w:rFonts w:cs="Arial"/>
            </w:rPr>
            <w:instrText xml:space="preserve"> NUMPAGES </w:instrText>
          </w:r>
          <w:r w:rsidRPr="00844EFA">
            <w:rPr>
              <w:rFonts w:cs="Arial"/>
            </w:rPr>
            <w:fldChar w:fldCharType="separate"/>
          </w:r>
          <w:r w:rsidR="00B63DDC">
            <w:rPr>
              <w:rFonts w:cs="Arial"/>
              <w:noProof/>
            </w:rPr>
            <w:t>1</w:t>
          </w:r>
          <w:r w:rsidRPr="00844EFA">
            <w:rPr>
              <w:rFonts w:cs="Arial"/>
            </w:rPr>
            <w:fldChar w:fldCharType="end"/>
          </w:r>
        </w:p>
      </w:tc>
    </w:tr>
  </w:tbl>
  <w:p w14:paraId="1E5C794C" w14:textId="77777777" w:rsidR="001D7FAD" w:rsidRDefault="001D7FA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4692A8" w14:textId="77777777" w:rsidR="00253338" w:rsidRDefault="00253338">
      <w:r>
        <w:separator/>
      </w:r>
    </w:p>
  </w:footnote>
  <w:footnote w:type="continuationSeparator" w:id="0">
    <w:p w14:paraId="3090FE25" w14:textId="77777777" w:rsidR="00253338" w:rsidRDefault="002533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3B50C" w14:textId="06773249" w:rsidR="001D7FAD" w:rsidRPr="003D00CB" w:rsidRDefault="004D5A99" w:rsidP="003D00CB">
    <w:pPr>
      <w:jc w:val="right"/>
      <w:rPr>
        <w:rFonts w:ascii="Cambria" w:hAnsi="Cambria"/>
        <w:b/>
        <w:bCs/>
        <w:sz w:val="36"/>
        <w:szCs w:val="36"/>
      </w:rPr>
    </w:pPr>
    <w:r w:rsidRPr="003D00CB">
      <w:rPr>
        <w:rFonts w:ascii="Cambria" w:hAnsi="Cambria"/>
        <w:b/>
        <w:bCs/>
        <w:sz w:val="36"/>
        <w:szCs w:val="36"/>
      </w:rPr>
      <w:t xml:space="preserve">                    Special Programs: Student Internships - EDH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E70FB"/>
    <w:multiLevelType w:val="hybridMultilevel"/>
    <w:tmpl w:val="2430945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B4168B8"/>
    <w:multiLevelType w:val="hybridMultilevel"/>
    <w:tmpl w:val="4B042D40"/>
    <w:lvl w:ilvl="0" w:tplc="A3789D7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472D7"/>
    <w:multiLevelType w:val="hybridMultilevel"/>
    <w:tmpl w:val="03ECD00A"/>
    <w:lvl w:ilvl="0" w:tplc="0A68A37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8D6FE7"/>
    <w:multiLevelType w:val="hybridMultilevel"/>
    <w:tmpl w:val="E346911C"/>
    <w:lvl w:ilvl="0" w:tplc="B702649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40C75DCF"/>
    <w:multiLevelType w:val="hybridMultilevel"/>
    <w:tmpl w:val="1E9A8496"/>
    <w:lvl w:ilvl="0" w:tplc="E856C90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295EC0"/>
    <w:multiLevelType w:val="hybridMultilevel"/>
    <w:tmpl w:val="69BCD0BE"/>
    <w:lvl w:ilvl="0" w:tplc="0A68A37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A68A37C">
      <w:start w:val="1"/>
      <w:numFmt w:val="decimal"/>
      <w:lvlText w:val="%2."/>
      <w:lvlJc w:val="righ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9F7BB6"/>
    <w:multiLevelType w:val="hybridMultilevel"/>
    <w:tmpl w:val="76B09CDC"/>
    <w:lvl w:ilvl="0" w:tplc="2E2A463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842E1A"/>
    <w:multiLevelType w:val="hybridMultilevel"/>
    <w:tmpl w:val="A9CC8656"/>
    <w:lvl w:ilvl="0" w:tplc="0A68A37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0826A4"/>
    <w:multiLevelType w:val="hybridMultilevel"/>
    <w:tmpl w:val="F2D0B2C6"/>
    <w:lvl w:ilvl="0" w:tplc="5D5623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C771DC5"/>
    <w:multiLevelType w:val="hybridMultilevel"/>
    <w:tmpl w:val="EAF8C518"/>
    <w:lvl w:ilvl="0" w:tplc="F23683A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0156385"/>
    <w:multiLevelType w:val="hybridMultilevel"/>
    <w:tmpl w:val="731A3B7A"/>
    <w:lvl w:ilvl="0" w:tplc="F23683A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03401C"/>
    <w:multiLevelType w:val="hybridMultilevel"/>
    <w:tmpl w:val="7AA23810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 w15:restartNumberingAfterBreak="0">
    <w:nsid w:val="670F6930"/>
    <w:multiLevelType w:val="hybridMultilevel"/>
    <w:tmpl w:val="E9C85F68"/>
    <w:lvl w:ilvl="0" w:tplc="9A7E4E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A0F07EC"/>
    <w:multiLevelType w:val="hybridMultilevel"/>
    <w:tmpl w:val="0628990C"/>
    <w:lvl w:ilvl="0" w:tplc="DDA23740">
      <w:start w:val="1"/>
      <w:numFmt w:val="bullet"/>
      <w:pStyle w:val="PolicyListBulleted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 w15:restartNumberingAfterBreak="0">
    <w:nsid w:val="6BFD14DE"/>
    <w:multiLevelType w:val="hybridMultilevel"/>
    <w:tmpl w:val="8F649AF8"/>
    <w:lvl w:ilvl="0" w:tplc="B8FAFDC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A573E8"/>
    <w:multiLevelType w:val="hybridMultilevel"/>
    <w:tmpl w:val="3C784644"/>
    <w:lvl w:ilvl="0" w:tplc="0ED2FD9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6F2D62C2"/>
    <w:multiLevelType w:val="hybridMultilevel"/>
    <w:tmpl w:val="66B837C0"/>
    <w:lvl w:ilvl="0" w:tplc="F23683A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7EDF13E6"/>
    <w:multiLevelType w:val="hybridMultilevel"/>
    <w:tmpl w:val="D2523D16"/>
    <w:lvl w:ilvl="0" w:tplc="2E3630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8013315">
    <w:abstractNumId w:val="11"/>
  </w:num>
  <w:num w:numId="2" w16cid:durableId="761417810">
    <w:abstractNumId w:val="11"/>
    <w:lvlOverride w:ilvl="0">
      <w:startOverride w:val="1"/>
    </w:lvlOverride>
  </w:num>
  <w:num w:numId="3" w16cid:durableId="1368721553">
    <w:abstractNumId w:val="12"/>
  </w:num>
  <w:num w:numId="4" w16cid:durableId="1796409623">
    <w:abstractNumId w:val="3"/>
  </w:num>
  <w:num w:numId="5" w16cid:durableId="1096555917">
    <w:abstractNumId w:val="15"/>
  </w:num>
  <w:num w:numId="6" w16cid:durableId="1699770576">
    <w:abstractNumId w:val="17"/>
  </w:num>
  <w:num w:numId="7" w16cid:durableId="1639724322">
    <w:abstractNumId w:val="8"/>
  </w:num>
  <w:num w:numId="8" w16cid:durableId="1294554605">
    <w:abstractNumId w:val="14"/>
  </w:num>
  <w:num w:numId="9" w16cid:durableId="1894807941">
    <w:abstractNumId w:val="4"/>
  </w:num>
  <w:num w:numId="10" w16cid:durableId="1191379102">
    <w:abstractNumId w:val="6"/>
  </w:num>
  <w:num w:numId="11" w16cid:durableId="1788162091">
    <w:abstractNumId w:val="1"/>
  </w:num>
  <w:num w:numId="12" w16cid:durableId="1002440249">
    <w:abstractNumId w:val="10"/>
  </w:num>
  <w:num w:numId="13" w16cid:durableId="703555133">
    <w:abstractNumId w:val="13"/>
  </w:num>
  <w:num w:numId="14" w16cid:durableId="257102415">
    <w:abstractNumId w:val="9"/>
  </w:num>
  <w:num w:numId="15" w16cid:durableId="2092195162">
    <w:abstractNumId w:val="0"/>
  </w:num>
  <w:num w:numId="16" w16cid:durableId="1464349476">
    <w:abstractNumId w:val="16"/>
  </w:num>
  <w:num w:numId="17" w16cid:durableId="760680166">
    <w:abstractNumId w:val="5"/>
  </w:num>
  <w:num w:numId="18" w16cid:durableId="1793593038">
    <w:abstractNumId w:val="2"/>
  </w:num>
  <w:num w:numId="19" w16cid:durableId="1635794225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hideSpellingErrors/>
  <w:hideGrammaticalErrors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61E1"/>
    <w:rsid w:val="000014B6"/>
    <w:rsid w:val="0000494B"/>
    <w:rsid w:val="00005AFD"/>
    <w:rsid w:val="00006CCF"/>
    <w:rsid w:val="00010845"/>
    <w:rsid w:val="00012454"/>
    <w:rsid w:val="00012B05"/>
    <w:rsid w:val="000140EA"/>
    <w:rsid w:val="00014CF1"/>
    <w:rsid w:val="00015C80"/>
    <w:rsid w:val="000161DD"/>
    <w:rsid w:val="00016C7D"/>
    <w:rsid w:val="00023CD3"/>
    <w:rsid w:val="00024B5E"/>
    <w:rsid w:val="00026E70"/>
    <w:rsid w:val="00030D5A"/>
    <w:rsid w:val="000310BD"/>
    <w:rsid w:val="0003189E"/>
    <w:rsid w:val="000320C1"/>
    <w:rsid w:val="00033071"/>
    <w:rsid w:val="00033E67"/>
    <w:rsid w:val="00036FB8"/>
    <w:rsid w:val="00037AD4"/>
    <w:rsid w:val="000413B5"/>
    <w:rsid w:val="00042D09"/>
    <w:rsid w:val="00043CED"/>
    <w:rsid w:val="0004446C"/>
    <w:rsid w:val="00046740"/>
    <w:rsid w:val="0004761C"/>
    <w:rsid w:val="00047712"/>
    <w:rsid w:val="000518FD"/>
    <w:rsid w:val="000537F2"/>
    <w:rsid w:val="00060B07"/>
    <w:rsid w:val="00063267"/>
    <w:rsid w:val="0006379A"/>
    <w:rsid w:val="00064F4D"/>
    <w:rsid w:val="000702E8"/>
    <w:rsid w:val="000706E2"/>
    <w:rsid w:val="00071E72"/>
    <w:rsid w:val="000762B2"/>
    <w:rsid w:val="00077F78"/>
    <w:rsid w:val="00082EAF"/>
    <w:rsid w:val="000A142F"/>
    <w:rsid w:val="000A7B63"/>
    <w:rsid w:val="000B1A07"/>
    <w:rsid w:val="000B4F16"/>
    <w:rsid w:val="000B5D67"/>
    <w:rsid w:val="000C2F62"/>
    <w:rsid w:val="000C4D9A"/>
    <w:rsid w:val="000D185E"/>
    <w:rsid w:val="000D2A8F"/>
    <w:rsid w:val="000E0780"/>
    <w:rsid w:val="000E3D78"/>
    <w:rsid w:val="000E443C"/>
    <w:rsid w:val="000E6FA6"/>
    <w:rsid w:val="000E7639"/>
    <w:rsid w:val="000F027B"/>
    <w:rsid w:val="000F0EFA"/>
    <w:rsid w:val="000F109D"/>
    <w:rsid w:val="000F2E66"/>
    <w:rsid w:val="000F329A"/>
    <w:rsid w:val="00100B5C"/>
    <w:rsid w:val="001022BA"/>
    <w:rsid w:val="001039A9"/>
    <w:rsid w:val="001071D9"/>
    <w:rsid w:val="001101D5"/>
    <w:rsid w:val="001107AD"/>
    <w:rsid w:val="00111CFA"/>
    <w:rsid w:val="001129CD"/>
    <w:rsid w:val="00114500"/>
    <w:rsid w:val="001156AC"/>
    <w:rsid w:val="00117875"/>
    <w:rsid w:val="00120059"/>
    <w:rsid w:val="00120EBD"/>
    <w:rsid w:val="00122384"/>
    <w:rsid w:val="00123E8F"/>
    <w:rsid w:val="001249D6"/>
    <w:rsid w:val="00127EDF"/>
    <w:rsid w:val="001351F5"/>
    <w:rsid w:val="00135D8E"/>
    <w:rsid w:val="00144FE8"/>
    <w:rsid w:val="0014761F"/>
    <w:rsid w:val="00147986"/>
    <w:rsid w:val="00147AC4"/>
    <w:rsid w:val="00147E61"/>
    <w:rsid w:val="001517A2"/>
    <w:rsid w:val="0015277E"/>
    <w:rsid w:val="0015550A"/>
    <w:rsid w:val="0015610E"/>
    <w:rsid w:val="00161A7C"/>
    <w:rsid w:val="00162C22"/>
    <w:rsid w:val="00165DB9"/>
    <w:rsid w:val="0017163D"/>
    <w:rsid w:val="00177542"/>
    <w:rsid w:val="00182C83"/>
    <w:rsid w:val="0018440C"/>
    <w:rsid w:val="001872C8"/>
    <w:rsid w:val="001921CD"/>
    <w:rsid w:val="001924D8"/>
    <w:rsid w:val="001A4044"/>
    <w:rsid w:val="001A68F8"/>
    <w:rsid w:val="001B3772"/>
    <w:rsid w:val="001B5BDF"/>
    <w:rsid w:val="001B6C6A"/>
    <w:rsid w:val="001B734B"/>
    <w:rsid w:val="001C0171"/>
    <w:rsid w:val="001C1C99"/>
    <w:rsid w:val="001C3DC6"/>
    <w:rsid w:val="001C463E"/>
    <w:rsid w:val="001C7B93"/>
    <w:rsid w:val="001D399A"/>
    <w:rsid w:val="001D5A7E"/>
    <w:rsid w:val="001D6A45"/>
    <w:rsid w:val="001D7FAD"/>
    <w:rsid w:val="001E4F88"/>
    <w:rsid w:val="001E53F4"/>
    <w:rsid w:val="001E5F6A"/>
    <w:rsid w:val="001E7504"/>
    <w:rsid w:val="001E7845"/>
    <w:rsid w:val="001E7915"/>
    <w:rsid w:val="001E7A92"/>
    <w:rsid w:val="001F061E"/>
    <w:rsid w:val="001F1F7D"/>
    <w:rsid w:val="001F2317"/>
    <w:rsid w:val="001F3A16"/>
    <w:rsid w:val="001F47C2"/>
    <w:rsid w:val="001F58B6"/>
    <w:rsid w:val="001F60BB"/>
    <w:rsid w:val="001F611A"/>
    <w:rsid w:val="002005C4"/>
    <w:rsid w:val="00201A55"/>
    <w:rsid w:val="002042D4"/>
    <w:rsid w:val="0021049B"/>
    <w:rsid w:val="00214261"/>
    <w:rsid w:val="00214611"/>
    <w:rsid w:val="00215758"/>
    <w:rsid w:val="00216AC0"/>
    <w:rsid w:val="00217168"/>
    <w:rsid w:val="002204AA"/>
    <w:rsid w:val="002208DF"/>
    <w:rsid w:val="00223BF7"/>
    <w:rsid w:val="0023072C"/>
    <w:rsid w:val="00234AFA"/>
    <w:rsid w:val="002352A5"/>
    <w:rsid w:val="00235AE3"/>
    <w:rsid w:val="00240A3A"/>
    <w:rsid w:val="00240EF4"/>
    <w:rsid w:val="00242EB2"/>
    <w:rsid w:val="00245149"/>
    <w:rsid w:val="00245582"/>
    <w:rsid w:val="00246A3E"/>
    <w:rsid w:val="00252D20"/>
    <w:rsid w:val="00253338"/>
    <w:rsid w:val="002533E2"/>
    <w:rsid w:val="00255C4F"/>
    <w:rsid w:val="00261065"/>
    <w:rsid w:val="002623A5"/>
    <w:rsid w:val="002628BC"/>
    <w:rsid w:val="00262A5D"/>
    <w:rsid w:val="00264BF3"/>
    <w:rsid w:val="00265CC9"/>
    <w:rsid w:val="0027104B"/>
    <w:rsid w:val="00271298"/>
    <w:rsid w:val="0027430A"/>
    <w:rsid w:val="00281FED"/>
    <w:rsid w:val="00284CC7"/>
    <w:rsid w:val="0028574B"/>
    <w:rsid w:val="00293498"/>
    <w:rsid w:val="0029689F"/>
    <w:rsid w:val="002A0575"/>
    <w:rsid w:val="002A151A"/>
    <w:rsid w:val="002A246D"/>
    <w:rsid w:val="002A2F21"/>
    <w:rsid w:val="002A4CC3"/>
    <w:rsid w:val="002A4F8F"/>
    <w:rsid w:val="002A7EE0"/>
    <w:rsid w:val="002B1444"/>
    <w:rsid w:val="002B322A"/>
    <w:rsid w:val="002B5D59"/>
    <w:rsid w:val="002C20C3"/>
    <w:rsid w:val="002C29A7"/>
    <w:rsid w:val="002C35FA"/>
    <w:rsid w:val="002D08B2"/>
    <w:rsid w:val="002D36FA"/>
    <w:rsid w:val="002D42F7"/>
    <w:rsid w:val="002D772E"/>
    <w:rsid w:val="002E16E4"/>
    <w:rsid w:val="002E345F"/>
    <w:rsid w:val="002F000C"/>
    <w:rsid w:val="002F1622"/>
    <w:rsid w:val="002F2741"/>
    <w:rsid w:val="002F4B62"/>
    <w:rsid w:val="002F5127"/>
    <w:rsid w:val="002F5853"/>
    <w:rsid w:val="003016E1"/>
    <w:rsid w:val="003019B1"/>
    <w:rsid w:val="00302892"/>
    <w:rsid w:val="00303183"/>
    <w:rsid w:val="00306591"/>
    <w:rsid w:val="003075EA"/>
    <w:rsid w:val="003105AF"/>
    <w:rsid w:val="00311904"/>
    <w:rsid w:val="003119C2"/>
    <w:rsid w:val="0031247F"/>
    <w:rsid w:val="00313F67"/>
    <w:rsid w:val="00316A41"/>
    <w:rsid w:val="0032609F"/>
    <w:rsid w:val="00327A33"/>
    <w:rsid w:val="00331BB4"/>
    <w:rsid w:val="0033234D"/>
    <w:rsid w:val="003343C8"/>
    <w:rsid w:val="00336574"/>
    <w:rsid w:val="0034176B"/>
    <w:rsid w:val="00341FE7"/>
    <w:rsid w:val="00346BD3"/>
    <w:rsid w:val="0034744C"/>
    <w:rsid w:val="00347F2C"/>
    <w:rsid w:val="00350BA3"/>
    <w:rsid w:val="00351472"/>
    <w:rsid w:val="00355153"/>
    <w:rsid w:val="003607F3"/>
    <w:rsid w:val="0036480B"/>
    <w:rsid w:val="00367F3F"/>
    <w:rsid w:val="00370423"/>
    <w:rsid w:val="00372D25"/>
    <w:rsid w:val="0037450F"/>
    <w:rsid w:val="00374BC1"/>
    <w:rsid w:val="0037676C"/>
    <w:rsid w:val="00380696"/>
    <w:rsid w:val="00380B28"/>
    <w:rsid w:val="003821CD"/>
    <w:rsid w:val="003829FD"/>
    <w:rsid w:val="00382FCF"/>
    <w:rsid w:val="00384715"/>
    <w:rsid w:val="00386ED1"/>
    <w:rsid w:val="00391C66"/>
    <w:rsid w:val="003A2302"/>
    <w:rsid w:val="003A381F"/>
    <w:rsid w:val="003A6997"/>
    <w:rsid w:val="003A7351"/>
    <w:rsid w:val="003B081D"/>
    <w:rsid w:val="003B274F"/>
    <w:rsid w:val="003B314A"/>
    <w:rsid w:val="003B5455"/>
    <w:rsid w:val="003B5FCA"/>
    <w:rsid w:val="003B6485"/>
    <w:rsid w:val="003C3FE1"/>
    <w:rsid w:val="003C471E"/>
    <w:rsid w:val="003D00CB"/>
    <w:rsid w:val="003D0B96"/>
    <w:rsid w:val="003D1D9A"/>
    <w:rsid w:val="003D7BAD"/>
    <w:rsid w:val="003E13B0"/>
    <w:rsid w:val="003E275A"/>
    <w:rsid w:val="003E3CC6"/>
    <w:rsid w:val="003E526D"/>
    <w:rsid w:val="003E5281"/>
    <w:rsid w:val="003E5E35"/>
    <w:rsid w:val="003E6550"/>
    <w:rsid w:val="003F1240"/>
    <w:rsid w:val="003F1A16"/>
    <w:rsid w:val="003F230B"/>
    <w:rsid w:val="003F3AA7"/>
    <w:rsid w:val="003F710A"/>
    <w:rsid w:val="00402E69"/>
    <w:rsid w:val="00403466"/>
    <w:rsid w:val="004064F1"/>
    <w:rsid w:val="004069BA"/>
    <w:rsid w:val="004120D3"/>
    <w:rsid w:val="00414CEA"/>
    <w:rsid w:val="00417878"/>
    <w:rsid w:val="00426E29"/>
    <w:rsid w:val="00430D70"/>
    <w:rsid w:val="00430FFD"/>
    <w:rsid w:val="0043245B"/>
    <w:rsid w:val="00434005"/>
    <w:rsid w:val="00437750"/>
    <w:rsid w:val="00440191"/>
    <w:rsid w:val="00440FD1"/>
    <w:rsid w:val="00440FE4"/>
    <w:rsid w:val="0044131A"/>
    <w:rsid w:val="00441808"/>
    <w:rsid w:val="00442B06"/>
    <w:rsid w:val="0045279A"/>
    <w:rsid w:val="0045307F"/>
    <w:rsid w:val="0045585E"/>
    <w:rsid w:val="00455BF6"/>
    <w:rsid w:val="00455F3C"/>
    <w:rsid w:val="00455F75"/>
    <w:rsid w:val="004569F6"/>
    <w:rsid w:val="00461345"/>
    <w:rsid w:val="00464032"/>
    <w:rsid w:val="004645DF"/>
    <w:rsid w:val="00465564"/>
    <w:rsid w:val="004745D5"/>
    <w:rsid w:val="00475CDE"/>
    <w:rsid w:val="0048194D"/>
    <w:rsid w:val="004842D9"/>
    <w:rsid w:val="00485E86"/>
    <w:rsid w:val="00490C15"/>
    <w:rsid w:val="00492F79"/>
    <w:rsid w:val="0049382A"/>
    <w:rsid w:val="004A058E"/>
    <w:rsid w:val="004A12A5"/>
    <w:rsid w:val="004A2680"/>
    <w:rsid w:val="004A5631"/>
    <w:rsid w:val="004A79B1"/>
    <w:rsid w:val="004A7CBE"/>
    <w:rsid w:val="004A7FED"/>
    <w:rsid w:val="004B0E60"/>
    <w:rsid w:val="004B1FC4"/>
    <w:rsid w:val="004B2930"/>
    <w:rsid w:val="004B4DCF"/>
    <w:rsid w:val="004C02A9"/>
    <w:rsid w:val="004C2B82"/>
    <w:rsid w:val="004D16C9"/>
    <w:rsid w:val="004D19A5"/>
    <w:rsid w:val="004D1B15"/>
    <w:rsid w:val="004D2C82"/>
    <w:rsid w:val="004D4D44"/>
    <w:rsid w:val="004D517D"/>
    <w:rsid w:val="004D5A99"/>
    <w:rsid w:val="004E10B1"/>
    <w:rsid w:val="004E1E65"/>
    <w:rsid w:val="004E2150"/>
    <w:rsid w:val="004E70E4"/>
    <w:rsid w:val="004F6517"/>
    <w:rsid w:val="004F6F8B"/>
    <w:rsid w:val="004F7207"/>
    <w:rsid w:val="00506938"/>
    <w:rsid w:val="005106D5"/>
    <w:rsid w:val="005116D2"/>
    <w:rsid w:val="00511AEC"/>
    <w:rsid w:val="005147D3"/>
    <w:rsid w:val="00515669"/>
    <w:rsid w:val="00517294"/>
    <w:rsid w:val="005216C5"/>
    <w:rsid w:val="00533361"/>
    <w:rsid w:val="00543468"/>
    <w:rsid w:val="0054419E"/>
    <w:rsid w:val="005446DC"/>
    <w:rsid w:val="0055101A"/>
    <w:rsid w:val="00551DA3"/>
    <w:rsid w:val="005538D1"/>
    <w:rsid w:val="00553E39"/>
    <w:rsid w:val="005553E1"/>
    <w:rsid w:val="00563C3B"/>
    <w:rsid w:val="00564DF6"/>
    <w:rsid w:val="00565402"/>
    <w:rsid w:val="00565B10"/>
    <w:rsid w:val="00566AE7"/>
    <w:rsid w:val="005677CE"/>
    <w:rsid w:val="0056797A"/>
    <w:rsid w:val="00572A39"/>
    <w:rsid w:val="00574D67"/>
    <w:rsid w:val="0057549C"/>
    <w:rsid w:val="00576879"/>
    <w:rsid w:val="005808DC"/>
    <w:rsid w:val="0058100E"/>
    <w:rsid w:val="00585B04"/>
    <w:rsid w:val="00585E75"/>
    <w:rsid w:val="00590471"/>
    <w:rsid w:val="00590BA0"/>
    <w:rsid w:val="00593B25"/>
    <w:rsid w:val="00593B8A"/>
    <w:rsid w:val="00595BFE"/>
    <w:rsid w:val="005A0A83"/>
    <w:rsid w:val="005A111F"/>
    <w:rsid w:val="005A14BD"/>
    <w:rsid w:val="005A19EB"/>
    <w:rsid w:val="005A3C81"/>
    <w:rsid w:val="005A5136"/>
    <w:rsid w:val="005A52D5"/>
    <w:rsid w:val="005A63BE"/>
    <w:rsid w:val="005B1EB8"/>
    <w:rsid w:val="005B1EED"/>
    <w:rsid w:val="005B281E"/>
    <w:rsid w:val="005B2B07"/>
    <w:rsid w:val="005B47C8"/>
    <w:rsid w:val="005B5952"/>
    <w:rsid w:val="005B5FDB"/>
    <w:rsid w:val="005C0A2E"/>
    <w:rsid w:val="005C17A6"/>
    <w:rsid w:val="005C1CFF"/>
    <w:rsid w:val="005C67BF"/>
    <w:rsid w:val="005D1C49"/>
    <w:rsid w:val="005D521D"/>
    <w:rsid w:val="005D6E1D"/>
    <w:rsid w:val="005D78EB"/>
    <w:rsid w:val="005E245C"/>
    <w:rsid w:val="005E3DC8"/>
    <w:rsid w:val="005E4916"/>
    <w:rsid w:val="005F1514"/>
    <w:rsid w:val="005F6326"/>
    <w:rsid w:val="005F6500"/>
    <w:rsid w:val="005F7AE1"/>
    <w:rsid w:val="006013DD"/>
    <w:rsid w:val="00601840"/>
    <w:rsid w:val="00603DB9"/>
    <w:rsid w:val="00604D93"/>
    <w:rsid w:val="006104E4"/>
    <w:rsid w:val="006109A2"/>
    <w:rsid w:val="00614499"/>
    <w:rsid w:val="00614FBB"/>
    <w:rsid w:val="00615228"/>
    <w:rsid w:val="006161E2"/>
    <w:rsid w:val="00620A37"/>
    <w:rsid w:val="0062245C"/>
    <w:rsid w:val="00626260"/>
    <w:rsid w:val="006314C7"/>
    <w:rsid w:val="00635942"/>
    <w:rsid w:val="006415DA"/>
    <w:rsid w:val="006422C5"/>
    <w:rsid w:val="006425EE"/>
    <w:rsid w:val="006506DF"/>
    <w:rsid w:val="0065090D"/>
    <w:rsid w:val="00650D93"/>
    <w:rsid w:val="00651E75"/>
    <w:rsid w:val="00653BAC"/>
    <w:rsid w:val="00654094"/>
    <w:rsid w:val="0065609D"/>
    <w:rsid w:val="0065666C"/>
    <w:rsid w:val="006576F1"/>
    <w:rsid w:val="00662FE9"/>
    <w:rsid w:val="00664AE3"/>
    <w:rsid w:val="00674C0E"/>
    <w:rsid w:val="0067678D"/>
    <w:rsid w:val="00676B62"/>
    <w:rsid w:val="006819AB"/>
    <w:rsid w:val="006826B4"/>
    <w:rsid w:val="00683C7B"/>
    <w:rsid w:val="006842B8"/>
    <w:rsid w:val="00693096"/>
    <w:rsid w:val="00694983"/>
    <w:rsid w:val="00695679"/>
    <w:rsid w:val="00695E10"/>
    <w:rsid w:val="00695F46"/>
    <w:rsid w:val="006A1992"/>
    <w:rsid w:val="006A3A60"/>
    <w:rsid w:val="006A3CD2"/>
    <w:rsid w:val="006A3EC7"/>
    <w:rsid w:val="006A3F5E"/>
    <w:rsid w:val="006A44C3"/>
    <w:rsid w:val="006A4CC0"/>
    <w:rsid w:val="006A66D3"/>
    <w:rsid w:val="006B03F9"/>
    <w:rsid w:val="006B0B1A"/>
    <w:rsid w:val="006B0F38"/>
    <w:rsid w:val="006B28C4"/>
    <w:rsid w:val="006B5BA2"/>
    <w:rsid w:val="006B7839"/>
    <w:rsid w:val="006C0671"/>
    <w:rsid w:val="006C097A"/>
    <w:rsid w:val="006C12E6"/>
    <w:rsid w:val="006C1B84"/>
    <w:rsid w:val="006C2457"/>
    <w:rsid w:val="006C38D0"/>
    <w:rsid w:val="006C7465"/>
    <w:rsid w:val="006D34A2"/>
    <w:rsid w:val="006D4EFD"/>
    <w:rsid w:val="006D606A"/>
    <w:rsid w:val="006D6C50"/>
    <w:rsid w:val="006F0F17"/>
    <w:rsid w:val="006F2BE4"/>
    <w:rsid w:val="006F4769"/>
    <w:rsid w:val="006F4955"/>
    <w:rsid w:val="0070089A"/>
    <w:rsid w:val="00700D52"/>
    <w:rsid w:val="00711E01"/>
    <w:rsid w:val="0071270F"/>
    <w:rsid w:val="00717D3D"/>
    <w:rsid w:val="00717E7E"/>
    <w:rsid w:val="0072041D"/>
    <w:rsid w:val="00721B39"/>
    <w:rsid w:val="007244DA"/>
    <w:rsid w:val="00724DD5"/>
    <w:rsid w:val="007265E5"/>
    <w:rsid w:val="007333C7"/>
    <w:rsid w:val="00733BD5"/>
    <w:rsid w:val="00733CC5"/>
    <w:rsid w:val="0074188C"/>
    <w:rsid w:val="00741CE0"/>
    <w:rsid w:val="007425EB"/>
    <w:rsid w:val="007478C9"/>
    <w:rsid w:val="00747A4C"/>
    <w:rsid w:val="00747E4D"/>
    <w:rsid w:val="0075025F"/>
    <w:rsid w:val="00754ACB"/>
    <w:rsid w:val="00754CFE"/>
    <w:rsid w:val="00761C06"/>
    <w:rsid w:val="00764B36"/>
    <w:rsid w:val="007709CD"/>
    <w:rsid w:val="007715AE"/>
    <w:rsid w:val="007717AD"/>
    <w:rsid w:val="00775006"/>
    <w:rsid w:val="00775133"/>
    <w:rsid w:val="00775815"/>
    <w:rsid w:val="007759F9"/>
    <w:rsid w:val="007762B7"/>
    <w:rsid w:val="00777AA6"/>
    <w:rsid w:val="00777F45"/>
    <w:rsid w:val="00781F46"/>
    <w:rsid w:val="00786BEA"/>
    <w:rsid w:val="00790E8F"/>
    <w:rsid w:val="0079303E"/>
    <w:rsid w:val="00795022"/>
    <w:rsid w:val="00795BC4"/>
    <w:rsid w:val="007A54C0"/>
    <w:rsid w:val="007A6845"/>
    <w:rsid w:val="007B338B"/>
    <w:rsid w:val="007B3C81"/>
    <w:rsid w:val="007B3C98"/>
    <w:rsid w:val="007B4672"/>
    <w:rsid w:val="007B530C"/>
    <w:rsid w:val="007B6C6B"/>
    <w:rsid w:val="007B6FD6"/>
    <w:rsid w:val="007C0B28"/>
    <w:rsid w:val="007C4EB8"/>
    <w:rsid w:val="007C65E8"/>
    <w:rsid w:val="007D3AEA"/>
    <w:rsid w:val="007D3B07"/>
    <w:rsid w:val="007D41C1"/>
    <w:rsid w:val="007D6004"/>
    <w:rsid w:val="007D7B5B"/>
    <w:rsid w:val="007E0644"/>
    <w:rsid w:val="007E1050"/>
    <w:rsid w:val="007E6B0D"/>
    <w:rsid w:val="007E6D30"/>
    <w:rsid w:val="007E723F"/>
    <w:rsid w:val="007F16F7"/>
    <w:rsid w:val="007F1808"/>
    <w:rsid w:val="008032E5"/>
    <w:rsid w:val="00803C1E"/>
    <w:rsid w:val="0080516A"/>
    <w:rsid w:val="00812BAB"/>
    <w:rsid w:val="00816405"/>
    <w:rsid w:val="0081664B"/>
    <w:rsid w:val="00817397"/>
    <w:rsid w:val="00817A49"/>
    <w:rsid w:val="00823900"/>
    <w:rsid w:val="0082757F"/>
    <w:rsid w:val="008334B7"/>
    <w:rsid w:val="00833685"/>
    <w:rsid w:val="008362A2"/>
    <w:rsid w:val="00836C08"/>
    <w:rsid w:val="008374B6"/>
    <w:rsid w:val="00837E6F"/>
    <w:rsid w:val="00844EFA"/>
    <w:rsid w:val="008525E9"/>
    <w:rsid w:val="00863AA2"/>
    <w:rsid w:val="00863F63"/>
    <w:rsid w:val="00864E2F"/>
    <w:rsid w:val="00865986"/>
    <w:rsid w:val="00874EF2"/>
    <w:rsid w:val="008814BD"/>
    <w:rsid w:val="00881769"/>
    <w:rsid w:val="00882152"/>
    <w:rsid w:val="00882B0C"/>
    <w:rsid w:val="008867AE"/>
    <w:rsid w:val="008A0CE9"/>
    <w:rsid w:val="008A1370"/>
    <w:rsid w:val="008A1E4E"/>
    <w:rsid w:val="008A3DD6"/>
    <w:rsid w:val="008A4658"/>
    <w:rsid w:val="008A483A"/>
    <w:rsid w:val="008A5CF6"/>
    <w:rsid w:val="008A6C70"/>
    <w:rsid w:val="008B098E"/>
    <w:rsid w:val="008B27B7"/>
    <w:rsid w:val="008B42B3"/>
    <w:rsid w:val="008B7928"/>
    <w:rsid w:val="008C0774"/>
    <w:rsid w:val="008C2EB9"/>
    <w:rsid w:val="008C5338"/>
    <w:rsid w:val="008C63B6"/>
    <w:rsid w:val="008C7468"/>
    <w:rsid w:val="008C79B5"/>
    <w:rsid w:val="008D0FCF"/>
    <w:rsid w:val="008D48EB"/>
    <w:rsid w:val="008E043E"/>
    <w:rsid w:val="008E2EB9"/>
    <w:rsid w:val="008E3CFF"/>
    <w:rsid w:val="008E4292"/>
    <w:rsid w:val="008E64A1"/>
    <w:rsid w:val="008F15A4"/>
    <w:rsid w:val="00902D19"/>
    <w:rsid w:val="0091084D"/>
    <w:rsid w:val="00910988"/>
    <w:rsid w:val="00911465"/>
    <w:rsid w:val="00911C0B"/>
    <w:rsid w:val="00911E11"/>
    <w:rsid w:val="009123F7"/>
    <w:rsid w:val="0091274B"/>
    <w:rsid w:val="009140A4"/>
    <w:rsid w:val="0091659A"/>
    <w:rsid w:val="00917D43"/>
    <w:rsid w:val="009218E0"/>
    <w:rsid w:val="0092328F"/>
    <w:rsid w:val="0093183A"/>
    <w:rsid w:val="00937A23"/>
    <w:rsid w:val="0094308B"/>
    <w:rsid w:val="00945B4C"/>
    <w:rsid w:val="009462DE"/>
    <w:rsid w:val="00946F71"/>
    <w:rsid w:val="00955602"/>
    <w:rsid w:val="009601C2"/>
    <w:rsid w:val="00961935"/>
    <w:rsid w:val="00965C1A"/>
    <w:rsid w:val="00971461"/>
    <w:rsid w:val="00971E6A"/>
    <w:rsid w:val="00973A7F"/>
    <w:rsid w:val="0097784E"/>
    <w:rsid w:val="009839F7"/>
    <w:rsid w:val="00995BCB"/>
    <w:rsid w:val="009A15ED"/>
    <w:rsid w:val="009A1696"/>
    <w:rsid w:val="009A1F05"/>
    <w:rsid w:val="009A72D3"/>
    <w:rsid w:val="009B36E0"/>
    <w:rsid w:val="009B5215"/>
    <w:rsid w:val="009B7BF3"/>
    <w:rsid w:val="009C03B7"/>
    <w:rsid w:val="009C3154"/>
    <w:rsid w:val="009C3EA7"/>
    <w:rsid w:val="009C4717"/>
    <w:rsid w:val="009D052A"/>
    <w:rsid w:val="009D3F0C"/>
    <w:rsid w:val="009D4FAA"/>
    <w:rsid w:val="009E1BE9"/>
    <w:rsid w:val="009E612E"/>
    <w:rsid w:val="009E7D10"/>
    <w:rsid w:val="009F110C"/>
    <w:rsid w:val="009F2118"/>
    <w:rsid w:val="009F3614"/>
    <w:rsid w:val="00A0182D"/>
    <w:rsid w:val="00A023A4"/>
    <w:rsid w:val="00A026DB"/>
    <w:rsid w:val="00A05303"/>
    <w:rsid w:val="00A10F44"/>
    <w:rsid w:val="00A11B37"/>
    <w:rsid w:val="00A123E1"/>
    <w:rsid w:val="00A13B66"/>
    <w:rsid w:val="00A140C5"/>
    <w:rsid w:val="00A1582E"/>
    <w:rsid w:val="00A21512"/>
    <w:rsid w:val="00A23121"/>
    <w:rsid w:val="00A23D22"/>
    <w:rsid w:val="00A316AB"/>
    <w:rsid w:val="00A31C43"/>
    <w:rsid w:val="00A33F25"/>
    <w:rsid w:val="00A34B63"/>
    <w:rsid w:val="00A36B68"/>
    <w:rsid w:val="00A43DCD"/>
    <w:rsid w:val="00A43FB8"/>
    <w:rsid w:val="00A44522"/>
    <w:rsid w:val="00A455A5"/>
    <w:rsid w:val="00A4638B"/>
    <w:rsid w:val="00A473FB"/>
    <w:rsid w:val="00A50ED5"/>
    <w:rsid w:val="00A5479D"/>
    <w:rsid w:val="00A57AB7"/>
    <w:rsid w:val="00A61288"/>
    <w:rsid w:val="00A7269D"/>
    <w:rsid w:val="00A7553B"/>
    <w:rsid w:val="00A75A4F"/>
    <w:rsid w:val="00A76C43"/>
    <w:rsid w:val="00A87062"/>
    <w:rsid w:val="00A97C22"/>
    <w:rsid w:val="00AA3CB1"/>
    <w:rsid w:val="00AA3DEE"/>
    <w:rsid w:val="00AA46CC"/>
    <w:rsid w:val="00AA4C0F"/>
    <w:rsid w:val="00AA756E"/>
    <w:rsid w:val="00AB21ED"/>
    <w:rsid w:val="00AB762E"/>
    <w:rsid w:val="00AC0CA4"/>
    <w:rsid w:val="00AC4ADA"/>
    <w:rsid w:val="00AC6D3B"/>
    <w:rsid w:val="00AD3900"/>
    <w:rsid w:val="00AD492C"/>
    <w:rsid w:val="00AE3C3E"/>
    <w:rsid w:val="00AE3DB8"/>
    <w:rsid w:val="00AE406C"/>
    <w:rsid w:val="00AE5CCA"/>
    <w:rsid w:val="00AF0C4F"/>
    <w:rsid w:val="00AF1D94"/>
    <w:rsid w:val="00AF4F5F"/>
    <w:rsid w:val="00AF6278"/>
    <w:rsid w:val="00AF63EC"/>
    <w:rsid w:val="00AF6741"/>
    <w:rsid w:val="00B04B40"/>
    <w:rsid w:val="00B05115"/>
    <w:rsid w:val="00B102FD"/>
    <w:rsid w:val="00B11FA5"/>
    <w:rsid w:val="00B12535"/>
    <w:rsid w:val="00B14510"/>
    <w:rsid w:val="00B16EE7"/>
    <w:rsid w:val="00B203AF"/>
    <w:rsid w:val="00B237AA"/>
    <w:rsid w:val="00B24717"/>
    <w:rsid w:val="00B27954"/>
    <w:rsid w:val="00B341D4"/>
    <w:rsid w:val="00B36AAB"/>
    <w:rsid w:val="00B40DC6"/>
    <w:rsid w:val="00B4155E"/>
    <w:rsid w:val="00B41A01"/>
    <w:rsid w:val="00B4629E"/>
    <w:rsid w:val="00B511AE"/>
    <w:rsid w:val="00B52A2C"/>
    <w:rsid w:val="00B56BCF"/>
    <w:rsid w:val="00B62ADF"/>
    <w:rsid w:val="00B63CC3"/>
    <w:rsid w:val="00B63DDC"/>
    <w:rsid w:val="00B64CCA"/>
    <w:rsid w:val="00B67A1F"/>
    <w:rsid w:val="00B67C99"/>
    <w:rsid w:val="00B71128"/>
    <w:rsid w:val="00B725E6"/>
    <w:rsid w:val="00B74692"/>
    <w:rsid w:val="00B75478"/>
    <w:rsid w:val="00B75F42"/>
    <w:rsid w:val="00B76E67"/>
    <w:rsid w:val="00B77439"/>
    <w:rsid w:val="00B80763"/>
    <w:rsid w:val="00B80A28"/>
    <w:rsid w:val="00B825E5"/>
    <w:rsid w:val="00B82F6D"/>
    <w:rsid w:val="00B84E2B"/>
    <w:rsid w:val="00B84E34"/>
    <w:rsid w:val="00B8579D"/>
    <w:rsid w:val="00B86CB7"/>
    <w:rsid w:val="00B87885"/>
    <w:rsid w:val="00B90518"/>
    <w:rsid w:val="00B90CE5"/>
    <w:rsid w:val="00B91227"/>
    <w:rsid w:val="00B918F5"/>
    <w:rsid w:val="00B91ADC"/>
    <w:rsid w:val="00B93B6A"/>
    <w:rsid w:val="00B96621"/>
    <w:rsid w:val="00BA3DD4"/>
    <w:rsid w:val="00BA6B01"/>
    <w:rsid w:val="00BA6F36"/>
    <w:rsid w:val="00BC0A86"/>
    <w:rsid w:val="00BC4E20"/>
    <w:rsid w:val="00BC7EBD"/>
    <w:rsid w:val="00BD564E"/>
    <w:rsid w:val="00BE0184"/>
    <w:rsid w:val="00BE0ABC"/>
    <w:rsid w:val="00BE269A"/>
    <w:rsid w:val="00BE3A04"/>
    <w:rsid w:val="00BE5189"/>
    <w:rsid w:val="00BF5DA7"/>
    <w:rsid w:val="00BF7FC3"/>
    <w:rsid w:val="00C0150E"/>
    <w:rsid w:val="00C016BD"/>
    <w:rsid w:val="00C0205D"/>
    <w:rsid w:val="00C022DE"/>
    <w:rsid w:val="00C065A4"/>
    <w:rsid w:val="00C06947"/>
    <w:rsid w:val="00C137C9"/>
    <w:rsid w:val="00C14EEB"/>
    <w:rsid w:val="00C1586D"/>
    <w:rsid w:val="00C1723B"/>
    <w:rsid w:val="00C3090A"/>
    <w:rsid w:val="00C31A50"/>
    <w:rsid w:val="00C31AF3"/>
    <w:rsid w:val="00C322AB"/>
    <w:rsid w:val="00C3348B"/>
    <w:rsid w:val="00C342B8"/>
    <w:rsid w:val="00C342E4"/>
    <w:rsid w:val="00C34ABA"/>
    <w:rsid w:val="00C40BB1"/>
    <w:rsid w:val="00C44AEC"/>
    <w:rsid w:val="00C548C1"/>
    <w:rsid w:val="00C56C0D"/>
    <w:rsid w:val="00C578B5"/>
    <w:rsid w:val="00C60900"/>
    <w:rsid w:val="00C64D18"/>
    <w:rsid w:val="00C67F8C"/>
    <w:rsid w:val="00C71824"/>
    <w:rsid w:val="00C721B2"/>
    <w:rsid w:val="00C73F36"/>
    <w:rsid w:val="00C84783"/>
    <w:rsid w:val="00C862C2"/>
    <w:rsid w:val="00C921F2"/>
    <w:rsid w:val="00C9280F"/>
    <w:rsid w:val="00C92FAF"/>
    <w:rsid w:val="00C93F9E"/>
    <w:rsid w:val="00CA2EB2"/>
    <w:rsid w:val="00CA3506"/>
    <w:rsid w:val="00CA3625"/>
    <w:rsid w:val="00CA45C3"/>
    <w:rsid w:val="00CA4C0D"/>
    <w:rsid w:val="00CA7928"/>
    <w:rsid w:val="00CA7943"/>
    <w:rsid w:val="00CA7A48"/>
    <w:rsid w:val="00CB3BDA"/>
    <w:rsid w:val="00CB4230"/>
    <w:rsid w:val="00CB58B5"/>
    <w:rsid w:val="00CB64AD"/>
    <w:rsid w:val="00CB7C81"/>
    <w:rsid w:val="00CC01F5"/>
    <w:rsid w:val="00CC134E"/>
    <w:rsid w:val="00CD18A7"/>
    <w:rsid w:val="00CD2366"/>
    <w:rsid w:val="00CD45C3"/>
    <w:rsid w:val="00CD58E7"/>
    <w:rsid w:val="00CD600A"/>
    <w:rsid w:val="00CD692C"/>
    <w:rsid w:val="00CD6A6B"/>
    <w:rsid w:val="00CD7847"/>
    <w:rsid w:val="00CD7E99"/>
    <w:rsid w:val="00CE08ED"/>
    <w:rsid w:val="00CE0939"/>
    <w:rsid w:val="00CE1782"/>
    <w:rsid w:val="00CE7E3F"/>
    <w:rsid w:val="00CF1D37"/>
    <w:rsid w:val="00CF3673"/>
    <w:rsid w:val="00CF7126"/>
    <w:rsid w:val="00D04A47"/>
    <w:rsid w:val="00D05CCB"/>
    <w:rsid w:val="00D07331"/>
    <w:rsid w:val="00D07F58"/>
    <w:rsid w:val="00D11C42"/>
    <w:rsid w:val="00D216FC"/>
    <w:rsid w:val="00D21C31"/>
    <w:rsid w:val="00D24007"/>
    <w:rsid w:val="00D240F7"/>
    <w:rsid w:val="00D254BD"/>
    <w:rsid w:val="00D323EE"/>
    <w:rsid w:val="00D359F2"/>
    <w:rsid w:val="00D428DE"/>
    <w:rsid w:val="00D4310C"/>
    <w:rsid w:val="00D44684"/>
    <w:rsid w:val="00D446B2"/>
    <w:rsid w:val="00D448AE"/>
    <w:rsid w:val="00D449CF"/>
    <w:rsid w:val="00D44D9F"/>
    <w:rsid w:val="00D45F16"/>
    <w:rsid w:val="00D52425"/>
    <w:rsid w:val="00D54A64"/>
    <w:rsid w:val="00D56BBC"/>
    <w:rsid w:val="00D618A6"/>
    <w:rsid w:val="00D62F3B"/>
    <w:rsid w:val="00D63D30"/>
    <w:rsid w:val="00D6442A"/>
    <w:rsid w:val="00D64ABA"/>
    <w:rsid w:val="00D66497"/>
    <w:rsid w:val="00D66D55"/>
    <w:rsid w:val="00D67856"/>
    <w:rsid w:val="00D67E84"/>
    <w:rsid w:val="00D70DCB"/>
    <w:rsid w:val="00D71FB2"/>
    <w:rsid w:val="00D74936"/>
    <w:rsid w:val="00D75506"/>
    <w:rsid w:val="00D76330"/>
    <w:rsid w:val="00D80818"/>
    <w:rsid w:val="00D81820"/>
    <w:rsid w:val="00D82C79"/>
    <w:rsid w:val="00D874BD"/>
    <w:rsid w:val="00D877E8"/>
    <w:rsid w:val="00D87C57"/>
    <w:rsid w:val="00D9010D"/>
    <w:rsid w:val="00D9168D"/>
    <w:rsid w:val="00D922CB"/>
    <w:rsid w:val="00D92C25"/>
    <w:rsid w:val="00D9417A"/>
    <w:rsid w:val="00D9445B"/>
    <w:rsid w:val="00D95017"/>
    <w:rsid w:val="00D958E4"/>
    <w:rsid w:val="00DA0727"/>
    <w:rsid w:val="00DA7856"/>
    <w:rsid w:val="00DA7EFD"/>
    <w:rsid w:val="00DB16DB"/>
    <w:rsid w:val="00DB17D2"/>
    <w:rsid w:val="00DB1F63"/>
    <w:rsid w:val="00DB287B"/>
    <w:rsid w:val="00DB30AD"/>
    <w:rsid w:val="00DC0FEE"/>
    <w:rsid w:val="00DC3045"/>
    <w:rsid w:val="00DC351B"/>
    <w:rsid w:val="00DC47E1"/>
    <w:rsid w:val="00DC4FB3"/>
    <w:rsid w:val="00DC6512"/>
    <w:rsid w:val="00DD0ABD"/>
    <w:rsid w:val="00DD2CB0"/>
    <w:rsid w:val="00DD35F1"/>
    <w:rsid w:val="00DD7A51"/>
    <w:rsid w:val="00DE330F"/>
    <w:rsid w:val="00DE58A0"/>
    <w:rsid w:val="00DE70A2"/>
    <w:rsid w:val="00DE7B41"/>
    <w:rsid w:val="00DF09E3"/>
    <w:rsid w:val="00DF1F23"/>
    <w:rsid w:val="00E03434"/>
    <w:rsid w:val="00E037FA"/>
    <w:rsid w:val="00E05252"/>
    <w:rsid w:val="00E06190"/>
    <w:rsid w:val="00E0659D"/>
    <w:rsid w:val="00E07F69"/>
    <w:rsid w:val="00E16AB8"/>
    <w:rsid w:val="00E17788"/>
    <w:rsid w:val="00E20520"/>
    <w:rsid w:val="00E2385A"/>
    <w:rsid w:val="00E24060"/>
    <w:rsid w:val="00E24C67"/>
    <w:rsid w:val="00E25AE4"/>
    <w:rsid w:val="00E26042"/>
    <w:rsid w:val="00E261E5"/>
    <w:rsid w:val="00E276A7"/>
    <w:rsid w:val="00E30582"/>
    <w:rsid w:val="00E3250D"/>
    <w:rsid w:val="00E4080B"/>
    <w:rsid w:val="00E40EE6"/>
    <w:rsid w:val="00E425F9"/>
    <w:rsid w:val="00E42614"/>
    <w:rsid w:val="00E42EF5"/>
    <w:rsid w:val="00E434C1"/>
    <w:rsid w:val="00E511C4"/>
    <w:rsid w:val="00E5135E"/>
    <w:rsid w:val="00E5560A"/>
    <w:rsid w:val="00E56A8D"/>
    <w:rsid w:val="00E61652"/>
    <w:rsid w:val="00E616B7"/>
    <w:rsid w:val="00E6438E"/>
    <w:rsid w:val="00E659A6"/>
    <w:rsid w:val="00E65DC4"/>
    <w:rsid w:val="00E670BB"/>
    <w:rsid w:val="00E727DB"/>
    <w:rsid w:val="00E8310C"/>
    <w:rsid w:val="00E83914"/>
    <w:rsid w:val="00E8482E"/>
    <w:rsid w:val="00E850A8"/>
    <w:rsid w:val="00E859D9"/>
    <w:rsid w:val="00E872F3"/>
    <w:rsid w:val="00E87C35"/>
    <w:rsid w:val="00E909E3"/>
    <w:rsid w:val="00EA3251"/>
    <w:rsid w:val="00EA5799"/>
    <w:rsid w:val="00EA5942"/>
    <w:rsid w:val="00EA62B9"/>
    <w:rsid w:val="00EA73B2"/>
    <w:rsid w:val="00ED0888"/>
    <w:rsid w:val="00ED1507"/>
    <w:rsid w:val="00ED5AD5"/>
    <w:rsid w:val="00ED610E"/>
    <w:rsid w:val="00ED61A6"/>
    <w:rsid w:val="00ED62E0"/>
    <w:rsid w:val="00ED7D66"/>
    <w:rsid w:val="00EE29DF"/>
    <w:rsid w:val="00EE4AAE"/>
    <w:rsid w:val="00EE5325"/>
    <w:rsid w:val="00EF0ACF"/>
    <w:rsid w:val="00EF0B96"/>
    <w:rsid w:val="00EF167A"/>
    <w:rsid w:val="00EF43DC"/>
    <w:rsid w:val="00EF6547"/>
    <w:rsid w:val="00EF7D12"/>
    <w:rsid w:val="00F014F8"/>
    <w:rsid w:val="00F01940"/>
    <w:rsid w:val="00F02016"/>
    <w:rsid w:val="00F03CA4"/>
    <w:rsid w:val="00F06958"/>
    <w:rsid w:val="00F12417"/>
    <w:rsid w:val="00F13BCD"/>
    <w:rsid w:val="00F16D13"/>
    <w:rsid w:val="00F17B56"/>
    <w:rsid w:val="00F226FA"/>
    <w:rsid w:val="00F245F0"/>
    <w:rsid w:val="00F2589A"/>
    <w:rsid w:val="00F275CF"/>
    <w:rsid w:val="00F31089"/>
    <w:rsid w:val="00F31F35"/>
    <w:rsid w:val="00F32E35"/>
    <w:rsid w:val="00F32EB1"/>
    <w:rsid w:val="00F33A0C"/>
    <w:rsid w:val="00F364BD"/>
    <w:rsid w:val="00F37702"/>
    <w:rsid w:val="00F408DD"/>
    <w:rsid w:val="00F41640"/>
    <w:rsid w:val="00F461E1"/>
    <w:rsid w:val="00F478B1"/>
    <w:rsid w:val="00F52B12"/>
    <w:rsid w:val="00F555EA"/>
    <w:rsid w:val="00F63004"/>
    <w:rsid w:val="00F63429"/>
    <w:rsid w:val="00F6586F"/>
    <w:rsid w:val="00F73898"/>
    <w:rsid w:val="00F73A45"/>
    <w:rsid w:val="00F7478F"/>
    <w:rsid w:val="00F74D95"/>
    <w:rsid w:val="00F75D56"/>
    <w:rsid w:val="00F76684"/>
    <w:rsid w:val="00F816FF"/>
    <w:rsid w:val="00F86833"/>
    <w:rsid w:val="00F91406"/>
    <w:rsid w:val="00F92DC3"/>
    <w:rsid w:val="00F94712"/>
    <w:rsid w:val="00FA297E"/>
    <w:rsid w:val="00FA4D57"/>
    <w:rsid w:val="00FA52F6"/>
    <w:rsid w:val="00FA674E"/>
    <w:rsid w:val="00FA700B"/>
    <w:rsid w:val="00FA74B6"/>
    <w:rsid w:val="00FB1021"/>
    <w:rsid w:val="00FB22D2"/>
    <w:rsid w:val="00FB2561"/>
    <w:rsid w:val="00FB6980"/>
    <w:rsid w:val="00FC080B"/>
    <w:rsid w:val="00FC15D4"/>
    <w:rsid w:val="00FC43AA"/>
    <w:rsid w:val="00FC6770"/>
    <w:rsid w:val="00FC739C"/>
    <w:rsid w:val="00FD00C8"/>
    <w:rsid w:val="00FD1CF9"/>
    <w:rsid w:val="00FD2BD3"/>
    <w:rsid w:val="00FD5668"/>
    <w:rsid w:val="00FD5D41"/>
    <w:rsid w:val="00FD6E10"/>
    <w:rsid w:val="00FD729F"/>
    <w:rsid w:val="00FD7A52"/>
    <w:rsid w:val="00FE30D0"/>
    <w:rsid w:val="00FE3844"/>
    <w:rsid w:val="00FE5ECC"/>
    <w:rsid w:val="00FE600E"/>
    <w:rsid w:val="00FF09BC"/>
    <w:rsid w:val="00FF0D62"/>
    <w:rsid w:val="00FF364A"/>
    <w:rsid w:val="00FF3B7B"/>
    <w:rsid w:val="00FF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9EF13D9"/>
  <w15:docId w15:val="{98202F13-FC94-43C5-9FC8-CE80E8A52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6AB8"/>
    <w:pPr>
      <w:spacing w:before="12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F74D95"/>
    <w:pPr>
      <w:keepNext/>
      <w:spacing w:before="240" w:after="60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2A7EE0"/>
    <w:pPr>
      <w:keepNext/>
      <w:spacing w:before="0" w:after="60"/>
      <w:outlineLvl w:val="1"/>
    </w:pPr>
    <w:rPr>
      <w:rFonts w:cs="Arial"/>
      <w:b/>
      <w:bCs/>
      <w:i/>
      <w:iCs/>
      <w:sz w:val="32"/>
      <w:szCs w:val="28"/>
    </w:rPr>
  </w:style>
  <w:style w:type="paragraph" w:styleId="Heading3">
    <w:name w:val="heading 3"/>
    <w:basedOn w:val="Normal"/>
    <w:next w:val="Normal"/>
    <w:qFormat/>
    <w:rsid w:val="00B67C99"/>
    <w:pPr>
      <w:keepNext/>
      <w:spacing w:before="240"/>
      <w:outlineLvl w:val="2"/>
    </w:pPr>
    <w:rPr>
      <w:rFonts w:cs="Arial"/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0702E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702E8"/>
    <w:pPr>
      <w:tabs>
        <w:tab w:val="center" w:pos="4320"/>
        <w:tab w:val="right" w:pos="8640"/>
      </w:tabs>
    </w:pPr>
  </w:style>
  <w:style w:type="paragraph" w:customStyle="1" w:styleId="HeaderLines">
    <w:name w:val="Header Lines"/>
    <w:basedOn w:val="Normal"/>
    <w:rsid w:val="001517A2"/>
    <w:pPr>
      <w:spacing w:before="0"/>
    </w:pPr>
    <w:rPr>
      <w:rFonts w:cs="Arial"/>
      <w:i/>
      <w:color w:val="808080"/>
      <w:sz w:val="20"/>
      <w:szCs w:val="20"/>
    </w:rPr>
  </w:style>
  <w:style w:type="paragraph" w:styleId="BodyTextIndent3">
    <w:name w:val="Body Text Indent 3"/>
    <w:basedOn w:val="Normal"/>
    <w:link w:val="BodyTextIndent3Char"/>
    <w:autoRedefine/>
    <w:rsid w:val="004D1B15"/>
    <w:pPr>
      <w:spacing w:before="0"/>
      <w:ind w:left="1008"/>
    </w:pPr>
  </w:style>
  <w:style w:type="character" w:customStyle="1" w:styleId="BodyTextIndent3Char">
    <w:name w:val="Body Text Indent 3 Char"/>
    <w:link w:val="BodyTextIndent3"/>
    <w:rsid w:val="004D1B15"/>
    <w:rPr>
      <w:rFonts w:ascii="Arial" w:hAnsi="Arial"/>
      <w:sz w:val="24"/>
      <w:szCs w:val="24"/>
      <w:lang w:val="en-US" w:eastAsia="en-US" w:bidi="ar-SA"/>
    </w:rPr>
  </w:style>
  <w:style w:type="paragraph" w:customStyle="1" w:styleId="BodyQuote">
    <w:name w:val="Body Quote"/>
    <w:basedOn w:val="Normal"/>
    <w:rsid w:val="00B11FA5"/>
    <w:pPr>
      <w:spacing w:after="120"/>
      <w:ind w:left="1440" w:right="1440"/>
      <w:jc w:val="both"/>
    </w:pPr>
    <w:rPr>
      <w:i/>
    </w:rPr>
  </w:style>
  <w:style w:type="paragraph" w:customStyle="1" w:styleId="Reference">
    <w:name w:val="Reference"/>
    <w:basedOn w:val="Normal"/>
    <w:rsid w:val="00010845"/>
    <w:pPr>
      <w:spacing w:before="0"/>
      <w:ind w:left="1008"/>
    </w:pPr>
    <w:rPr>
      <w:i/>
      <w:sz w:val="20"/>
      <w:szCs w:val="20"/>
    </w:rPr>
  </w:style>
  <w:style w:type="paragraph" w:styleId="BalloonText">
    <w:name w:val="Balloon Text"/>
    <w:basedOn w:val="Normal"/>
    <w:semiHidden/>
    <w:rsid w:val="00D240F7"/>
    <w:rPr>
      <w:rFonts w:ascii="Tahoma" w:hAnsi="Tahoma" w:cs="Tahoma"/>
      <w:sz w:val="16"/>
      <w:szCs w:val="16"/>
    </w:rPr>
  </w:style>
  <w:style w:type="paragraph" w:styleId="List">
    <w:name w:val="List"/>
    <w:basedOn w:val="Normal"/>
    <w:rsid w:val="00E26042"/>
    <w:pPr>
      <w:spacing w:before="0" w:after="120"/>
      <w:ind w:left="360" w:hanging="360"/>
    </w:pPr>
    <w:rPr>
      <w:rFonts w:ascii="Perpetua" w:hAnsi="Perpetua"/>
    </w:rPr>
  </w:style>
  <w:style w:type="paragraph" w:customStyle="1" w:styleId="PolicyTitle">
    <w:name w:val="Policy Title"/>
    <w:basedOn w:val="Heading1"/>
    <w:rsid w:val="007B530C"/>
    <w:pPr>
      <w:spacing w:after="0"/>
    </w:pPr>
    <w:rPr>
      <w:rFonts w:cs="Times New Roman"/>
      <w:szCs w:val="20"/>
    </w:rPr>
  </w:style>
  <w:style w:type="paragraph" w:customStyle="1" w:styleId="PolicySubtitle">
    <w:name w:val="Policy Subtitle"/>
    <w:basedOn w:val="Heading2"/>
    <w:rsid w:val="007B530C"/>
    <w:pPr>
      <w:spacing w:after="360"/>
    </w:pPr>
    <w:rPr>
      <w:rFonts w:cs="Times New Roman"/>
      <w:szCs w:val="20"/>
    </w:rPr>
  </w:style>
  <w:style w:type="paragraph" w:customStyle="1" w:styleId="PolicyParagraph">
    <w:name w:val="Policy Paragraph"/>
    <w:basedOn w:val="Normal"/>
    <w:rsid w:val="007B530C"/>
    <w:pPr>
      <w:ind w:firstLine="720"/>
      <w:jc w:val="both"/>
    </w:pPr>
    <w:rPr>
      <w:szCs w:val="20"/>
    </w:rPr>
  </w:style>
  <w:style w:type="paragraph" w:customStyle="1" w:styleId="PolicySectionHeader">
    <w:name w:val="Policy Section Header"/>
    <w:basedOn w:val="Normal"/>
    <w:qFormat/>
    <w:rsid w:val="007B530C"/>
    <w:rPr>
      <w:b/>
    </w:rPr>
  </w:style>
  <w:style w:type="paragraph" w:customStyle="1" w:styleId="PolicyCitation">
    <w:name w:val="Policy Citation"/>
    <w:basedOn w:val="BodyTextIndent3"/>
    <w:qFormat/>
    <w:rsid w:val="007B530C"/>
    <w:rPr>
      <w:i/>
      <w:sz w:val="20"/>
      <w:szCs w:val="16"/>
    </w:rPr>
  </w:style>
  <w:style w:type="paragraph" w:customStyle="1" w:styleId="PolicyListNumerical">
    <w:name w:val="Policy List Numerical"/>
    <w:basedOn w:val="Normal"/>
    <w:qFormat/>
    <w:rsid w:val="007B530C"/>
    <w:pPr>
      <w:tabs>
        <w:tab w:val="num" w:pos="1440"/>
      </w:tabs>
      <w:spacing w:after="240"/>
      <w:ind w:left="1440" w:hanging="360"/>
      <w:jc w:val="both"/>
    </w:pPr>
  </w:style>
  <w:style w:type="paragraph" w:styleId="ListParagraph">
    <w:name w:val="List Paragraph"/>
    <w:basedOn w:val="Normal"/>
    <w:uiPriority w:val="34"/>
    <w:qFormat/>
    <w:rsid w:val="00E425F9"/>
    <w:pPr>
      <w:ind w:left="720"/>
      <w:contextualSpacing/>
    </w:pPr>
  </w:style>
  <w:style w:type="paragraph" w:customStyle="1" w:styleId="PolicyListBulleted">
    <w:name w:val="Policy List Bulleted"/>
    <w:basedOn w:val="Normal"/>
    <w:qFormat/>
    <w:rsid w:val="00D9010D"/>
    <w:pPr>
      <w:numPr>
        <w:numId w:val="13"/>
      </w:numPr>
      <w:spacing w:after="240"/>
      <w:jc w:val="both"/>
    </w:pPr>
  </w:style>
  <w:style w:type="character" w:styleId="Hyperlink">
    <w:name w:val="Hyperlink"/>
    <w:basedOn w:val="DefaultParagraphFont"/>
    <w:rsid w:val="00A455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rsid w:val="00A455A5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25E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.utah.gov/xcode/Title53G/Chapter7/53G-7-S902.html" TargetMode="External"/><Relationship Id="rId13" Type="http://schemas.openxmlformats.org/officeDocument/2006/relationships/hyperlink" Target="https://le.utah.gov/xcode/Title53G/Chapter7/53G-7-S904.html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e.utah.gov/xcode/Title53G/Chapter7/53G-7-S901.html?v=C53G-7-S901_2019051420190514" TargetMode="External"/><Relationship Id="rId12" Type="http://schemas.openxmlformats.org/officeDocument/2006/relationships/hyperlink" Target="https://le.utah.gov/xcode/Title53G/Chapter7/53G-7-S904.htm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e.utah.gov/xcode/Title53G/Chapter7/53G-7-S903.html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le.utah.gov/xcode/Title53G/Chapter7/53G-7-S905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les.utah.gov/publicat/code/r277/r277-915.htm" TargetMode="External"/><Relationship Id="rId14" Type="http://schemas.openxmlformats.org/officeDocument/2006/relationships/hyperlink" Target="https://le.utah.gov/xcode/Title53G/Chapter11/53G-11-S402.html?v=C53G-11-S402_201801242018012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908</Words>
  <Characters>5176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Utah School Boards Association</Company>
  <LinksUpToDate>false</LinksUpToDate>
  <CharactersWithSpaces>6072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 Tanner</dc:creator>
  <cp:lastModifiedBy>Microsoft Office User</cp:lastModifiedBy>
  <cp:revision>2</cp:revision>
  <cp:lastPrinted>2023-12-18T19:38:00Z</cp:lastPrinted>
  <dcterms:created xsi:type="dcterms:W3CDTF">2025-01-27T21:13:00Z</dcterms:created>
  <dcterms:modified xsi:type="dcterms:W3CDTF">2025-01-27T21:13:00Z</dcterms:modified>
</cp:coreProperties>
</file>