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4D952" w14:textId="61C6F8F5" w:rsidR="00CA1E2F" w:rsidRDefault="00CA1E2F" w:rsidP="00CA1E2F">
      <w:pPr>
        <w:jc w:val="right"/>
        <w:rPr>
          <w:b/>
          <w:sz w:val="28"/>
          <w:szCs w:val="28"/>
        </w:rPr>
      </w:pPr>
    </w:p>
    <w:p w14:paraId="550C7674" w14:textId="77777777" w:rsidR="00765D0E" w:rsidRPr="00E44702" w:rsidRDefault="00765D0E" w:rsidP="00CA1E2F">
      <w:pPr>
        <w:rPr>
          <w:rFonts w:asciiTheme="minorHAnsi" w:hAnsiTheme="minorHAnsi" w:cstheme="minorHAnsi"/>
          <w:b/>
          <w:sz w:val="28"/>
          <w:szCs w:val="28"/>
        </w:rPr>
      </w:pPr>
    </w:p>
    <w:p w14:paraId="1CA81EDE" w14:textId="0F575DB4" w:rsidR="00B32146" w:rsidRPr="00E44702" w:rsidRDefault="00B4661F" w:rsidP="00CA1E2F">
      <w:pPr>
        <w:jc w:val="center"/>
        <w:rPr>
          <w:rFonts w:asciiTheme="minorHAnsi" w:hAnsiTheme="minorHAnsi" w:cstheme="minorHAnsi"/>
          <w:b/>
        </w:rPr>
      </w:pPr>
      <w:r w:rsidRPr="00E44702">
        <w:rPr>
          <w:rFonts w:asciiTheme="minorHAnsi" w:hAnsiTheme="minorHAnsi" w:cstheme="minorHAnsi"/>
          <w:b/>
        </w:rPr>
        <w:t>NOTICE OF</w:t>
      </w:r>
      <w:r w:rsidR="00CF64C3">
        <w:rPr>
          <w:rFonts w:asciiTheme="minorHAnsi" w:hAnsiTheme="minorHAnsi" w:cstheme="minorHAnsi"/>
          <w:b/>
        </w:rPr>
        <w:t xml:space="preserve"> </w:t>
      </w:r>
      <w:r w:rsidR="000A0B1E">
        <w:rPr>
          <w:rFonts w:asciiTheme="minorHAnsi" w:hAnsiTheme="minorHAnsi" w:cstheme="minorHAnsi"/>
          <w:b/>
        </w:rPr>
        <w:t>ORDINANCE</w:t>
      </w:r>
      <w:r w:rsidR="0047214E">
        <w:rPr>
          <w:rFonts w:asciiTheme="minorHAnsi" w:hAnsiTheme="minorHAnsi" w:cstheme="minorHAnsi"/>
          <w:b/>
        </w:rPr>
        <w:t>S</w:t>
      </w:r>
      <w:r w:rsidR="000A0B1E">
        <w:rPr>
          <w:rFonts w:asciiTheme="minorHAnsi" w:hAnsiTheme="minorHAnsi" w:cstheme="minorHAnsi"/>
          <w:b/>
        </w:rPr>
        <w:t xml:space="preserve"> APPROVED</w:t>
      </w:r>
    </w:p>
    <w:p w14:paraId="64FBD837" w14:textId="77777777" w:rsidR="00B4661F" w:rsidRPr="00E44702" w:rsidRDefault="00B4661F" w:rsidP="00B4661F">
      <w:pPr>
        <w:pStyle w:val="NoSpacing"/>
        <w:rPr>
          <w:rFonts w:cstheme="minorHAnsi"/>
        </w:rPr>
      </w:pPr>
    </w:p>
    <w:p w14:paraId="38620353" w14:textId="18DCE18F" w:rsidR="000A0B1E" w:rsidRPr="000A0B1E" w:rsidRDefault="000A0B1E" w:rsidP="00281490">
      <w:pPr>
        <w:rPr>
          <w:rFonts w:ascii="Calibri" w:eastAsia="Calibri" w:hAnsi="Calibri"/>
          <w:sz w:val="22"/>
          <w:szCs w:val="22"/>
        </w:rPr>
      </w:pPr>
      <w:r w:rsidRPr="000A0B1E">
        <w:rPr>
          <w:rFonts w:ascii="Calibri" w:eastAsia="Calibri" w:hAnsi="Calibri"/>
          <w:sz w:val="22"/>
          <w:szCs w:val="22"/>
        </w:rPr>
        <w:t>The following ordinance</w:t>
      </w:r>
      <w:r w:rsidR="0047214E">
        <w:rPr>
          <w:rFonts w:ascii="Calibri" w:eastAsia="Calibri" w:hAnsi="Calibri"/>
          <w:sz w:val="22"/>
          <w:szCs w:val="22"/>
        </w:rPr>
        <w:t>s</w:t>
      </w:r>
      <w:r w:rsidRPr="000A0B1E">
        <w:rPr>
          <w:rFonts w:ascii="Calibri" w:eastAsia="Calibri" w:hAnsi="Calibri"/>
          <w:sz w:val="22"/>
          <w:szCs w:val="22"/>
        </w:rPr>
        <w:t xml:space="preserve"> </w:t>
      </w:r>
      <w:r w:rsidR="00281490">
        <w:rPr>
          <w:rFonts w:ascii="Calibri" w:eastAsia="Calibri" w:hAnsi="Calibri"/>
          <w:sz w:val="22"/>
          <w:szCs w:val="22"/>
        </w:rPr>
        <w:t>w</w:t>
      </w:r>
      <w:r w:rsidR="0047214E">
        <w:rPr>
          <w:rFonts w:ascii="Calibri" w:eastAsia="Calibri" w:hAnsi="Calibri"/>
          <w:sz w:val="22"/>
          <w:szCs w:val="22"/>
        </w:rPr>
        <w:t>ere</w:t>
      </w:r>
      <w:r w:rsidRPr="000A0B1E">
        <w:rPr>
          <w:rFonts w:ascii="Calibri" w:eastAsia="Calibri" w:hAnsi="Calibri"/>
          <w:sz w:val="22"/>
          <w:szCs w:val="22"/>
        </w:rPr>
        <w:t xml:space="preserve"> approved by the Provo City Municipal Council on </w:t>
      </w:r>
      <w:r w:rsidR="005C44FF">
        <w:rPr>
          <w:rFonts w:ascii="Calibri" w:eastAsia="Calibri" w:hAnsi="Calibri"/>
          <w:sz w:val="22"/>
          <w:szCs w:val="22"/>
        </w:rPr>
        <w:t>March 11</w:t>
      </w:r>
      <w:r w:rsidRPr="000A0B1E">
        <w:rPr>
          <w:rFonts w:ascii="Calibri" w:eastAsia="Calibri" w:hAnsi="Calibri"/>
          <w:sz w:val="22"/>
          <w:szCs w:val="22"/>
        </w:rPr>
        <w:t>, 202</w:t>
      </w:r>
      <w:r w:rsidR="0047214E">
        <w:rPr>
          <w:rFonts w:ascii="Calibri" w:eastAsia="Calibri" w:hAnsi="Calibri"/>
          <w:sz w:val="22"/>
          <w:szCs w:val="22"/>
        </w:rPr>
        <w:t>5</w:t>
      </w:r>
      <w:r w:rsidRPr="000A0B1E">
        <w:rPr>
          <w:rFonts w:ascii="Calibri" w:eastAsia="Calibri" w:hAnsi="Calibri"/>
          <w:sz w:val="22"/>
          <w:szCs w:val="22"/>
        </w:rPr>
        <w:t>. For the full version of the ordinance</w:t>
      </w:r>
      <w:r w:rsidR="0047214E">
        <w:rPr>
          <w:rFonts w:ascii="Calibri" w:eastAsia="Calibri" w:hAnsi="Calibri"/>
          <w:sz w:val="22"/>
          <w:szCs w:val="22"/>
        </w:rPr>
        <w:t>s</w:t>
      </w:r>
      <w:r w:rsidRPr="000A0B1E">
        <w:rPr>
          <w:rFonts w:ascii="Calibri" w:eastAsia="Calibri" w:hAnsi="Calibri"/>
          <w:sz w:val="22"/>
          <w:szCs w:val="22"/>
        </w:rPr>
        <w:t xml:space="preserve">, please visit </w:t>
      </w:r>
      <w:hyperlink r:id="rId8" w:history="1">
        <w:r w:rsidRPr="000A0B1E">
          <w:rPr>
            <w:rFonts w:ascii="Calibri" w:eastAsia="Calibri" w:hAnsi="Calibri"/>
            <w:color w:val="0563C1"/>
            <w:sz w:val="22"/>
            <w:szCs w:val="22"/>
            <w:u w:val="single"/>
          </w:rPr>
          <w:t>https://documents.provo.org/onbaseagendaonline</w:t>
        </w:r>
      </w:hyperlink>
      <w:r w:rsidRPr="000A0B1E">
        <w:rPr>
          <w:rFonts w:ascii="Calibri" w:eastAsia="Calibri" w:hAnsi="Calibri"/>
          <w:sz w:val="22"/>
          <w:szCs w:val="22"/>
        </w:rPr>
        <w:t xml:space="preserve">. </w:t>
      </w:r>
    </w:p>
    <w:p w14:paraId="3962BE18" w14:textId="3D0F1E8F" w:rsidR="00EC03D7" w:rsidRDefault="00EC03D7" w:rsidP="00057410">
      <w:pPr>
        <w:ind w:right="720"/>
        <w:jc w:val="both"/>
        <w:rPr>
          <w:rFonts w:ascii="Calibri" w:eastAsia="Calibri" w:hAnsi="Calibri"/>
          <w:sz w:val="22"/>
          <w:szCs w:val="22"/>
        </w:rPr>
      </w:pPr>
    </w:p>
    <w:p w14:paraId="3B18ADE2" w14:textId="77777777" w:rsidR="00F57B02" w:rsidRDefault="00F57B02" w:rsidP="00867EB3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</w:p>
    <w:p w14:paraId="5AA033CF" w14:textId="005151FC" w:rsidR="00750DF8" w:rsidRPr="00EE6233" w:rsidRDefault="00750DF8" w:rsidP="00750DF8">
      <w:pPr>
        <w:ind w:left="720"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EE6233">
        <w:rPr>
          <w:rFonts w:ascii="Calibri" w:eastAsia="Calibri" w:hAnsi="Calibri" w:cs="Calibri"/>
          <w:b/>
          <w:bCs/>
          <w:sz w:val="22"/>
          <w:szCs w:val="22"/>
        </w:rPr>
        <w:t xml:space="preserve">Ordinance </w:t>
      </w:r>
      <w:r w:rsidR="0047214E" w:rsidRPr="00EE6233">
        <w:rPr>
          <w:rFonts w:ascii="Calibri" w:eastAsia="Calibri" w:hAnsi="Calibri" w:cs="Calibri"/>
          <w:b/>
          <w:bCs/>
          <w:sz w:val="22"/>
          <w:szCs w:val="22"/>
        </w:rPr>
        <w:t>2025-</w:t>
      </w:r>
      <w:r w:rsidR="0096474C" w:rsidRPr="00EE6233">
        <w:rPr>
          <w:rFonts w:ascii="Calibri" w:eastAsia="Calibri" w:hAnsi="Calibri" w:cs="Calibri"/>
          <w:b/>
          <w:bCs/>
          <w:sz w:val="22"/>
          <w:szCs w:val="22"/>
        </w:rPr>
        <w:t>1</w:t>
      </w:r>
      <w:r w:rsidR="005C44FF">
        <w:rPr>
          <w:rFonts w:ascii="Calibri" w:eastAsia="Calibri" w:hAnsi="Calibri" w:cs="Calibri"/>
          <w:b/>
          <w:bCs/>
          <w:sz w:val="22"/>
          <w:szCs w:val="22"/>
        </w:rPr>
        <w:t>7</w:t>
      </w:r>
    </w:p>
    <w:p w14:paraId="20DD0009" w14:textId="45AF9A16" w:rsidR="005C44FF" w:rsidRDefault="00C63405" w:rsidP="00750DF8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  <w:r w:rsidRPr="00C63405">
        <w:rPr>
          <w:rFonts w:ascii="Calibri" w:eastAsia="Calibri" w:hAnsi="Calibri"/>
          <w:sz w:val="22"/>
          <w:szCs w:val="22"/>
        </w:rPr>
        <w:t>AN ORDINANCE AMENDING PROVO CITY CODE REGARDING THE MINIMUM LOT SIZE REQUIREMENT IN THE AGRITOURISM OVERLAY (AT) ZONE. (PLOTA20240383)</w:t>
      </w:r>
    </w:p>
    <w:p w14:paraId="2FABB6CE" w14:textId="77777777" w:rsidR="00C63405" w:rsidRDefault="00C63405" w:rsidP="00750DF8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</w:p>
    <w:p w14:paraId="0230AC80" w14:textId="77777777" w:rsidR="005C44FF" w:rsidRPr="00EE6233" w:rsidRDefault="005C44FF" w:rsidP="005C44FF">
      <w:pPr>
        <w:ind w:left="720"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EE6233">
        <w:rPr>
          <w:rFonts w:ascii="Calibri" w:eastAsia="Calibri" w:hAnsi="Calibri" w:cs="Calibri"/>
          <w:b/>
          <w:bCs/>
          <w:sz w:val="22"/>
          <w:szCs w:val="22"/>
        </w:rPr>
        <w:t>Ordinance 2025-1</w:t>
      </w:r>
      <w:r>
        <w:rPr>
          <w:rFonts w:ascii="Calibri" w:eastAsia="Calibri" w:hAnsi="Calibri" w:cs="Calibri"/>
          <w:b/>
          <w:bCs/>
          <w:sz w:val="22"/>
          <w:szCs w:val="22"/>
        </w:rPr>
        <w:t>7</w:t>
      </w:r>
    </w:p>
    <w:p w14:paraId="0FD5D127" w14:textId="08583D0F" w:rsidR="0096474C" w:rsidRDefault="00C63405" w:rsidP="00C63405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  <w:r w:rsidRPr="00C63405">
        <w:rPr>
          <w:rFonts w:ascii="Calibri" w:eastAsia="Calibri" w:hAnsi="Calibri"/>
          <w:sz w:val="22"/>
          <w:szCs w:val="22"/>
        </w:rPr>
        <w:t>AN ORDINANCE AMENDING PROVO CITY CODE TITLE 14 REGARDING GROUP QUARTERS IN THE PROFESSIONAL OFFICE (PO) ZONE. CITYWIDE APPLICATION. (PLOTA20240386)</w:t>
      </w:r>
    </w:p>
    <w:p w14:paraId="5B5FB5D7" w14:textId="77777777" w:rsidR="00C63405" w:rsidRDefault="00C63405" w:rsidP="00C63405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</w:p>
    <w:p w14:paraId="2D89F9F7" w14:textId="77777777" w:rsidR="0047214E" w:rsidRDefault="0047214E" w:rsidP="0047214E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</w:p>
    <w:p w14:paraId="58A273C8" w14:textId="45523A8A" w:rsidR="00D21C7E" w:rsidRPr="005D3B06" w:rsidRDefault="000A0B1E" w:rsidP="00281490">
      <w:pPr>
        <w:spacing w:after="160"/>
        <w:ind w:right="720"/>
        <w:rPr>
          <w:rFonts w:ascii="Calibri" w:hAnsi="Calibri" w:cs="Calibri"/>
        </w:rPr>
      </w:pPr>
      <w:r w:rsidRPr="000A0B1E">
        <w:rPr>
          <w:rFonts w:ascii="Calibri" w:eastAsia="Calibri" w:hAnsi="Calibri" w:cs="Calibri"/>
          <w:sz w:val="22"/>
          <w:szCs w:val="22"/>
        </w:rPr>
        <w:t xml:space="preserve">Published on the Utah Public Notice Website on </w:t>
      </w:r>
      <w:r w:rsidR="005C44FF">
        <w:rPr>
          <w:rFonts w:ascii="Calibri" w:eastAsia="Calibri" w:hAnsi="Calibri" w:cs="Calibri"/>
          <w:sz w:val="22"/>
          <w:szCs w:val="22"/>
        </w:rPr>
        <w:t>March 12</w:t>
      </w:r>
      <w:r w:rsidR="0047214E">
        <w:rPr>
          <w:rFonts w:ascii="Calibri" w:eastAsia="Calibri" w:hAnsi="Calibri" w:cs="Calibri"/>
          <w:sz w:val="22"/>
          <w:szCs w:val="22"/>
        </w:rPr>
        <w:t>, 2025</w:t>
      </w:r>
      <w:r w:rsidR="00281490">
        <w:rPr>
          <w:rFonts w:ascii="Calibri" w:eastAsia="Calibri" w:hAnsi="Calibri" w:cs="Calibri"/>
          <w:sz w:val="22"/>
          <w:szCs w:val="22"/>
        </w:rPr>
        <w:br/>
      </w:r>
      <w:r w:rsidRPr="000A0B1E">
        <w:rPr>
          <w:rFonts w:ascii="Calibri" w:eastAsia="Calibri" w:hAnsi="Calibri" w:cs="Calibri"/>
          <w:sz w:val="22"/>
          <w:szCs w:val="22"/>
        </w:rPr>
        <w:t>/s/ Heidi Allman</w:t>
      </w:r>
      <w:r w:rsidR="00281490">
        <w:rPr>
          <w:rFonts w:ascii="Calibri" w:eastAsia="Calibri" w:hAnsi="Calibri" w:cs="Calibri"/>
          <w:sz w:val="22"/>
          <w:szCs w:val="22"/>
        </w:rPr>
        <w:br/>
      </w:r>
      <w:r w:rsidRPr="000A0B1E">
        <w:rPr>
          <w:rFonts w:ascii="Calibri" w:eastAsia="Calibri" w:hAnsi="Calibri" w:cs="Calibri"/>
          <w:sz w:val="22"/>
          <w:szCs w:val="22"/>
        </w:rPr>
        <w:t>Provo City Recorder</w:t>
      </w:r>
    </w:p>
    <w:sectPr w:rsidR="00D21C7E" w:rsidRPr="005D3B06" w:rsidSect="00E75A19">
      <w:headerReference w:type="default" r:id="rId9"/>
      <w:pgSz w:w="12240" w:h="15840"/>
      <w:pgMar w:top="1008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9E49EA" w14:textId="77777777" w:rsidR="00CA1E2F" w:rsidRDefault="00CA1E2F" w:rsidP="00CA1E2F">
      <w:r>
        <w:separator/>
      </w:r>
    </w:p>
  </w:endnote>
  <w:endnote w:type="continuationSeparator" w:id="0">
    <w:p w14:paraId="12D3A7B6" w14:textId="77777777" w:rsidR="00CA1E2F" w:rsidRDefault="00CA1E2F" w:rsidP="00CA1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FA7774" w14:textId="77777777" w:rsidR="00CA1E2F" w:rsidRDefault="00CA1E2F" w:rsidP="00CA1E2F">
      <w:r>
        <w:separator/>
      </w:r>
    </w:p>
  </w:footnote>
  <w:footnote w:type="continuationSeparator" w:id="0">
    <w:p w14:paraId="6249E411" w14:textId="77777777" w:rsidR="00CA1E2F" w:rsidRDefault="00CA1E2F" w:rsidP="00CA1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FB3F8" w14:textId="3A687CC8" w:rsidR="00CA1E2F" w:rsidRDefault="00464ACD" w:rsidP="00CA1E2F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87E28A" wp14:editId="508D6940">
              <wp:simplePos x="0" y="0"/>
              <wp:positionH relativeFrom="column">
                <wp:posOffset>-972065</wp:posOffset>
              </wp:positionH>
              <wp:positionV relativeFrom="paragraph">
                <wp:posOffset>-481914</wp:posOffset>
              </wp:positionV>
              <wp:extent cx="7908153" cy="271695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908153" cy="271695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2D3F595" id="Rectangle 1" o:spid="_x0000_s1026" style="position:absolute;margin-left:-76.55pt;margin-top:-37.95pt;width:622.7pt;height:2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" fillcolor="#00b0f0" stroked="f" strokeweight="2pt"/>
          </w:pict>
        </mc:Fallback>
      </mc:AlternateContent>
    </w:r>
    <w:r w:rsidR="00CA1E2F">
      <w:rPr>
        <w:noProof/>
      </w:rPr>
      <w:drawing>
        <wp:inline distT="0" distB="0" distL="0" distR="0" wp14:anchorId="6417D258" wp14:editId="0160C4F1">
          <wp:extent cx="1961495" cy="695325"/>
          <wp:effectExtent l="0" t="0" r="1270" b="0"/>
          <wp:docPr id="6" name="Picture 6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picture containing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2031" cy="699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93B12"/>
    <w:multiLevelType w:val="hybridMultilevel"/>
    <w:tmpl w:val="D2BE3A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63474"/>
    <w:multiLevelType w:val="hybridMultilevel"/>
    <w:tmpl w:val="F2287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C4440"/>
    <w:multiLevelType w:val="hybridMultilevel"/>
    <w:tmpl w:val="E688AF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094996"/>
    <w:multiLevelType w:val="hybridMultilevel"/>
    <w:tmpl w:val="757A6E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FC3C65"/>
    <w:multiLevelType w:val="hybridMultilevel"/>
    <w:tmpl w:val="50E0F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5696388">
    <w:abstractNumId w:val="3"/>
  </w:num>
  <w:num w:numId="2" w16cid:durableId="1273587490">
    <w:abstractNumId w:val="1"/>
  </w:num>
  <w:num w:numId="3" w16cid:durableId="678511175">
    <w:abstractNumId w:val="4"/>
  </w:num>
  <w:num w:numId="4" w16cid:durableId="1888837287">
    <w:abstractNumId w:val="2"/>
  </w:num>
  <w:num w:numId="5" w16cid:durableId="2107340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A60"/>
    <w:rsid w:val="00017415"/>
    <w:rsid w:val="000231C6"/>
    <w:rsid w:val="000331D9"/>
    <w:rsid w:val="00035741"/>
    <w:rsid w:val="00057410"/>
    <w:rsid w:val="00072959"/>
    <w:rsid w:val="00073D04"/>
    <w:rsid w:val="0007741C"/>
    <w:rsid w:val="000A0B1E"/>
    <w:rsid w:val="000C6F73"/>
    <w:rsid w:val="000D1ED1"/>
    <w:rsid w:val="00102F8C"/>
    <w:rsid w:val="001056F8"/>
    <w:rsid w:val="001B7DD5"/>
    <w:rsid w:val="001D0174"/>
    <w:rsid w:val="001D13C6"/>
    <w:rsid w:val="001E477A"/>
    <w:rsid w:val="00235E4A"/>
    <w:rsid w:val="00253210"/>
    <w:rsid w:val="00261AA0"/>
    <w:rsid w:val="00266D4B"/>
    <w:rsid w:val="0027030E"/>
    <w:rsid w:val="00276684"/>
    <w:rsid w:val="00281490"/>
    <w:rsid w:val="002923EA"/>
    <w:rsid w:val="00294F9C"/>
    <w:rsid w:val="002A29BC"/>
    <w:rsid w:val="002C05BB"/>
    <w:rsid w:val="002D55F0"/>
    <w:rsid w:val="002D5EDB"/>
    <w:rsid w:val="002E12E6"/>
    <w:rsid w:val="002E5C88"/>
    <w:rsid w:val="002F7985"/>
    <w:rsid w:val="00312BE0"/>
    <w:rsid w:val="003236D8"/>
    <w:rsid w:val="00342831"/>
    <w:rsid w:val="00342912"/>
    <w:rsid w:val="00355089"/>
    <w:rsid w:val="003675E4"/>
    <w:rsid w:val="00386605"/>
    <w:rsid w:val="003C3219"/>
    <w:rsid w:val="003E5B15"/>
    <w:rsid w:val="003F3CD0"/>
    <w:rsid w:val="00430F47"/>
    <w:rsid w:val="00431874"/>
    <w:rsid w:val="00432083"/>
    <w:rsid w:val="00464ACD"/>
    <w:rsid w:val="004709BA"/>
    <w:rsid w:val="0047214E"/>
    <w:rsid w:val="00476060"/>
    <w:rsid w:val="004834F1"/>
    <w:rsid w:val="0049017C"/>
    <w:rsid w:val="00494CC2"/>
    <w:rsid w:val="00494E2E"/>
    <w:rsid w:val="004C6BD4"/>
    <w:rsid w:val="0051657D"/>
    <w:rsid w:val="005356F8"/>
    <w:rsid w:val="005361D8"/>
    <w:rsid w:val="00560631"/>
    <w:rsid w:val="00585105"/>
    <w:rsid w:val="005C44FF"/>
    <w:rsid w:val="005D362E"/>
    <w:rsid w:val="005D3B06"/>
    <w:rsid w:val="005D6D1E"/>
    <w:rsid w:val="005F24D2"/>
    <w:rsid w:val="005F43B3"/>
    <w:rsid w:val="005F504D"/>
    <w:rsid w:val="00600BA8"/>
    <w:rsid w:val="00605E7F"/>
    <w:rsid w:val="00637D72"/>
    <w:rsid w:val="006640A6"/>
    <w:rsid w:val="006675A6"/>
    <w:rsid w:val="00672111"/>
    <w:rsid w:val="006777BD"/>
    <w:rsid w:val="00692656"/>
    <w:rsid w:val="006A4363"/>
    <w:rsid w:val="006C489E"/>
    <w:rsid w:val="006C6170"/>
    <w:rsid w:val="006F0D3F"/>
    <w:rsid w:val="00705E3B"/>
    <w:rsid w:val="00733A2C"/>
    <w:rsid w:val="00750DF8"/>
    <w:rsid w:val="007514B3"/>
    <w:rsid w:val="00762DD8"/>
    <w:rsid w:val="00765D0E"/>
    <w:rsid w:val="0078007D"/>
    <w:rsid w:val="007C1520"/>
    <w:rsid w:val="007E5F2F"/>
    <w:rsid w:val="007F673B"/>
    <w:rsid w:val="00800371"/>
    <w:rsid w:val="008303F4"/>
    <w:rsid w:val="008437ED"/>
    <w:rsid w:val="0084684D"/>
    <w:rsid w:val="00867EB3"/>
    <w:rsid w:val="008A384E"/>
    <w:rsid w:val="008B7B48"/>
    <w:rsid w:val="008C1DD4"/>
    <w:rsid w:val="008E4765"/>
    <w:rsid w:val="00904469"/>
    <w:rsid w:val="0091626D"/>
    <w:rsid w:val="009238BE"/>
    <w:rsid w:val="00927715"/>
    <w:rsid w:val="00930E13"/>
    <w:rsid w:val="00943E54"/>
    <w:rsid w:val="009442D0"/>
    <w:rsid w:val="00947107"/>
    <w:rsid w:val="00951CE7"/>
    <w:rsid w:val="0095229F"/>
    <w:rsid w:val="0096474C"/>
    <w:rsid w:val="00966968"/>
    <w:rsid w:val="0097630B"/>
    <w:rsid w:val="00985B5D"/>
    <w:rsid w:val="009A49D3"/>
    <w:rsid w:val="009C0735"/>
    <w:rsid w:val="009C7965"/>
    <w:rsid w:val="009E75DD"/>
    <w:rsid w:val="009F22AB"/>
    <w:rsid w:val="009F5386"/>
    <w:rsid w:val="00A07669"/>
    <w:rsid w:val="00A36BB6"/>
    <w:rsid w:val="00A41C92"/>
    <w:rsid w:val="00A8723D"/>
    <w:rsid w:val="00AB6E03"/>
    <w:rsid w:val="00B027AE"/>
    <w:rsid w:val="00B07806"/>
    <w:rsid w:val="00B156DF"/>
    <w:rsid w:val="00B2675A"/>
    <w:rsid w:val="00B30974"/>
    <w:rsid w:val="00B32146"/>
    <w:rsid w:val="00B4661F"/>
    <w:rsid w:val="00B87354"/>
    <w:rsid w:val="00BA15EC"/>
    <w:rsid w:val="00BA1B56"/>
    <w:rsid w:val="00BA5F3F"/>
    <w:rsid w:val="00C10FF7"/>
    <w:rsid w:val="00C11AD6"/>
    <w:rsid w:val="00C13686"/>
    <w:rsid w:val="00C264EB"/>
    <w:rsid w:val="00C34CF4"/>
    <w:rsid w:val="00C50834"/>
    <w:rsid w:val="00C63405"/>
    <w:rsid w:val="00CA1E2F"/>
    <w:rsid w:val="00CB7104"/>
    <w:rsid w:val="00CC5D59"/>
    <w:rsid w:val="00CF64C3"/>
    <w:rsid w:val="00D1152B"/>
    <w:rsid w:val="00D21C7E"/>
    <w:rsid w:val="00D22432"/>
    <w:rsid w:val="00D55B89"/>
    <w:rsid w:val="00D77341"/>
    <w:rsid w:val="00E042CC"/>
    <w:rsid w:val="00E2478A"/>
    <w:rsid w:val="00E2485A"/>
    <w:rsid w:val="00E35F48"/>
    <w:rsid w:val="00E42A15"/>
    <w:rsid w:val="00E44702"/>
    <w:rsid w:val="00E57C0B"/>
    <w:rsid w:val="00E75A19"/>
    <w:rsid w:val="00EA61F0"/>
    <w:rsid w:val="00EC03D7"/>
    <w:rsid w:val="00EE6233"/>
    <w:rsid w:val="00F00203"/>
    <w:rsid w:val="00F01CCC"/>
    <w:rsid w:val="00F45AE0"/>
    <w:rsid w:val="00F57B02"/>
    <w:rsid w:val="00F965CB"/>
    <w:rsid w:val="00FA5A3F"/>
    <w:rsid w:val="00FA7A60"/>
    <w:rsid w:val="00FE0AF9"/>
    <w:rsid w:val="00FE3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6040CCF6"/>
  <w15:docId w15:val="{54EB5DB3-45D2-492F-98AE-8C1E79BCD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238B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12BE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C61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61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617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61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617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617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617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A1E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E2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A1E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E2F"/>
    <w:rPr>
      <w:sz w:val="24"/>
      <w:szCs w:val="24"/>
    </w:rPr>
  </w:style>
  <w:style w:type="paragraph" w:styleId="NoSpacing">
    <w:name w:val="No Spacing"/>
    <w:uiPriority w:val="1"/>
    <w:qFormat/>
    <w:rsid w:val="00B4661F"/>
    <w:rPr>
      <w:rFonts w:asciiTheme="minorHAnsi" w:eastAsiaTheme="minorHAnsi" w:hAnsiTheme="minorHAnsi" w:cstheme="minorBid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6675A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E44702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paragraph" w:customStyle="1" w:styleId="xmsonospacing">
    <w:name w:val="x_msonospacing"/>
    <w:basedOn w:val="Normal"/>
    <w:uiPriority w:val="99"/>
    <w:semiHidden/>
    <w:rsid w:val="00E44702"/>
    <w:rPr>
      <w:rFonts w:ascii="Calibri" w:eastAsiaTheme="minorHAnsi" w:hAnsi="Calibri" w:cs="Calibri"/>
      <w:sz w:val="22"/>
      <w:szCs w:val="22"/>
    </w:rPr>
  </w:style>
  <w:style w:type="character" w:styleId="LineNumber">
    <w:name w:val="line number"/>
    <w:basedOn w:val="DefaultParagraphFont"/>
    <w:uiPriority w:val="99"/>
    <w:unhideWhenUsed/>
    <w:rsid w:val="002814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073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uments.provo.org/onbaseagendaonlin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215ACB-A1D0-4B6E-83E2-9E3D569F8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Provo City Elections</vt:lpstr>
    </vt:vector>
  </TitlesOfParts>
  <Company>Provo City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Provo City Elections</dc:title>
  <dc:creator>janenew</dc:creator>
  <cp:lastModifiedBy>Heidi Allman</cp:lastModifiedBy>
  <cp:revision>3</cp:revision>
  <dcterms:created xsi:type="dcterms:W3CDTF">2025-03-12T17:55:00Z</dcterms:created>
  <dcterms:modified xsi:type="dcterms:W3CDTF">2025-03-12T18:08:00Z</dcterms:modified>
</cp:coreProperties>
</file>