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67" w:lineRule="exact"/>
        <w:ind w:right="920"/>
      </w:pPr>
      <w:r>
        <w:rPr/>
        <w:t>Provo City Library Board of Directors</w:t>
      </w:r>
    </w:p>
    <w:p>
      <w:pPr>
        <w:pStyle w:val="BodyText"/>
        <w:spacing w:before="8"/>
        <w:ind w:left="0" w:firstLine="0"/>
        <w:rPr>
          <w:b/>
          <w:sz w:val="16"/>
        </w:rPr>
      </w:pPr>
      <w:r>
        <w:rPr/>
        <w:pict>
          <v:shape style="position:absolute;margin-left:71.279999pt;margin-top:12.904705pt;width:461.25pt;height:.1pt;mso-position-horizontal-relative:page;mso-position-vertical-relative:paragraph;z-index:-251658240;mso-wrap-distance-left:0;mso-wrap-distance-right:0" coordorigin="1426,258" coordsize="9225,0" path="m1426,258l10650,258e" filled="false" stroked="true" strokeweight="1.5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371"/>
        <w:ind w:left="2674" w:right="2453" w:firstLine="1"/>
      </w:pPr>
      <w:r>
        <w:rPr/>
        <w:t>Notice of Meeting Wednesday, March 12, 2025</w:t>
      </w:r>
    </w:p>
    <w:p>
      <w:pPr>
        <w:spacing w:line="439" w:lineRule="exact" w:before="0"/>
        <w:ind w:left="1136" w:right="916" w:firstLine="0"/>
        <w:jc w:val="center"/>
        <w:rPr>
          <w:b/>
          <w:sz w:val="36"/>
        </w:rPr>
      </w:pPr>
      <w:r>
        <w:rPr>
          <w:b/>
          <w:sz w:val="36"/>
        </w:rPr>
        <w:t>4:00 p.m.</w:t>
      </w:r>
    </w:p>
    <w:p>
      <w:pPr>
        <w:pStyle w:val="BodyText"/>
        <w:spacing w:before="2"/>
        <w:ind w:left="0" w:firstLine="0"/>
        <w:rPr>
          <w:b/>
          <w:sz w:val="15"/>
        </w:rPr>
      </w:pPr>
      <w:r>
        <w:rPr/>
        <w:pict>
          <v:shape style="position:absolute;margin-left:72pt;margin-top:11.99730pt;width:461.3pt;height:.1pt;mso-position-horizontal-relative:page;mso-position-vertical-relative:paragraph;z-index:-251657216;mso-wrap-distance-left:0;mso-wrap-distance-right:0" coordorigin="1440,240" coordsize="9226,0" path="m1440,240l10666,240e" filled="false" stroked="true" strokeweight="1.5pt" strokecolor="#000000">
            <v:path arrowok="t"/>
            <v:stroke dashstyle="solid"/>
            <w10:wrap type="topAndBottom"/>
          </v:shape>
        </w:pict>
      </w:r>
    </w:p>
    <w:p>
      <w:pPr>
        <w:spacing w:before="150"/>
        <w:ind w:left="2626" w:right="2404" w:firstLine="0"/>
        <w:jc w:val="center"/>
        <w:rPr>
          <w:b/>
          <w:sz w:val="20"/>
        </w:rPr>
      </w:pPr>
      <w:r>
        <w:rPr>
          <w:b/>
          <w:sz w:val="20"/>
        </w:rPr>
        <w:t>The regular meeting for the Provo City Library Board is held in Room 204, the Library Board Room at the Provo City Library at Academy Square</w:t>
      </w:r>
    </w:p>
    <w:p>
      <w:pPr>
        <w:spacing w:before="1"/>
        <w:ind w:left="1136" w:right="917" w:firstLine="0"/>
        <w:jc w:val="center"/>
        <w:rPr>
          <w:b/>
          <w:sz w:val="20"/>
        </w:rPr>
      </w:pPr>
      <w:r>
        <w:rPr>
          <w:b/>
          <w:sz w:val="20"/>
        </w:rPr>
        <w:t>550 North University Avenue, Provo, Utah.</w:t>
      </w:r>
    </w:p>
    <w:p>
      <w:pPr>
        <w:pStyle w:val="BodyText"/>
        <w:spacing w:before="12"/>
        <w:ind w:left="0" w:firstLine="0"/>
        <w:rPr>
          <w:b/>
          <w:sz w:val="19"/>
        </w:rPr>
      </w:pPr>
    </w:p>
    <w:p>
      <w:pPr>
        <w:pStyle w:val="Heading1"/>
      </w:pPr>
      <w:r>
        <w:rPr/>
        <w:t>A G E N D A</w:t>
      </w:r>
    </w:p>
    <w:p>
      <w:pPr>
        <w:pStyle w:val="BodyText"/>
        <w:spacing w:before="7"/>
        <w:ind w:left="0" w:firstLine="0"/>
        <w:rPr>
          <w:b/>
          <w:sz w:val="10"/>
        </w:rPr>
      </w:pPr>
    </w:p>
    <w:p>
      <w:pPr>
        <w:pStyle w:val="BodyText"/>
        <w:spacing w:line="30" w:lineRule="exact"/>
        <w:ind w:left="-45" w:firstLine="0"/>
        <w:rPr>
          <w:sz w:val="3"/>
        </w:rPr>
      </w:pPr>
      <w:r>
        <w:rPr>
          <w:position w:val="0"/>
          <w:sz w:val="3"/>
        </w:rPr>
        <w:pict>
          <v:group style="width:461.3pt;height:1.5pt;mso-position-horizontal-relative:char;mso-position-vertical-relative:line" coordorigin="0,0" coordsize="9226,30">
            <v:line style="position:absolute" from="0,15" to="9226,15" stroked="true" strokeweight="1.5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3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329" w:after="0"/>
        <w:ind w:left="840" w:right="6206" w:hanging="840"/>
        <w:jc w:val="right"/>
      </w:pPr>
      <w:r>
        <w:rPr/>
        <w:t>Welcome ‐</w:t>
      </w:r>
      <w:r>
        <w:rPr>
          <w:spacing w:val="-13"/>
        </w:rPr>
        <w:t> </w:t>
      </w:r>
      <w:r>
        <w:rPr/>
        <w:t>Chairperson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  <w:tab w:pos="720" w:val="left" w:leader="none"/>
        </w:tabs>
        <w:spacing w:line="240" w:lineRule="auto" w:before="0" w:after="0"/>
        <w:ind w:left="1560" w:right="6170" w:hanging="1560"/>
        <w:jc w:val="right"/>
        <w:rPr>
          <w:sz w:val="24"/>
        </w:rPr>
      </w:pPr>
      <w:r>
        <w:rPr>
          <w:sz w:val="24"/>
        </w:rPr>
        <w:t>Meeting Roll</w:t>
      </w:r>
      <w:r>
        <w:rPr>
          <w:spacing w:val="-6"/>
          <w:sz w:val="24"/>
        </w:rPr>
        <w:t> </w:t>
      </w:r>
      <w:r>
        <w:rPr>
          <w:sz w:val="24"/>
        </w:rPr>
        <w:t>Call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721"/>
        <w:jc w:val="left"/>
        <w:rPr>
          <w:sz w:val="24"/>
        </w:rPr>
      </w:pPr>
      <w:r>
        <w:rPr>
          <w:sz w:val="24"/>
        </w:rPr>
        <w:t>Approval of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721"/>
        <w:jc w:val="left"/>
        <w:rPr>
          <w:sz w:val="24"/>
        </w:rPr>
      </w:pPr>
      <w:r>
        <w:rPr>
          <w:sz w:val="24"/>
        </w:rPr>
        <w:t>Board Member’s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721"/>
        <w:jc w:val="left"/>
      </w:pPr>
      <w:r>
        <w:rPr/>
        <w:t>Library Director’s</w:t>
      </w:r>
      <w:r>
        <w:rPr>
          <w:spacing w:val="-2"/>
        </w:rPr>
        <w:t> </w:t>
      </w:r>
      <w:r>
        <w:rPr/>
        <w:t>Report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721"/>
        <w:jc w:val="left"/>
        <w:rPr>
          <w:sz w:val="24"/>
        </w:rPr>
      </w:pPr>
      <w:r>
        <w:rPr>
          <w:sz w:val="24"/>
        </w:rPr>
        <w:t>Library</w:t>
      </w:r>
      <w:r>
        <w:rPr>
          <w:spacing w:val="-1"/>
          <w:sz w:val="24"/>
        </w:rPr>
        <w:t> </w:t>
      </w:r>
      <w:r>
        <w:rPr>
          <w:sz w:val="24"/>
        </w:rPr>
        <w:t>Updates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721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1"/>
          <w:sz w:val="24"/>
        </w:rPr>
        <w:t> </w:t>
      </w:r>
      <w:r>
        <w:rPr>
          <w:sz w:val="24"/>
        </w:rPr>
        <w:t>Summary</w:t>
      </w:r>
    </w:p>
    <w:p>
      <w:pPr>
        <w:pStyle w:val="BodyText"/>
        <w:ind w:left="0" w:firstLine="0"/>
      </w:pPr>
    </w:p>
    <w:p>
      <w:pPr>
        <w:pStyle w:val="Heading3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1" w:lineRule="exact" w:before="0" w:after="0"/>
        <w:ind w:left="840" w:right="0" w:hanging="721"/>
        <w:jc w:val="left"/>
      </w:pPr>
      <w:r>
        <w:rPr/>
        <w:t>Action</w:t>
      </w:r>
      <w:r>
        <w:rPr>
          <w:spacing w:val="-2"/>
        </w:rPr>
        <w:t> </w:t>
      </w:r>
      <w:r>
        <w:rPr/>
        <w:t>Items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95" w:lineRule="exact" w:before="0" w:after="0"/>
        <w:ind w:left="1560" w:right="0" w:hanging="721"/>
        <w:jc w:val="left"/>
        <w:rPr>
          <w:sz w:val="16"/>
        </w:rPr>
      </w:pPr>
      <w:r>
        <w:rPr>
          <w:sz w:val="24"/>
        </w:rPr>
        <w:t>Reschedule May Board Meeting from May 14</w:t>
      </w:r>
      <w:r>
        <w:rPr>
          <w:position w:val="8"/>
          <w:sz w:val="16"/>
        </w:rPr>
        <w:t>th </w:t>
      </w:r>
      <w:r>
        <w:rPr>
          <w:sz w:val="24"/>
        </w:rPr>
        <w:t>to May</w:t>
      </w:r>
      <w:r>
        <w:rPr>
          <w:spacing w:val="-25"/>
          <w:sz w:val="24"/>
        </w:rPr>
        <w:t> </w:t>
      </w:r>
      <w:r>
        <w:rPr>
          <w:sz w:val="24"/>
        </w:rPr>
        <w:t>7</w:t>
      </w:r>
      <w:r>
        <w:rPr>
          <w:position w:val="8"/>
          <w:sz w:val="16"/>
        </w:rPr>
        <w:t>th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720"/>
        <w:jc w:val="left"/>
        <w:rPr>
          <w:sz w:val="24"/>
        </w:rPr>
      </w:pPr>
      <w:r>
        <w:rPr>
          <w:sz w:val="24"/>
        </w:rPr>
        <w:t>Approve Public Comment Guidelines for Library Board</w:t>
      </w:r>
      <w:r>
        <w:rPr>
          <w:spacing w:val="-8"/>
          <w:sz w:val="24"/>
        </w:rPr>
        <w:t> </w:t>
      </w:r>
      <w:r>
        <w:rPr>
          <w:sz w:val="24"/>
        </w:rPr>
        <w:t>Meetings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720"/>
        <w:jc w:val="left"/>
        <w:rPr>
          <w:sz w:val="24"/>
        </w:rPr>
      </w:pPr>
      <w:r>
        <w:rPr>
          <w:sz w:val="24"/>
        </w:rPr>
        <w:t>Approve Review of Posting and Distribution of Free Non‐Library Material</w:t>
      </w:r>
      <w:r>
        <w:rPr>
          <w:spacing w:val="-17"/>
          <w:sz w:val="24"/>
        </w:rPr>
        <w:t> </w:t>
      </w:r>
      <w:r>
        <w:rPr>
          <w:sz w:val="24"/>
        </w:rPr>
        <w:t>Policy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720"/>
        <w:jc w:val="left"/>
        <w:rPr>
          <w:sz w:val="24"/>
        </w:rPr>
      </w:pPr>
      <w:r>
        <w:rPr>
          <w:sz w:val="24"/>
        </w:rPr>
        <w:t>FY27 Fee</w:t>
      </w:r>
      <w:r>
        <w:rPr>
          <w:spacing w:val="-2"/>
          <w:sz w:val="24"/>
        </w:rPr>
        <w:t> </w:t>
      </w:r>
      <w:r>
        <w:rPr>
          <w:sz w:val="24"/>
        </w:rPr>
        <w:t>Increases</w:t>
      </w:r>
    </w:p>
    <w:p>
      <w:pPr>
        <w:pStyle w:val="ListParagraph"/>
        <w:numPr>
          <w:ilvl w:val="2"/>
          <w:numId w:val="1"/>
        </w:numPr>
        <w:tabs>
          <w:tab w:pos="2279" w:val="left" w:leader="none"/>
          <w:tab w:pos="2280" w:val="left" w:leader="none"/>
        </w:tabs>
        <w:spacing w:line="240" w:lineRule="auto" w:before="1" w:after="0"/>
        <w:ind w:left="2280" w:right="0" w:hanging="720"/>
        <w:jc w:val="left"/>
        <w:rPr>
          <w:sz w:val="24"/>
        </w:rPr>
      </w:pPr>
      <w:r>
        <w:rPr>
          <w:sz w:val="24"/>
        </w:rPr>
        <w:t>Missing CD fee from $9 to</w:t>
      </w:r>
      <w:r>
        <w:rPr>
          <w:spacing w:val="-5"/>
          <w:sz w:val="24"/>
        </w:rPr>
        <w:t> </w:t>
      </w:r>
      <w:r>
        <w:rPr>
          <w:sz w:val="24"/>
        </w:rPr>
        <w:t>$15</w:t>
      </w:r>
    </w:p>
    <w:p>
      <w:pPr>
        <w:pStyle w:val="ListParagraph"/>
        <w:numPr>
          <w:ilvl w:val="2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80" w:right="0" w:hanging="721"/>
        <w:jc w:val="left"/>
        <w:rPr>
          <w:sz w:val="24"/>
        </w:rPr>
      </w:pPr>
      <w:r>
        <w:rPr>
          <w:sz w:val="24"/>
        </w:rPr>
        <w:t>Missing Cover/Artwork from $2 to</w:t>
      </w:r>
      <w:r>
        <w:rPr>
          <w:spacing w:val="-4"/>
          <w:sz w:val="24"/>
        </w:rPr>
        <w:t> </w:t>
      </w:r>
      <w:r>
        <w:rPr>
          <w:sz w:val="24"/>
        </w:rPr>
        <w:t>$5</w:t>
      </w:r>
    </w:p>
    <w:p>
      <w:pPr>
        <w:pStyle w:val="ListParagraph"/>
        <w:numPr>
          <w:ilvl w:val="2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80" w:right="0" w:hanging="721"/>
        <w:jc w:val="left"/>
        <w:rPr>
          <w:sz w:val="24"/>
        </w:rPr>
      </w:pPr>
      <w:r>
        <w:rPr>
          <w:sz w:val="24"/>
        </w:rPr>
        <w:t>Six‐month Nonresident Library Card from $60.00 to</w:t>
      </w:r>
      <w:r>
        <w:rPr>
          <w:spacing w:val="-7"/>
          <w:sz w:val="24"/>
        </w:rPr>
        <w:t> </w:t>
      </w:r>
      <w:r>
        <w:rPr>
          <w:sz w:val="24"/>
        </w:rPr>
        <w:t>$62.50</w:t>
      </w:r>
    </w:p>
    <w:p>
      <w:pPr>
        <w:pStyle w:val="ListParagraph"/>
        <w:numPr>
          <w:ilvl w:val="2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80" w:right="0" w:hanging="720"/>
        <w:jc w:val="left"/>
        <w:rPr>
          <w:sz w:val="24"/>
        </w:rPr>
      </w:pPr>
      <w:r>
        <w:rPr>
          <w:sz w:val="24"/>
        </w:rPr>
        <w:t>One‐year Nonresident Library Card from $120.00 to</w:t>
      </w:r>
      <w:r>
        <w:rPr>
          <w:spacing w:val="-8"/>
          <w:sz w:val="24"/>
        </w:rPr>
        <w:t> </w:t>
      </w:r>
      <w:r>
        <w:rPr>
          <w:sz w:val="24"/>
        </w:rPr>
        <w:t>$125.00</w:t>
      </w:r>
    </w:p>
    <w:p>
      <w:pPr>
        <w:pStyle w:val="ListParagraph"/>
        <w:numPr>
          <w:ilvl w:val="2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80" w:right="0" w:hanging="720"/>
        <w:jc w:val="left"/>
        <w:rPr>
          <w:sz w:val="24"/>
        </w:rPr>
      </w:pPr>
      <w:r>
        <w:rPr>
          <w:sz w:val="24"/>
        </w:rPr>
        <w:t>Room Rentals – Modified 5%</w:t>
      </w:r>
      <w:r>
        <w:rPr>
          <w:spacing w:val="-4"/>
          <w:sz w:val="24"/>
        </w:rPr>
        <w:t> </w:t>
      </w:r>
      <w:r>
        <w:rPr>
          <w:sz w:val="24"/>
        </w:rPr>
        <w:t>Increase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</w:pPr>
      <w:r>
        <w:rPr/>
        <w:t>Discussion</w:t>
      </w:r>
      <w:r>
        <w:rPr>
          <w:spacing w:val="-1"/>
        </w:rPr>
        <w:t> </w:t>
      </w:r>
      <w:r>
        <w:rPr/>
        <w:t>Items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1" w:after="0"/>
        <w:ind w:left="1560" w:right="0" w:hanging="721"/>
        <w:jc w:val="left"/>
        <w:rPr>
          <w:sz w:val="24"/>
        </w:rPr>
      </w:pPr>
      <w:r>
        <w:rPr>
          <w:sz w:val="24"/>
        </w:rPr>
        <w:t>Board Training – Organization &amp;</w:t>
      </w:r>
      <w:r>
        <w:rPr>
          <w:spacing w:val="-4"/>
          <w:sz w:val="24"/>
        </w:rPr>
        <w:t> </w:t>
      </w:r>
      <w:r>
        <w:rPr>
          <w:sz w:val="24"/>
        </w:rPr>
        <w:t>Meetings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60" w:right="0" w:hanging="721"/>
        <w:jc w:val="left"/>
        <w:rPr>
          <w:sz w:val="24"/>
        </w:rPr>
      </w:pPr>
      <w:r>
        <w:rPr>
          <w:sz w:val="24"/>
        </w:rPr>
        <w:t>Policy</w:t>
      </w:r>
      <w:r>
        <w:rPr>
          <w:spacing w:val="-2"/>
          <w:sz w:val="24"/>
        </w:rPr>
        <w:t> </w:t>
      </w:r>
      <w:r>
        <w:rPr>
          <w:sz w:val="24"/>
        </w:rPr>
        <w:t>Review</w:t>
      </w:r>
    </w:p>
    <w:p>
      <w:pPr>
        <w:pStyle w:val="ListParagraph"/>
        <w:numPr>
          <w:ilvl w:val="2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80" w:right="0" w:hanging="721"/>
        <w:jc w:val="left"/>
        <w:rPr>
          <w:sz w:val="24"/>
        </w:rPr>
      </w:pPr>
      <w:r>
        <w:rPr>
          <w:sz w:val="24"/>
        </w:rPr>
        <w:t>Interlibrary Loan</w:t>
      </w:r>
      <w:r>
        <w:rPr>
          <w:spacing w:val="-2"/>
          <w:sz w:val="24"/>
        </w:rPr>
        <w:t> </w:t>
      </w:r>
      <w:r>
        <w:rPr>
          <w:sz w:val="24"/>
        </w:rPr>
        <w:t>Policy</w:t>
      </w:r>
    </w:p>
    <w:p>
      <w:pPr>
        <w:pStyle w:val="ListParagraph"/>
        <w:numPr>
          <w:ilvl w:val="2"/>
          <w:numId w:val="1"/>
        </w:numPr>
        <w:tabs>
          <w:tab w:pos="2279" w:val="left" w:leader="none"/>
          <w:tab w:pos="2280" w:val="left" w:leader="none"/>
        </w:tabs>
        <w:spacing w:line="240" w:lineRule="auto" w:before="0" w:after="0"/>
        <w:ind w:left="2280" w:right="0" w:hanging="721"/>
        <w:jc w:val="left"/>
        <w:rPr>
          <w:sz w:val="24"/>
        </w:rPr>
      </w:pPr>
      <w:r>
        <w:rPr>
          <w:sz w:val="24"/>
        </w:rPr>
        <w:t>Internet and Online Access</w:t>
      </w:r>
      <w:r>
        <w:rPr>
          <w:spacing w:val="-5"/>
          <w:sz w:val="24"/>
        </w:rPr>
        <w:t> </w:t>
      </w:r>
      <w:r>
        <w:rPr>
          <w:sz w:val="24"/>
        </w:rPr>
        <w:t>Policy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pStyle w:val="BodyText"/>
        <w:ind w:left="119" w:firstLine="0"/>
      </w:pPr>
      <w:r>
        <w:rPr/>
        <w:t>Next Meeting:</w:t>
      </w:r>
    </w:p>
    <w:p>
      <w:pPr>
        <w:pStyle w:val="BodyText"/>
        <w:ind w:left="119" w:firstLine="0"/>
      </w:pPr>
      <w:r>
        <w:rPr/>
        <w:t>Wednesday, May 7, 2025 at 4:00 p.m.</w:t>
      </w:r>
    </w:p>
    <w:sectPr>
      <w:type w:val="continuous"/>
      <w:pgSz w:w="12240" w:h="15840"/>
      <w:pgMar w:top="740" w:bottom="280" w:left="13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40" w:hanging="72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560" w:hanging="720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280" w:hanging="72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16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5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2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7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5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560" w:hanging="721"/>
    </w:pPr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36" w:right="918"/>
      <w:jc w:val="center"/>
      <w:outlineLvl w:val="1"/>
    </w:pPr>
    <w:rPr>
      <w:rFonts w:ascii="Calibri" w:hAnsi="Calibri" w:eastAsia="Calibri" w:cs="Calibri"/>
      <w:b/>
      <w:bCs/>
      <w:sz w:val="48"/>
      <w:szCs w:val="48"/>
    </w:rPr>
  </w:style>
  <w:style w:styleId="Heading2" w:type="paragraph">
    <w:name w:val="Heading 2"/>
    <w:basedOn w:val="Normal"/>
    <w:uiPriority w:val="1"/>
    <w:qFormat/>
    <w:pPr>
      <w:ind w:left="1136" w:right="916"/>
      <w:jc w:val="center"/>
      <w:outlineLvl w:val="2"/>
    </w:pPr>
    <w:rPr>
      <w:rFonts w:ascii="Calibri" w:hAnsi="Calibri" w:eastAsia="Calibri" w:cs="Calibri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ind w:left="840" w:hanging="721"/>
      <w:outlineLvl w:val="3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560" w:hanging="72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LisaH</dc:creator>
  <dc:title>Microsoft Word - Agenda 2025.03.12.docx</dc:title>
  <dcterms:created xsi:type="dcterms:W3CDTF">2025-03-11T21:11:39Z</dcterms:created>
  <dcterms:modified xsi:type="dcterms:W3CDTF">2025-03-11T21:11:39Z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2025-03-11T00:00:00Z</vt:filetime>
  </property>
</Properties>
</file>