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DA3" w:rsidRPr="002C0178" w:rsidRDefault="006F4353">
      <w:pPr>
        <w:rPr>
          <w:b/>
          <w:sz w:val="24"/>
          <w:szCs w:val="24"/>
        </w:rPr>
      </w:pPr>
      <w:r w:rsidRPr="002C0178">
        <w:rPr>
          <w:b/>
          <w:sz w:val="24"/>
          <w:szCs w:val="24"/>
        </w:rPr>
        <w:t xml:space="preserve">The Marysvale </w:t>
      </w:r>
      <w:r w:rsidR="00463EDC" w:rsidRPr="002C0178">
        <w:rPr>
          <w:b/>
          <w:sz w:val="24"/>
          <w:szCs w:val="24"/>
        </w:rPr>
        <w:t>Planning &amp; Zoning Boa</w:t>
      </w:r>
      <w:r w:rsidR="006F7E8D">
        <w:rPr>
          <w:b/>
          <w:sz w:val="24"/>
          <w:szCs w:val="24"/>
        </w:rPr>
        <w:t>r</w:t>
      </w:r>
      <w:r w:rsidR="00020465">
        <w:rPr>
          <w:b/>
          <w:sz w:val="24"/>
          <w:szCs w:val="24"/>
        </w:rPr>
        <w:t>d mee</w:t>
      </w:r>
      <w:r w:rsidR="00244FA7">
        <w:rPr>
          <w:b/>
          <w:sz w:val="24"/>
          <w:szCs w:val="24"/>
        </w:rPr>
        <w:t>ti</w:t>
      </w:r>
      <w:r w:rsidR="00714F05">
        <w:rPr>
          <w:b/>
          <w:sz w:val="24"/>
          <w:szCs w:val="24"/>
        </w:rPr>
        <w:t>ng minutes for January 13, 2025</w:t>
      </w:r>
      <w:r w:rsidR="00020465">
        <w:rPr>
          <w:b/>
          <w:sz w:val="24"/>
          <w:szCs w:val="24"/>
        </w:rPr>
        <w:t xml:space="preserve"> at 7:00 pm</w:t>
      </w:r>
      <w:r w:rsidRPr="002C0178">
        <w:rPr>
          <w:b/>
          <w:sz w:val="24"/>
          <w:szCs w:val="24"/>
        </w:rPr>
        <w:t>.</w:t>
      </w:r>
    </w:p>
    <w:p w:rsidR="007E6FF3" w:rsidRPr="0057590A" w:rsidRDefault="006F4353">
      <w:pPr>
        <w:rPr>
          <w:sz w:val="24"/>
          <w:szCs w:val="24"/>
        </w:rPr>
      </w:pPr>
      <w:r w:rsidRPr="0057590A">
        <w:rPr>
          <w:sz w:val="24"/>
          <w:szCs w:val="24"/>
        </w:rPr>
        <w:t xml:space="preserve">Attending: </w:t>
      </w:r>
      <w:r w:rsidR="00463EDC">
        <w:rPr>
          <w:sz w:val="24"/>
          <w:szCs w:val="24"/>
        </w:rPr>
        <w:t xml:space="preserve"> </w:t>
      </w:r>
      <w:r w:rsidR="00020465">
        <w:rPr>
          <w:sz w:val="24"/>
          <w:szCs w:val="24"/>
        </w:rPr>
        <w:t>Caleb MacGill</w:t>
      </w:r>
      <w:r w:rsidR="00F95F9B">
        <w:rPr>
          <w:sz w:val="24"/>
          <w:szCs w:val="24"/>
        </w:rPr>
        <w:t xml:space="preserve"> (Chairman)</w:t>
      </w:r>
      <w:r w:rsidR="007E6FF3">
        <w:rPr>
          <w:sz w:val="24"/>
          <w:szCs w:val="24"/>
        </w:rPr>
        <w:t xml:space="preserve">, </w:t>
      </w:r>
      <w:r w:rsidR="00020465">
        <w:rPr>
          <w:sz w:val="24"/>
          <w:szCs w:val="24"/>
        </w:rPr>
        <w:t xml:space="preserve">Steve Adams, </w:t>
      </w:r>
      <w:r w:rsidR="00B9072D">
        <w:rPr>
          <w:sz w:val="24"/>
          <w:szCs w:val="24"/>
        </w:rPr>
        <w:t xml:space="preserve">and </w:t>
      </w:r>
      <w:r w:rsidR="00020465">
        <w:rPr>
          <w:sz w:val="24"/>
          <w:szCs w:val="24"/>
        </w:rPr>
        <w:t>Mi</w:t>
      </w:r>
      <w:r w:rsidR="00F95F9B">
        <w:rPr>
          <w:sz w:val="24"/>
          <w:szCs w:val="24"/>
        </w:rPr>
        <w:t>ke Riller.</w:t>
      </w:r>
      <w:r w:rsidR="00714F05">
        <w:rPr>
          <w:sz w:val="24"/>
          <w:szCs w:val="24"/>
        </w:rPr>
        <w:t xml:space="preserve">  Troy Coburn and Grant Walker were absent.</w:t>
      </w:r>
      <w:r w:rsidR="006E5778">
        <w:rPr>
          <w:sz w:val="24"/>
          <w:szCs w:val="24"/>
        </w:rPr>
        <w:t xml:space="preserve">  </w:t>
      </w:r>
    </w:p>
    <w:p w:rsidR="00C34B04" w:rsidRDefault="006F4353" w:rsidP="007E6FF3">
      <w:pPr>
        <w:rPr>
          <w:sz w:val="24"/>
          <w:szCs w:val="24"/>
        </w:rPr>
      </w:pPr>
      <w:r w:rsidRPr="0057590A">
        <w:rPr>
          <w:sz w:val="24"/>
          <w:szCs w:val="24"/>
        </w:rPr>
        <w:t>Submitted by:  Karen Christensen, Town Clerk</w:t>
      </w:r>
    </w:p>
    <w:p w:rsidR="00387114" w:rsidRDefault="00714F05" w:rsidP="00714F05">
      <w:pPr>
        <w:pStyle w:val="ListParagraph"/>
        <w:numPr>
          <w:ilvl w:val="0"/>
          <w:numId w:val="4"/>
        </w:numPr>
        <w:rPr>
          <w:sz w:val="24"/>
          <w:szCs w:val="24"/>
        </w:rPr>
      </w:pPr>
      <w:r>
        <w:rPr>
          <w:b/>
          <w:sz w:val="24"/>
          <w:szCs w:val="24"/>
          <w:u w:val="single"/>
        </w:rPr>
        <w:t>Approval of Minutes of 11/18/2024:</w:t>
      </w:r>
      <w:r>
        <w:rPr>
          <w:sz w:val="24"/>
          <w:szCs w:val="24"/>
        </w:rPr>
        <w:t xml:space="preserve">  A motion was made by Mike Riller and seconded by Steve Adams to accept the minutes of 11/18/2024 as presented.  All in favor, motion passes.</w:t>
      </w:r>
    </w:p>
    <w:p w:rsidR="00714F05" w:rsidRDefault="00714F05" w:rsidP="00714F05">
      <w:pPr>
        <w:pStyle w:val="ListParagraph"/>
        <w:rPr>
          <w:sz w:val="24"/>
          <w:szCs w:val="24"/>
        </w:rPr>
      </w:pPr>
    </w:p>
    <w:p w:rsidR="00714F05" w:rsidRDefault="00714F05" w:rsidP="00714F05">
      <w:pPr>
        <w:pStyle w:val="ListParagraph"/>
        <w:numPr>
          <w:ilvl w:val="0"/>
          <w:numId w:val="4"/>
        </w:numPr>
        <w:rPr>
          <w:sz w:val="24"/>
          <w:szCs w:val="24"/>
        </w:rPr>
      </w:pPr>
      <w:r>
        <w:rPr>
          <w:b/>
          <w:sz w:val="24"/>
          <w:szCs w:val="24"/>
          <w:u w:val="single"/>
        </w:rPr>
        <w:t>Preliminary Discussion on General Plan and Zoning w/Tyler Timmons:</w:t>
      </w:r>
      <w:r>
        <w:rPr>
          <w:sz w:val="24"/>
          <w:szCs w:val="24"/>
        </w:rPr>
        <w:t xml:space="preserve">  Tyler Timmons asked the Planning &amp; Zoning Board if they would like to scrap the previous draft of the General Plan or take bits and pieces of it and put it in a new format.  Steve Adams said he didn’t think it was necessary to start from scratch, but liked the idea of putting it in a better format and then working with the document.  Tyler indicated that he has a very useful </w:t>
      </w:r>
      <w:r w:rsidR="00072267">
        <w:rPr>
          <w:sz w:val="24"/>
          <w:szCs w:val="24"/>
        </w:rPr>
        <w:t>template</w:t>
      </w:r>
      <w:r>
        <w:rPr>
          <w:sz w:val="24"/>
          <w:szCs w:val="24"/>
        </w:rPr>
        <w:t xml:space="preserve"> that he can use and will put the document together using data from the first draft.  He said he will have a draft for the P&amp;Z to review at the March 2025 meeting.  Tyler further indicated that the P&amp;Z has already had a public hearing to discuss the general plan and the town has done a survey.  Steve Adams took the data from the surveys and put it in a format that is easy to read.  The P&amp;Z and Tyler went over some of the da</w:t>
      </w:r>
      <w:r w:rsidR="00072267">
        <w:rPr>
          <w:sz w:val="24"/>
          <w:szCs w:val="24"/>
        </w:rPr>
        <w:t>ta in the surveys.  Tyler then w</w:t>
      </w:r>
      <w:r>
        <w:rPr>
          <w:sz w:val="24"/>
          <w:szCs w:val="24"/>
        </w:rPr>
        <w:t>ent on to talk about the town’s zoning.  He said currently the town only has two zones, which are R5 and Commercial/Residential.  He as</w:t>
      </w:r>
      <w:r w:rsidR="00072267">
        <w:rPr>
          <w:sz w:val="24"/>
          <w:szCs w:val="24"/>
        </w:rPr>
        <w:t xml:space="preserve">ked the P&amp;Z if they want to </w:t>
      </w:r>
      <w:r>
        <w:rPr>
          <w:sz w:val="24"/>
          <w:szCs w:val="24"/>
        </w:rPr>
        <w:t xml:space="preserve">redefine the current zones or add additional zones.  </w:t>
      </w:r>
      <w:r w:rsidR="00BA576B">
        <w:rPr>
          <w:sz w:val="24"/>
          <w:szCs w:val="24"/>
        </w:rPr>
        <w:t>It was discussed that Tyler will start with using the current zones and maybe just further state the uses in the zones.  Tyler said</w:t>
      </w:r>
      <w:r w:rsidR="00072267">
        <w:rPr>
          <w:sz w:val="24"/>
          <w:szCs w:val="24"/>
        </w:rPr>
        <w:t xml:space="preserve"> that this first map would </w:t>
      </w:r>
      <w:r w:rsidR="00BA576B">
        <w:rPr>
          <w:sz w:val="24"/>
          <w:szCs w:val="24"/>
        </w:rPr>
        <w:t>be a draft and the P&amp;Z could modify it as needed.  The purpose of updati</w:t>
      </w:r>
      <w:r w:rsidR="00072267">
        <w:rPr>
          <w:sz w:val="24"/>
          <w:szCs w:val="24"/>
        </w:rPr>
        <w:t>ng the zoning is to manage</w:t>
      </w:r>
      <w:r w:rsidR="00BA576B">
        <w:rPr>
          <w:sz w:val="24"/>
          <w:szCs w:val="24"/>
        </w:rPr>
        <w:t xml:space="preserve"> growth and let folks know how the town would like to develop in the future.  The updated zoning will allow the town to state what is allowed and what is not allowed in a zone.  Further it would give the town the ability to deny applications that do not fit within zoning and meet the General Plan.  An example was given that if Walmart were to come and say that they want to put a distribution center in an Ag Zone, it would be very clear that is not an allowed use.  There was some discussion about zones and one zone that was discussed was a flood protection zone.  Tyler said that could be put in a place where flooding is known or expected (based on FEMA maps, </w:t>
      </w:r>
      <w:r w:rsidR="00072267">
        <w:rPr>
          <w:sz w:val="24"/>
          <w:szCs w:val="24"/>
        </w:rPr>
        <w:t>etc.</w:t>
      </w:r>
      <w:r w:rsidR="00BA576B">
        <w:rPr>
          <w:sz w:val="24"/>
          <w:szCs w:val="24"/>
        </w:rPr>
        <w:t xml:space="preserve">) and </w:t>
      </w:r>
      <w:r w:rsidR="00072267">
        <w:rPr>
          <w:sz w:val="24"/>
          <w:szCs w:val="24"/>
        </w:rPr>
        <w:t>developers</w:t>
      </w:r>
      <w:r w:rsidR="00BA576B">
        <w:rPr>
          <w:sz w:val="24"/>
          <w:szCs w:val="24"/>
        </w:rPr>
        <w:t xml:space="preserve"> would be aware of that potential.  This zone may or not be added after fu</w:t>
      </w:r>
      <w:r w:rsidR="00072267">
        <w:rPr>
          <w:sz w:val="24"/>
          <w:szCs w:val="24"/>
        </w:rPr>
        <w:t>rther discussion and looking at</w:t>
      </w:r>
      <w:r w:rsidR="00C07BA1">
        <w:rPr>
          <w:sz w:val="24"/>
          <w:szCs w:val="24"/>
        </w:rPr>
        <w:t xml:space="preserve"> the preliminary</w:t>
      </w:r>
      <w:r w:rsidR="00BA576B">
        <w:rPr>
          <w:sz w:val="24"/>
          <w:szCs w:val="24"/>
        </w:rPr>
        <w:t xml:space="preserve"> draft of the zone map.  Tyler said that the town </w:t>
      </w:r>
      <w:proofErr w:type="spellStart"/>
      <w:r w:rsidR="00BA576B">
        <w:rPr>
          <w:sz w:val="24"/>
          <w:szCs w:val="24"/>
        </w:rPr>
        <w:t>definatly</w:t>
      </w:r>
      <w:proofErr w:type="spellEnd"/>
      <w:r w:rsidR="00BA576B">
        <w:rPr>
          <w:sz w:val="24"/>
          <w:szCs w:val="24"/>
        </w:rPr>
        <w:t xml:space="preserve"> doesn’t want to change things that are working, that these changes would just facilitate long term steady growth.  He said the goal of working on the town’s zoning is to make sure zoning is consistent with the General Plan, plan growth of the town based on the surveys and guide NOT restrict growth.  Tyler </w:t>
      </w:r>
      <w:r w:rsidR="00072267">
        <w:rPr>
          <w:sz w:val="24"/>
          <w:szCs w:val="24"/>
        </w:rPr>
        <w:t>further</w:t>
      </w:r>
      <w:r w:rsidR="00BA576B">
        <w:rPr>
          <w:sz w:val="24"/>
          <w:szCs w:val="24"/>
        </w:rPr>
        <w:t xml:space="preserve"> stated that just because a property may have a certain zoning placed on it, the town, or an applicant can request a zone change.  Tyler will create documents stating how to re-zone a parcel if needed.  Further, any changes to the zoning map would not affect current businesses, </w:t>
      </w:r>
      <w:r w:rsidR="00072267">
        <w:rPr>
          <w:sz w:val="24"/>
          <w:szCs w:val="24"/>
        </w:rPr>
        <w:t>vacant</w:t>
      </w:r>
      <w:r w:rsidR="00BA576B">
        <w:rPr>
          <w:sz w:val="24"/>
          <w:szCs w:val="24"/>
        </w:rPr>
        <w:t xml:space="preserve"> lots or residences.  For instance, if someone has a legal lot that is only ½ acre and new zoning requires a 1 acre minimum, that lot can be </w:t>
      </w:r>
      <w:r w:rsidR="00072267">
        <w:rPr>
          <w:sz w:val="24"/>
          <w:szCs w:val="24"/>
        </w:rPr>
        <w:t>developed</w:t>
      </w:r>
      <w:r w:rsidR="00BA576B">
        <w:rPr>
          <w:sz w:val="24"/>
          <w:szCs w:val="24"/>
        </w:rPr>
        <w:t xml:space="preserve"> at ½ acre.  It would only affect, for instance, if you had a larger parcel and were going to break them down to smaller lots.  Tyler and the P&amp;Z discussed keeping the residential/commercial along Highway 89 and one to two blocks </w:t>
      </w:r>
      <w:r w:rsidR="00BA576B">
        <w:rPr>
          <w:sz w:val="24"/>
          <w:szCs w:val="24"/>
        </w:rPr>
        <w:lastRenderedPageBreak/>
        <w:t>out.</w:t>
      </w:r>
      <w:r w:rsidR="00072267">
        <w:rPr>
          <w:sz w:val="24"/>
          <w:szCs w:val="24"/>
        </w:rPr>
        <w:t xml:space="preserve">  He did not think it was necessary to have a separate “public” zone for government buildings, churches, schools, etc.  He said just make sure those uses are allowed in the commercial zone.  Once the P&amp;Z finishes the General Plan and Zoning they will need to have a public hearing and then send it to the town board for final approval.  It was agreed that Tyler will take the initial stab at the General Plan and Zoning Map and then will bring it back to P&amp;Z in March 2025 for further discussion and working on the documents.</w:t>
      </w:r>
    </w:p>
    <w:p w:rsidR="00072267" w:rsidRDefault="00072267" w:rsidP="00072267">
      <w:pPr>
        <w:pStyle w:val="ListParagraph"/>
        <w:rPr>
          <w:b/>
          <w:sz w:val="24"/>
          <w:szCs w:val="24"/>
          <w:u w:val="single"/>
        </w:rPr>
      </w:pPr>
    </w:p>
    <w:p w:rsidR="00072267" w:rsidRDefault="00072267" w:rsidP="00072267">
      <w:pPr>
        <w:pStyle w:val="ListParagraph"/>
        <w:rPr>
          <w:sz w:val="24"/>
          <w:szCs w:val="24"/>
        </w:rPr>
      </w:pPr>
      <w:r>
        <w:rPr>
          <w:sz w:val="24"/>
          <w:szCs w:val="24"/>
        </w:rPr>
        <w:t>Chairman MacGill mentioned that Six Counties will have a mini training which will focus on land use issues on Thursday, February 27</w:t>
      </w:r>
      <w:r w:rsidRPr="00072267">
        <w:rPr>
          <w:sz w:val="24"/>
          <w:szCs w:val="24"/>
          <w:vertAlign w:val="superscript"/>
        </w:rPr>
        <w:t>th</w:t>
      </w:r>
      <w:r>
        <w:rPr>
          <w:sz w:val="24"/>
          <w:szCs w:val="24"/>
        </w:rPr>
        <w:t xml:space="preserve"> from 5-8 and encouraged the P&amp;Z Members to attend.  Dinner will be served.</w:t>
      </w:r>
    </w:p>
    <w:p w:rsidR="00072267" w:rsidRDefault="00072267" w:rsidP="00072267">
      <w:pPr>
        <w:pStyle w:val="ListParagraph"/>
        <w:rPr>
          <w:sz w:val="24"/>
          <w:szCs w:val="24"/>
        </w:rPr>
      </w:pPr>
    </w:p>
    <w:p w:rsidR="00072267" w:rsidRPr="00072267" w:rsidRDefault="00072267" w:rsidP="00072267">
      <w:pPr>
        <w:pStyle w:val="ListParagraph"/>
        <w:rPr>
          <w:sz w:val="24"/>
          <w:szCs w:val="24"/>
        </w:rPr>
      </w:pPr>
      <w:r>
        <w:rPr>
          <w:sz w:val="24"/>
          <w:szCs w:val="24"/>
        </w:rPr>
        <w:t>A motion was made by Mike Riller, seconded by Steve Adams to adjourn at 7:55pm.  All in favor, motion passes.</w:t>
      </w:r>
      <w:bookmarkStart w:id="0" w:name="_GoBack"/>
      <w:bookmarkEnd w:id="0"/>
    </w:p>
    <w:sectPr w:rsidR="00072267" w:rsidRPr="00072267" w:rsidSect="006E577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F0A" w:rsidRDefault="00F24F0A" w:rsidP="002C0178">
      <w:pPr>
        <w:spacing w:after="0" w:line="240" w:lineRule="auto"/>
      </w:pPr>
      <w:r>
        <w:separator/>
      </w:r>
    </w:p>
  </w:endnote>
  <w:endnote w:type="continuationSeparator" w:id="0">
    <w:p w:rsidR="00F24F0A" w:rsidRDefault="00F24F0A" w:rsidP="002C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634115"/>
      <w:docPartObj>
        <w:docPartGallery w:val="Page Numbers (Bottom of Page)"/>
        <w:docPartUnique/>
      </w:docPartObj>
    </w:sdtPr>
    <w:sdtEndPr>
      <w:rPr>
        <w:noProof/>
      </w:rPr>
    </w:sdtEndPr>
    <w:sdtContent>
      <w:p w:rsidR="00BA576B" w:rsidRDefault="00BA576B">
        <w:pPr>
          <w:pStyle w:val="Footer"/>
          <w:jc w:val="center"/>
        </w:pPr>
        <w:r>
          <w:fldChar w:fldCharType="begin"/>
        </w:r>
        <w:r>
          <w:instrText xml:space="preserve"> PAGE   \* MERGEFORMAT </w:instrText>
        </w:r>
        <w:r>
          <w:fldChar w:fldCharType="separate"/>
        </w:r>
        <w:r w:rsidR="00C07BA1">
          <w:rPr>
            <w:noProof/>
          </w:rPr>
          <w:t>2</w:t>
        </w:r>
        <w:r>
          <w:rPr>
            <w:noProof/>
          </w:rPr>
          <w:fldChar w:fldCharType="end"/>
        </w:r>
      </w:p>
    </w:sdtContent>
  </w:sdt>
  <w:p w:rsidR="00BA576B" w:rsidRDefault="00BA5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F0A" w:rsidRDefault="00F24F0A" w:rsidP="002C0178">
      <w:pPr>
        <w:spacing w:after="0" w:line="240" w:lineRule="auto"/>
      </w:pPr>
      <w:r>
        <w:separator/>
      </w:r>
    </w:p>
  </w:footnote>
  <w:footnote w:type="continuationSeparator" w:id="0">
    <w:p w:rsidR="00F24F0A" w:rsidRDefault="00F24F0A" w:rsidP="002C01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16C59"/>
    <w:multiLevelType w:val="hybridMultilevel"/>
    <w:tmpl w:val="A2508148"/>
    <w:lvl w:ilvl="0" w:tplc="6FFEE9D2">
      <w:numFmt w:val="bullet"/>
      <w:lvlText w:val=""/>
      <w:lvlJc w:val="left"/>
      <w:pPr>
        <w:ind w:left="1080" w:hanging="360"/>
      </w:pPr>
      <w:rPr>
        <w:rFonts w:ascii="Symbol" w:eastAsiaTheme="minorHAnsi" w:hAnsi="Symbol" w:cstheme="minorBidi" w:hint="default"/>
        <w:b/>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264620"/>
    <w:multiLevelType w:val="hybridMultilevel"/>
    <w:tmpl w:val="51488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14EA7"/>
    <w:multiLevelType w:val="hybridMultilevel"/>
    <w:tmpl w:val="C9DCB4BE"/>
    <w:lvl w:ilvl="0" w:tplc="EE0240A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905742"/>
    <w:multiLevelType w:val="hybridMultilevel"/>
    <w:tmpl w:val="D63C5FB0"/>
    <w:lvl w:ilvl="0" w:tplc="CFF2F86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4C10D6B"/>
    <w:multiLevelType w:val="hybridMultilevel"/>
    <w:tmpl w:val="A8EC0A0A"/>
    <w:lvl w:ilvl="0" w:tplc="30F80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8285D4D"/>
    <w:multiLevelType w:val="hybridMultilevel"/>
    <w:tmpl w:val="DDF0F81E"/>
    <w:lvl w:ilvl="0" w:tplc="8F1243EA">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BE56060"/>
    <w:multiLevelType w:val="hybridMultilevel"/>
    <w:tmpl w:val="25826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7A181E"/>
    <w:multiLevelType w:val="hybridMultilevel"/>
    <w:tmpl w:val="6F9A0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1"/>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53"/>
    <w:rsid w:val="00011ED4"/>
    <w:rsid w:val="00020465"/>
    <w:rsid w:val="00072267"/>
    <w:rsid w:val="000767D9"/>
    <w:rsid w:val="0012606A"/>
    <w:rsid w:val="00156846"/>
    <w:rsid w:val="001A4DA3"/>
    <w:rsid w:val="001B07C4"/>
    <w:rsid w:val="00214886"/>
    <w:rsid w:val="00233A5E"/>
    <w:rsid w:val="00244FA7"/>
    <w:rsid w:val="0024628E"/>
    <w:rsid w:val="002514CB"/>
    <w:rsid w:val="0026366A"/>
    <w:rsid w:val="00273F76"/>
    <w:rsid w:val="002B2169"/>
    <w:rsid w:val="002C0178"/>
    <w:rsid w:val="002C0AD5"/>
    <w:rsid w:val="002C1C13"/>
    <w:rsid w:val="00327785"/>
    <w:rsid w:val="003426E1"/>
    <w:rsid w:val="00387114"/>
    <w:rsid w:val="003D7A58"/>
    <w:rsid w:val="003D7D71"/>
    <w:rsid w:val="003F2AD2"/>
    <w:rsid w:val="00420E38"/>
    <w:rsid w:val="00427D51"/>
    <w:rsid w:val="00463EDC"/>
    <w:rsid w:val="0047234E"/>
    <w:rsid w:val="004D49DD"/>
    <w:rsid w:val="00510805"/>
    <w:rsid w:val="00540323"/>
    <w:rsid w:val="005574A7"/>
    <w:rsid w:val="00566272"/>
    <w:rsid w:val="0057590A"/>
    <w:rsid w:val="005A0272"/>
    <w:rsid w:val="005B1CA1"/>
    <w:rsid w:val="005E096C"/>
    <w:rsid w:val="00607EE8"/>
    <w:rsid w:val="00624CB5"/>
    <w:rsid w:val="006E5778"/>
    <w:rsid w:val="006F4353"/>
    <w:rsid w:val="006F7E8D"/>
    <w:rsid w:val="00714F05"/>
    <w:rsid w:val="00733795"/>
    <w:rsid w:val="00797F83"/>
    <w:rsid w:val="007E6FF3"/>
    <w:rsid w:val="007F3EAB"/>
    <w:rsid w:val="00804F9D"/>
    <w:rsid w:val="008A0020"/>
    <w:rsid w:val="008A2884"/>
    <w:rsid w:val="008B185C"/>
    <w:rsid w:val="008D22CF"/>
    <w:rsid w:val="008F2D4D"/>
    <w:rsid w:val="00900D17"/>
    <w:rsid w:val="00907F1C"/>
    <w:rsid w:val="00944081"/>
    <w:rsid w:val="009533CF"/>
    <w:rsid w:val="00993BDF"/>
    <w:rsid w:val="009F148B"/>
    <w:rsid w:val="009F1890"/>
    <w:rsid w:val="009F6DD1"/>
    <w:rsid w:val="00A006CF"/>
    <w:rsid w:val="00AB2792"/>
    <w:rsid w:val="00AF0339"/>
    <w:rsid w:val="00B40DCA"/>
    <w:rsid w:val="00B7127E"/>
    <w:rsid w:val="00B72434"/>
    <w:rsid w:val="00B9072D"/>
    <w:rsid w:val="00BA576B"/>
    <w:rsid w:val="00BB6ED3"/>
    <w:rsid w:val="00C07BA1"/>
    <w:rsid w:val="00C34B04"/>
    <w:rsid w:val="00C740F6"/>
    <w:rsid w:val="00C81B96"/>
    <w:rsid w:val="00C851ED"/>
    <w:rsid w:val="00CB76EF"/>
    <w:rsid w:val="00CD377D"/>
    <w:rsid w:val="00E33ECA"/>
    <w:rsid w:val="00E4104B"/>
    <w:rsid w:val="00EC7004"/>
    <w:rsid w:val="00F24F0A"/>
    <w:rsid w:val="00F25D7C"/>
    <w:rsid w:val="00F95F9B"/>
    <w:rsid w:val="00FB01A9"/>
    <w:rsid w:val="00FB1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353"/>
    <w:pPr>
      <w:ind w:left="720"/>
      <w:contextualSpacing/>
    </w:pPr>
  </w:style>
  <w:style w:type="paragraph" w:styleId="BalloonText">
    <w:name w:val="Balloon Text"/>
    <w:basedOn w:val="Normal"/>
    <w:link w:val="BalloonTextChar"/>
    <w:uiPriority w:val="99"/>
    <w:semiHidden/>
    <w:unhideWhenUsed/>
    <w:rsid w:val="00327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85"/>
    <w:rPr>
      <w:rFonts w:ascii="Tahoma" w:hAnsi="Tahoma" w:cs="Tahoma"/>
      <w:sz w:val="16"/>
      <w:szCs w:val="16"/>
    </w:rPr>
  </w:style>
  <w:style w:type="paragraph" w:styleId="Header">
    <w:name w:val="header"/>
    <w:basedOn w:val="Normal"/>
    <w:link w:val="HeaderChar"/>
    <w:uiPriority w:val="99"/>
    <w:unhideWhenUsed/>
    <w:rsid w:val="002C0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178"/>
  </w:style>
  <w:style w:type="paragraph" w:styleId="Footer">
    <w:name w:val="footer"/>
    <w:basedOn w:val="Normal"/>
    <w:link w:val="FooterChar"/>
    <w:uiPriority w:val="99"/>
    <w:unhideWhenUsed/>
    <w:rsid w:val="002C0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353"/>
    <w:pPr>
      <w:ind w:left="720"/>
      <w:contextualSpacing/>
    </w:pPr>
  </w:style>
  <w:style w:type="paragraph" w:styleId="BalloonText">
    <w:name w:val="Balloon Text"/>
    <w:basedOn w:val="Normal"/>
    <w:link w:val="BalloonTextChar"/>
    <w:uiPriority w:val="99"/>
    <w:semiHidden/>
    <w:unhideWhenUsed/>
    <w:rsid w:val="00327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85"/>
    <w:rPr>
      <w:rFonts w:ascii="Tahoma" w:hAnsi="Tahoma" w:cs="Tahoma"/>
      <w:sz w:val="16"/>
      <w:szCs w:val="16"/>
    </w:rPr>
  </w:style>
  <w:style w:type="paragraph" w:styleId="Header">
    <w:name w:val="header"/>
    <w:basedOn w:val="Normal"/>
    <w:link w:val="HeaderChar"/>
    <w:uiPriority w:val="99"/>
    <w:unhideWhenUsed/>
    <w:rsid w:val="002C0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178"/>
  </w:style>
  <w:style w:type="paragraph" w:styleId="Footer">
    <w:name w:val="footer"/>
    <w:basedOn w:val="Normal"/>
    <w:link w:val="FooterChar"/>
    <w:uiPriority w:val="99"/>
    <w:unhideWhenUsed/>
    <w:rsid w:val="002C0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E39DF-DEC6-4E68-9EC1-FC671E7A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of Marysvale</dc:creator>
  <cp:lastModifiedBy>Town of Marysvale</cp:lastModifiedBy>
  <cp:revision>3</cp:revision>
  <cp:lastPrinted>2025-03-07T20:33:00Z</cp:lastPrinted>
  <dcterms:created xsi:type="dcterms:W3CDTF">2025-01-14T03:42:00Z</dcterms:created>
  <dcterms:modified xsi:type="dcterms:W3CDTF">2025-03-07T20:33:00Z</dcterms:modified>
</cp:coreProperties>
</file>