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DD2EC2C" w14:textId="5BC6BBFF" w:rsidR="00853DC3" w:rsidRDefault="00853DC3"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Courtyard</w:t>
      </w:r>
      <w:r w:rsidR="00C268D6">
        <w:rPr>
          <w:rFonts w:ascii="Times New Roman" w:hAnsi="Times New Roman" w:cs="Times New Roman"/>
          <w:b/>
          <w:bCs/>
          <w:sz w:val="28"/>
          <w:szCs w:val="28"/>
        </w:rPr>
        <w:t>s</w:t>
      </w:r>
      <w:r>
        <w:rPr>
          <w:rFonts w:ascii="Times New Roman" w:hAnsi="Times New Roman" w:cs="Times New Roman"/>
          <w:b/>
          <w:bCs/>
          <w:sz w:val="28"/>
          <w:szCs w:val="28"/>
        </w:rPr>
        <w:t xml:space="preserve"> at Shurtz Canyon Public Infrastructure District </w:t>
      </w:r>
    </w:p>
    <w:p w14:paraId="46756A1C" w14:textId="0DEED0F4" w:rsidR="00F51C79" w:rsidRDefault="00F51C79"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2430E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3A7756D" w14:textId="6B611798" w:rsidR="000804A2" w:rsidRDefault="00C54C7D" w:rsidP="00F64337">
      <w:pPr>
        <w:pStyle w:val="BodyText2"/>
        <w:ind w:left="-540" w:right="-45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C3796F">
        <w:rPr>
          <w:rFonts w:ascii="Times New Roman" w:hAnsi="Times New Roman" w:cs="Times New Roman"/>
          <w:color w:val="08050B"/>
          <w:sz w:val="24"/>
          <w:szCs w:val="24"/>
          <w:u w:val="single"/>
        </w:rPr>
        <w:t>FEBRUARY 18</w:t>
      </w:r>
      <w:r w:rsidR="00853DC3">
        <w:rPr>
          <w:rFonts w:ascii="Times New Roman" w:hAnsi="Times New Roman" w:cs="Times New Roman"/>
          <w:color w:val="08050B"/>
          <w:sz w:val="24"/>
          <w:szCs w:val="24"/>
          <w:u w:val="single"/>
        </w:rPr>
        <w:t>,</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92532">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6DCABF9E"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C3796F">
        <w:rPr>
          <w:rFonts w:ascii="Times New Roman" w:hAnsi="Times New Roman" w:cs="Times New Roman"/>
          <w:color w:val="08050B"/>
          <w:sz w:val="24"/>
          <w:szCs w:val="24"/>
          <w:u w:val="single"/>
        </w:rPr>
        <w:t>10:00 A.M.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4FFBA23B" w:rsidR="00C84D8C" w:rsidRPr="00C800B5"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853DC3">
        <w:rPr>
          <w:rFonts w:ascii="Times New Roman" w:hAnsi="Times New Roman" w:cs="Times New Roman"/>
          <w:b w:val="0"/>
          <w:bCs/>
          <w:color w:val="08050B"/>
          <w:sz w:val="24"/>
          <w:szCs w:val="24"/>
        </w:rPr>
        <w:t>Roger Thomas (zoom), Tawny Thomas (zoom), Rebekah Lowery (zoom)</w:t>
      </w:r>
      <w:r w:rsidR="00E120C4">
        <w:rPr>
          <w:rFonts w:ascii="Times New Roman" w:hAnsi="Times New Roman" w:cs="Times New Roman"/>
          <w:b w:val="0"/>
          <w:bCs/>
          <w:color w:val="08050B"/>
          <w:sz w:val="24"/>
          <w:szCs w:val="24"/>
        </w:rPr>
        <w:t>.</w:t>
      </w:r>
    </w:p>
    <w:p w14:paraId="2BBEC7BA" w14:textId="345E360F" w:rsidR="00853DC3" w:rsidRDefault="00C84D8C" w:rsidP="00550A8B">
      <w:pPr>
        <w:pStyle w:val="BodyText2"/>
        <w:ind w:left="0" w:right="-450"/>
        <w:jc w:val="left"/>
        <w:rPr>
          <w:rFonts w:ascii="Times New Roman" w:hAnsi="Times New Roman" w:cs="Times New Roman"/>
          <w:b w:val="0"/>
          <w:bCs/>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bookmarkStart w:id="4" w:name="_Hlk504657824"/>
      <w:r w:rsidR="00550A8B">
        <w:rPr>
          <w:rFonts w:ascii="Times New Roman" w:hAnsi="Times New Roman" w:cs="Times New Roman"/>
          <w:b w:val="0"/>
          <w:bCs/>
          <w:color w:val="08050B"/>
          <w:sz w:val="24"/>
          <w:szCs w:val="24"/>
        </w:rPr>
        <w:t xml:space="preserve">Aaron Wade (zoom), </w:t>
      </w:r>
      <w:r w:rsidR="00853DC3">
        <w:rPr>
          <w:rFonts w:ascii="Times New Roman" w:hAnsi="Times New Roman" w:cs="Times New Roman"/>
          <w:b w:val="0"/>
          <w:bCs/>
          <w:color w:val="08050B"/>
          <w:sz w:val="24"/>
          <w:szCs w:val="24"/>
        </w:rPr>
        <w:t xml:space="preserve">Benj Becker (zoom), Aly Blossom (zoom), Tyler King (zoom), </w:t>
      </w:r>
      <w:r w:rsidR="00550A8B">
        <w:rPr>
          <w:rFonts w:ascii="Times New Roman" w:hAnsi="Times New Roman" w:cs="Times New Roman"/>
          <w:b w:val="0"/>
          <w:bCs/>
          <w:color w:val="08050B"/>
          <w:sz w:val="24"/>
          <w:szCs w:val="24"/>
        </w:rPr>
        <w:t>Mary Barnes (zoom), &amp; Kristi Barker present at the anchor location.</w:t>
      </w:r>
    </w:p>
    <w:p w14:paraId="42E88541" w14:textId="5100E23E"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180D2452" w:rsidR="00380A15" w:rsidRPr="004532F0" w:rsidRDefault="000740D0" w:rsidP="004B00B6">
      <w:pPr>
        <w:pStyle w:val="BodyText2"/>
        <w:numPr>
          <w:ilvl w:val="0"/>
          <w:numId w:val="4"/>
        </w:numPr>
        <w:tabs>
          <w:tab w:val="left" w:pos="360"/>
        </w:tabs>
        <w:ind w:left="0" w:right="-45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4B00B6">
      <w:pPr>
        <w:pStyle w:val="BodyText2"/>
        <w:ind w:left="450" w:right="-450" w:hanging="90"/>
        <w:rPr>
          <w:rFonts w:ascii="Times New Roman" w:hAnsi="Times New Roman" w:cs="Times New Roman"/>
          <w:color w:val="08050B"/>
          <w:sz w:val="24"/>
          <w:szCs w:val="24"/>
          <w:u w:val="single"/>
        </w:rPr>
      </w:pPr>
    </w:p>
    <w:p w14:paraId="4AF2341C" w14:textId="6196CFA9" w:rsidR="00380A15" w:rsidRPr="004532F0" w:rsidRDefault="00380A15" w:rsidP="004B00B6">
      <w:pPr>
        <w:pStyle w:val="BodyText2"/>
        <w:ind w:left="450"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550A8B">
        <w:rPr>
          <w:rFonts w:ascii="Times New Roman" w:hAnsi="Times New Roman" w:cs="Times New Roman"/>
          <w:b w:val="0"/>
          <w:bCs/>
          <w:color w:val="08050B"/>
          <w:sz w:val="24"/>
          <w:szCs w:val="24"/>
        </w:rPr>
        <w:t>10:03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4B00B6">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4B00B6">
      <w:pPr>
        <w:tabs>
          <w:tab w:val="left" w:pos="450"/>
        </w:tabs>
        <w:ind w:left="0" w:right="-45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0740D0">
      <w:pPr>
        <w:ind w:left="0"/>
        <w:jc w:val="both"/>
        <w:rPr>
          <w:rFonts w:ascii="Times New Roman" w:hAnsi="Times New Roman" w:cs="Times New Roman"/>
          <w:color w:val="08050B"/>
          <w:sz w:val="24"/>
          <w:szCs w:val="24"/>
          <w:u w:val="single"/>
        </w:rPr>
      </w:pPr>
    </w:p>
    <w:p w14:paraId="23646CC7" w14:textId="1A22D5E6" w:rsidR="00914DCF" w:rsidRPr="001713A0" w:rsidRDefault="00323965" w:rsidP="006F6672">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853DC3">
        <w:rPr>
          <w:rFonts w:ascii="Times New Roman" w:hAnsi="Times New Roman" w:cs="Times New Roman"/>
          <w:b/>
          <w:bCs/>
          <w:color w:val="08050B"/>
          <w:sz w:val="24"/>
          <w:szCs w:val="24"/>
        </w:rPr>
        <w:t xml:space="preserve">January </w:t>
      </w:r>
      <w:r w:rsidR="00E129A0">
        <w:rPr>
          <w:rFonts w:ascii="Times New Roman" w:hAnsi="Times New Roman" w:cs="Times New Roman"/>
          <w:b/>
          <w:bCs/>
          <w:color w:val="08050B"/>
          <w:sz w:val="24"/>
          <w:szCs w:val="24"/>
        </w:rPr>
        <w:t>23</w:t>
      </w:r>
      <w:r w:rsidR="00853DC3">
        <w:rPr>
          <w:rFonts w:ascii="Times New Roman" w:hAnsi="Times New Roman" w:cs="Times New Roman"/>
          <w:b/>
          <w:bCs/>
          <w:color w:val="08050B"/>
          <w:sz w:val="24"/>
          <w:szCs w:val="24"/>
        </w:rPr>
        <w:t>, 2025</w:t>
      </w:r>
    </w:p>
    <w:p w14:paraId="50097F64" w14:textId="77777777" w:rsidR="001713A0" w:rsidRPr="001713A0" w:rsidRDefault="001713A0" w:rsidP="006F6672">
      <w:pPr>
        <w:pStyle w:val="ListParagraph"/>
        <w:ind w:left="810" w:hanging="360"/>
        <w:jc w:val="both"/>
        <w:rPr>
          <w:rFonts w:ascii="Times New Roman" w:hAnsi="Times New Roman" w:cs="Times New Roman"/>
          <w:color w:val="08050B"/>
          <w:sz w:val="24"/>
          <w:szCs w:val="24"/>
        </w:rPr>
      </w:pPr>
    </w:p>
    <w:p w14:paraId="444516CA" w14:textId="561CFC9C" w:rsidR="00CB5277" w:rsidRDefault="00DA042A"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Roger Thomas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meeting minutes of </w:t>
      </w:r>
      <w:r w:rsidR="00853DC3">
        <w:rPr>
          <w:rFonts w:ascii="Times New Roman" w:hAnsi="Times New Roman" w:cs="Times New Roman"/>
          <w:color w:val="08050B"/>
          <w:sz w:val="24"/>
          <w:szCs w:val="24"/>
        </w:rPr>
        <w:t xml:space="preserve">January </w:t>
      </w:r>
      <w:r w:rsidR="00E129A0">
        <w:rPr>
          <w:rFonts w:ascii="Times New Roman" w:hAnsi="Times New Roman" w:cs="Times New Roman"/>
          <w:color w:val="08050B"/>
          <w:sz w:val="24"/>
          <w:szCs w:val="24"/>
        </w:rPr>
        <w:t>23</w:t>
      </w:r>
      <w:r w:rsidR="00853DC3">
        <w:rPr>
          <w:rFonts w:ascii="Times New Roman" w:hAnsi="Times New Roman" w:cs="Times New Roman"/>
          <w:color w:val="08050B"/>
          <w:sz w:val="24"/>
          <w:szCs w:val="24"/>
        </w:rPr>
        <w:t>, 2025</w:t>
      </w:r>
    </w:p>
    <w:p w14:paraId="7945BBE5" w14:textId="488CA4AA" w:rsidR="00914DCF" w:rsidRDefault="00DA042A"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Tawny Thomas </w:t>
      </w:r>
      <w:r w:rsidR="00914DCF">
        <w:rPr>
          <w:rFonts w:ascii="Times New Roman" w:hAnsi="Times New Roman" w:cs="Times New Roman"/>
          <w:color w:val="08050B"/>
          <w:sz w:val="24"/>
          <w:szCs w:val="24"/>
        </w:rPr>
        <w:t>second the motion.</w:t>
      </w:r>
    </w:p>
    <w:p w14:paraId="187DA753" w14:textId="77777777" w:rsidR="00853DC3" w:rsidRDefault="00DA042A"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53DC3">
        <w:rPr>
          <w:rFonts w:ascii="Times New Roman" w:hAnsi="Times New Roman" w:cs="Times New Roman"/>
          <w:bCs/>
          <w:color w:val="08050B"/>
          <w:sz w:val="24"/>
          <w:szCs w:val="24"/>
        </w:rPr>
        <w:t>Roger Thomas: Aye</w:t>
      </w:r>
    </w:p>
    <w:p w14:paraId="2788DA8B" w14:textId="77777777" w:rsidR="00853DC3"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834D399" w14:textId="77777777" w:rsidR="00853DC3"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2DA66AE7" w14:textId="77777777" w:rsidR="00853DC3" w:rsidRPr="00663AB7"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645FDCFC" w:rsidR="005A43B8" w:rsidRDefault="005A43B8" w:rsidP="00853DC3">
      <w:pPr>
        <w:pStyle w:val="ListParagraph"/>
        <w:ind w:left="810" w:hanging="360"/>
        <w:jc w:val="both"/>
        <w:rPr>
          <w:rFonts w:ascii="Times New Roman" w:hAnsi="Times New Roman" w:cs="Times New Roman"/>
          <w:color w:val="08050B"/>
          <w:sz w:val="24"/>
          <w:szCs w:val="24"/>
        </w:rPr>
      </w:pPr>
    </w:p>
    <w:p w14:paraId="04EC27CC" w14:textId="6707B3C2" w:rsidR="00D02B73" w:rsidRDefault="00AA7EAA" w:rsidP="004B00B6">
      <w:pPr>
        <w:pStyle w:val="BodyText2"/>
        <w:tabs>
          <w:tab w:val="left" w:pos="45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bookmarkEnd w:id="5"/>
    <w:p w14:paraId="34252495" w14:textId="55D5AB9A" w:rsidR="00DA042A" w:rsidRDefault="00DA042A" w:rsidP="00853DC3">
      <w:pPr>
        <w:pStyle w:val="ListParagraph"/>
        <w:ind w:left="810" w:hanging="360"/>
        <w:jc w:val="both"/>
        <w:rPr>
          <w:rFonts w:ascii="Times New Roman" w:hAnsi="Times New Roman" w:cs="Times New Roman"/>
          <w:color w:val="08050B"/>
          <w:sz w:val="24"/>
          <w:szCs w:val="24"/>
        </w:rPr>
      </w:pPr>
    </w:p>
    <w:p w14:paraId="6BCFC497" w14:textId="06D6912A" w:rsidR="00E77BA1" w:rsidRDefault="00E129A0" w:rsidP="007E697D">
      <w:pPr>
        <w:spacing w:line="276" w:lineRule="auto"/>
        <w:ind w:left="810" w:hanging="360"/>
        <w:rPr>
          <w:rFonts w:ascii="Times New Roman" w:hAnsi="Times New Roman" w:cs="Times New Roman"/>
          <w:color w:val="08050B"/>
          <w:sz w:val="22"/>
          <w:szCs w:val="22"/>
        </w:rPr>
      </w:pPr>
      <w:r>
        <w:rPr>
          <w:rFonts w:ascii="Times New Roman" w:hAnsi="Times New Roman" w:cs="Times New Roman"/>
          <w:b/>
          <w:bCs/>
          <w:color w:val="08050B"/>
          <w:sz w:val="24"/>
          <w:szCs w:val="24"/>
        </w:rPr>
        <w:t>1</w:t>
      </w:r>
      <w:r w:rsidR="00DA042A" w:rsidRPr="00DA042A">
        <w:rPr>
          <w:rFonts w:ascii="Times New Roman" w:hAnsi="Times New Roman" w:cs="Times New Roman"/>
          <w:b/>
          <w:bCs/>
          <w:color w:val="08050B"/>
          <w:sz w:val="24"/>
          <w:szCs w:val="24"/>
        </w:rPr>
        <w:t>.</w:t>
      </w:r>
      <w:r w:rsidR="00DA042A" w:rsidRPr="00DA042A">
        <w:rPr>
          <w:rFonts w:ascii="Times New Roman" w:hAnsi="Times New Roman" w:cs="Times New Roman"/>
          <w:b/>
          <w:bCs/>
          <w:color w:val="08050B"/>
          <w:sz w:val="24"/>
          <w:szCs w:val="24"/>
        </w:rPr>
        <w:tab/>
        <w:t>Consider Approval of</w:t>
      </w:r>
      <w:r w:rsidR="00E77BA1">
        <w:rPr>
          <w:rFonts w:ascii="Times New Roman" w:hAnsi="Times New Roman" w:cs="Times New Roman"/>
          <w:b/>
          <w:bCs/>
          <w:color w:val="08050B"/>
          <w:sz w:val="24"/>
          <w:szCs w:val="24"/>
        </w:rPr>
        <w:t xml:space="preserve"> Resolution 2025-07 </w:t>
      </w:r>
      <w:r w:rsidR="00E77BA1" w:rsidRPr="00CE160B">
        <w:rPr>
          <w:rFonts w:ascii="Times New Roman" w:hAnsi="Times New Roman" w:cs="Times New Roman"/>
          <w:color w:val="08050B"/>
          <w:sz w:val="22"/>
          <w:szCs w:val="22"/>
        </w:rPr>
        <w:t xml:space="preserve">A RESOLUTION OF THE BOARD OF TRUSTEES OF THE COURTYARDS AT SHURTZ CANYON PUBLIC INFRASTRUCTURE DISTRICT (THE “ISSUER”), AUTHORIZING THE ISSUANCE AND SALE OF LIMITED TAX GENERAL OBLIGATION BONDS, SERIES 2025A-1 AND SUBORDINATE LIMITED TAX GENERAL OBLIGATION BONDS, SERIES 2025B IN THE COMBINED AGGREGATE PRINCIPAL AMOUNT OF NOT TO EXCEED $[MAX PAR], FIXING THE MAXIMUM AGGREGATE PRINCIPAL AMOUNT OF THE BONDS, THE MAXIMUM NUMBER OF YEARS OVER WHICH THE BONDS MAY MATURE, THE MAXIMUM INTEREST RATE WHICH THE BONDS MAY BEAR, AND THE MAXIMUM DISCOUNT FROM PAR AT WHICH THE BONDS MAY BE SOLD; DELEGATING TO CERTAIN OFFICERS OF THE </w:t>
      </w:r>
      <w:r w:rsidR="00E77BA1" w:rsidRPr="00CE160B">
        <w:rPr>
          <w:rFonts w:ascii="Times New Roman" w:hAnsi="Times New Roman" w:cs="Times New Roman"/>
          <w:color w:val="08050B"/>
          <w:sz w:val="22"/>
          <w:szCs w:val="22"/>
        </w:rPr>
        <w:lastRenderedPageBreak/>
        <w:t>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0A392594" w14:textId="77777777" w:rsidR="00C3796F" w:rsidRDefault="00C3796F" w:rsidP="00E77BA1">
      <w:pPr>
        <w:spacing w:line="276" w:lineRule="auto"/>
        <w:ind w:left="810" w:hanging="270"/>
        <w:rPr>
          <w:rFonts w:ascii="Times New Roman" w:hAnsi="Times New Roman" w:cs="Times New Roman"/>
          <w:color w:val="08050B"/>
          <w:sz w:val="22"/>
          <w:szCs w:val="22"/>
        </w:rPr>
      </w:pPr>
    </w:p>
    <w:p w14:paraId="202CCBB6" w14:textId="7948166A" w:rsidR="00C3796F" w:rsidRDefault="00B448DF" w:rsidP="00E77BA1">
      <w:pPr>
        <w:spacing w:line="276" w:lineRule="auto"/>
        <w:ind w:left="810" w:hanging="270"/>
        <w:rPr>
          <w:rFonts w:ascii="Times New Roman" w:hAnsi="Times New Roman" w:cs="Times New Roman"/>
          <w:color w:val="08050B"/>
          <w:sz w:val="24"/>
          <w:szCs w:val="24"/>
        </w:rPr>
      </w:pPr>
      <w:r w:rsidRPr="003F6A42">
        <w:rPr>
          <w:rFonts w:ascii="Times New Roman" w:hAnsi="Times New Roman" w:cs="Times New Roman"/>
          <w:color w:val="08050B"/>
          <w:sz w:val="24"/>
          <w:szCs w:val="24"/>
        </w:rPr>
        <w:tab/>
        <w:t xml:space="preserve">Aaron Wade explained Resolution 2025-07 and discussed </w:t>
      </w:r>
      <w:r w:rsidR="008325F4" w:rsidRPr="003F6A42">
        <w:rPr>
          <w:rFonts w:ascii="Times New Roman" w:hAnsi="Times New Roman" w:cs="Times New Roman"/>
          <w:color w:val="08050B"/>
          <w:sz w:val="24"/>
          <w:szCs w:val="24"/>
        </w:rPr>
        <w:t xml:space="preserve">the </w:t>
      </w:r>
      <w:r w:rsidR="00EB7C82" w:rsidRPr="003F6A42">
        <w:rPr>
          <w:rFonts w:ascii="Times New Roman" w:hAnsi="Times New Roman" w:cs="Times New Roman"/>
          <w:color w:val="08050B"/>
          <w:sz w:val="24"/>
          <w:szCs w:val="24"/>
        </w:rPr>
        <w:t xml:space="preserve">newspaper </w:t>
      </w:r>
      <w:r w:rsidR="008325F4" w:rsidRPr="003F6A42">
        <w:rPr>
          <w:rFonts w:ascii="Times New Roman" w:hAnsi="Times New Roman" w:cs="Times New Roman"/>
          <w:color w:val="08050B"/>
          <w:sz w:val="24"/>
          <w:szCs w:val="24"/>
        </w:rPr>
        <w:t>posting requirements with</w:t>
      </w:r>
      <w:r w:rsidRPr="003F6A42">
        <w:rPr>
          <w:rFonts w:ascii="Times New Roman" w:hAnsi="Times New Roman" w:cs="Times New Roman"/>
          <w:color w:val="08050B"/>
          <w:sz w:val="24"/>
          <w:szCs w:val="24"/>
        </w:rPr>
        <w:t xml:space="preserve"> Roger Thomas.</w:t>
      </w:r>
    </w:p>
    <w:p w14:paraId="71255892" w14:textId="35100A3C" w:rsidR="0026431A" w:rsidRPr="003F6A42" w:rsidRDefault="0026431A" w:rsidP="00E77BA1">
      <w:pPr>
        <w:spacing w:line="276" w:lineRule="auto"/>
        <w:ind w:left="810" w:hanging="27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A </w:t>
      </w:r>
      <w:r w:rsidRPr="003F6A42">
        <w:rPr>
          <w:rFonts w:ascii="Times New Roman" w:hAnsi="Times New Roman" w:cs="Times New Roman"/>
          <w:color w:val="08050B"/>
          <w:sz w:val="24"/>
          <w:szCs w:val="24"/>
        </w:rPr>
        <w:t xml:space="preserve">Public Hearing on the </w:t>
      </w:r>
      <w:r>
        <w:rPr>
          <w:rFonts w:ascii="Times New Roman" w:hAnsi="Times New Roman" w:cs="Times New Roman"/>
          <w:color w:val="08050B"/>
          <w:sz w:val="24"/>
          <w:szCs w:val="24"/>
        </w:rPr>
        <w:t>B</w:t>
      </w:r>
      <w:r w:rsidRPr="003F6A42">
        <w:rPr>
          <w:rFonts w:ascii="Times New Roman" w:hAnsi="Times New Roman" w:cs="Times New Roman"/>
          <w:color w:val="08050B"/>
          <w:sz w:val="24"/>
          <w:szCs w:val="24"/>
        </w:rPr>
        <w:t>ond</w:t>
      </w:r>
      <w:r>
        <w:rPr>
          <w:rFonts w:ascii="Times New Roman" w:hAnsi="Times New Roman" w:cs="Times New Roman"/>
          <w:color w:val="08050B"/>
          <w:sz w:val="24"/>
          <w:szCs w:val="24"/>
        </w:rPr>
        <w:t>s</w:t>
      </w:r>
      <w:r w:rsidRPr="003F6A42">
        <w:rPr>
          <w:rFonts w:ascii="Times New Roman" w:hAnsi="Times New Roman" w:cs="Times New Roman"/>
          <w:color w:val="08050B"/>
          <w:sz w:val="24"/>
          <w:szCs w:val="24"/>
        </w:rPr>
        <w:t xml:space="preserve"> will be held on March 10</w:t>
      </w:r>
      <w:r w:rsidRPr="003F6A42">
        <w:rPr>
          <w:rFonts w:ascii="Times New Roman" w:hAnsi="Times New Roman" w:cs="Times New Roman"/>
          <w:color w:val="08050B"/>
          <w:sz w:val="24"/>
          <w:szCs w:val="24"/>
          <w:vertAlign w:val="superscript"/>
        </w:rPr>
        <w:t>th</w:t>
      </w:r>
      <w:r w:rsidRPr="003F6A42">
        <w:rPr>
          <w:rFonts w:ascii="Times New Roman" w:hAnsi="Times New Roman" w:cs="Times New Roman"/>
          <w:color w:val="08050B"/>
          <w:sz w:val="24"/>
          <w:szCs w:val="24"/>
        </w:rPr>
        <w:t xml:space="preserve"> at 2:00 P.M.</w:t>
      </w:r>
    </w:p>
    <w:p w14:paraId="612E4F47" w14:textId="0DD8F1B2" w:rsidR="00B448DF" w:rsidRPr="003F6A42" w:rsidRDefault="00B448DF" w:rsidP="00E77BA1">
      <w:pPr>
        <w:spacing w:line="276" w:lineRule="auto"/>
        <w:ind w:left="810" w:hanging="270"/>
        <w:rPr>
          <w:rFonts w:ascii="Times New Roman" w:hAnsi="Times New Roman" w:cs="Times New Roman"/>
          <w:color w:val="08050B"/>
          <w:sz w:val="24"/>
          <w:szCs w:val="24"/>
        </w:rPr>
      </w:pPr>
      <w:r w:rsidRPr="003F6A42">
        <w:rPr>
          <w:rFonts w:ascii="Times New Roman" w:hAnsi="Times New Roman" w:cs="Times New Roman"/>
          <w:color w:val="08050B"/>
          <w:sz w:val="24"/>
          <w:szCs w:val="24"/>
        </w:rPr>
        <w:tab/>
        <w:t xml:space="preserve">Benj Becker and Roger Thomas discussed the </w:t>
      </w:r>
      <w:r w:rsidR="00DF1CE8">
        <w:rPr>
          <w:rFonts w:ascii="Times New Roman" w:hAnsi="Times New Roman" w:cs="Times New Roman"/>
          <w:color w:val="08050B"/>
          <w:sz w:val="24"/>
          <w:szCs w:val="24"/>
        </w:rPr>
        <w:t>B</w:t>
      </w:r>
      <w:r w:rsidRPr="003F6A42">
        <w:rPr>
          <w:rFonts w:ascii="Times New Roman" w:hAnsi="Times New Roman" w:cs="Times New Roman"/>
          <w:color w:val="08050B"/>
          <w:sz w:val="24"/>
          <w:szCs w:val="24"/>
        </w:rPr>
        <w:t>ond</w:t>
      </w:r>
      <w:r w:rsidR="0026431A">
        <w:rPr>
          <w:rFonts w:ascii="Times New Roman" w:hAnsi="Times New Roman" w:cs="Times New Roman"/>
          <w:color w:val="08050B"/>
          <w:sz w:val="24"/>
          <w:szCs w:val="24"/>
        </w:rPr>
        <w:t>s</w:t>
      </w:r>
      <w:r w:rsidRPr="003F6A42">
        <w:rPr>
          <w:rFonts w:ascii="Times New Roman" w:hAnsi="Times New Roman" w:cs="Times New Roman"/>
          <w:color w:val="08050B"/>
          <w:sz w:val="24"/>
          <w:szCs w:val="24"/>
        </w:rPr>
        <w:t xml:space="preserve"> and the interest rate.</w:t>
      </w:r>
    </w:p>
    <w:p w14:paraId="17F4BAD3" w14:textId="77777777" w:rsidR="003F6A42" w:rsidRDefault="003F6A42" w:rsidP="00E77BA1">
      <w:pPr>
        <w:spacing w:line="276" w:lineRule="auto"/>
        <w:ind w:left="810" w:hanging="270"/>
        <w:rPr>
          <w:rFonts w:ascii="Times New Roman" w:hAnsi="Times New Roman" w:cs="Times New Roman"/>
          <w:color w:val="08050B"/>
          <w:sz w:val="22"/>
          <w:szCs w:val="22"/>
        </w:rPr>
      </w:pPr>
    </w:p>
    <w:p w14:paraId="675DC989" w14:textId="30E01B6E" w:rsidR="00C3796F" w:rsidRDefault="00C3796F" w:rsidP="0026431A">
      <w:pPr>
        <w:pStyle w:val="ListParagraph"/>
        <w:ind w:left="810" w:hanging="360"/>
        <w:rPr>
          <w:rFonts w:ascii="Times New Roman" w:hAnsi="Times New Roman" w:cs="Times New Roman"/>
          <w:color w:val="08050B"/>
          <w:sz w:val="24"/>
          <w:szCs w:val="24"/>
        </w:rPr>
      </w:pPr>
      <w:r>
        <w:rPr>
          <w:rFonts w:ascii="Times New Roman" w:hAnsi="Times New Roman" w:cs="Times New Roman"/>
          <w:color w:val="08050B"/>
          <w:sz w:val="22"/>
          <w:szCs w:val="22"/>
        </w:rPr>
        <w:tab/>
      </w:r>
      <w:r w:rsidR="00B448DF">
        <w:rPr>
          <w:rFonts w:ascii="Times New Roman" w:hAnsi="Times New Roman" w:cs="Times New Roman"/>
          <w:color w:val="08050B"/>
          <w:sz w:val="24"/>
          <w:szCs w:val="24"/>
        </w:rPr>
        <w:t xml:space="preserve">Roger Thomas </w:t>
      </w:r>
      <w:r>
        <w:rPr>
          <w:rFonts w:ascii="Times New Roman" w:hAnsi="Times New Roman" w:cs="Times New Roman"/>
          <w:color w:val="08050B"/>
          <w:sz w:val="24"/>
          <w:szCs w:val="24"/>
        </w:rPr>
        <w:t xml:space="preserve">moves to approve </w:t>
      </w:r>
      <w:r w:rsidR="00B448DF">
        <w:rPr>
          <w:rFonts w:ascii="Times New Roman" w:hAnsi="Times New Roman" w:cs="Times New Roman"/>
          <w:color w:val="08050B"/>
          <w:sz w:val="24"/>
          <w:szCs w:val="24"/>
        </w:rPr>
        <w:t xml:space="preserve">Resolution 2025-07 </w:t>
      </w:r>
      <w:r w:rsidR="0026431A">
        <w:rPr>
          <w:rFonts w:ascii="Times New Roman" w:hAnsi="Times New Roman" w:cs="Times New Roman"/>
          <w:color w:val="08050B"/>
          <w:sz w:val="24"/>
          <w:szCs w:val="24"/>
        </w:rPr>
        <w:t xml:space="preserve">with the combined aggregate principal of the </w:t>
      </w:r>
      <w:r w:rsidR="00B448DF">
        <w:rPr>
          <w:rFonts w:ascii="Times New Roman" w:hAnsi="Times New Roman" w:cs="Times New Roman"/>
          <w:color w:val="08050B"/>
          <w:sz w:val="24"/>
          <w:szCs w:val="24"/>
        </w:rPr>
        <w:t>limited tax bond</w:t>
      </w:r>
      <w:r w:rsidR="0026431A">
        <w:rPr>
          <w:rFonts w:ascii="Times New Roman" w:hAnsi="Times New Roman" w:cs="Times New Roman"/>
          <w:color w:val="08050B"/>
          <w:sz w:val="24"/>
          <w:szCs w:val="24"/>
        </w:rPr>
        <w:t>s not to exceed 6</w:t>
      </w:r>
      <w:r w:rsidR="00B448DF">
        <w:rPr>
          <w:rFonts w:ascii="Times New Roman" w:hAnsi="Times New Roman" w:cs="Times New Roman"/>
          <w:color w:val="08050B"/>
          <w:sz w:val="24"/>
          <w:szCs w:val="24"/>
        </w:rPr>
        <w:t xml:space="preserve"> mil</w:t>
      </w:r>
      <w:r w:rsidR="0026431A">
        <w:rPr>
          <w:rFonts w:ascii="Times New Roman" w:hAnsi="Times New Roman" w:cs="Times New Roman"/>
          <w:color w:val="08050B"/>
          <w:sz w:val="24"/>
          <w:szCs w:val="24"/>
        </w:rPr>
        <w:t>lion</w:t>
      </w:r>
      <w:r w:rsidR="00B448DF">
        <w:rPr>
          <w:rFonts w:ascii="Times New Roman" w:hAnsi="Times New Roman" w:cs="Times New Roman"/>
          <w:color w:val="08050B"/>
          <w:sz w:val="24"/>
          <w:szCs w:val="24"/>
        </w:rPr>
        <w:t xml:space="preserve"> and 1</w:t>
      </w:r>
      <w:r w:rsidR="0026431A">
        <w:rPr>
          <w:rFonts w:ascii="Times New Roman" w:hAnsi="Times New Roman" w:cs="Times New Roman"/>
          <w:color w:val="08050B"/>
          <w:sz w:val="24"/>
          <w:szCs w:val="24"/>
        </w:rPr>
        <w:t>3</w:t>
      </w:r>
      <w:r w:rsidR="00B448DF">
        <w:rPr>
          <w:rFonts w:ascii="Times New Roman" w:hAnsi="Times New Roman" w:cs="Times New Roman"/>
          <w:color w:val="08050B"/>
          <w:sz w:val="24"/>
          <w:szCs w:val="24"/>
        </w:rPr>
        <w:t>%.</w:t>
      </w:r>
    </w:p>
    <w:p w14:paraId="14096CAE" w14:textId="37E726DB" w:rsidR="00C3796F" w:rsidRDefault="00C3796F" w:rsidP="00C3796F">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Tawny Thomas </w:t>
      </w:r>
      <w:r>
        <w:rPr>
          <w:rFonts w:ascii="Times New Roman" w:hAnsi="Times New Roman" w:cs="Times New Roman"/>
          <w:color w:val="08050B"/>
          <w:sz w:val="24"/>
          <w:szCs w:val="24"/>
        </w:rPr>
        <w:t>second the motion.</w:t>
      </w:r>
    </w:p>
    <w:p w14:paraId="489B15DE"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Roger Thomas: Aye</w:t>
      </w:r>
    </w:p>
    <w:p w14:paraId="00A2CA82"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003F7D13"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798D0134" w14:textId="39CA74E7" w:rsidR="00C3796F" w:rsidRPr="00B448DF" w:rsidRDefault="00C3796F" w:rsidP="00B448DF">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0718ED6" w14:textId="77777777" w:rsidR="00C3796F" w:rsidRDefault="00C3796F" w:rsidP="00E77BA1">
      <w:pPr>
        <w:spacing w:line="276" w:lineRule="auto"/>
        <w:ind w:left="810" w:hanging="270"/>
        <w:rPr>
          <w:rFonts w:ascii="Times New Roman" w:hAnsi="Times New Roman" w:cs="Times New Roman"/>
          <w:color w:val="08050B"/>
          <w:sz w:val="22"/>
          <w:szCs w:val="22"/>
        </w:rPr>
      </w:pPr>
    </w:p>
    <w:p w14:paraId="40942D5C" w14:textId="77777777" w:rsidR="00C3796F" w:rsidRDefault="00C3796F" w:rsidP="007E697D">
      <w:pPr>
        <w:pStyle w:val="ListParagraph"/>
        <w:tabs>
          <w:tab w:val="left" w:pos="810"/>
        </w:tabs>
        <w:spacing w:line="276" w:lineRule="auto"/>
        <w:ind w:left="450" w:right="-90"/>
        <w:rPr>
          <w:rFonts w:ascii="Times New Roman" w:hAnsi="Times New Roman" w:cs="Times New Roman"/>
          <w:b/>
          <w:bCs/>
          <w:color w:val="08050B"/>
          <w:sz w:val="24"/>
          <w:szCs w:val="24"/>
        </w:rPr>
      </w:pPr>
      <w:r w:rsidRPr="00C3796F">
        <w:rPr>
          <w:rFonts w:ascii="Times New Roman" w:hAnsi="Times New Roman" w:cs="Times New Roman"/>
          <w:b/>
          <w:bCs/>
          <w:color w:val="08050B"/>
          <w:sz w:val="22"/>
          <w:szCs w:val="22"/>
        </w:rPr>
        <w:t>2.</w:t>
      </w:r>
      <w:r w:rsidRPr="00C3796F">
        <w:rPr>
          <w:rFonts w:ascii="Times New Roman" w:hAnsi="Times New Roman" w:cs="Times New Roman"/>
          <w:b/>
          <w:bCs/>
          <w:color w:val="08050B"/>
          <w:sz w:val="22"/>
          <w:szCs w:val="22"/>
        </w:rPr>
        <w:tab/>
      </w:r>
      <w:r w:rsidRPr="00C3796F">
        <w:rPr>
          <w:rFonts w:ascii="Times New Roman" w:hAnsi="Times New Roman" w:cs="Times New Roman"/>
          <w:b/>
          <w:bCs/>
          <w:color w:val="08050B"/>
          <w:sz w:val="24"/>
          <w:szCs w:val="24"/>
        </w:rPr>
        <w:t>Ratify the CBRE proposal and contract for services</w:t>
      </w:r>
    </w:p>
    <w:p w14:paraId="0804BAED" w14:textId="1F1145F2" w:rsidR="00C3796F" w:rsidRDefault="00C3796F" w:rsidP="00C3796F">
      <w:pPr>
        <w:pStyle w:val="ListParagraph"/>
        <w:tabs>
          <w:tab w:val="left" w:pos="810"/>
        </w:tabs>
        <w:spacing w:line="276" w:lineRule="auto"/>
        <w:ind w:left="540" w:right="-90"/>
        <w:rPr>
          <w:rFonts w:ascii="Times New Roman" w:hAnsi="Times New Roman" w:cs="Times New Roman"/>
          <w:color w:val="08050B"/>
          <w:sz w:val="24"/>
          <w:szCs w:val="24"/>
        </w:rPr>
      </w:pPr>
    </w:p>
    <w:p w14:paraId="27344514" w14:textId="0ACBC6A6" w:rsidR="00C3796F" w:rsidRDefault="00B448DF" w:rsidP="00C3796F">
      <w:pPr>
        <w:pStyle w:val="ListParagraph"/>
        <w:tabs>
          <w:tab w:val="left" w:pos="810"/>
        </w:tabs>
        <w:spacing w:line="276" w:lineRule="auto"/>
        <w:ind w:left="540" w:right="-90"/>
        <w:rPr>
          <w:rFonts w:ascii="Times New Roman" w:hAnsi="Times New Roman" w:cs="Times New Roman"/>
          <w:color w:val="08050B"/>
          <w:sz w:val="24"/>
          <w:szCs w:val="24"/>
        </w:rPr>
      </w:pPr>
      <w:r>
        <w:rPr>
          <w:rFonts w:ascii="Times New Roman" w:hAnsi="Times New Roman" w:cs="Times New Roman"/>
          <w:color w:val="08050B"/>
          <w:sz w:val="24"/>
          <w:szCs w:val="24"/>
        </w:rPr>
        <w:tab/>
        <w:t>Roge</w:t>
      </w:r>
      <w:r w:rsidR="00595171">
        <w:rPr>
          <w:rFonts w:ascii="Times New Roman" w:hAnsi="Times New Roman" w:cs="Times New Roman"/>
          <w:color w:val="08050B"/>
          <w:sz w:val="24"/>
          <w:szCs w:val="24"/>
        </w:rPr>
        <w:t>r</w:t>
      </w:r>
      <w:r>
        <w:rPr>
          <w:rFonts w:ascii="Times New Roman" w:hAnsi="Times New Roman" w:cs="Times New Roman"/>
          <w:color w:val="08050B"/>
          <w:sz w:val="24"/>
          <w:szCs w:val="24"/>
        </w:rPr>
        <w:t xml:space="preserve"> Thomas explained the services CBRE is providing. </w:t>
      </w:r>
    </w:p>
    <w:p w14:paraId="2D1A9881" w14:textId="77777777" w:rsidR="00B448DF" w:rsidRDefault="00B448DF" w:rsidP="00C3796F">
      <w:pPr>
        <w:pStyle w:val="ListParagraph"/>
        <w:tabs>
          <w:tab w:val="left" w:pos="810"/>
        </w:tabs>
        <w:spacing w:line="276" w:lineRule="auto"/>
        <w:ind w:left="540" w:right="-90"/>
        <w:rPr>
          <w:rFonts w:ascii="Times New Roman" w:hAnsi="Times New Roman" w:cs="Times New Roman"/>
          <w:color w:val="08050B"/>
          <w:sz w:val="24"/>
          <w:szCs w:val="24"/>
        </w:rPr>
      </w:pPr>
    </w:p>
    <w:p w14:paraId="0B8A23EB" w14:textId="58173F4D" w:rsidR="00C3796F" w:rsidRDefault="00C3796F" w:rsidP="00C3796F">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Roger Thomas </w:t>
      </w:r>
      <w:proofErr w:type="gramStart"/>
      <w:r>
        <w:rPr>
          <w:rFonts w:ascii="Times New Roman" w:hAnsi="Times New Roman" w:cs="Times New Roman"/>
          <w:color w:val="08050B"/>
          <w:sz w:val="24"/>
          <w:szCs w:val="24"/>
        </w:rPr>
        <w:t>moves</w:t>
      </w:r>
      <w:proofErr w:type="gramEnd"/>
      <w:r>
        <w:rPr>
          <w:rFonts w:ascii="Times New Roman" w:hAnsi="Times New Roman" w:cs="Times New Roman"/>
          <w:color w:val="08050B"/>
          <w:sz w:val="24"/>
          <w:szCs w:val="24"/>
        </w:rPr>
        <w:t xml:space="preserve"> to approve the </w:t>
      </w:r>
      <w:r w:rsidR="00B448DF">
        <w:rPr>
          <w:rFonts w:ascii="Times New Roman" w:hAnsi="Times New Roman" w:cs="Times New Roman"/>
          <w:color w:val="08050B"/>
          <w:sz w:val="24"/>
          <w:szCs w:val="24"/>
        </w:rPr>
        <w:t xml:space="preserve">proposal from CBRE for $8,000. for </w:t>
      </w:r>
      <w:r w:rsidR="00227CE3">
        <w:rPr>
          <w:rFonts w:ascii="Times New Roman" w:hAnsi="Times New Roman" w:cs="Times New Roman"/>
          <w:color w:val="08050B"/>
          <w:sz w:val="24"/>
          <w:szCs w:val="24"/>
        </w:rPr>
        <w:t xml:space="preserve">an </w:t>
      </w:r>
      <w:r w:rsidR="00B448DF">
        <w:rPr>
          <w:rFonts w:ascii="Times New Roman" w:hAnsi="Times New Roman" w:cs="Times New Roman"/>
          <w:color w:val="08050B"/>
          <w:sz w:val="24"/>
          <w:szCs w:val="24"/>
        </w:rPr>
        <w:t>additional</w:t>
      </w:r>
      <w:r w:rsidR="00227CE3">
        <w:rPr>
          <w:rFonts w:ascii="Times New Roman" w:hAnsi="Times New Roman" w:cs="Times New Roman"/>
          <w:color w:val="08050B"/>
          <w:sz w:val="24"/>
          <w:szCs w:val="24"/>
        </w:rPr>
        <w:t xml:space="preserve"> Market Study for the completion of all the vertical buildings at Courtyards at Shurtz Canyon</w:t>
      </w:r>
    </w:p>
    <w:p w14:paraId="4D90A9A4" w14:textId="1489C908" w:rsidR="00C3796F" w:rsidRDefault="00C3796F" w:rsidP="00C3796F">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Tawny Thomas </w:t>
      </w:r>
      <w:r>
        <w:rPr>
          <w:rFonts w:ascii="Times New Roman" w:hAnsi="Times New Roman" w:cs="Times New Roman"/>
          <w:color w:val="08050B"/>
          <w:sz w:val="24"/>
          <w:szCs w:val="24"/>
        </w:rPr>
        <w:t>second the motion.</w:t>
      </w:r>
    </w:p>
    <w:p w14:paraId="41C8C60E"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Roger Thomas: Aye</w:t>
      </w:r>
    </w:p>
    <w:p w14:paraId="4E62D9E2"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14D81ED"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557E3E3C" w14:textId="77777777" w:rsidR="00C3796F" w:rsidRPr="00663AB7"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3173093" w14:textId="77777777" w:rsidR="00C3796F" w:rsidRPr="00C3796F" w:rsidRDefault="00C3796F" w:rsidP="00C3796F">
      <w:pPr>
        <w:pStyle w:val="ListParagraph"/>
        <w:tabs>
          <w:tab w:val="left" w:pos="810"/>
        </w:tabs>
        <w:spacing w:line="276" w:lineRule="auto"/>
        <w:ind w:left="540" w:right="-90"/>
        <w:rPr>
          <w:rFonts w:ascii="Times New Roman" w:hAnsi="Times New Roman" w:cs="Times New Roman"/>
          <w:color w:val="08050B"/>
          <w:sz w:val="24"/>
          <w:szCs w:val="24"/>
        </w:rPr>
      </w:pPr>
    </w:p>
    <w:p w14:paraId="603DB3EE" w14:textId="6FC61F6D" w:rsidR="00C3796F" w:rsidRPr="00C3796F" w:rsidRDefault="00C3796F" w:rsidP="007E697D">
      <w:pPr>
        <w:pStyle w:val="ListParagraph"/>
        <w:tabs>
          <w:tab w:val="left" w:pos="810"/>
        </w:tabs>
        <w:spacing w:line="276" w:lineRule="auto"/>
        <w:ind w:left="540" w:right="-90" w:hanging="90"/>
        <w:rPr>
          <w:rFonts w:ascii="Times New Roman" w:hAnsi="Times New Roman" w:cs="Times New Roman"/>
          <w:b/>
          <w:bCs/>
          <w:color w:val="08050B"/>
          <w:sz w:val="24"/>
          <w:szCs w:val="24"/>
        </w:rPr>
      </w:pPr>
      <w:r w:rsidRPr="00C3796F">
        <w:rPr>
          <w:rFonts w:ascii="Times New Roman" w:hAnsi="Times New Roman" w:cs="Times New Roman"/>
          <w:b/>
          <w:bCs/>
          <w:color w:val="08050B"/>
          <w:sz w:val="24"/>
          <w:szCs w:val="24"/>
        </w:rPr>
        <w:t>3.</w:t>
      </w:r>
      <w:r w:rsidRPr="00C3796F">
        <w:rPr>
          <w:rFonts w:ascii="Times New Roman" w:hAnsi="Times New Roman" w:cs="Times New Roman"/>
          <w:b/>
          <w:bCs/>
          <w:color w:val="08050B"/>
          <w:sz w:val="24"/>
          <w:szCs w:val="24"/>
        </w:rPr>
        <w:tab/>
        <w:t>Consider for approval the Enhanced Market Study Proposal</w:t>
      </w:r>
    </w:p>
    <w:p w14:paraId="39C1BB5B" w14:textId="0F9CFFB6" w:rsidR="00C3796F" w:rsidRDefault="00C3796F" w:rsidP="00E77BA1">
      <w:pPr>
        <w:spacing w:line="276" w:lineRule="auto"/>
        <w:ind w:left="810" w:hanging="270"/>
        <w:rPr>
          <w:rFonts w:ascii="Times New Roman" w:hAnsi="Times New Roman" w:cs="Times New Roman"/>
          <w:b/>
          <w:bCs/>
          <w:color w:val="08050B"/>
          <w:sz w:val="22"/>
          <w:szCs w:val="22"/>
        </w:rPr>
      </w:pPr>
    </w:p>
    <w:p w14:paraId="51D9C983" w14:textId="4E92D6E4" w:rsidR="00B448DF" w:rsidRPr="00B448DF" w:rsidRDefault="00B448DF" w:rsidP="00E77BA1">
      <w:pPr>
        <w:spacing w:line="276" w:lineRule="auto"/>
        <w:ind w:left="810" w:hanging="270"/>
        <w:rPr>
          <w:rFonts w:ascii="Times New Roman" w:hAnsi="Times New Roman" w:cs="Times New Roman"/>
          <w:color w:val="08050B"/>
          <w:sz w:val="22"/>
          <w:szCs w:val="22"/>
        </w:rPr>
      </w:pPr>
      <w:r>
        <w:rPr>
          <w:rFonts w:ascii="Times New Roman" w:hAnsi="Times New Roman" w:cs="Times New Roman"/>
          <w:b/>
          <w:bCs/>
          <w:color w:val="08050B"/>
          <w:sz w:val="22"/>
          <w:szCs w:val="22"/>
        </w:rPr>
        <w:tab/>
      </w:r>
      <w:r w:rsidRPr="00B448DF">
        <w:rPr>
          <w:rFonts w:ascii="Times New Roman" w:hAnsi="Times New Roman" w:cs="Times New Roman"/>
          <w:color w:val="08050B"/>
          <w:sz w:val="22"/>
          <w:szCs w:val="22"/>
        </w:rPr>
        <w:t>Item tabled.</w:t>
      </w:r>
    </w:p>
    <w:p w14:paraId="076EA540" w14:textId="36687444" w:rsidR="00E77BA1" w:rsidRDefault="00E77BA1" w:rsidP="007B7FA7">
      <w:pPr>
        <w:tabs>
          <w:tab w:val="left" w:pos="810"/>
          <w:tab w:val="left" w:pos="1170"/>
        </w:tabs>
        <w:spacing w:line="276" w:lineRule="auto"/>
        <w:ind w:left="1080" w:hanging="1170"/>
        <w:rPr>
          <w:rFonts w:ascii="Times New Roman" w:hAnsi="Times New Roman" w:cs="Times New Roman"/>
          <w:b/>
          <w:bCs/>
          <w:color w:val="08050B"/>
          <w:sz w:val="24"/>
          <w:szCs w:val="24"/>
        </w:rPr>
      </w:pPr>
      <w:r>
        <w:rPr>
          <w:rFonts w:ascii="Times New Roman" w:hAnsi="Times New Roman" w:cs="Times New Roman"/>
          <w:color w:val="08050B"/>
          <w:sz w:val="24"/>
          <w:szCs w:val="24"/>
        </w:rPr>
        <w:tab/>
      </w:r>
    </w:p>
    <w:p w14:paraId="3BC41857" w14:textId="77777777" w:rsidR="00506E69" w:rsidRDefault="00506E69" w:rsidP="007E697D">
      <w:pPr>
        <w:pStyle w:val="ListParagraph"/>
        <w:tabs>
          <w:tab w:val="left" w:pos="810"/>
        </w:tabs>
        <w:spacing w:line="276" w:lineRule="auto"/>
        <w:ind w:left="450" w:right="-90"/>
        <w:rPr>
          <w:rFonts w:ascii="Times New Roman" w:hAnsi="Times New Roman" w:cs="Times New Roman"/>
          <w:b/>
          <w:bCs/>
          <w:color w:val="08050B"/>
          <w:sz w:val="24"/>
          <w:szCs w:val="24"/>
        </w:rPr>
      </w:pPr>
      <w:r w:rsidRPr="00506E69">
        <w:rPr>
          <w:rFonts w:ascii="Times New Roman" w:hAnsi="Times New Roman" w:cs="Times New Roman"/>
          <w:b/>
          <w:bCs/>
          <w:color w:val="08050B"/>
          <w:sz w:val="24"/>
          <w:szCs w:val="24"/>
        </w:rPr>
        <w:t>4.</w:t>
      </w:r>
      <w:r w:rsidRPr="00506E69">
        <w:rPr>
          <w:rFonts w:ascii="Times New Roman" w:hAnsi="Times New Roman" w:cs="Times New Roman"/>
          <w:b/>
          <w:bCs/>
          <w:color w:val="08050B"/>
          <w:sz w:val="24"/>
          <w:szCs w:val="24"/>
        </w:rPr>
        <w:tab/>
        <w:t xml:space="preserve">Consider for approval the </w:t>
      </w:r>
      <w:proofErr w:type="spellStart"/>
      <w:r w:rsidRPr="00506E69">
        <w:rPr>
          <w:rFonts w:ascii="Times New Roman" w:hAnsi="Times New Roman" w:cs="Times New Roman"/>
          <w:b/>
          <w:bCs/>
          <w:color w:val="08050B"/>
          <w:sz w:val="24"/>
          <w:szCs w:val="24"/>
        </w:rPr>
        <w:t>MSA</w:t>
      </w:r>
      <w:proofErr w:type="spellEnd"/>
      <w:r w:rsidRPr="00506E69">
        <w:rPr>
          <w:rFonts w:ascii="Times New Roman" w:hAnsi="Times New Roman" w:cs="Times New Roman"/>
          <w:b/>
          <w:bCs/>
          <w:color w:val="08050B"/>
          <w:sz w:val="24"/>
          <w:szCs w:val="24"/>
        </w:rPr>
        <w:t xml:space="preserve"> &amp; SOW Agreement </w:t>
      </w:r>
    </w:p>
    <w:p w14:paraId="3F251326" w14:textId="77777777" w:rsidR="007E697D" w:rsidRDefault="007E697D" w:rsidP="00506E69">
      <w:pPr>
        <w:pStyle w:val="ListParagraph"/>
        <w:tabs>
          <w:tab w:val="left" w:pos="810"/>
        </w:tabs>
        <w:spacing w:line="276" w:lineRule="auto"/>
        <w:ind w:left="540" w:right="-90"/>
        <w:rPr>
          <w:rFonts w:ascii="Times New Roman" w:hAnsi="Times New Roman" w:cs="Times New Roman"/>
          <w:b/>
          <w:bCs/>
          <w:color w:val="08050B"/>
          <w:sz w:val="24"/>
          <w:szCs w:val="24"/>
        </w:rPr>
      </w:pPr>
    </w:p>
    <w:p w14:paraId="75E05FB2" w14:textId="46DDD0B4" w:rsidR="00506E69" w:rsidRPr="00227CE3" w:rsidRDefault="007B7FA7" w:rsidP="00227CE3">
      <w:pPr>
        <w:pStyle w:val="ListParagraph"/>
        <w:tabs>
          <w:tab w:val="left" w:pos="810"/>
        </w:tabs>
        <w:spacing w:line="276" w:lineRule="auto"/>
        <w:ind w:left="540" w:right="-90"/>
        <w:rPr>
          <w:rFonts w:ascii="Times New Roman" w:hAnsi="Times New Roman" w:cs="Times New Roman"/>
          <w:color w:val="08050B"/>
          <w:sz w:val="24"/>
          <w:szCs w:val="24"/>
        </w:rPr>
      </w:pPr>
      <w:r>
        <w:rPr>
          <w:rFonts w:ascii="Times New Roman" w:hAnsi="Times New Roman" w:cs="Times New Roman"/>
          <w:b/>
          <w:bCs/>
          <w:color w:val="08050B"/>
          <w:sz w:val="24"/>
          <w:szCs w:val="24"/>
        </w:rPr>
        <w:lastRenderedPageBreak/>
        <w:tab/>
      </w:r>
      <w:r w:rsidRPr="007B7FA7">
        <w:rPr>
          <w:rFonts w:ascii="Times New Roman" w:hAnsi="Times New Roman" w:cs="Times New Roman"/>
          <w:color w:val="08050B"/>
          <w:sz w:val="24"/>
          <w:szCs w:val="24"/>
        </w:rPr>
        <w:t>Item tabled.</w:t>
      </w:r>
    </w:p>
    <w:p w14:paraId="69DEF5E5" w14:textId="77777777" w:rsidR="00DA042A" w:rsidRDefault="00DA042A" w:rsidP="00DA042A">
      <w:pPr>
        <w:ind w:left="0"/>
        <w:rPr>
          <w:rFonts w:ascii="Times New Roman" w:hAnsi="Times New Roman" w:cs="Times New Roman"/>
          <w:color w:val="08050B"/>
          <w:sz w:val="24"/>
          <w:szCs w:val="24"/>
        </w:rPr>
      </w:pPr>
    </w:p>
    <w:p w14:paraId="45543E6E" w14:textId="1006B187" w:rsidR="00DA042A" w:rsidRPr="007B7FA7" w:rsidRDefault="005E7BDE" w:rsidP="007B7FA7">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7C975505" w14:textId="1E22E8A7" w:rsidR="00914DCF" w:rsidRDefault="000740D0" w:rsidP="004B00B6">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4B00B6">
      <w:pPr>
        <w:pStyle w:val="BodyText2"/>
        <w:tabs>
          <w:tab w:val="left" w:pos="450"/>
        </w:tabs>
        <w:ind w:left="450" w:right="-450" w:hanging="45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7A102F29" w14:textId="77777777" w:rsidR="00227CE3" w:rsidRDefault="00227CE3" w:rsidP="004B00B6">
      <w:pPr>
        <w:pStyle w:val="BodyText2"/>
        <w:tabs>
          <w:tab w:val="left" w:pos="450"/>
        </w:tabs>
        <w:ind w:left="450" w:right="-450" w:hanging="450"/>
        <w:jc w:val="left"/>
        <w:rPr>
          <w:rFonts w:ascii="Times New Roman" w:hAnsi="Times New Roman" w:cs="Times New Roman"/>
          <w:sz w:val="24"/>
          <w:szCs w:val="24"/>
          <w:u w:val="single"/>
        </w:rPr>
      </w:pPr>
    </w:p>
    <w:p w14:paraId="2E1F5892" w14:textId="59EE34E0" w:rsidR="00DA042A" w:rsidRDefault="00DA042A" w:rsidP="004B00B6">
      <w:pPr>
        <w:pStyle w:val="BodyText2"/>
        <w:tabs>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7B7FA7" w:rsidRPr="007B7FA7">
        <w:rPr>
          <w:rFonts w:ascii="Times New Roman" w:hAnsi="Times New Roman" w:cs="Times New Roman"/>
          <w:b w:val="0"/>
          <w:bCs/>
          <w:sz w:val="24"/>
          <w:szCs w:val="24"/>
        </w:rPr>
        <w:t>Roge</w:t>
      </w:r>
      <w:r w:rsidR="007B7FA7">
        <w:rPr>
          <w:rFonts w:ascii="Times New Roman" w:hAnsi="Times New Roman" w:cs="Times New Roman"/>
          <w:b w:val="0"/>
          <w:bCs/>
          <w:sz w:val="24"/>
          <w:szCs w:val="24"/>
        </w:rPr>
        <w:t>r</w:t>
      </w:r>
      <w:r w:rsidR="007B7FA7" w:rsidRPr="007B7FA7">
        <w:rPr>
          <w:rFonts w:ascii="Times New Roman" w:hAnsi="Times New Roman" w:cs="Times New Roman"/>
          <w:b w:val="0"/>
          <w:bCs/>
          <w:sz w:val="24"/>
          <w:szCs w:val="24"/>
        </w:rPr>
        <w:t xml:space="preserve"> Thomas</w:t>
      </w:r>
      <w:r w:rsidR="007B7FA7">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227CE3">
        <w:rPr>
          <w:rFonts w:ascii="Times New Roman" w:hAnsi="Times New Roman" w:cs="Times New Roman"/>
          <w:b w:val="0"/>
          <w:bCs/>
          <w:sz w:val="24"/>
          <w:szCs w:val="24"/>
        </w:rPr>
        <w:t>.</w:t>
      </w:r>
    </w:p>
    <w:p w14:paraId="4A657DCE" w14:textId="08E29C08" w:rsidR="00DA042A" w:rsidRPr="00DA042A" w:rsidRDefault="00DA042A" w:rsidP="004B00B6">
      <w:pPr>
        <w:pStyle w:val="BodyText2"/>
        <w:tabs>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7B7FA7">
        <w:rPr>
          <w:rFonts w:ascii="Times New Roman" w:hAnsi="Times New Roman" w:cs="Times New Roman"/>
          <w:b w:val="0"/>
          <w:bCs/>
          <w:sz w:val="24"/>
          <w:szCs w:val="24"/>
        </w:rPr>
        <w:t xml:space="preserve">Tawny Thomas </w:t>
      </w:r>
      <w:r w:rsidRPr="00DA042A">
        <w:rPr>
          <w:rFonts w:ascii="Times New Roman" w:hAnsi="Times New Roman" w:cs="Times New Roman"/>
          <w:b w:val="0"/>
          <w:bCs/>
          <w:sz w:val="24"/>
          <w:szCs w:val="24"/>
        </w:rPr>
        <w:t>Second the motion.</w:t>
      </w:r>
    </w:p>
    <w:p w14:paraId="2A8B1CFC" w14:textId="77777777" w:rsidR="00853DC3" w:rsidRDefault="00DA042A" w:rsidP="00227CE3">
      <w:pPr>
        <w:tabs>
          <w:tab w:val="left" w:pos="450"/>
          <w:tab w:val="left" w:pos="810"/>
        </w:tabs>
        <w:spacing w:line="276" w:lineRule="auto"/>
        <w:ind w:left="108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853DC3">
        <w:rPr>
          <w:rFonts w:ascii="Times New Roman" w:hAnsi="Times New Roman" w:cs="Times New Roman"/>
          <w:bCs/>
          <w:color w:val="08050B"/>
          <w:sz w:val="24"/>
          <w:szCs w:val="24"/>
        </w:rPr>
        <w:t>Roger Thomas: Aye</w:t>
      </w:r>
    </w:p>
    <w:p w14:paraId="35E3B96D" w14:textId="77777777" w:rsidR="00853DC3"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7C4D682E" w14:textId="77777777" w:rsidR="00853DC3"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40A2A7E5" w14:textId="77777777" w:rsidR="00853DC3" w:rsidRPr="00663AB7"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A2999FC" w14:textId="3B0FC758" w:rsidR="004C1A55" w:rsidRPr="001C5A54" w:rsidRDefault="004C1A55" w:rsidP="00853DC3">
      <w:pPr>
        <w:pStyle w:val="BodyText2"/>
        <w:tabs>
          <w:tab w:val="left" w:pos="450"/>
        </w:tabs>
        <w:ind w:left="540" w:right="-450" w:hanging="540"/>
        <w:jc w:val="left"/>
        <w:rPr>
          <w:rFonts w:ascii="Times New Roman" w:hAnsi="Times New Roman" w:cs="Times New Roman"/>
          <w:bCs/>
          <w:i/>
          <w:color w:val="000000" w:themeColor="text1" w:themeShade="80"/>
          <w:sz w:val="24"/>
          <w:szCs w:val="24"/>
          <w:highlight w:val="yellow"/>
        </w:rPr>
      </w:pPr>
    </w:p>
    <w:bookmarkEnd w:id="3"/>
    <w:p w14:paraId="3B0AEE88" w14:textId="77777777" w:rsidR="00235EDB" w:rsidRDefault="00235EDB" w:rsidP="00235EDB">
      <w:pPr>
        <w:pStyle w:val="BodyText2"/>
        <w:spacing w:line="276" w:lineRule="auto"/>
        <w:ind w:left="1080" w:right="-450"/>
        <w:jc w:val="left"/>
        <w:rPr>
          <w:rFonts w:ascii="Times New Roman" w:hAnsi="Times New Roman" w:cs="Times New Roman"/>
          <w:b w:val="0"/>
          <w:color w:val="08050B"/>
          <w:sz w:val="24"/>
          <w:szCs w:val="24"/>
        </w:rPr>
      </w:pPr>
    </w:p>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6504" w14:textId="77777777" w:rsidR="006C0812" w:rsidRDefault="006C0812">
      <w:r>
        <w:separator/>
      </w:r>
    </w:p>
  </w:endnote>
  <w:endnote w:type="continuationSeparator" w:id="0">
    <w:p w14:paraId="6596BB3B" w14:textId="77777777" w:rsidR="006C0812" w:rsidRDefault="006C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6187" w14:textId="77777777" w:rsidR="006C0812" w:rsidRDefault="006C0812">
      <w:r>
        <w:separator/>
      </w:r>
    </w:p>
  </w:footnote>
  <w:footnote w:type="continuationSeparator" w:id="0">
    <w:p w14:paraId="53B31CC6" w14:textId="77777777" w:rsidR="006C0812" w:rsidRDefault="006C0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111411"/>
      <w:docPartObj>
        <w:docPartGallery w:val="Watermarks"/>
        <w:docPartUnique/>
      </w:docPartObj>
    </w:sdtPr>
    <w:sdtEndPr/>
    <w:sdtContent>
      <w:p w14:paraId="1C82D0FB" w14:textId="12F1AA06" w:rsidR="007D2937" w:rsidRDefault="00E120C4">
        <w:pPr>
          <w:pStyle w:val="Header"/>
        </w:pPr>
        <w:r>
          <w:rPr>
            <w:noProof/>
          </w:rPr>
          <w:pict w14:anchorId="0AC6F6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81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274"/>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BA7"/>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27CE3"/>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6015E"/>
    <w:rsid w:val="0026299A"/>
    <w:rsid w:val="0026431A"/>
    <w:rsid w:val="00265226"/>
    <w:rsid w:val="0026711F"/>
    <w:rsid w:val="00267BAF"/>
    <w:rsid w:val="00267C3B"/>
    <w:rsid w:val="00272118"/>
    <w:rsid w:val="002730BE"/>
    <w:rsid w:val="002750A2"/>
    <w:rsid w:val="002779D0"/>
    <w:rsid w:val="0028254C"/>
    <w:rsid w:val="00282C03"/>
    <w:rsid w:val="00284CD7"/>
    <w:rsid w:val="00284DC9"/>
    <w:rsid w:val="00286312"/>
    <w:rsid w:val="0028750E"/>
    <w:rsid w:val="00291A80"/>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497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4EE1"/>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3903"/>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3F6A42"/>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3DA2"/>
    <w:rsid w:val="005054A4"/>
    <w:rsid w:val="00506177"/>
    <w:rsid w:val="00506E69"/>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0A8B"/>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171"/>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4E1"/>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C65"/>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67443"/>
    <w:rsid w:val="0077021E"/>
    <w:rsid w:val="0077072F"/>
    <w:rsid w:val="00770863"/>
    <w:rsid w:val="0077443B"/>
    <w:rsid w:val="007747FC"/>
    <w:rsid w:val="00774C2B"/>
    <w:rsid w:val="007756A3"/>
    <w:rsid w:val="007765D8"/>
    <w:rsid w:val="00777DEF"/>
    <w:rsid w:val="0078312E"/>
    <w:rsid w:val="00784CC6"/>
    <w:rsid w:val="00785140"/>
    <w:rsid w:val="007854A4"/>
    <w:rsid w:val="00787DB2"/>
    <w:rsid w:val="0079053A"/>
    <w:rsid w:val="007907FD"/>
    <w:rsid w:val="00791EAD"/>
    <w:rsid w:val="00792EDC"/>
    <w:rsid w:val="007B0291"/>
    <w:rsid w:val="007B0417"/>
    <w:rsid w:val="007B33A2"/>
    <w:rsid w:val="007B392B"/>
    <w:rsid w:val="007B4AF0"/>
    <w:rsid w:val="007B4EFF"/>
    <w:rsid w:val="007B5F81"/>
    <w:rsid w:val="007B7CFA"/>
    <w:rsid w:val="007B7FA7"/>
    <w:rsid w:val="007C0DCC"/>
    <w:rsid w:val="007C3F83"/>
    <w:rsid w:val="007C6FEF"/>
    <w:rsid w:val="007D0189"/>
    <w:rsid w:val="007D2169"/>
    <w:rsid w:val="007D2937"/>
    <w:rsid w:val="007D3218"/>
    <w:rsid w:val="007D331B"/>
    <w:rsid w:val="007E0142"/>
    <w:rsid w:val="007E080E"/>
    <w:rsid w:val="007E0C85"/>
    <w:rsid w:val="007E0D36"/>
    <w:rsid w:val="007E19A0"/>
    <w:rsid w:val="007E35C9"/>
    <w:rsid w:val="007E397C"/>
    <w:rsid w:val="007E3D5B"/>
    <w:rsid w:val="007E599D"/>
    <w:rsid w:val="007E64A4"/>
    <w:rsid w:val="007E697D"/>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25F4"/>
    <w:rsid w:val="00833AD4"/>
    <w:rsid w:val="00834861"/>
    <w:rsid w:val="008352FE"/>
    <w:rsid w:val="00835A29"/>
    <w:rsid w:val="00841FEE"/>
    <w:rsid w:val="0084440A"/>
    <w:rsid w:val="00846321"/>
    <w:rsid w:val="0084665C"/>
    <w:rsid w:val="0085073E"/>
    <w:rsid w:val="00850BCA"/>
    <w:rsid w:val="00852FE4"/>
    <w:rsid w:val="00853167"/>
    <w:rsid w:val="00853375"/>
    <w:rsid w:val="00853DC3"/>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913"/>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584B"/>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5E6F"/>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A91"/>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48DF"/>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82B"/>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268D6"/>
    <w:rsid w:val="00C30185"/>
    <w:rsid w:val="00C31401"/>
    <w:rsid w:val="00C32D2D"/>
    <w:rsid w:val="00C33252"/>
    <w:rsid w:val="00C34C7A"/>
    <w:rsid w:val="00C34D42"/>
    <w:rsid w:val="00C34F91"/>
    <w:rsid w:val="00C350B3"/>
    <w:rsid w:val="00C35BC4"/>
    <w:rsid w:val="00C3796F"/>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E6D96"/>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10E6"/>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47E8"/>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48D9"/>
    <w:rsid w:val="00DE5186"/>
    <w:rsid w:val="00DE55E3"/>
    <w:rsid w:val="00DE652F"/>
    <w:rsid w:val="00DE68CB"/>
    <w:rsid w:val="00DE7C98"/>
    <w:rsid w:val="00DF1CE8"/>
    <w:rsid w:val="00DF4F9F"/>
    <w:rsid w:val="00DF6212"/>
    <w:rsid w:val="00DF6B2C"/>
    <w:rsid w:val="00DF6D20"/>
    <w:rsid w:val="00DF6D57"/>
    <w:rsid w:val="00DF6DEE"/>
    <w:rsid w:val="00DF71AC"/>
    <w:rsid w:val="00E04BA4"/>
    <w:rsid w:val="00E05EA1"/>
    <w:rsid w:val="00E07CCC"/>
    <w:rsid w:val="00E1014E"/>
    <w:rsid w:val="00E1065F"/>
    <w:rsid w:val="00E10909"/>
    <w:rsid w:val="00E117FC"/>
    <w:rsid w:val="00E120C2"/>
    <w:rsid w:val="00E120C4"/>
    <w:rsid w:val="00E12924"/>
    <w:rsid w:val="00E129A0"/>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77BA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B7C82"/>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3569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22</cp:revision>
  <cp:lastPrinted>2025-01-23T20:24:00Z</cp:lastPrinted>
  <dcterms:created xsi:type="dcterms:W3CDTF">2025-01-23T20:44:00Z</dcterms:created>
  <dcterms:modified xsi:type="dcterms:W3CDTF">2025-03-04T18:37:00Z</dcterms:modified>
</cp:coreProperties>
</file>