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pacing w:after="0" w:lineRule="auto"/>
        <w:jc w:val="center"/>
        <w:rPr>
          <w:rFonts w:ascii="Calibri" w:cs="Calibri" w:eastAsia="Calibri" w:hAnsi="Calibri"/>
          <w:sz w:val="28"/>
          <w:szCs w:val="28"/>
        </w:rPr>
      </w:pPr>
      <w:r w:rsidDel="00000000" w:rsidR="00000000" w:rsidRPr="00000000">
        <w:rPr>
          <w:rFonts w:ascii="Calibri" w:cs="Calibri" w:eastAsia="Calibri" w:hAnsi="Calibri"/>
          <w:sz w:val="28"/>
          <w:szCs w:val="28"/>
        </w:rPr>
        <w:drawing>
          <wp:inline distB="0" distT="0" distL="0" distR="0">
            <wp:extent cx="1693556" cy="774618"/>
            <wp:effectExtent b="0" l="0" r="0" t="0"/>
            <wp:docPr id="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693556" cy="774618"/>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Title"/>
        <w:spacing w:after="0" w:lineRule="auto"/>
        <w:jc w:val="center"/>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03">
      <w:pPr>
        <w:pStyle w:val="Title"/>
        <w:jc w:val="center"/>
        <w:rPr>
          <w:rFonts w:ascii="Calibri" w:cs="Calibri" w:eastAsia="Calibri" w:hAnsi="Calibri"/>
          <w:i w:val="1"/>
          <w:sz w:val="28"/>
          <w:szCs w:val="28"/>
        </w:rPr>
      </w:pPr>
      <w:r w:rsidDel="00000000" w:rsidR="00000000" w:rsidRPr="00000000">
        <w:rPr>
          <w:rFonts w:ascii="Calibri" w:cs="Calibri" w:eastAsia="Calibri" w:hAnsi="Calibri"/>
          <w:sz w:val="28"/>
          <w:szCs w:val="28"/>
          <w:rtl w:val="0"/>
        </w:rPr>
        <w:t xml:space="preserve">Board Meeting Agenda – January 13, 2025 – 3:30 pm</w:t>
      </w:r>
      <w:r w:rsidDel="00000000" w:rsidR="00000000" w:rsidRPr="00000000">
        <w:rPr>
          <w:rtl w:val="0"/>
        </w:rPr>
      </w:r>
    </w:p>
    <w:p w:rsidR="00000000" w:rsidDel="00000000" w:rsidP="00000000" w:rsidRDefault="00000000" w:rsidRPr="00000000" w14:paraId="000000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Welcome </w:t>
      </w:r>
    </w:p>
    <w:p w:rsidR="00000000" w:rsidDel="00000000" w:rsidP="00000000" w:rsidRDefault="00000000" w:rsidRPr="00000000" w14:paraId="0000000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Mark Nelson, Board Chairman</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Approval of Minutes from December 9, 2024 Minutes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Lisa: Called to approve last minutes</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Scott: Motion</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Corbin: Second</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80" w:right="0" w:firstLine="0"/>
        <w:jc w:val="left"/>
        <w:rPr>
          <w:color w:val="ff0000"/>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Calibri" w:cs="Calibri" w:eastAsia="Calibri" w:hAnsi="Calibri"/>
          <w:b w:val="1"/>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Review Financials </w:t>
      </w:r>
    </w:p>
    <w:p w:rsidR="00000000" w:rsidDel="00000000" w:rsidP="00000000" w:rsidRDefault="00000000" w:rsidRPr="00000000" w14:paraId="0000000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Review of Finances and Check Detail</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We have been fully paid by Wasatch County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Gilbert and Stewat $7,250.00</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Rodger Brooks</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Northstar Travel $12,000.00</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Ski Utah $16,000.00</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Zermatt Gala $30,565.88</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Kevin Winzeler Videography down payment $30,000.00</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Soldier Hollow $100,000.00</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Approval of finances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Corbin:Motion to approve</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Scott: Second </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80" w:right="0" w:firstLine="0"/>
        <w:jc w:val="left"/>
        <w:rPr>
          <w:rFonts w:ascii="Calibri" w:cs="Calibri" w:eastAsia="Calibri" w:hAnsi="Calibri"/>
          <w:b w:val="0"/>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Tourism Update </w:t>
      </w:r>
    </w:p>
    <w:p w:rsidR="00000000" w:rsidDel="00000000" w:rsidP="00000000" w:rsidRDefault="00000000" w:rsidRPr="00000000" w14:paraId="0000001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Public Relations Update – Jessica T</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Tourism Indicators – Emailed </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60 visitors in December at the visitor center</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Site Traffic: Engagement 91.45%</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Top referrer: Facebook - Elite ad</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Top 10 pages visited: Free travel planners, Tubing, Ice castles </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Newsletter has 31,785 subscribers</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Restaurant Tax Collection $102,70.00  in October 2024</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Restaurant YTD in October 1,164,760.17</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Room Tax Collection $280,979.00 in October 2024</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Room YTD in October 3,458,356.00</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rtl w:val="0"/>
        </w:rPr>
      </w:r>
    </w:p>
    <w:p w:rsidR="00000000" w:rsidDel="00000000" w:rsidP="00000000" w:rsidRDefault="00000000" w:rsidRPr="00000000" w14:paraId="00000027">
      <w:pPr>
        <w:spacing w:after="0" w:lineRule="auto"/>
        <w:rPr>
          <w:color w:val="ff0000"/>
        </w:rPr>
      </w:pPr>
      <w:r w:rsidDel="00000000" w:rsidR="00000000" w:rsidRPr="00000000">
        <w:rPr>
          <w:color w:val="ff0000"/>
          <w:rtl w:val="0"/>
        </w:rPr>
        <w:t xml:space="preserve">Scott: 10 year average and few years on the reports</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Tourism Priorities – Spend Per Visitor, Destination Development, Other Board Priorities, Marketing Coordinato</w:t>
      </w:r>
      <w:r w:rsidDel="00000000" w:rsidR="00000000" w:rsidRPr="00000000">
        <w:rPr>
          <w:rtl w:val="0"/>
        </w:rPr>
        <w:t xml:space="preserve">r</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How do we get people to stay longer and spend more at more places then just going tubing and then going home?</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What places need our focus and what places should we leave alone.</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Dallin: </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Scott: Getting locals to spend more here. Staycation card idea 7 days for that 7 days you can go places here and get a discount rate.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80" w:right="0" w:firstLine="0"/>
        <w:jc w:val="left"/>
        <w:rPr>
          <w:rFonts w:ascii="Calibri" w:cs="Calibri" w:eastAsia="Calibri" w:hAnsi="Calibri"/>
          <w:b w:val="1"/>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Economic Development/Chamber of Commerce </w:t>
      </w:r>
    </w:p>
    <w:p w:rsidR="00000000" w:rsidDel="00000000" w:rsidP="00000000" w:rsidRDefault="00000000" w:rsidRPr="00000000" w14:paraId="0000003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Heber City Square Review</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80" w:right="0" w:firstLine="0"/>
        <w:jc w:val="left"/>
        <w:rPr>
          <w:rFonts w:ascii="Calibri" w:cs="Calibri" w:eastAsia="Calibri" w:hAnsi="Calibri"/>
          <w:b w:val="0"/>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sectPr>
          <w:pgSz w:h="15840" w:w="12240" w:orient="portrait"/>
          <w:pgMar w:bottom="1170" w:top="990" w:left="1440" w:right="1440" w:header="720" w:footer="720"/>
          <w:pgNumType w:start="1"/>
        </w:sect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Board Reports (If needed):</w:t>
      </w:r>
    </w:p>
    <w:p w:rsidR="00000000" w:rsidDel="00000000" w:rsidP="00000000" w:rsidRDefault="00000000" w:rsidRPr="00000000" w14:paraId="0000003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Scott Phillips - Heber City Update</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color w:val="ff0000"/>
          <w:rtl w:val="0"/>
        </w:rPr>
        <w:t xml:space="preserve">Nothing to update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p>
    <w:p w:rsidR="00000000" w:rsidDel="00000000" w:rsidP="00000000" w:rsidRDefault="00000000" w:rsidRPr="00000000" w14:paraId="0000003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Corbin Gordon - Update</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Nothing to update economically a lot going on </w:t>
      </w:r>
    </w:p>
    <w:p w:rsidR="00000000" w:rsidDel="00000000" w:rsidP="00000000" w:rsidRDefault="00000000" w:rsidRPr="00000000" w14:paraId="0000003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Spencer Coleman – Chamber Update</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Great board wanting to ease the burden off0 staff in office. Accountable to HVTED Board, Chamber Staff, and members. Goals were made and will be presented on January 21st  at State of the Valley.</w:t>
      </w:r>
    </w:p>
    <w:p w:rsidR="00000000" w:rsidDel="00000000" w:rsidP="00000000" w:rsidRDefault="00000000" w:rsidRPr="00000000" w14:paraId="0000003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Lisa Orme – Midway City Update</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Strategic planning at the end of the month. Study on the businesses and how we can help them. </w:t>
      </w:r>
    </w:p>
    <w:p w:rsidR="00000000" w:rsidDel="00000000" w:rsidP="00000000" w:rsidRDefault="00000000" w:rsidRPr="00000000" w14:paraId="0000003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Erik Rowland – Wasatch County Update</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ff0000"/>
        </w:rPr>
      </w:pPr>
      <w:r w:rsidDel="00000000" w:rsidR="00000000" w:rsidRPr="00000000">
        <w:rPr>
          <w:color w:val="ff0000"/>
          <w:rtl w:val="0"/>
        </w:rPr>
        <w:t xml:space="preserve">Nothing to update</w:t>
      </w:r>
    </w:p>
    <w:p w:rsidR="00000000" w:rsidDel="00000000" w:rsidP="00000000" w:rsidRDefault="00000000" w:rsidRPr="00000000" w14:paraId="0000003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Mark Nelson – Wasatch County Update</w:t>
      </w:r>
    </w:p>
    <w:p w:rsidR="00000000" w:rsidDel="00000000" w:rsidP="00000000" w:rsidRDefault="00000000" w:rsidRPr="00000000" w14:paraId="0000004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-TAB Report </w:t>
      </w:r>
    </w:p>
    <w:p w:rsidR="00000000" w:rsidDel="00000000" w:rsidP="00000000" w:rsidRDefault="00000000" w:rsidRPr="00000000" w14:paraId="0000004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sectPr>
          <w:type w:val="continuous"/>
          <w:pgSz w:h="15840" w:w="12240" w:orient="portrait"/>
          <w:pgMar w:bottom="1170" w:top="990" w:left="1440" w:right="1440" w:header="720" w:footer="720"/>
          <w:cols w:equalWidth="0" w:num="2">
            <w:col w:space="720" w:w="4320"/>
            <w:col w:space="0" w:w="4320"/>
          </w:cols>
        </w:sect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Melissa Daymont – DWS </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080" w:right="0" w:firstLine="0"/>
        <w:jc w:val="left"/>
        <w:rPr>
          <w:rFonts w:ascii="Calibri" w:cs="Calibri" w:eastAsia="Calibri" w:hAnsi="Calibri"/>
          <w:b w:val="0"/>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Calibri" w:cs="Calibri" w:eastAsia="Calibri" w:hAnsi="Calibri"/>
          <w:b w:val="1"/>
          <w:i w:val="0"/>
          <w:smallCaps w:val="0"/>
          <w:strike w:val="0"/>
          <w:color w:val="000000"/>
          <w:sz w:val="10"/>
          <w:szCs w:val="10"/>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2025 Meeting Schedule - Second, Monday at 3:30 </w:t>
      </w:r>
      <w:r w:rsidDel="00000000" w:rsidR="00000000" w:rsidRPr="00000000">
        <w:rPr>
          <w:rtl w:val="0"/>
        </w:rPr>
      </w:r>
    </w:p>
    <w:p w:rsidR="00000000" w:rsidDel="00000000" w:rsidP="00000000" w:rsidRDefault="00000000" w:rsidRPr="00000000" w14:paraId="0000004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200" w:before="0" w:line="276"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January 13, February  10,  March 10, April 14, May 12, June 9, July Canceled, August 11, September 8, October 13, November 10, December 8</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color w:val="ff0000"/>
        </w:rPr>
      </w:pPr>
      <w:r w:rsidDel="00000000" w:rsidR="00000000" w:rsidRPr="00000000">
        <w:rPr>
          <w:color w:val="ff0000"/>
          <w:rtl w:val="0"/>
        </w:rPr>
        <w:t xml:space="preserve">adjourn </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color w:val="ff0000"/>
        </w:rPr>
      </w:pPr>
      <w:r w:rsidDel="00000000" w:rsidR="00000000" w:rsidRPr="00000000">
        <w:rPr>
          <w:color w:val="ff0000"/>
          <w:rtl w:val="0"/>
        </w:rPr>
        <w:t xml:space="preserve">Motion :Scott</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color w:val="ff0000"/>
        </w:rPr>
      </w:pPr>
      <w:r w:rsidDel="00000000" w:rsidR="00000000" w:rsidRPr="00000000">
        <w:rPr>
          <w:color w:val="ff0000"/>
          <w:rtl w:val="0"/>
        </w:rPr>
        <w:t xml:space="preserve">2nd:Corbin</w:t>
      </w:r>
    </w:p>
    <w:p w:rsidR="00000000" w:rsidDel="00000000" w:rsidP="00000000" w:rsidRDefault="00000000" w:rsidRPr="00000000" w14:paraId="00000049">
      <w:pPr>
        <w:rPr/>
      </w:pPr>
      <w:r w:rsidDel="00000000" w:rsidR="00000000" w:rsidRPr="00000000">
        <w:rPr>
          <w:rtl w:val="0"/>
        </w:rPr>
        <w:t xml:space="preserve">Recurring Zoom Meeting Monthly: </w:t>
        <w:br w:type="textWrapping"/>
      </w:r>
      <w:hyperlink r:id="rId8">
        <w:r w:rsidDel="00000000" w:rsidR="00000000" w:rsidRPr="00000000">
          <w:rPr>
            <w:color w:val="0000ff"/>
            <w:u w:val="single"/>
            <w:rtl w:val="0"/>
          </w:rPr>
          <w:t xml:space="preserve">https://us02web.zoom.us/j/85144749908?pwd=Tzg3czcyWUJjMGV4ank3S2JmaFk0Zz09</w:t>
        </w:r>
      </w:hyperlink>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Meeting ID: 851 4474 9908   Passcode: 424456</w:t>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sectPr>
      <w:type w:val="continuous"/>
      <w:pgSz w:h="15840" w:w="12240" w:orient="portrait"/>
      <w:pgMar w:bottom="1170" w:top="99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360" w:hanging="360"/>
      </w:pPr>
      <w:rPr/>
    </w:lvl>
    <w:lvl w:ilvl="1">
      <w:start w:val="1"/>
      <w:numFmt w:val="lowerLetter"/>
      <w:lvlText w:val="%2."/>
      <w:lvlJc w:val="left"/>
      <w:pPr>
        <w:ind w:left="1080" w:hanging="360"/>
      </w:pPr>
      <w:rPr>
        <w:b w:val="0"/>
      </w:rPr>
    </w:lvl>
    <w:lvl w:ilvl="2">
      <w:start w:val="1"/>
      <w:numFmt w:val="lowerRoman"/>
      <w:lvlText w:val="%3."/>
      <w:lvlJc w:val="right"/>
      <w:pPr>
        <w:ind w:left="1800" w:hanging="180"/>
      </w:pPr>
      <w:rPr>
        <w:b w:val="0"/>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rFonts w:ascii="Cambria" w:cs="Cambria" w:eastAsia="Cambria" w:hAnsi="Cambria"/>
      <w:color w:val="17365d"/>
      <w:sz w:val="52"/>
      <w:szCs w:val="5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link w:val="TitleChar"/>
    <w:uiPriority w:val="10"/>
    <w:qFormat w:val="1"/>
    <w:rsid w:val="00F615EB"/>
    <w:pPr>
      <w:pBdr>
        <w:bottom w:color="4f81bd" w:space="4" w:sz="8" w:themeColor="accent1" w:val="single"/>
      </w:pBdr>
      <w:spacing w:after="300" w:line="240" w:lineRule="auto"/>
      <w:contextualSpacing w:val="1"/>
    </w:pPr>
    <w:rPr>
      <w:rFonts w:asciiTheme="majorHAnsi" w:cstheme="majorBidi" w:eastAsiaTheme="majorEastAsia" w:hAnsiTheme="majorHAnsi"/>
      <w:color w:val="17365d" w:themeColor="text2" w:themeShade="0000BF"/>
      <w:spacing w:val="5"/>
      <w:kern w:val="28"/>
      <w:sz w:val="52"/>
      <w:szCs w:val="52"/>
    </w:rPr>
  </w:style>
  <w:style w:type="character" w:styleId="TitleChar" w:customStyle="1">
    <w:name w:val="Title Char"/>
    <w:basedOn w:val="DefaultParagraphFont"/>
    <w:link w:val="Title"/>
    <w:uiPriority w:val="10"/>
    <w:rsid w:val="00F615EB"/>
    <w:rPr>
      <w:rFonts w:asciiTheme="majorHAnsi" w:cstheme="majorBidi" w:eastAsiaTheme="majorEastAsia" w:hAnsiTheme="majorHAnsi"/>
      <w:color w:val="17365d" w:themeColor="text2" w:themeShade="0000BF"/>
      <w:spacing w:val="5"/>
      <w:kern w:val="28"/>
      <w:sz w:val="52"/>
      <w:szCs w:val="52"/>
    </w:rPr>
  </w:style>
  <w:style w:type="paragraph" w:styleId="ListParagraph">
    <w:name w:val="List Paragraph"/>
    <w:basedOn w:val="Normal"/>
    <w:uiPriority w:val="34"/>
    <w:qFormat w:val="1"/>
    <w:rsid w:val="00F615EB"/>
    <w:pPr>
      <w:ind w:left="720"/>
      <w:contextualSpacing w:val="1"/>
    </w:pPr>
  </w:style>
  <w:style w:type="paragraph" w:styleId="NoSpacing">
    <w:name w:val="No Spacing"/>
    <w:uiPriority w:val="1"/>
    <w:qFormat w:val="1"/>
    <w:rsid w:val="009A5C1A"/>
    <w:pPr>
      <w:spacing w:after="0" w:line="240" w:lineRule="auto"/>
    </w:pPr>
  </w:style>
  <w:style w:type="paragraph" w:styleId="BalloonText">
    <w:name w:val="Balloon Text"/>
    <w:basedOn w:val="Normal"/>
    <w:link w:val="BalloonTextChar"/>
    <w:uiPriority w:val="99"/>
    <w:semiHidden w:val="1"/>
    <w:unhideWhenUsed w:val="1"/>
    <w:rsid w:val="00647ED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647ED9"/>
    <w:rPr>
      <w:rFonts w:ascii="Tahoma" w:cs="Tahoma" w:hAnsi="Tahoma"/>
      <w:sz w:val="16"/>
      <w:szCs w:val="16"/>
    </w:rPr>
  </w:style>
  <w:style w:type="character" w:styleId="Hyperlink">
    <w:name w:val="Hyperlink"/>
    <w:basedOn w:val="DefaultParagraphFont"/>
    <w:uiPriority w:val="99"/>
    <w:unhideWhenUsed w:val="1"/>
    <w:rsid w:val="00CA5C6E"/>
    <w:rPr>
      <w:color w:val="0000ff"/>
      <w:u w:val="single"/>
    </w:rPr>
  </w:style>
  <w:style w:type="character" w:styleId="UnresolvedMention">
    <w:name w:val="Unresolved Mention"/>
    <w:basedOn w:val="DefaultParagraphFont"/>
    <w:uiPriority w:val="99"/>
    <w:semiHidden w:val="1"/>
    <w:unhideWhenUsed w:val="1"/>
    <w:rsid w:val="00CA5C6E"/>
    <w:rPr>
      <w:color w:val="605e5c"/>
      <w:shd w:color="auto" w:fill="e1dfdd" w:val="clear"/>
    </w:rPr>
  </w:style>
  <w:style w:type="character" w:styleId="FollowedHyperlink">
    <w:name w:val="FollowedHyperlink"/>
    <w:basedOn w:val="DefaultParagraphFont"/>
    <w:uiPriority w:val="99"/>
    <w:semiHidden w:val="1"/>
    <w:unhideWhenUsed w:val="1"/>
    <w:rsid w:val="00CE091A"/>
    <w:rPr>
      <w:color w:val="800080" w:themeColor="followedHyperlink"/>
      <w:u w:val="single"/>
    </w:rPr>
  </w:style>
  <w:style w:type="table" w:styleId="PlainTable1">
    <w:name w:val="Plain Table 1"/>
    <w:basedOn w:val="TableNormal"/>
    <w:uiPriority w:val="41"/>
    <w:rsid w:val="00386D1C"/>
    <w:pPr>
      <w:spacing w:after="0" w:line="240" w:lineRule="auto"/>
    </w:pPr>
    <w:tblPr>
      <w:tblStyleRowBandSize w:val="1"/>
      <w:tblStyleColBandSize w:val="1"/>
      <w:tblBorders>
        <w:top w:color="bfbfbf" w:space="0" w:sz="4" w:themeColor="background1" w:themeShade="0000BF" w:val="single"/>
        <w:left w:color="bfbfbf" w:space="0" w:sz="4" w:themeColor="background1" w:themeShade="0000BF" w:val="single"/>
        <w:bottom w:color="bfbfbf" w:space="0" w:sz="4" w:themeColor="background1" w:themeShade="0000BF" w:val="single"/>
        <w:right w:color="bfbfbf" w:space="0" w:sz="4" w:themeColor="background1" w:themeShade="0000BF" w:val="single"/>
        <w:insideH w:color="bfbfbf" w:space="0" w:sz="4" w:themeColor="background1" w:themeShade="0000BF" w:val="single"/>
        <w:insideV w:color="bfbfbf" w:space="0" w:sz="4" w:themeColor="background1" w:themeShade="0000BF" w:val="single"/>
      </w:tblBorders>
    </w:tblPr>
    <w:tblStylePr w:type="firstRow">
      <w:rPr>
        <w:b w:val="1"/>
        <w:bCs w:val="1"/>
      </w:rPr>
    </w:tblStylePr>
    <w:tblStylePr w:type="lastRow">
      <w:rPr>
        <w:b w:val="1"/>
        <w:bCs w:val="1"/>
      </w:rPr>
      <w:tblPr/>
      <w:tcPr>
        <w:tcBorders>
          <w:top w:color="bfbfbf" w:space="0" w:sz="4" w:themeColor="background1" w:themeShade="0000BF" w:val="double"/>
        </w:tcBorders>
      </w:tcPr>
    </w:tblStylePr>
    <w:tblStylePr w:type="firstCol">
      <w:rPr>
        <w:b w:val="1"/>
        <w:bCs w:val="1"/>
      </w:rPr>
    </w:tblStylePr>
    <w:tblStylePr w:type="lastCol">
      <w:rPr>
        <w:b w:val="1"/>
        <w:bCs w:val="1"/>
      </w:rPr>
    </w:tblStylePr>
    <w:tblStylePr w:type="band1Vert">
      <w:tblPr/>
      <w:tcPr>
        <w:shd w:color="auto" w:fill="f2f2f2" w:themeFill="background1" w:themeFillShade="0000F2" w:val="clear"/>
      </w:tcPr>
    </w:tblStylePr>
    <w:tblStylePr w:type="band1Horz">
      <w:tblPr/>
      <w:tcPr>
        <w:shd w:color="auto" w:fill="f2f2f2" w:themeFill="background1" w:themeFillShade="0000F2" w:val="clear"/>
      </w:tcPr>
    </w:tblStyle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https://us02web.zoom.us/j/85144749908?pwd=Tzg3czcyWUJjMGV4ank3S2JmaFk0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2Kr4l+7Mg3UnSTeFegqTdW7+5w==">CgMxLjA4AHIhMUd5WDlZQWtrZGZ1Tl9YbnFSTXFLX2ZoX2d5Y29xc0o5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2024-03-08T21:49:00Z</dcterms:created>
  <dc:creator>Ashton Financial</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09e4cc84dac3f01e15cd3ea5bbd6371a34ec724fff1941a2a112d35eeb05cfbe</vt:lpwstr>
  </property>
</Properties>
</file>