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CD2426" w14:textId="77777777" w:rsidR="00085BF4" w:rsidRPr="00A3493E" w:rsidRDefault="00085BF4" w:rsidP="00085BF4">
      <w:pPr>
        <w:pStyle w:val="Centered"/>
        <w:spacing w:after="720"/>
        <w:rPr>
          <w:bCs/>
          <w:sz w:val="24"/>
          <w:szCs w:val="24"/>
        </w:rPr>
      </w:pPr>
    </w:p>
    <w:p w14:paraId="62635C57" w14:textId="77777777" w:rsidR="00085BF4" w:rsidRPr="00A3493E" w:rsidRDefault="00085BF4" w:rsidP="00085BF4">
      <w:pPr>
        <w:pStyle w:val="Centered"/>
        <w:spacing w:after="720"/>
        <w:rPr>
          <w:bCs/>
          <w:sz w:val="24"/>
          <w:szCs w:val="24"/>
        </w:rPr>
      </w:pPr>
    </w:p>
    <w:p w14:paraId="0F95DB7F" w14:textId="77777777" w:rsidR="00085BF4" w:rsidRPr="00A3493E" w:rsidRDefault="00085BF4" w:rsidP="00085BF4">
      <w:pPr>
        <w:pStyle w:val="Centered"/>
        <w:spacing w:after="720"/>
        <w:rPr>
          <w:bCs/>
          <w:sz w:val="24"/>
          <w:szCs w:val="24"/>
        </w:rPr>
      </w:pPr>
    </w:p>
    <w:p w14:paraId="6FBF7AF7" w14:textId="77777777" w:rsidR="00085BF4" w:rsidRPr="00A3493E" w:rsidRDefault="00085BF4" w:rsidP="00085BF4">
      <w:pPr>
        <w:pStyle w:val="Centered"/>
        <w:spacing w:after="720"/>
        <w:rPr>
          <w:bCs/>
          <w:sz w:val="24"/>
          <w:szCs w:val="24"/>
        </w:rPr>
      </w:pPr>
    </w:p>
    <w:p w14:paraId="376E7361" w14:textId="6493598B" w:rsidR="00085BF4" w:rsidRPr="00A3493E" w:rsidRDefault="00085BF4" w:rsidP="00085BF4">
      <w:pPr>
        <w:pStyle w:val="Centered"/>
        <w:spacing w:after="720"/>
        <w:rPr>
          <w:bCs/>
          <w:sz w:val="24"/>
          <w:szCs w:val="24"/>
        </w:rPr>
      </w:pPr>
      <w:r w:rsidRPr="00A3493E">
        <w:rPr>
          <w:bCs/>
          <w:sz w:val="24"/>
          <w:szCs w:val="24"/>
        </w:rPr>
        <w:t>COMPLETION AGREEMENT</w:t>
      </w:r>
    </w:p>
    <w:p w14:paraId="234D139A" w14:textId="77777777" w:rsidR="00085BF4" w:rsidRPr="00A3493E" w:rsidRDefault="00085BF4" w:rsidP="00085BF4">
      <w:pPr>
        <w:pStyle w:val="Centered"/>
        <w:spacing w:after="720"/>
        <w:rPr>
          <w:bCs/>
          <w:sz w:val="24"/>
          <w:szCs w:val="24"/>
        </w:rPr>
      </w:pPr>
      <w:r w:rsidRPr="00A3493E">
        <w:rPr>
          <w:bCs/>
          <w:sz w:val="24"/>
          <w:szCs w:val="24"/>
        </w:rPr>
        <w:t>by and between</w:t>
      </w:r>
    </w:p>
    <w:p w14:paraId="5EF5B9BC" w14:textId="0A70E4C7" w:rsidR="00085BF4" w:rsidRPr="00A3493E" w:rsidRDefault="00CA6742" w:rsidP="00085BF4">
      <w:pPr>
        <w:pStyle w:val="Centered"/>
        <w:spacing w:after="720"/>
        <w:rPr>
          <w:bCs/>
          <w:sz w:val="24"/>
          <w:szCs w:val="24"/>
        </w:rPr>
      </w:pPr>
      <w:r>
        <w:rPr>
          <w:bCs/>
          <w:sz w:val="24"/>
          <w:szCs w:val="24"/>
        </w:rPr>
        <w:t>BLACK ROCK MOUNTAIN RESORT</w:t>
      </w:r>
      <w:r w:rsidR="006B7A2A">
        <w:rPr>
          <w:bCs/>
          <w:sz w:val="24"/>
          <w:szCs w:val="24"/>
        </w:rPr>
        <w:t xml:space="preserve"> </w:t>
      </w:r>
      <w:r w:rsidR="000624D4">
        <w:rPr>
          <w:bCs/>
          <w:sz w:val="24"/>
          <w:szCs w:val="24"/>
        </w:rPr>
        <w:t>PUBLIC INFRASTRUCTURE DISTRICT</w:t>
      </w:r>
    </w:p>
    <w:p w14:paraId="13E34362" w14:textId="77777777" w:rsidR="00085BF4" w:rsidRPr="00A3493E" w:rsidRDefault="00085BF4" w:rsidP="00085BF4">
      <w:pPr>
        <w:pStyle w:val="Centered"/>
        <w:spacing w:after="720"/>
        <w:rPr>
          <w:bCs/>
          <w:sz w:val="24"/>
          <w:szCs w:val="24"/>
        </w:rPr>
      </w:pPr>
      <w:r w:rsidRPr="00A3493E">
        <w:rPr>
          <w:bCs/>
          <w:sz w:val="24"/>
          <w:szCs w:val="24"/>
        </w:rPr>
        <w:t>and</w:t>
      </w:r>
    </w:p>
    <w:p w14:paraId="109CB12A" w14:textId="026AAAFB" w:rsidR="00085BF4" w:rsidRPr="00A3493E" w:rsidRDefault="00CA6742" w:rsidP="00085BF4">
      <w:pPr>
        <w:pStyle w:val="Centered"/>
        <w:spacing w:before="960" w:after="0"/>
        <w:rPr>
          <w:bCs/>
          <w:sz w:val="24"/>
          <w:szCs w:val="24"/>
        </w:rPr>
      </w:pPr>
      <w:proofErr w:type="spellStart"/>
      <w:r>
        <w:rPr>
          <w:bCs/>
          <w:sz w:val="24"/>
          <w:szCs w:val="24"/>
        </w:rPr>
        <w:t>JOVID</w:t>
      </w:r>
      <w:proofErr w:type="spellEnd"/>
      <w:r>
        <w:rPr>
          <w:bCs/>
          <w:sz w:val="24"/>
          <w:szCs w:val="24"/>
        </w:rPr>
        <w:t xml:space="preserve"> MARK</w:t>
      </w:r>
      <w:r w:rsidR="00D20BF3">
        <w:rPr>
          <w:bCs/>
          <w:sz w:val="24"/>
          <w:szCs w:val="24"/>
        </w:rPr>
        <w:t>, LLC</w:t>
      </w:r>
    </w:p>
    <w:p w14:paraId="66455253" w14:textId="52278E09" w:rsidR="00085BF4" w:rsidRPr="00A3493E" w:rsidRDefault="00085BF4" w:rsidP="00085BF4">
      <w:pPr>
        <w:pStyle w:val="Centered"/>
        <w:spacing w:before="960" w:after="0"/>
        <w:rPr>
          <w:bCs/>
          <w:sz w:val="24"/>
          <w:szCs w:val="24"/>
        </w:rPr>
      </w:pPr>
      <w:r w:rsidRPr="00A3493E">
        <w:rPr>
          <w:bCs/>
          <w:sz w:val="24"/>
          <w:szCs w:val="24"/>
        </w:rPr>
        <w:t>Dated</w:t>
      </w:r>
      <w:r w:rsidR="00B8695F" w:rsidRPr="00A3493E">
        <w:rPr>
          <w:bCs/>
          <w:sz w:val="24"/>
          <w:szCs w:val="24"/>
        </w:rPr>
        <w:t xml:space="preserve"> </w:t>
      </w:r>
      <w:r w:rsidR="000624D4">
        <w:rPr>
          <w:bCs/>
          <w:sz w:val="24"/>
          <w:szCs w:val="24"/>
        </w:rPr>
        <w:t>[CLOSING DATE], 2025</w:t>
      </w:r>
    </w:p>
    <w:p w14:paraId="4355C178" w14:textId="77777777" w:rsidR="00085BF4" w:rsidRPr="00A3493E" w:rsidRDefault="00085BF4" w:rsidP="001F23CA">
      <w:pPr>
        <w:widowControl/>
        <w:jc w:val="center"/>
        <w:rPr>
          <w:bCs/>
          <w:sz w:val="24"/>
          <w:szCs w:val="24"/>
          <w:lang w:val="en-CA"/>
        </w:rPr>
      </w:pPr>
    </w:p>
    <w:p w14:paraId="750566C1" w14:textId="6B440301" w:rsidR="00B8695F" w:rsidRPr="00A3493E" w:rsidRDefault="00B8695F">
      <w:pPr>
        <w:widowControl/>
        <w:autoSpaceDE/>
        <w:autoSpaceDN/>
        <w:adjustRightInd/>
        <w:spacing w:after="200" w:line="276" w:lineRule="auto"/>
        <w:rPr>
          <w:bCs/>
          <w:sz w:val="24"/>
          <w:szCs w:val="24"/>
          <w:lang w:val="en-CA"/>
        </w:rPr>
        <w:sectPr w:rsidR="00B8695F" w:rsidRPr="00A3493E" w:rsidSect="00085591">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540" w:gutter="0"/>
          <w:cols w:space="720"/>
          <w:titlePg/>
          <w:docGrid w:linePitch="360"/>
        </w:sectPr>
      </w:pPr>
    </w:p>
    <w:p w14:paraId="4809E660" w14:textId="4BEBE83E" w:rsidR="001F23CA" w:rsidRPr="00A3493E" w:rsidRDefault="001F23CA" w:rsidP="001F23CA">
      <w:pPr>
        <w:widowControl/>
        <w:jc w:val="center"/>
        <w:rPr>
          <w:bCs/>
          <w:sz w:val="24"/>
          <w:szCs w:val="24"/>
          <w:lang w:val="en-CA"/>
        </w:rPr>
      </w:pPr>
      <w:r w:rsidRPr="00A3493E">
        <w:rPr>
          <w:bCs/>
          <w:sz w:val="24"/>
          <w:szCs w:val="24"/>
          <w:lang w:val="en-CA"/>
        </w:rPr>
        <w:lastRenderedPageBreak/>
        <w:t>COMPLETION AGREEMENT</w:t>
      </w:r>
    </w:p>
    <w:p w14:paraId="3ED7CD90" w14:textId="227863BA" w:rsidR="001F23CA" w:rsidRPr="00A3493E" w:rsidRDefault="00D06936" w:rsidP="001F23CA">
      <w:pPr>
        <w:widowControl/>
        <w:jc w:val="center"/>
        <w:rPr>
          <w:bCs/>
          <w:sz w:val="24"/>
          <w:szCs w:val="24"/>
          <w:lang w:val="en-CA"/>
        </w:rPr>
      </w:pPr>
      <w:r w:rsidRPr="00A3493E">
        <w:rPr>
          <w:bCs/>
          <w:sz w:val="24"/>
          <w:szCs w:val="24"/>
        </w:rPr>
        <w:t xml:space="preserve">(SPECIAL ASSESSMENT BONDS, </w:t>
      </w:r>
      <w:r w:rsidR="000624D4">
        <w:rPr>
          <w:bCs/>
          <w:sz w:val="24"/>
          <w:szCs w:val="24"/>
        </w:rPr>
        <w:t>SERIES 2025</w:t>
      </w:r>
      <w:r w:rsidRPr="00A3493E">
        <w:rPr>
          <w:bCs/>
          <w:sz w:val="24"/>
          <w:szCs w:val="24"/>
        </w:rPr>
        <w:t>)</w:t>
      </w:r>
    </w:p>
    <w:p w14:paraId="77F5DB3C" w14:textId="77777777" w:rsidR="001F23CA" w:rsidRPr="00A3493E" w:rsidRDefault="001F23CA" w:rsidP="001F23CA">
      <w:pPr>
        <w:widowControl/>
        <w:jc w:val="center"/>
        <w:rPr>
          <w:bCs/>
          <w:sz w:val="24"/>
          <w:szCs w:val="24"/>
          <w:u w:val="single"/>
        </w:rPr>
      </w:pPr>
    </w:p>
    <w:p w14:paraId="110E5A31" w14:textId="02F19392" w:rsidR="001F23CA" w:rsidRPr="00A3493E" w:rsidRDefault="001F23CA" w:rsidP="00085BF4">
      <w:pPr>
        <w:widowControl/>
        <w:jc w:val="both"/>
        <w:rPr>
          <w:bCs/>
          <w:sz w:val="24"/>
          <w:szCs w:val="24"/>
        </w:rPr>
      </w:pPr>
      <w:r w:rsidRPr="00A3493E">
        <w:rPr>
          <w:bCs/>
          <w:sz w:val="24"/>
          <w:szCs w:val="24"/>
        </w:rPr>
        <w:tab/>
      </w:r>
      <w:r w:rsidRPr="00A3493E">
        <w:rPr>
          <w:bCs/>
          <w:caps/>
          <w:sz w:val="24"/>
          <w:szCs w:val="24"/>
        </w:rPr>
        <w:t xml:space="preserve">This Completion Agreement </w:t>
      </w:r>
      <w:r w:rsidRPr="00A3493E">
        <w:rPr>
          <w:bCs/>
          <w:sz w:val="24"/>
          <w:szCs w:val="24"/>
        </w:rPr>
        <w:t xml:space="preserve">(“Agreement”) is </w:t>
      </w:r>
      <w:r w:rsidR="00085BF4" w:rsidRPr="00A3493E">
        <w:rPr>
          <w:bCs/>
          <w:sz w:val="24"/>
          <w:szCs w:val="24"/>
        </w:rPr>
        <w:t>made and entered into by and between</w:t>
      </w:r>
      <w:bookmarkStart w:id="0" w:name="_Hlk104638276"/>
      <w:r w:rsidR="00085BF4" w:rsidRPr="00A3493E">
        <w:rPr>
          <w:bCs/>
          <w:sz w:val="24"/>
          <w:szCs w:val="24"/>
        </w:rPr>
        <w:t xml:space="preserve"> </w:t>
      </w:r>
      <w:r w:rsidR="00CA6742">
        <w:rPr>
          <w:bCs/>
          <w:sz w:val="24"/>
          <w:szCs w:val="24"/>
        </w:rPr>
        <w:t>BLACK ROCK MOUNTAIN RESORT</w:t>
      </w:r>
      <w:r w:rsidR="006B7A2A">
        <w:rPr>
          <w:bCs/>
          <w:sz w:val="24"/>
          <w:szCs w:val="24"/>
        </w:rPr>
        <w:t xml:space="preserve"> </w:t>
      </w:r>
      <w:r w:rsidR="000624D4">
        <w:rPr>
          <w:bCs/>
          <w:sz w:val="24"/>
          <w:szCs w:val="24"/>
        </w:rPr>
        <w:t>PUBLIC INFRASTRUCTURE DISTRICT</w:t>
      </w:r>
      <w:r w:rsidR="000774B0">
        <w:rPr>
          <w:bCs/>
          <w:sz w:val="24"/>
          <w:szCs w:val="24"/>
        </w:rPr>
        <w:t xml:space="preserve"> </w:t>
      </w:r>
      <w:r w:rsidR="00085BF4" w:rsidRPr="00A3493E">
        <w:rPr>
          <w:bCs/>
          <w:sz w:val="24"/>
          <w:szCs w:val="24"/>
        </w:rPr>
        <w:t>(the “District”) and</w:t>
      </w:r>
      <w:bookmarkEnd w:id="0"/>
      <w:r w:rsidR="00085BF4" w:rsidRPr="00A3493E">
        <w:rPr>
          <w:bCs/>
          <w:sz w:val="24"/>
          <w:szCs w:val="24"/>
        </w:rPr>
        <w:t xml:space="preserve"> </w:t>
      </w:r>
      <w:proofErr w:type="spellStart"/>
      <w:r w:rsidR="00CA6742">
        <w:rPr>
          <w:bCs/>
          <w:sz w:val="24"/>
          <w:szCs w:val="24"/>
        </w:rPr>
        <w:t>JOVID</w:t>
      </w:r>
      <w:proofErr w:type="spellEnd"/>
      <w:r w:rsidR="00CA6742">
        <w:rPr>
          <w:bCs/>
          <w:sz w:val="24"/>
          <w:szCs w:val="24"/>
        </w:rPr>
        <w:t xml:space="preserve"> MARK</w:t>
      </w:r>
      <w:r w:rsidR="00D20BF3">
        <w:rPr>
          <w:bCs/>
          <w:sz w:val="24"/>
          <w:szCs w:val="24"/>
        </w:rPr>
        <w:t>, LLC</w:t>
      </w:r>
      <w:r w:rsidR="00085BF4" w:rsidRPr="00A3493E">
        <w:rPr>
          <w:bCs/>
          <w:sz w:val="24"/>
          <w:szCs w:val="24"/>
        </w:rPr>
        <w:t xml:space="preserve">, </w:t>
      </w:r>
      <w:r w:rsidR="000624D4">
        <w:rPr>
          <w:bCs/>
          <w:sz w:val="24"/>
          <w:szCs w:val="24"/>
        </w:rPr>
        <w:t xml:space="preserve">a </w:t>
      </w:r>
      <w:r w:rsidR="00D20BF3">
        <w:rPr>
          <w:bCs/>
          <w:sz w:val="24"/>
          <w:szCs w:val="24"/>
        </w:rPr>
        <w:t>Utah limited liability company</w:t>
      </w:r>
      <w:r w:rsidR="00085BF4" w:rsidRPr="00A3493E">
        <w:rPr>
          <w:bCs/>
          <w:sz w:val="24"/>
          <w:szCs w:val="24"/>
        </w:rPr>
        <w:t xml:space="preserve"> (the “Developer”).</w:t>
      </w:r>
    </w:p>
    <w:p w14:paraId="6EA6C9DD" w14:textId="77777777" w:rsidR="001F23CA" w:rsidRPr="00A3493E" w:rsidRDefault="001F23CA" w:rsidP="001F23CA">
      <w:pPr>
        <w:jc w:val="both"/>
        <w:rPr>
          <w:bCs/>
          <w:sz w:val="24"/>
          <w:szCs w:val="24"/>
        </w:rPr>
      </w:pPr>
    </w:p>
    <w:p w14:paraId="0F9B08BE" w14:textId="77777777" w:rsidR="001F23CA" w:rsidRPr="00A3493E" w:rsidRDefault="001F23CA" w:rsidP="001F23CA">
      <w:pPr>
        <w:widowControl/>
        <w:jc w:val="center"/>
        <w:rPr>
          <w:bCs/>
          <w:sz w:val="24"/>
          <w:szCs w:val="24"/>
        </w:rPr>
      </w:pPr>
      <w:r w:rsidRPr="00A3493E">
        <w:rPr>
          <w:bCs/>
          <w:sz w:val="24"/>
          <w:szCs w:val="24"/>
        </w:rPr>
        <w:t>RECITALS</w:t>
      </w:r>
    </w:p>
    <w:p w14:paraId="49AB1267" w14:textId="77777777" w:rsidR="001F23CA" w:rsidRPr="00A3493E" w:rsidRDefault="001F23CA" w:rsidP="001F23CA">
      <w:pPr>
        <w:widowControl/>
        <w:jc w:val="center"/>
        <w:rPr>
          <w:bCs/>
          <w:sz w:val="24"/>
          <w:szCs w:val="24"/>
        </w:rPr>
      </w:pPr>
    </w:p>
    <w:p w14:paraId="6F3E072D" w14:textId="625F9866" w:rsidR="00085BF4" w:rsidRPr="00A3493E" w:rsidRDefault="001F23CA" w:rsidP="00085BF4">
      <w:pPr>
        <w:ind w:firstLine="720"/>
        <w:jc w:val="both"/>
        <w:rPr>
          <w:bCs/>
          <w:sz w:val="24"/>
          <w:szCs w:val="24"/>
        </w:rPr>
      </w:pPr>
      <w:r w:rsidRPr="00A3493E">
        <w:rPr>
          <w:bCs/>
          <w:sz w:val="24"/>
          <w:szCs w:val="24"/>
          <w:lang w:val="en-CA"/>
        </w:rPr>
        <w:fldChar w:fldCharType="begin"/>
      </w:r>
      <w:r w:rsidRPr="00A3493E">
        <w:rPr>
          <w:bCs/>
          <w:sz w:val="24"/>
          <w:szCs w:val="24"/>
          <w:lang w:val="en-CA"/>
        </w:rPr>
        <w:instrText xml:space="preserve"> SEQ CHAPTER \h \r 1</w:instrText>
      </w:r>
      <w:r w:rsidRPr="00A3493E">
        <w:rPr>
          <w:bCs/>
          <w:sz w:val="24"/>
          <w:szCs w:val="24"/>
          <w:lang w:val="en-CA"/>
        </w:rPr>
        <w:fldChar w:fldCharType="end"/>
      </w:r>
      <w:r w:rsidR="00085BF4" w:rsidRPr="00A3493E">
        <w:rPr>
          <w:bCs/>
          <w:sz w:val="24"/>
          <w:szCs w:val="24"/>
        </w:rPr>
        <w:t xml:space="preserve">WHEREAS, the </w:t>
      </w:r>
      <w:r w:rsidR="005643C2">
        <w:rPr>
          <w:bCs/>
          <w:sz w:val="24"/>
          <w:szCs w:val="24"/>
        </w:rPr>
        <w:t>District</w:t>
      </w:r>
      <w:r w:rsidR="00085BF4" w:rsidRPr="00A3493E">
        <w:rPr>
          <w:bCs/>
          <w:sz w:val="24"/>
          <w:szCs w:val="24"/>
        </w:rPr>
        <w:t xml:space="preserve"> is a public infrastructure district and a political subdivision and body corporate and politic duly organized and existing under the Constitution and laws of the State of Utah (the “State”), including particularly Title 17B, Chapter 1 and Title 17D, Chapter 4, Utah Code Annotated 1953, as amended; and</w:t>
      </w:r>
    </w:p>
    <w:p w14:paraId="39A62AC1" w14:textId="77777777" w:rsidR="00085BF4" w:rsidRPr="00A3493E" w:rsidRDefault="00085BF4" w:rsidP="00085BF4">
      <w:pPr>
        <w:widowControl/>
        <w:autoSpaceDE/>
        <w:autoSpaceDN/>
        <w:adjustRightInd/>
        <w:ind w:firstLine="720"/>
        <w:jc w:val="both"/>
        <w:rPr>
          <w:bCs/>
          <w:sz w:val="24"/>
          <w:szCs w:val="24"/>
          <w:highlight w:val="yellow"/>
        </w:rPr>
      </w:pPr>
    </w:p>
    <w:p w14:paraId="36C30D0C" w14:textId="35B8C184" w:rsidR="00085BF4" w:rsidRPr="00A3493E" w:rsidRDefault="00085BF4" w:rsidP="00085BF4">
      <w:pPr>
        <w:widowControl/>
        <w:autoSpaceDE/>
        <w:autoSpaceDN/>
        <w:adjustRightInd/>
        <w:ind w:firstLine="720"/>
        <w:jc w:val="both"/>
        <w:rPr>
          <w:bCs/>
          <w:sz w:val="24"/>
          <w:szCs w:val="24"/>
        </w:rPr>
      </w:pPr>
      <w:r w:rsidRPr="00A3493E">
        <w:rPr>
          <w:bCs/>
          <w:sz w:val="24"/>
          <w:szCs w:val="24"/>
        </w:rPr>
        <w:t xml:space="preserve">WHEREAS, the Assessment Area Act, Title 11, Chapter 42, Utah Code Annotated 1953, as amended, </w:t>
      </w:r>
      <w:r w:rsidR="009B186D" w:rsidRPr="00A3493E">
        <w:rPr>
          <w:bCs/>
          <w:sz w:val="24"/>
          <w:szCs w:val="24"/>
        </w:rPr>
        <w:t xml:space="preserve">the Special District Act, </w:t>
      </w:r>
      <w:bookmarkStart w:id="1" w:name="_Hlk172649899"/>
      <w:r w:rsidR="009B186D" w:rsidRPr="00A3493E">
        <w:rPr>
          <w:bCs/>
          <w:sz w:val="24"/>
          <w:szCs w:val="24"/>
        </w:rPr>
        <w:t>Title 17B, Chapter 1, Utah Code Annotated 1953, as amended</w:t>
      </w:r>
      <w:bookmarkEnd w:id="1"/>
      <w:r w:rsidR="009B186D" w:rsidRPr="00A3493E">
        <w:rPr>
          <w:bCs/>
          <w:sz w:val="24"/>
          <w:szCs w:val="24"/>
        </w:rPr>
        <w:t xml:space="preserve"> </w:t>
      </w:r>
      <w:r w:rsidRPr="00A3493E">
        <w:rPr>
          <w:bCs/>
          <w:sz w:val="24"/>
          <w:szCs w:val="24"/>
        </w:rPr>
        <w:t>and the Public Infrastructure District Act, Title 17D, Chapter 4, Utah Code Annotated 1953, as amended, provide that a local entity may issue assessment bonds to finance improvements within an assessment area; and</w:t>
      </w:r>
    </w:p>
    <w:p w14:paraId="73D86484" w14:textId="77777777" w:rsidR="00085BF4" w:rsidRPr="00A3493E" w:rsidRDefault="00085BF4" w:rsidP="00085BF4">
      <w:pPr>
        <w:widowControl/>
        <w:autoSpaceDE/>
        <w:autoSpaceDN/>
        <w:adjustRightInd/>
        <w:jc w:val="both"/>
        <w:rPr>
          <w:bCs/>
          <w:sz w:val="24"/>
          <w:szCs w:val="24"/>
        </w:rPr>
      </w:pPr>
    </w:p>
    <w:p w14:paraId="3A4B251F" w14:textId="68F14434" w:rsidR="001F23CA" w:rsidRPr="00A3493E" w:rsidRDefault="00085BF4" w:rsidP="00DD1FB1">
      <w:pPr>
        <w:ind w:firstLine="720"/>
        <w:jc w:val="both"/>
        <w:rPr>
          <w:bCs/>
          <w:sz w:val="24"/>
          <w:szCs w:val="24"/>
        </w:rPr>
      </w:pPr>
      <w:r w:rsidRPr="00A3493E">
        <w:rPr>
          <w:bCs/>
          <w:sz w:val="24"/>
          <w:szCs w:val="24"/>
        </w:rPr>
        <w:t xml:space="preserve">WHEREAS, the District proposes to issue </w:t>
      </w:r>
      <w:bookmarkStart w:id="2" w:name="_Hlk104619935"/>
      <w:r w:rsidR="005643C2">
        <w:rPr>
          <w:bCs/>
          <w:sz w:val="24"/>
          <w:szCs w:val="24"/>
        </w:rPr>
        <w:t xml:space="preserve">its </w:t>
      </w:r>
      <w:r w:rsidRPr="00A3493E">
        <w:rPr>
          <w:bCs/>
          <w:sz w:val="24"/>
          <w:szCs w:val="24"/>
        </w:rPr>
        <w:t>$</w:t>
      </w:r>
      <w:r w:rsidR="006B6794">
        <w:rPr>
          <w:bCs/>
          <w:sz w:val="24"/>
          <w:szCs w:val="24"/>
        </w:rPr>
        <w:t>[PAR]</w:t>
      </w:r>
      <w:r w:rsidRPr="00A3493E">
        <w:rPr>
          <w:bCs/>
          <w:sz w:val="24"/>
          <w:szCs w:val="24"/>
        </w:rPr>
        <w:t xml:space="preserve"> Special Assessment Bonds, </w:t>
      </w:r>
      <w:bookmarkEnd w:id="2"/>
      <w:r w:rsidR="000624D4">
        <w:rPr>
          <w:bCs/>
          <w:sz w:val="24"/>
          <w:szCs w:val="24"/>
        </w:rPr>
        <w:t>Series 2025</w:t>
      </w:r>
      <w:r w:rsidRPr="00A3493E">
        <w:rPr>
          <w:bCs/>
          <w:sz w:val="24"/>
          <w:szCs w:val="24"/>
        </w:rPr>
        <w:t xml:space="preserve"> (</w:t>
      </w:r>
      <w:r w:rsidR="00CA6742">
        <w:rPr>
          <w:bCs/>
          <w:sz w:val="24"/>
          <w:szCs w:val="24"/>
        </w:rPr>
        <w:t>Black Rock Mountain Resort</w:t>
      </w:r>
      <w:r w:rsidR="006B7A2A">
        <w:rPr>
          <w:bCs/>
          <w:sz w:val="24"/>
          <w:szCs w:val="24"/>
        </w:rPr>
        <w:t xml:space="preserve"> </w:t>
      </w:r>
      <w:r w:rsidR="000624D4">
        <w:rPr>
          <w:bCs/>
          <w:sz w:val="24"/>
          <w:szCs w:val="24"/>
        </w:rPr>
        <w:t>Assessment Area</w:t>
      </w:r>
      <w:r w:rsidRPr="00A3493E">
        <w:rPr>
          <w:bCs/>
          <w:sz w:val="24"/>
          <w:szCs w:val="24"/>
        </w:rPr>
        <w:t>)</w:t>
      </w:r>
      <w:r w:rsidR="009E4E03" w:rsidRPr="00A3493E">
        <w:rPr>
          <w:bCs/>
          <w:sz w:val="24"/>
          <w:szCs w:val="24"/>
        </w:rPr>
        <w:t xml:space="preserve"> </w:t>
      </w:r>
      <w:r w:rsidRPr="00A3493E">
        <w:rPr>
          <w:bCs/>
          <w:sz w:val="24"/>
          <w:szCs w:val="24"/>
        </w:rPr>
        <w:t xml:space="preserve">(the “Bonds”) to finance the costs of publicly owned infrastructure, facilities or systems, or other necessary miscellaneous improvements within the </w:t>
      </w:r>
      <w:r w:rsidR="00CA6742">
        <w:rPr>
          <w:bCs/>
          <w:sz w:val="24"/>
          <w:szCs w:val="24"/>
        </w:rPr>
        <w:t>Black Rock Mountain Resort</w:t>
      </w:r>
      <w:r w:rsidR="006B7A2A">
        <w:rPr>
          <w:bCs/>
          <w:sz w:val="24"/>
          <w:szCs w:val="24"/>
        </w:rPr>
        <w:t xml:space="preserve"> </w:t>
      </w:r>
      <w:r w:rsidR="000624D4">
        <w:rPr>
          <w:bCs/>
          <w:sz w:val="24"/>
          <w:szCs w:val="24"/>
        </w:rPr>
        <w:t>Assessment Area</w:t>
      </w:r>
      <w:r w:rsidR="000774B0">
        <w:rPr>
          <w:bCs/>
          <w:sz w:val="24"/>
          <w:szCs w:val="24"/>
        </w:rPr>
        <w:t xml:space="preserve"> </w:t>
      </w:r>
      <w:r w:rsidRPr="00A3493E">
        <w:rPr>
          <w:bCs/>
          <w:sz w:val="24"/>
          <w:szCs w:val="24"/>
        </w:rPr>
        <w:t>(the “</w:t>
      </w:r>
      <w:r w:rsidR="00D06936" w:rsidRPr="00A3493E">
        <w:rPr>
          <w:bCs/>
          <w:sz w:val="24"/>
          <w:szCs w:val="24"/>
        </w:rPr>
        <w:t>Project</w:t>
      </w:r>
      <w:r w:rsidRPr="00A3493E">
        <w:rPr>
          <w:bCs/>
          <w:sz w:val="24"/>
          <w:szCs w:val="24"/>
        </w:rPr>
        <w:t xml:space="preserve">”), as designated by a Designation Resolution </w:t>
      </w:r>
      <w:r w:rsidR="00407554" w:rsidRPr="00A3493E">
        <w:rPr>
          <w:bCs/>
          <w:sz w:val="24"/>
          <w:szCs w:val="24"/>
        </w:rPr>
        <w:t xml:space="preserve">(the “Designation Resolution”) </w:t>
      </w:r>
      <w:r w:rsidR="00A3493E">
        <w:rPr>
          <w:bCs/>
          <w:sz w:val="24"/>
          <w:szCs w:val="24"/>
        </w:rPr>
        <w:t>of</w:t>
      </w:r>
      <w:r w:rsidRPr="00A3493E">
        <w:rPr>
          <w:bCs/>
          <w:sz w:val="24"/>
          <w:szCs w:val="24"/>
        </w:rPr>
        <w:t xml:space="preserve"> the District </w:t>
      </w:r>
      <w:r w:rsidR="00A3493E">
        <w:rPr>
          <w:bCs/>
          <w:sz w:val="24"/>
          <w:szCs w:val="24"/>
        </w:rPr>
        <w:t xml:space="preserve">dated </w:t>
      </w:r>
      <w:r w:rsidR="00CA6742">
        <w:rPr>
          <w:bCs/>
          <w:sz w:val="24"/>
          <w:szCs w:val="24"/>
        </w:rPr>
        <w:t>December 16</w:t>
      </w:r>
      <w:r w:rsidR="00D20BF3">
        <w:rPr>
          <w:bCs/>
          <w:sz w:val="24"/>
          <w:szCs w:val="24"/>
        </w:rPr>
        <w:t>, 2024</w:t>
      </w:r>
      <w:r w:rsidRPr="00A3493E">
        <w:rPr>
          <w:bCs/>
          <w:sz w:val="24"/>
          <w:szCs w:val="24"/>
        </w:rPr>
        <w:t>; and</w:t>
      </w:r>
      <w:r w:rsidR="001F23CA" w:rsidRPr="00A3493E">
        <w:rPr>
          <w:bCs/>
          <w:sz w:val="24"/>
          <w:szCs w:val="24"/>
        </w:rPr>
        <w:t xml:space="preserve"> </w:t>
      </w:r>
    </w:p>
    <w:p w14:paraId="6FDBF545" w14:textId="77777777" w:rsidR="001F23CA" w:rsidRPr="00A3493E" w:rsidRDefault="001F23CA" w:rsidP="001F23CA">
      <w:pPr>
        <w:widowControl/>
        <w:jc w:val="both"/>
        <w:rPr>
          <w:bCs/>
          <w:sz w:val="24"/>
          <w:szCs w:val="24"/>
          <w:highlight w:val="yellow"/>
        </w:rPr>
      </w:pPr>
    </w:p>
    <w:p w14:paraId="645D3E31" w14:textId="27AC1BF5" w:rsidR="001F23CA" w:rsidRPr="00A3493E" w:rsidRDefault="001F23CA" w:rsidP="001F23CA">
      <w:pPr>
        <w:widowControl/>
        <w:ind w:firstLine="720"/>
        <w:jc w:val="both"/>
        <w:rPr>
          <w:bCs/>
          <w:sz w:val="24"/>
          <w:szCs w:val="24"/>
          <w:highlight w:val="yellow"/>
        </w:rPr>
      </w:pPr>
      <w:r w:rsidRPr="00A3493E">
        <w:rPr>
          <w:bCs/>
          <w:caps/>
          <w:sz w:val="24"/>
          <w:szCs w:val="24"/>
        </w:rPr>
        <w:t>Whereas,</w:t>
      </w:r>
      <w:r w:rsidRPr="00A3493E">
        <w:rPr>
          <w:bCs/>
          <w:sz w:val="24"/>
          <w:szCs w:val="24"/>
        </w:rPr>
        <w:t xml:space="preserve"> the Developer and the District hereby agree that the District </w:t>
      </w:r>
      <w:r w:rsidR="00085591" w:rsidRPr="00A3493E">
        <w:rPr>
          <w:bCs/>
          <w:sz w:val="24"/>
          <w:szCs w:val="24"/>
        </w:rPr>
        <w:t>has agreed</w:t>
      </w:r>
      <w:r w:rsidRPr="00A3493E">
        <w:rPr>
          <w:bCs/>
          <w:sz w:val="24"/>
          <w:szCs w:val="24"/>
        </w:rPr>
        <w:t xml:space="preserve"> to issue no more than $</w:t>
      </w:r>
      <w:r w:rsidR="002D232D" w:rsidRPr="00A3493E">
        <w:rPr>
          <w:bCs/>
          <w:sz w:val="24"/>
          <w:szCs w:val="24"/>
        </w:rPr>
        <w:t>[</w:t>
      </w:r>
      <w:r w:rsidR="006B6794">
        <w:rPr>
          <w:bCs/>
          <w:sz w:val="24"/>
          <w:szCs w:val="24"/>
        </w:rPr>
        <w:t>PAR</w:t>
      </w:r>
      <w:r w:rsidR="002D232D" w:rsidRPr="00A3493E">
        <w:rPr>
          <w:bCs/>
          <w:sz w:val="24"/>
          <w:szCs w:val="24"/>
        </w:rPr>
        <w:t>]</w:t>
      </w:r>
      <w:r w:rsidRPr="00A3493E">
        <w:rPr>
          <w:bCs/>
          <w:sz w:val="24"/>
          <w:szCs w:val="24"/>
        </w:rPr>
        <w:t xml:space="preserve"> in Bonds to fund</w:t>
      </w:r>
      <w:r w:rsidR="00BB3983" w:rsidRPr="00A3493E">
        <w:rPr>
          <w:bCs/>
          <w:sz w:val="24"/>
          <w:szCs w:val="24"/>
        </w:rPr>
        <w:t xml:space="preserve"> a portion of</w:t>
      </w:r>
      <w:r w:rsidRPr="00A3493E">
        <w:rPr>
          <w:bCs/>
          <w:sz w:val="24"/>
          <w:szCs w:val="24"/>
        </w:rPr>
        <w:t xml:space="preserve"> the Project and, subject to the terms and conditions of this Agreement, the Developer will make provision for any additional funds that may be needed in the future for the completion of the Project.</w:t>
      </w:r>
    </w:p>
    <w:p w14:paraId="6827CDD1" w14:textId="77777777" w:rsidR="001F23CA" w:rsidRPr="00A3493E" w:rsidRDefault="001F23CA" w:rsidP="001F23CA">
      <w:pPr>
        <w:widowControl/>
        <w:jc w:val="both"/>
        <w:rPr>
          <w:bCs/>
          <w:sz w:val="24"/>
          <w:szCs w:val="24"/>
          <w:highlight w:val="yellow"/>
        </w:rPr>
      </w:pPr>
    </w:p>
    <w:p w14:paraId="5A0FB9F8" w14:textId="77777777" w:rsidR="001F23CA" w:rsidRPr="00A3493E" w:rsidRDefault="001F23CA" w:rsidP="001F23CA">
      <w:pPr>
        <w:widowControl/>
        <w:jc w:val="both"/>
        <w:rPr>
          <w:bCs/>
          <w:sz w:val="24"/>
          <w:szCs w:val="24"/>
        </w:rPr>
      </w:pPr>
      <w:r w:rsidRPr="00A3493E">
        <w:rPr>
          <w:bCs/>
          <w:sz w:val="24"/>
          <w:szCs w:val="24"/>
        </w:rPr>
        <w:tab/>
      </w:r>
      <w:r w:rsidRPr="00A3493E">
        <w:rPr>
          <w:bCs/>
          <w:caps/>
          <w:sz w:val="24"/>
          <w:szCs w:val="24"/>
        </w:rPr>
        <w:t>Now, therefore,</w:t>
      </w:r>
      <w:r w:rsidRPr="00A3493E">
        <w:rPr>
          <w:bCs/>
          <w:sz w:val="24"/>
          <w:szCs w:val="24"/>
        </w:rPr>
        <w:t xml:space="preserve"> based upon good and valuable consideration and the mutual covenants of the parties, the receipt of which and sufficiency of which are hereby acknowledged, the District and the Developer agree as follows:</w:t>
      </w:r>
    </w:p>
    <w:p w14:paraId="285E4047" w14:textId="77777777" w:rsidR="001F23CA" w:rsidRPr="00A3493E" w:rsidRDefault="001F23CA" w:rsidP="001F23CA">
      <w:pPr>
        <w:widowControl/>
        <w:jc w:val="both"/>
        <w:rPr>
          <w:bCs/>
          <w:sz w:val="24"/>
          <w:szCs w:val="24"/>
          <w:highlight w:val="yellow"/>
        </w:rPr>
      </w:pPr>
    </w:p>
    <w:p w14:paraId="42D4ADD3" w14:textId="419D74E2" w:rsidR="001F23CA" w:rsidRPr="00A3493E" w:rsidRDefault="00D06936" w:rsidP="001F23CA">
      <w:pPr>
        <w:widowControl/>
        <w:numPr>
          <w:ilvl w:val="0"/>
          <w:numId w:val="15"/>
        </w:numPr>
        <w:ind w:left="0" w:firstLine="720"/>
        <w:jc w:val="both"/>
        <w:rPr>
          <w:bCs/>
          <w:sz w:val="24"/>
          <w:szCs w:val="24"/>
        </w:rPr>
      </w:pPr>
      <w:r w:rsidRPr="00CA31AD">
        <w:rPr>
          <w:bCs/>
          <w:sz w:val="24"/>
          <w:szCs w:val="24"/>
          <w:u w:val="single"/>
        </w:rPr>
        <w:t>Incorporation of Recitals</w:t>
      </w:r>
      <w:r w:rsidR="001F23CA" w:rsidRPr="00A3493E">
        <w:rPr>
          <w:bCs/>
          <w:caps/>
          <w:sz w:val="24"/>
          <w:szCs w:val="24"/>
        </w:rPr>
        <w:t>.</w:t>
      </w:r>
      <w:r w:rsidR="001F23CA" w:rsidRPr="00A3493E">
        <w:rPr>
          <w:bCs/>
          <w:sz w:val="24"/>
          <w:szCs w:val="24"/>
        </w:rPr>
        <w:t xml:space="preserve">  The recitals stated above are true and correct and by this reference are incorporated herein as a material part of this Agreement. </w:t>
      </w:r>
    </w:p>
    <w:p w14:paraId="741D3CCF" w14:textId="77777777" w:rsidR="001F23CA" w:rsidRPr="00A3493E" w:rsidRDefault="001F23CA" w:rsidP="001F23CA">
      <w:pPr>
        <w:widowControl/>
        <w:ind w:firstLine="720"/>
        <w:jc w:val="both"/>
        <w:rPr>
          <w:bCs/>
          <w:sz w:val="24"/>
          <w:szCs w:val="24"/>
        </w:rPr>
      </w:pPr>
    </w:p>
    <w:p w14:paraId="20B2C424" w14:textId="5C77D29F" w:rsidR="001F23CA" w:rsidRPr="00A3493E" w:rsidRDefault="00D06936" w:rsidP="001F23CA">
      <w:pPr>
        <w:widowControl/>
        <w:numPr>
          <w:ilvl w:val="0"/>
          <w:numId w:val="15"/>
        </w:numPr>
        <w:ind w:left="0" w:firstLine="720"/>
        <w:jc w:val="both"/>
        <w:rPr>
          <w:bCs/>
          <w:sz w:val="24"/>
          <w:szCs w:val="24"/>
        </w:rPr>
      </w:pPr>
      <w:r w:rsidRPr="00CA31AD">
        <w:rPr>
          <w:bCs/>
          <w:sz w:val="24"/>
          <w:szCs w:val="24"/>
          <w:u w:val="single"/>
        </w:rPr>
        <w:t>Completion of Project</w:t>
      </w:r>
      <w:r w:rsidR="001F23CA" w:rsidRPr="00A3493E">
        <w:rPr>
          <w:bCs/>
          <w:caps/>
          <w:sz w:val="24"/>
          <w:szCs w:val="24"/>
        </w:rPr>
        <w:t>.</w:t>
      </w:r>
      <w:r w:rsidR="001F23CA" w:rsidRPr="00A3493E">
        <w:rPr>
          <w:bCs/>
          <w:sz w:val="24"/>
          <w:szCs w:val="24"/>
        </w:rPr>
        <w:t xml:space="preserve">  The Developer and District agree and acknowledge that the District’s proposed Bonds will provide only a portion of the funds necessary to complete the Project.  Therefore, the Developer hereby agrees to complete, cause to be completed, provide funds or cause funds to be provided to the District in an amount sufficient to allow the District to complete or cause to be completed, those portions of the improvements in the Project which remain unfunded including, but not limited to, all administrative, legal, warranty, engineering, permitting or other related work product and soft costs (together, “Remaining Improvements”)</w:t>
      </w:r>
      <w:r w:rsidR="006B6794">
        <w:rPr>
          <w:bCs/>
          <w:sz w:val="24"/>
          <w:szCs w:val="24"/>
        </w:rPr>
        <w:t>,</w:t>
      </w:r>
      <w:r w:rsidR="001F23CA" w:rsidRPr="00A3493E">
        <w:rPr>
          <w:bCs/>
          <w:sz w:val="24"/>
          <w:szCs w:val="24"/>
        </w:rPr>
        <w:t xml:space="preserve"> whether </w:t>
      </w:r>
      <w:r w:rsidR="001F23CA" w:rsidRPr="00A3493E">
        <w:rPr>
          <w:bCs/>
          <w:sz w:val="24"/>
          <w:szCs w:val="24"/>
        </w:rPr>
        <w:lastRenderedPageBreak/>
        <w:t>pursuant to existing contracts, including change orders thereto, or future contracts</w:t>
      </w:r>
      <w:r w:rsidR="006B6794">
        <w:rPr>
          <w:bCs/>
          <w:sz w:val="24"/>
          <w:szCs w:val="24"/>
        </w:rPr>
        <w:t>;</w:t>
      </w:r>
      <w:r w:rsidR="00CA787D" w:rsidRPr="00A3493E">
        <w:rPr>
          <w:bCs/>
          <w:sz w:val="24"/>
          <w:szCs w:val="24"/>
        </w:rPr>
        <w:t xml:space="preserve"> provided, however, that nothing in this Agreement shall be construed as to require the Developer to complete vertical construction of homes or commercial property within the Project</w:t>
      </w:r>
      <w:r w:rsidR="001F23CA" w:rsidRPr="00A3493E">
        <w:rPr>
          <w:bCs/>
          <w:sz w:val="24"/>
          <w:szCs w:val="24"/>
        </w:rPr>
        <w:t>. The District and Developer hereby acknowledge and agree that the District’s execution of this Agreement constitutes the manner and means by which the District has elected to provide any and all portions of the Remaining Improvements not funded by the Bonds.</w:t>
      </w:r>
      <w:r w:rsidR="009E4E03" w:rsidRPr="00A3493E">
        <w:rPr>
          <w:bCs/>
          <w:sz w:val="24"/>
          <w:szCs w:val="24"/>
        </w:rPr>
        <w:t xml:space="preserve"> Notwithstanding the foregoing, the </w:t>
      </w:r>
      <w:r w:rsidR="00167F15" w:rsidRPr="00A3493E">
        <w:rPr>
          <w:bCs/>
          <w:sz w:val="24"/>
          <w:szCs w:val="24"/>
        </w:rPr>
        <w:t>Developer</w:t>
      </w:r>
      <w:r w:rsidR="009E4E03" w:rsidRPr="00A3493E">
        <w:rPr>
          <w:bCs/>
          <w:sz w:val="24"/>
          <w:szCs w:val="24"/>
        </w:rPr>
        <w:t xml:space="preserve">’s deposit of a performance bond with </w:t>
      </w:r>
      <w:r w:rsidR="00D20BF3">
        <w:rPr>
          <w:bCs/>
          <w:sz w:val="24"/>
          <w:szCs w:val="24"/>
        </w:rPr>
        <w:t>Wasatch County</w:t>
      </w:r>
      <w:r w:rsidR="009E4E03" w:rsidRPr="00A3493E">
        <w:rPr>
          <w:bCs/>
          <w:sz w:val="24"/>
          <w:szCs w:val="24"/>
        </w:rPr>
        <w:t>, Utah (the “C</w:t>
      </w:r>
      <w:r w:rsidR="00D20BF3">
        <w:rPr>
          <w:bCs/>
          <w:sz w:val="24"/>
          <w:szCs w:val="24"/>
        </w:rPr>
        <w:t>ounty</w:t>
      </w:r>
      <w:r w:rsidR="009E4E03" w:rsidRPr="00A3493E">
        <w:rPr>
          <w:bCs/>
          <w:sz w:val="24"/>
          <w:szCs w:val="24"/>
        </w:rPr>
        <w:t>”), which meets the C</w:t>
      </w:r>
      <w:r w:rsidR="00D20BF3">
        <w:rPr>
          <w:bCs/>
          <w:sz w:val="24"/>
          <w:szCs w:val="24"/>
        </w:rPr>
        <w:t>ounty</w:t>
      </w:r>
      <w:r w:rsidR="009E4E03" w:rsidRPr="00A3493E">
        <w:rPr>
          <w:bCs/>
          <w:sz w:val="24"/>
          <w:szCs w:val="24"/>
        </w:rPr>
        <w:t xml:space="preserve">’s applicable requirements, shall satisfy the </w:t>
      </w:r>
      <w:r w:rsidR="00167F15" w:rsidRPr="00A3493E">
        <w:rPr>
          <w:bCs/>
          <w:sz w:val="24"/>
          <w:szCs w:val="24"/>
        </w:rPr>
        <w:t>Developer</w:t>
      </w:r>
      <w:r w:rsidR="009E4E03" w:rsidRPr="00A3493E">
        <w:rPr>
          <w:bCs/>
          <w:sz w:val="24"/>
          <w:szCs w:val="24"/>
        </w:rPr>
        <w:t>’s obligation to fund any improvements hereunder, to which such performance bond relates.</w:t>
      </w:r>
    </w:p>
    <w:p w14:paraId="051B6522" w14:textId="77777777" w:rsidR="001F23CA" w:rsidRPr="00A3493E" w:rsidRDefault="001F23CA" w:rsidP="001F23CA">
      <w:pPr>
        <w:pStyle w:val="ListParagraph"/>
        <w:rPr>
          <w:bCs/>
          <w:i/>
          <w:sz w:val="24"/>
          <w:szCs w:val="24"/>
        </w:rPr>
      </w:pPr>
    </w:p>
    <w:p w14:paraId="07038AD8" w14:textId="525130A2" w:rsidR="001F23CA" w:rsidRPr="00A3493E" w:rsidRDefault="001F23CA" w:rsidP="00297E63">
      <w:pPr>
        <w:widowControl/>
        <w:ind w:firstLine="720"/>
        <w:jc w:val="both"/>
        <w:rPr>
          <w:bCs/>
          <w:sz w:val="24"/>
          <w:szCs w:val="24"/>
        </w:rPr>
      </w:pPr>
      <w:r w:rsidRPr="00A3493E">
        <w:rPr>
          <w:bCs/>
          <w:i/>
          <w:sz w:val="24"/>
          <w:szCs w:val="24"/>
        </w:rPr>
        <w:t>Subject to Existing Contract</w:t>
      </w:r>
      <w:r w:rsidR="00297E63" w:rsidRPr="00A3493E">
        <w:rPr>
          <w:bCs/>
          <w:iCs/>
          <w:sz w:val="24"/>
          <w:szCs w:val="24"/>
        </w:rPr>
        <w:t>.</w:t>
      </w:r>
      <w:r w:rsidRPr="00A3493E">
        <w:rPr>
          <w:bCs/>
          <w:i/>
          <w:sz w:val="24"/>
          <w:szCs w:val="24"/>
        </w:rPr>
        <w:t xml:space="preserve"> </w:t>
      </w:r>
      <w:r w:rsidRPr="00A3493E">
        <w:rPr>
          <w:bCs/>
          <w:sz w:val="24"/>
          <w:szCs w:val="24"/>
        </w:rPr>
        <w:t>When all or any portion of the Remaining Improvements are the subject of an existing District contract, the Developer shall provide funds or cause funds to be provided directly to the District in an amount sufficient to complete the Remaining Improvements pursuant to such contract, including change orders thereto.</w:t>
      </w:r>
    </w:p>
    <w:p w14:paraId="2DF22A81" w14:textId="77777777" w:rsidR="001F23CA" w:rsidRPr="00A3493E" w:rsidRDefault="001F23CA" w:rsidP="001F23CA">
      <w:pPr>
        <w:widowControl/>
        <w:ind w:left="1440"/>
        <w:jc w:val="both"/>
        <w:rPr>
          <w:bCs/>
          <w:sz w:val="24"/>
          <w:szCs w:val="24"/>
        </w:rPr>
      </w:pPr>
    </w:p>
    <w:p w14:paraId="3E556CE2" w14:textId="62D7161C" w:rsidR="001F23CA" w:rsidRPr="00A3493E" w:rsidRDefault="001F23CA" w:rsidP="00297E63">
      <w:pPr>
        <w:widowControl/>
        <w:ind w:firstLine="720"/>
        <w:jc w:val="both"/>
        <w:rPr>
          <w:bCs/>
          <w:sz w:val="24"/>
          <w:szCs w:val="24"/>
        </w:rPr>
      </w:pPr>
      <w:r w:rsidRPr="00A3493E">
        <w:rPr>
          <w:bCs/>
          <w:i/>
          <w:sz w:val="24"/>
          <w:szCs w:val="24"/>
        </w:rPr>
        <w:t>Not Subject to Existing Contract</w:t>
      </w:r>
      <w:r w:rsidR="00297E63" w:rsidRPr="00A3493E">
        <w:rPr>
          <w:bCs/>
          <w:iCs/>
          <w:sz w:val="24"/>
          <w:szCs w:val="24"/>
        </w:rPr>
        <w:t>.</w:t>
      </w:r>
      <w:r w:rsidRPr="00A3493E">
        <w:rPr>
          <w:bCs/>
          <w:sz w:val="24"/>
          <w:szCs w:val="24"/>
        </w:rPr>
        <w:t xml:space="preserve"> When any portion of the Remaining Improvements is </w:t>
      </w:r>
      <w:r w:rsidRPr="00A3493E">
        <w:rPr>
          <w:bCs/>
          <w:sz w:val="24"/>
          <w:szCs w:val="24"/>
          <w:u w:val="single"/>
        </w:rPr>
        <w:t>not</w:t>
      </w:r>
      <w:r w:rsidRPr="00A3493E">
        <w:rPr>
          <w:bCs/>
          <w:sz w:val="24"/>
          <w:szCs w:val="24"/>
        </w:rPr>
        <w:t xml:space="preserve"> the subject of an existing District contract, the Developer may choose to complete, cause to be completed, provide funds or cause funds to be provided to the District in an amount sufficient to allow the District to complete or cause to be completed, those Remaining Improvements.  </w:t>
      </w:r>
    </w:p>
    <w:p w14:paraId="6E3EE1A8" w14:textId="77777777" w:rsidR="001F23CA" w:rsidRPr="00A3493E" w:rsidRDefault="001F23CA" w:rsidP="001F23CA">
      <w:pPr>
        <w:pStyle w:val="ListParagraph"/>
        <w:rPr>
          <w:bCs/>
          <w:i/>
          <w:sz w:val="24"/>
          <w:szCs w:val="24"/>
        </w:rPr>
      </w:pPr>
    </w:p>
    <w:p w14:paraId="7D63D5C6" w14:textId="04825F64" w:rsidR="001F23CA" w:rsidRPr="00A3493E" w:rsidRDefault="001F23CA" w:rsidP="00297E63">
      <w:pPr>
        <w:widowControl/>
        <w:ind w:firstLine="720"/>
        <w:jc w:val="both"/>
        <w:rPr>
          <w:bCs/>
          <w:sz w:val="24"/>
          <w:szCs w:val="24"/>
        </w:rPr>
      </w:pPr>
      <w:r w:rsidRPr="00A3493E">
        <w:rPr>
          <w:bCs/>
          <w:i/>
          <w:sz w:val="24"/>
          <w:szCs w:val="24"/>
        </w:rPr>
        <w:t>Future Bonds</w:t>
      </w:r>
      <w:r w:rsidR="00297E63" w:rsidRPr="00A3493E">
        <w:rPr>
          <w:bCs/>
          <w:iCs/>
          <w:sz w:val="24"/>
          <w:szCs w:val="24"/>
        </w:rPr>
        <w:t>.</w:t>
      </w:r>
      <w:r w:rsidRPr="00A3493E">
        <w:rPr>
          <w:bCs/>
          <w:i/>
          <w:sz w:val="24"/>
          <w:szCs w:val="24"/>
        </w:rPr>
        <w:t xml:space="preserve"> </w:t>
      </w:r>
      <w:r w:rsidRPr="00A3493E">
        <w:rPr>
          <w:bCs/>
          <w:sz w:val="24"/>
          <w:szCs w:val="24"/>
        </w:rPr>
        <w:t xml:space="preserve">Subject to the terms of </w:t>
      </w:r>
      <w:r w:rsidR="00407554" w:rsidRPr="00A3493E">
        <w:rPr>
          <w:bCs/>
          <w:sz w:val="24"/>
          <w:szCs w:val="24"/>
        </w:rPr>
        <w:t>a</w:t>
      </w:r>
      <w:r w:rsidR="001B7EFC" w:rsidRPr="00A3493E">
        <w:rPr>
          <w:bCs/>
          <w:sz w:val="24"/>
          <w:szCs w:val="24"/>
        </w:rPr>
        <w:t xml:space="preserve">n Infrastructure Acquisition and Reimbursement Agreement </w:t>
      </w:r>
      <w:r w:rsidR="00B37AF8">
        <w:rPr>
          <w:bCs/>
          <w:sz w:val="24"/>
          <w:szCs w:val="24"/>
        </w:rPr>
        <w:t xml:space="preserve">dated </w:t>
      </w:r>
      <w:r w:rsidR="006B6794">
        <w:rPr>
          <w:bCs/>
          <w:sz w:val="24"/>
          <w:szCs w:val="24"/>
        </w:rPr>
        <w:t>[__________]</w:t>
      </w:r>
      <w:r w:rsidR="00385861" w:rsidRPr="00A3493E">
        <w:rPr>
          <w:bCs/>
          <w:iCs/>
          <w:sz w:val="24"/>
          <w:szCs w:val="24"/>
        </w:rPr>
        <w:t>, 202</w:t>
      </w:r>
      <w:r w:rsidR="000624D4">
        <w:rPr>
          <w:bCs/>
          <w:iCs/>
          <w:sz w:val="24"/>
          <w:szCs w:val="24"/>
        </w:rPr>
        <w:t>5</w:t>
      </w:r>
      <w:r w:rsidR="00407554" w:rsidRPr="00A3493E">
        <w:rPr>
          <w:bCs/>
          <w:iCs/>
          <w:sz w:val="24"/>
          <w:szCs w:val="24"/>
        </w:rPr>
        <w:t>, as may be amended</w:t>
      </w:r>
      <w:r w:rsidRPr="00A3493E">
        <w:rPr>
          <w:bCs/>
          <w:iCs/>
          <w:sz w:val="24"/>
          <w:szCs w:val="24"/>
        </w:rPr>
        <w:t xml:space="preserve"> (“</w:t>
      </w:r>
      <w:r w:rsidR="00407554" w:rsidRPr="00A3493E">
        <w:rPr>
          <w:bCs/>
          <w:iCs/>
          <w:sz w:val="24"/>
          <w:szCs w:val="24"/>
        </w:rPr>
        <w:t>Reimbursement</w:t>
      </w:r>
      <w:r w:rsidRPr="00A3493E">
        <w:rPr>
          <w:bCs/>
          <w:iCs/>
          <w:sz w:val="24"/>
          <w:szCs w:val="24"/>
        </w:rPr>
        <w:t xml:space="preserve"> Agreement”)</w:t>
      </w:r>
      <w:r w:rsidRPr="00A3493E">
        <w:rPr>
          <w:bCs/>
          <w:sz w:val="24"/>
          <w:szCs w:val="24"/>
        </w:rPr>
        <w:t xml:space="preserve">, the parties agree that any </w:t>
      </w:r>
      <w:r w:rsidR="00407554" w:rsidRPr="00A3493E">
        <w:rPr>
          <w:bCs/>
          <w:sz w:val="24"/>
          <w:szCs w:val="24"/>
        </w:rPr>
        <w:t xml:space="preserve">reimbursement for Remaining Improvements that are not payable from proceeds of the Bonds shall be governed by the </w:t>
      </w:r>
      <w:r w:rsidR="00167F15" w:rsidRPr="00A3493E">
        <w:rPr>
          <w:bCs/>
          <w:sz w:val="24"/>
          <w:szCs w:val="24"/>
        </w:rPr>
        <w:t>Reimbursement</w:t>
      </w:r>
      <w:r w:rsidR="00407554" w:rsidRPr="00A3493E">
        <w:rPr>
          <w:bCs/>
          <w:sz w:val="24"/>
          <w:szCs w:val="24"/>
        </w:rPr>
        <w:t xml:space="preserve"> Agreement</w:t>
      </w:r>
      <w:r w:rsidRPr="00A3493E">
        <w:rPr>
          <w:bCs/>
          <w:sz w:val="24"/>
          <w:szCs w:val="24"/>
        </w:rPr>
        <w:t>; provided, however, that no such obligation</w:t>
      </w:r>
      <w:r w:rsidR="009B186D" w:rsidRPr="00A3493E">
        <w:rPr>
          <w:bCs/>
          <w:sz w:val="24"/>
          <w:szCs w:val="24"/>
        </w:rPr>
        <w:t xml:space="preserve"> to reimburse the Developer</w:t>
      </w:r>
      <w:r w:rsidRPr="00A3493E">
        <w:rPr>
          <w:bCs/>
          <w:sz w:val="24"/>
          <w:szCs w:val="24"/>
        </w:rPr>
        <w:t xml:space="preserve"> shall exist where the Developer</w:t>
      </w:r>
      <w:r w:rsidR="009B186D" w:rsidRPr="00A3493E">
        <w:rPr>
          <w:bCs/>
          <w:sz w:val="24"/>
          <w:szCs w:val="24"/>
        </w:rPr>
        <w:t xml:space="preserve"> or its affiliates</w:t>
      </w:r>
      <w:r w:rsidRPr="00A3493E">
        <w:rPr>
          <w:bCs/>
          <w:sz w:val="24"/>
          <w:szCs w:val="24"/>
        </w:rPr>
        <w:t xml:space="preserve"> is in default on the payment of any debt service assessments due on any property owned by the Developer</w:t>
      </w:r>
      <w:r w:rsidR="002F2DFA" w:rsidRPr="00A3493E">
        <w:rPr>
          <w:bCs/>
          <w:sz w:val="24"/>
          <w:szCs w:val="24"/>
        </w:rPr>
        <w:t xml:space="preserve"> or where a default by the Developer has occurred and resulted in a foreclosure.</w:t>
      </w:r>
    </w:p>
    <w:p w14:paraId="7A0D14EC" w14:textId="77777777" w:rsidR="001F23CA" w:rsidRPr="00A3493E" w:rsidRDefault="001F23CA" w:rsidP="001F23CA">
      <w:pPr>
        <w:widowControl/>
        <w:jc w:val="both"/>
        <w:rPr>
          <w:bCs/>
          <w:sz w:val="24"/>
          <w:szCs w:val="24"/>
        </w:rPr>
      </w:pPr>
    </w:p>
    <w:p w14:paraId="62E895A6" w14:textId="3553FE87" w:rsidR="001F23CA" w:rsidRPr="00CA31AD" w:rsidRDefault="00D06936" w:rsidP="001F23CA">
      <w:pPr>
        <w:widowControl/>
        <w:numPr>
          <w:ilvl w:val="0"/>
          <w:numId w:val="15"/>
        </w:numPr>
        <w:tabs>
          <w:tab w:val="left" w:pos="1440"/>
        </w:tabs>
        <w:ind w:left="0" w:firstLine="720"/>
        <w:jc w:val="both"/>
        <w:rPr>
          <w:bCs/>
          <w:caps/>
          <w:sz w:val="24"/>
          <w:szCs w:val="24"/>
          <w:u w:val="single"/>
        </w:rPr>
      </w:pPr>
      <w:r w:rsidRPr="00CA31AD">
        <w:rPr>
          <w:bCs/>
          <w:sz w:val="24"/>
          <w:szCs w:val="24"/>
          <w:u w:val="single"/>
        </w:rPr>
        <w:t>Other Conditions and Acknowledgments</w:t>
      </w:r>
      <w:r w:rsidR="00CA31AD" w:rsidRPr="00CA31AD">
        <w:rPr>
          <w:bCs/>
          <w:sz w:val="24"/>
          <w:szCs w:val="24"/>
        </w:rPr>
        <w:t>.</w:t>
      </w:r>
    </w:p>
    <w:p w14:paraId="0FC1DB26" w14:textId="77777777" w:rsidR="001F23CA" w:rsidRPr="00A3493E" w:rsidRDefault="001F23CA" w:rsidP="001F23CA">
      <w:pPr>
        <w:widowControl/>
        <w:tabs>
          <w:tab w:val="left" w:pos="720"/>
          <w:tab w:val="left" w:pos="1440"/>
        </w:tabs>
        <w:ind w:left="720"/>
        <w:jc w:val="both"/>
        <w:rPr>
          <w:bCs/>
          <w:sz w:val="24"/>
          <w:szCs w:val="24"/>
        </w:rPr>
      </w:pPr>
    </w:p>
    <w:p w14:paraId="1B00EC1E" w14:textId="77462D76" w:rsidR="001F23CA" w:rsidRPr="00A3493E" w:rsidRDefault="00297E63" w:rsidP="00297E63">
      <w:pPr>
        <w:widowControl/>
        <w:tabs>
          <w:tab w:val="left" w:pos="720"/>
          <w:tab w:val="left" w:pos="1440"/>
        </w:tabs>
        <w:jc w:val="both"/>
        <w:rPr>
          <w:bCs/>
          <w:sz w:val="24"/>
          <w:szCs w:val="24"/>
        </w:rPr>
      </w:pPr>
      <w:r w:rsidRPr="00A3493E">
        <w:rPr>
          <w:bCs/>
          <w:i/>
          <w:sz w:val="24"/>
          <w:szCs w:val="24"/>
        </w:rPr>
        <w:tab/>
      </w:r>
      <w:r w:rsidR="001F23CA" w:rsidRPr="00A3493E">
        <w:rPr>
          <w:bCs/>
          <w:i/>
          <w:sz w:val="24"/>
          <w:szCs w:val="24"/>
        </w:rPr>
        <w:t>Material Changes to Project</w:t>
      </w:r>
      <w:r w:rsidRPr="00A3493E">
        <w:rPr>
          <w:bCs/>
          <w:iCs/>
          <w:sz w:val="24"/>
          <w:szCs w:val="24"/>
        </w:rPr>
        <w:t>.</w:t>
      </w:r>
      <w:r w:rsidR="001F23CA" w:rsidRPr="00A3493E">
        <w:rPr>
          <w:bCs/>
          <w:i/>
          <w:sz w:val="24"/>
          <w:szCs w:val="24"/>
        </w:rPr>
        <w:t xml:space="preserve"> </w:t>
      </w:r>
      <w:r w:rsidR="00CA31AD">
        <w:rPr>
          <w:bCs/>
          <w:i/>
          <w:sz w:val="24"/>
          <w:szCs w:val="24"/>
        </w:rPr>
        <w:t xml:space="preserve"> </w:t>
      </w:r>
      <w:r w:rsidR="001F23CA" w:rsidRPr="00A3493E">
        <w:rPr>
          <w:bCs/>
          <w:sz w:val="24"/>
          <w:szCs w:val="24"/>
        </w:rPr>
        <w:t xml:space="preserve">The District and the Developer agree and acknowledge that the exact location, size, configuration and composition of the Project may change from that described in the </w:t>
      </w:r>
      <w:r w:rsidR="00407554" w:rsidRPr="00A3493E">
        <w:rPr>
          <w:bCs/>
          <w:sz w:val="24"/>
          <w:szCs w:val="24"/>
        </w:rPr>
        <w:t>engineer’s certificate attached to the Designation Resolution (the “Engineer’s Certificate”)</w:t>
      </w:r>
      <w:r w:rsidR="001F23CA" w:rsidRPr="00A3493E">
        <w:rPr>
          <w:bCs/>
          <w:sz w:val="24"/>
          <w:szCs w:val="24"/>
        </w:rPr>
        <w:t xml:space="preserve">, depending upon final design of the development, permitting or other regulatory requirements over time, or other factors.  Material changes to the Project shall be made by a written amendment to the </w:t>
      </w:r>
      <w:r w:rsidR="00407554" w:rsidRPr="00A3493E">
        <w:rPr>
          <w:bCs/>
          <w:sz w:val="24"/>
          <w:szCs w:val="24"/>
        </w:rPr>
        <w:t>Engineer’s Certificate</w:t>
      </w:r>
      <w:r w:rsidR="001F23CA" w:rsidRPr="00A3493E">
        <w:rPr>
          <w:bCs/>
          <w:sz w:val="24"/>
          <w:szCs w:val="24"/>
        </w:rPr>
        <w:t>, which shall include an estimate of the cost of the changes, and shall require the consent of the Developer and the District, as well as the Trustee to the extent required by Section 9</w:t>
      </w:r>
      <w:r w:rsidR="00CA31AD">
        <w:rPr>
          <w:bCs/>
          <w:sz w:val="24"/>
          <w:szCs w:val="24"/>
        </w:rPr>
        <w:t xml:space="preserve"> herein</w:t>
      </w:r>
      <w:r w:rsidR="001F23CA" w:rsidRPr="00A3493E">
        <w:rPr>
          <w:bCs/>
          <w:sz w:val="24"/>
          <w:szCs w:val="24"/>
        </w:rPr>
        <w:t xml:space="preserve">. </w:t>
      </w:r>
      <w:r w:rsidR="00CA31AD">
        <w:rPr>
          <w:bCs/>
          <w:sz w:val="24"/>
          <w:szCs w:val="24"/>
        </w:rPr>
        <w:t xml:space="preserve"> </w:t>
      </w:r>
      <w:r w:rsidR="001F23CA" w:rsidRPr="00A3493E">
        <w:rPr>
          <w:bCs/>
          <w:sz w:val="24"/>
          <w:szCs w:val="24"/>
        </w:rPr>
        <w:t>Such consent is not necessary and the Developer must meet the completion obligations, or cause them to be met, when the scope, configuration, size and/or composition of the Project is materially changed in response to a requirement imposed by a regulatory agency.</w:t>
      </w:r>
    </w:p>
    <w:p w14:paraId="0D6EEDEE" w14:textId="77777777" w:rsidR="001F23CA" w:rsidRPr="00A3493E" w:rsidRDefault="001F23CA" w:rsidP="001F23CA">
      <w:pPr>
        <w:widowControl/>
        <w:tabs>
          <w:tab w:val="left" w:pos="720"/>
          <w:tab w:val="left" w:pos="1440"/>
        </w:tabs>
        <w:ind w:left="1440"/>
        <w:jc w:val="both"/>
        <w:rPr>
          <w:bCs/>
          <w:sz w:val="24"/>
          <w:szCs w:val="24"/>
        </w:rPr>
      </w:pPr>
    </w:p>
    <w:p w14:paraId="73AA6B52" w14:textId="74EF02AA" w:rsidR="001F23CA" w:rsidRPr="00A3493E" w:rsidRDefault="00297E63" w:rsidP="00297E63">
      <w:pPr>
        <w:widowControl/>
        <w:tabs>
          <w:tab w:val="left" w:pos="720"/>
          <w:tab w:val="left" w:pos="1440"/>
        </w:tabs>
        <w:jc w:val="both"/>
        <w:rPr>
          <w:bCs/>
          <w:sz w:val="24"/>
          <w:szCs w:val="24"/>
        </w:rPr>
      </w:pPr>
      <w:r w:rsidRPr="00A3493E">
        <w:rPr>
          <w:bCs/>
          <w:i/>
          <w:sz w:val="24"/>
          <w:szCs w:val="24"/>
        </w:rPr>
        <w:tab/>
      </w:r>
      <w:r w:rsidR="001F23CA" w:rsidRPr="00A3493E">
        <w:rPr>
          <w:bCs/>
          <w:i/>
          <w:sz w:val="24"/>
          <w:szCs w:val="24"/>
        </w:rPr>
        <w:t>Conveyances</w:t>
      </w:r>
      <w:r w:rsidRPr="00A3493E">
        <w:rPr>
          <w:bCs/>
          <w:i/>
          <w:sz w:val="24"/>
          <w:szCs w:val="24"/>
        </w:rPr>
        <w:t>.</w:t>
      </w:r>
      <w:r w:rsidR="001F23CA" w:rsidRPr="00A3493E">
        <w:rPr>
          <w:bCs/>
          <w:i/>
          <w:sz w:val="24"/>
          <w:szCs w:val="24"/>
        </w:rPr>
        <w:t xml:space="preserve">  </w:t>
      </w:r>
      <w:r w:rsidR="001F23CA" w:rsidRPr="00A3493E">
        <w:rPr>
          <w:bCs/>
          <w:sz w:val="24"/>
          <w:szCs w:val="24"/>
        </w:rPr>
        <w:t xml:space="preserve">The District and Developer agree and acknowledge that any and all portions of the Remaining Improvements which are constructed, or caused to be constructed, by the Developer shall be conveyed to the District or such other appropriate unit of local government as is designated in the </w:t>
      </w:r>
      <w:r w:rsidR="00407554" w:rsidRPr="00A3493E">
        <w:rPr>
          <w:bCs/>
          <w:sz w:val="24"/>
          <w:szCs w:val="24"/>
        </w:rPr>
        <w:t>Engineer’s Certificate</w:t>
      </w:r>
      <w:r w:rsidR="001F23CA" w:rsidRPr="00A3493E">
        <w:rPr>
          <w:bCs/>
          <w:sz w:val="24"/>
          <w:szCs w:val="24"/>
        </w:rPr>
        <w:t xml:space="preserve"> or required by governmental regulation or development </w:t>
      </w:r>
      <w:r w:rsidR="001F23CA" w:rsidRPr="00A3493E">
        <w:rPr>
          <w:bCs/>
          <w:sz w:val="24"/>
          <w:szCs w:val="24"/>
        </w:rPr>
        <w:lastRenderedPageBreak/>
        <w:t>approval.  All conveyances to another governmental entity shall be in accordance with and in the same manner as provided in any agreement between the District and the appropriate unit of local government.</w:t>
      </w:r>
      <w:bookmarkStart w:id="3" w:name="_Hlk26290"/>
      <w:r w:rsidR="001F23CA" w:rsidRPr="00A3493E">
        <w:rPr>
          <w:bCs/>
          <w:sz w:val="24"/>
          <w:szCs w:val="24"/>
        </w:rPr>
        <w:t xml:space="preserve"> Further, all such conveyances shall </w:t>
      </w:r>
      <w:r w:rsidR="006B6794">
        <w:rPr>
          <w:bCs/>
          <w:sz w:val="24"/>
          <w:szCs w:val="24"/>
        </w:rPr>
        <w:t xml:space="preserve">be </w:t>
      </w:r>
      <w:r w:rsidR="001F23CA" w:rsidRPr="00A3493E">
        <w:rPr>
          <w:bCs/>
          <w:sz w:val="24"/>
          <w:szCs w:val="24"/>
        </w:rPr>
        <w:t xml:space="preserve">done in a manner consistent with the </w:t>
      </w:r>
      <w:r w:rsidR="00153E7B" w:rsidRPr="00A3493E">
        <w:rPr>
          <w:bCs/>
          <w:iCs/>
          <w:sz w:val="24"/>
          <w:szCs w:val="24"/>
        </w:rPr>
        <w:t>Reimbursement Agreement</w:t>
      </w:r>
      <w:r w:rsidR="001F23CA" w:rsidRPr="00A3493E">
        <w:rPr>
          <w:bCs/>
          <w:iCs/>
          <w:sz w:val="24"/>
          <w:szCs w:val="24"/>
        </w:rPr>
        <w:t xml:space="preserve"> </w:t>
      </w:r>
      <w:r w:rsidR="001F23CA" w:rsidRPr="00A3493E">
        <w:rPr>
          <w:bCs/>
          <w:sz w:val="24"/>
          <w:szCs w:val="24"/>
        </w:rPr>
        <w:t>and, without intending to limit the same, shall include all necessary real property interests for the District</w:t>
      </w:r>
      <w:r w:rsidR="009B186D" w:rsidRPr="00A3493E">
        <w:rPr>
          <w:bCs/>
          <w:sz w:val="24"/>
          <w:szCs w:val="24"/>
        </w:rPr>
        <w:t xml:space="preserve"> or other governmental entity</w:t>
      </w:r>
      <w:r w:rsidR="001F23CA" w:rsidRPr="00A3493E">
        <w:rPr>
          <w:bCs/>
          <w:sz w:val="24"/>
          <w:szCs w:val="24"/>
        </w:rPr>
        <w:t xml:space="preserve"> to own, operate and maintain the Remaining Improvements. Further, and in addition to any requirements under the </w:t>
      </w:r>
      <w:r w:rsidR="00153E7B" w:rsidRPr="00A3493E">
        <w:rPr>
          <w:bCs/>
          <w:iCs/>
          <w:sz w:val="24"/>
          <w:szCs w:val="24"/>
        </w:rPr>
        <w:t>Reimbursement Agreement</w:t>
      </w:r>
      <w:r w:rsidR="001F23CA" w:rsidRPr="00A3493E">
        <w:rPr>
          <w:bCs/>
          <w:iCs/>
          <w:sz w:val="24"/>
          <w:szCs w:val="24"/>
        </w:rPr>
        <w:t>,</w:t>
      </w:r>
      <w:r w:rsidR="001F23CA" w:rsidRPr="00A3493E">
        <w:rPr>
          <w:bCs/>
          <w:sz w:val="24"/>
          <w:szCs w:val="24"/>
        </w:rPr>
        <w:t xml:space="preserve"> such conveyances shall also include all right, title, interest, and benefit of the Developer, if any, in, to and under any and all contracts, guaranties, affidavits, warranties, bonds, insurance rights, indemnification, defense and hold harmless rights, enforcement rights, claims, lien waivers, and other rights of any kind, with respect to the creation of the Remaining Improvements.</w:t>
      </w:r>
    </w:p>
    <w:bookmarkEnd w:id="3"/>
    <w:p w14:paraId="6BE41AE7" w14:textId="77777777" w:rsidR="001F23CA" w:rsidRPr="00A3493E" w:rsidRDefault="001F23CA" w:rsidP="001F23CA">
      <w:pPr>
        <w:widowControl/>
        <w:jc w:val="both"/>
        <w:rPr>
          <w:bCs/>
          <w:sz w:val="24"/>
          <w:szCs w:val="24"/>
        </w:rPr>
      </w:pPr>
    </w:p>
    <w:p w14:paraId="28E90256" w14:textId="104637B6" w:rsidR="001F23CA" w:rsidRPr="00A3493E" w:rsidRDefault="00D06936" w:rsidP="001F23CA">
      <w:pPr>
        <w:widowControl/>
        <w:numPr>
          <w:ilvl w:val="0"/>
          <w:numId w:val="15"/>
        </w:numPr>
        <w:ind w:left="0" w:firstLine="720"/>
        <w:jc w:val="both"/>
        <w:rPr>
          <w:bCs/>
          <w:sz w:val="24"/>
          <w:szCs w:val="24"/>
        </w:rPr>
      </w:pPr>
      <w:r w:rsidRPr="00CA31AD">
        <w:rPr>
          <w:bCs/>
          <w:sz w:val="24"/>
          <w:szCs w:val="24"/>
          <w:u w:val="single"/>
        </w:rPr>
        <w:t>Default</w:t>
      </w:r>
      <w:r w:rsidR="001F23CA" w:rsidRPr="00A3493E">
        <w:rPr>
          <w:bCs/>
          <w:caps/>
          <w:sz w:val="24"/>
          <w:szCs w:val="24"/>
        </w:rPr>
        <w:t>.</w:t>
      </w:r>
      <w:r w:rsidR="001F23CA" w:rsidRPr="00A3493E">
        <w:rPr>
          <w:bCs/>
          <w:sz w:val="24"/>
          <w:szCs w:val="24"/>
        </w:rPr>
        <w:t xml:space="preserve">  A default by either party under this Agreement shall entitle the other to all remedies available at law or in equity, which may include, but not be limited to, the right of damages and/or specific performance. </w:t>
      </w:r>
      <w:r w:rsidR="00CA31AD">
        <w:rPr>
          <w:bCs/>
          <w:sz w:val="24"/>
          <w:szCs w:val="24"/>
        </w:rPr>
        <w:t xml:space="preserve"> </w:t>
      </w:r>
      <w:r w:rsidR="001F23CA" w:rsidRPr="00A3493E">
        <w:rPr>
          <w:bCs/>
          <w:sz w:val="24"/>
          <w:szCs w:val="24"/>
        </w:rPr>
        <w:t xml:space="preserve">Any default under the trust indenture for the Bonds caused by the Developer and/or its affiliates shall be a default hereunder, and the District shall have no obligation to fund the Project with the proceeds of the Bonds in the event of such a default. </w:t>
      </w:r>
      <w:r w:rsidR="00CA31AD">
        <w:rPr>
          <w:bCs/>
          <w:sz w:val="24"/>
          <w:szCs w:val="24"/>
        </w:rPr>
        <w:t xml:space="preserve"> </w:t>
      </w:r>
      <w:r w:rsidR="001F23CA" w:rsidRPr="00A3493E">
        <w:rPr>
          <w:bCs/>
          <w:sz w:val="24"/>
          <w:szCs w:val="24"/>
        </w:rPr>
        <w:t xml:space="preserve">Prior to commencing any action for a default hereunder, the party seeking to commence such action shall first provide written notice to the defaulting party of the default and an opportunity to cure such default within </w:t>
      </w:r>
      <w:r w:rsidR="00B70539" w:rsidRPr="00A3493E">
        <w:rPr>
          <w:bCs/>
          <w:sz w:val="24"/>
          <w:szCs w:val="24"/>
        </w:rPr>
        <w:t>6</w:t>
      </w:r>
      <w:r w:rsidR="001F23CA" w:rsidRPr="00A3493E">
        <w:rPr>
          <w:bCs/>
          <w:sz w:val="24"/>
          <w:szCs w:val="24"/>
        </w:rPr>
        <w:t>0 days.</w:t>
      </w:r>
    </w:p>
    <w:p w14:paraId="0E0B5ECF" w14:textId="77777777" w:rsidR="001F23CA" w:rsidRPr="00A3493E" w:rsidRDefault="001F23CA" w:rsidP="001F23CA">
      <w:pPr>
        <w:widowControl/>
        <w:jc w:val="both"/>
        <w:rPr>
          <w:bCs/>
          <w:sz w:val="24"/>
          <w:szCs w:val="24"/>
        </w:rPr>
      </w:pPr>
    </w:p>
    <w:p w14:paraId="6540DC33" w14:textId="477957B2" w:rsidR="001F23CA" w:rsidRPr="00A3493E" w:rsidRDefault="001F23CA" w:rsidP="001F23CA">
      <w:pPr>
        <w:widowControl/>
        <w:jc w:val="both"/>
        <w:rPr>
          <w:bCs/>
          <w:sz w:val="24"/>
          <w:szCs w:val="24"/>
        </w:rPr>
      </w:pPr>
      <w:r w:rsidRPr="00A3493E">
        <w:rPr>
          <w:bCs/>
          <w:sz w:val="24"/>
          <w:szCs w:val="24"/>
        </w:rPr>
        <w:tab/>
        <w:t>5.</w:t>
      </w:r>
      <w:r w:rsidRPr="00A3493E">
        <w:rPr>
          <w:bCs/>
          <w:smallCaps/>
          <w:sz w:val="24"/>
          <w:szCs w:val="24"/>
        </w:rPr>
        <w:tab/>
      </w:r>
      <w:r w:rsidR="00D06936" w:rsidRPr="00CA31AD">
        <w:rPr>
          <w:bCs/>
          <w:sz w:val="24"/>
          <w:szCs w:val="24"/>
          <w:u w:val="single"/>
        </w:rPr>
        <w:t>Attorneys’ Fees and Costs</w:t>
      </w:r>
      <w:r w:rsidRPr="00A3493E">
        <w:rPr>
          <w:bCs/>
          <w:caps/>
          <w:sz w:val="24"/>
          <w:szCs w:val="24"/>
        </w:rPr>
        <w:t>.</w:t>
      </w:r>
      <w:r w:rsidRPr="00A3493E">
        <w:rPr>
          <w:bCs/>
          <w:sz w:val="24"/>
          <w:szCs w:val="24"/>
        </w:rPr>
        <w:t xml:space="preserve">  In the event that either party is required to enforce this Agreement by court proceedings or otherwise, then the parties agree that the prevailing party shall be entitled to recover from the other all fees and costs incurred, including reasonable attorneys’ fees and costs for trial, alternative dispute resolution, or appellate proceedings. </w:t>
      </w:r>
    </w:p>
    <w:p w14:paraId="044C88CB" w14:textId="77777777" w:rsidR="001F23CA" w:rsidRPr="00A3493E" w:rsidRDefault="001F23CA" w:rsidP="001F23CA">
      <w:pPr>
        <w:widowControl/>
        <w:jc w:val="both"/>
        <w:rPr>
          <w:bCs/>
          <w:sz w:val="24"/>
          <w:szCs w:val="24"/>
        </w:rPr>
      </w:pPr>
    </w:p>
    <w:p w14:paraId="07287551" w14:textId="71E04F0B" w:rsidR="001F23CA" w:rsidRPr="00A3493E" w:rsidRDefault="001F23CA" w:rsidP="001F23CA">
      <w:pPr>
        <w:widowControl/>
        <w:jc w:val="both"/>
        <w:rPr>
          <w:bCs/>
          <w:sz w:val="24"/>
          <w:szCs w:val="24"/>
        </w:rPr>
      </w:pPr>
      <w:r w:rsidRPr="00A3493E">
        <w:rPr>
          <w:bCs/>
          <w:sz w:val="24"/>
          <w:szCs w:val="24"/>
        </w:rPr>
        <w:tab/>
        <w:t>6.</w:t>
      </w:r>
      <w:r w:rsidRPr="00A3493E">
        <w:rPr>
          <w:bCs/>
          <w:smallCaps/>
          <w:sz w:val="24"/>
          <w:szCs w:val="24"/>
        </w:rPr>
        <w:tab/>
      </w:r>
      <w:r w:rsidR="00D06936" w:rsidRPr="00CA31AD">
        <w:rPr>
          <w:bCs/>
          <w:sz w:val="24"/>
          <w:szCs w:val="24"/>
          <w:u w:val="single"/>
        </w:rPr>
        <w:t>Authorization</w:t>
      </w:r>
      <w:r w:rsidRPr="00A3493E">
        <w:rPr>
          <w:bCs/>
          <w:caps/>
          <w:sz w:val="24"/>
          <w:szCs w:val="24"/>
        </w:rPr>
        <w:t>.</w:t>
      </w:r>
      <w:r w:rsidRPr="00A3493E">
        <w:rPr>
          <w:bCs/>
          <w:sz w:val="24"/>
          <w:szCs w:val="24"/>
        </w:rPr>
        <w:t xml:space="preserve">  The execution of this Agreement has been duly authorized by the appropriate body or official of the District and the Developer; both the District and the Developer have complied with all the requirements of law; and both the District and the Developer have full power and authority to comply with the terms and provisions of this instrument.</w:t>
      </w:r>
    </w:p>
    <w:p w14:paraId="3629664A" w14:textId="77777777" w:rsidR="001F23CA" w:rsidRPr="00A3493E" w:rsidRDefault="001F23CA" w:rsidP="001F23CA">
      <w:pPr>
        <w:widowControl/>
        <w:jc w:val="both"/>
        <w:rPr>
          <w:bCs/>
          <w:sz w:val="24"/>
          <w:szCs w:val="24"/>
        </w:rPr>
      </w:pPr>
    </w:p>
    <w:p w14:paraId="2A97CFA0" w14:textId="0FBFA221" w:rsidR="00750EC3" w:rsidRPr="00A3493E" w:rsidRDefault="001F23CA" w:rsidP="00750EC3">
      <w:pPr>
        <w:pStyle w:val="NSSecond1"/>
        <w:numPr>
          <w:ilvl w:val="0"/>
          <w:numId w:val="0"/>
        </w:numPr>
        <w:ind w:firstLine="720"/>
        <w:jc w:val="both"/>
        <w:rPr>
          <w:bCs/>
        </w:rPr>
      </w:pPr>
      <w:r w:rsidRPr="00A3493E">
        <w:rPr>
          <w:bCs/>
        </w:rPr>
        <w:t>7.</w:t>
      </w:r>
      <w:r w:rsidRPr="00A3493E">
        <w:rPr>
          <w:bCs/>
          <w:smallCaps/>
        </w:rPr>
        <w:tab/>
      </w:r>
      <w:bookmarkStart w:id="4" w:name="_Hlk172561895"/>
      <w:r w:rsidR="00D06936" w:rsidRPr="00CA31AD">
        <w:rPr>
          <w:bCs/>
          <w:u w:val="single"/>
        </w:rPr>
        <w:t>Notices</w:t>
      </w:r>
      <w:r w:rsidRPr="00A3493E">
        <w:rPr>
          <w:bCs/>
          <w:caps/>
        </w:rPr>
        <w:t>.</w:t>
      </w:r>
      <w:r w:rsidRPr="00A3493E">
        <w:rPr>
          <w:bCs/>
        </w:rPr>
        <w:t xml:space="preserve">  </w:t>
      </w:r>
      <w:r w:rsidR="00750EC3" w:rsidRPr="00A3493E">
        <w:rPr>
          <w:bCs/>
        </w:rPr>
        <w:t>All notices, demands, requests or other communications to be sent by one party to the other hereunder or required by law shall be in writing and shall be deemed to have been validly given or served by delivery of same in person to the address or by courier delivery, via United Parcel Service or other nationally recognized overnight air courier service, or by depositing same in the United States mail, postage prepaid, addressed as follows:</w:t>
      </w:r>
    </w:p>
    <w:p w14:paraId="4517144E" w14:textId="3A65E149" w:rsidR="00C82C5F" w:rsidRPr="00C82C5F" w:rsidRDefault="00750EC3" w:rsidP="00B37AF8">
      <w:pPr>
        <w:ind w:left="2880" w:hanging="1440"/>
        <w:rPr>
          <w:bCs/>
          <w:sz w:val="24"/>
          <w:szCs w:val="24"/>
        </w:rPr>
      </w:pPr>
      <w:r w:rsidRPr="00A3493E">
        <w:rPr>
          <w:bCs/>
          <w:sz w:val="24"/>
        </w:rPr>
        <w:t xml:space="preserve">To the District: </w:t>
      </w:r>
      <w:r w:rsidRPr="00A3493E">
        <w:rPr>
          <w:bCs/>
          <w:sz w:val="24"/>
        </w:rPr>
        <w:tab/>
      </w:r>
      <w:r w:rsidR="00CA6742">
        <w:rPr>
          <w:bCs/>
          <w:sz w:val="24"/>
          <w:szCs w:val="24"/>
        </w:rPr>
        <w:t>Black Rock Mountain Resort</w:t>
      </w:r>
      <w:r w:rsidR="006B7A2A">
        <w:rPr>
          <w:bCs/>
          <w:sz w:val="24"/>
          <w:szCs w:val="24"/>
        </w:rPr>
        <w:t xml:space="preserve"> </w:t>
      </w:r>
      <w:r w:rsidR="000624D4">
        <w:rPr>
          <w:bCs/>
          <w:sz w:val="24"/>
          <w:szCs w:val="24"/>
        </w:rPr>
        <w:t>Public Infrastructure District</w:t>
      </w:r>
    </w:p>
    <w:p w14:paraId="3B6CC037" w14:textId="77777777" w:rsidR="006B6794" w:rsidRPr="006B6794" w:rsidRDefault="00C82C5F" w:rsidP="006B6794">
      <w:pPr>
        <w:keepNext/>
        <w:tabs>
          <w:tab w:val="left" w:pos="2880"/>
        </w:tabs>
        <w:rPr>
          <w:sz w:val="24"/>
          <w:szCs w:val="24"/>
        </w:rPr>
      </w:pPr>
      <w:r w:rsidRPr="00C82C5F">
        <w:rPr>
          <w:bCs/>
          <w:sz w:val="24"/>
          <w:szCs w:val="24"/>
        </w:rPr>
        <w:tab/>
      </w:r>
      <w:r w:rsidRPr="00C82C5F">
        <w:rPr>
          <w:bCs/>
          <w:sz w:val="24"/>
          <w:szCs w:val="24"/>
        </w:rPr>
        <w:tab/>
      </w:r>
      <w:r w:rsidR="006B6794" w:rsidRPr="006B6794">
        <w:rPr>
          <w:sz w:val="24"/>
          <w:szCs w:val="24"/>
        </w:rPr>
        <w:t>c/o Snow Jensen &amp; Reece, P.C.</w:t>
      </w:r>
    </w:p>
    <w:p w14:paraId="5616DD70" w14:textId="77777777" w:rsidR="006B6794" w:rsidRPr="006B6794" w:rsidRDefault="006B6794" w:rsidP="006B6794">
      <w:pPr>
        <w:keepNext/>
        <w:tabs>
          <w:tab w:val="left" w:pos="2880"/>
        </w:tabs>
        <w:ind w:left="3420"/>
        <w:rPr>
          <w:sz w:val="24"/>
          <w:szCs w:val="24"/>
        </w:rPr>
      </w:pPr>
      <w:r w:rsidRPr="006B6794">
        <w:rPr>
          <w:sz w:val="24"/>
          <w:szCs w:val="24"/>
        </w:rPr>
        <w:tab/>
        <w:t>912 West 1600 South, Suite B-200</w:t>
      </w:r>
      <w:r w:rsidRPr="006B6794">
        <w:rPr>
          <w:sz w:val="24"/>
          <w:szCs w:val="24"/>
        </w:rPr>
        <w:br/>
      </w:r>
      <w:r w:rsidRPr="006B6794">
        <w:rPr>
          <w:sz w:val="24"/>
          <w:szCs w:val="24"/>
        </w:rPr>
        <w:tab/>
        <w:t>St. George, Utah 84770</w:t>
      </w:r>
    </w:p>
    <w:p w14:paraId="4639FB43" w14:textId="77777777" w:rsidR="006B6794" w:rsidRPr="006B6794" w:rsidRDefault="006B6794" w:rsidP="006B6794">
      <w:pPr>
        <w:keepNext/>
        <w:tabs>
          <w:tab w:val="left" w:pos="2880"/>
        </w:tabs>
        <w:ind w:left="3420"/>
        <w:rPr>
          <w:sz w:val="24"/>
          <w:szCs w:val="24"/>
        </w:rPr>
      </w:pPr>
      <w:r w:rsidRPr="006B6794">
        <w:rPr>
          <w:sz w:val="24"/>
          <w:szCs w:val="24"/>
        </w:rPr>
        <w:tab/>
        <w:t>Telephone: (435) 628-3688</w:t>
      </w:r>
    </w:p>
    <w:p w14:paraId="3969108F" w14:textId="77777777" w:rsidR="006B6794" w:rsidRPr="006B6794" w:rsidRDefault="006B6794" w:rsidP="006B6794">
      <w:pPr>
        <w:keepNext/>
        <w:tabs>
          <w:tab w:val="left" w:pos="2880"/>
        </w:tabs>
        <w:ind w:left="3420"/>
        <w:rPr>
          <w:sz w:val="24"/>
          <w:szCs w:val="24"/>
        </w:rPr>
      </w:pPr>
      <w:r w:rsidRPr="006B6794">
        <w:rPr>
          <w:sz w:val="24"/>
          <w:szCs w:val="24"/>
        </w:rPr>
        <w:tab/>
        <w:t xml:space="preserve">Email: </w:t>
      </w:r>
      <w:hyperlink r:id="rId13" w:history="1">
        <w:r w:rsidRPr="006B6794">
          <w:rPr>
            <w:rStyle w:val="Hyperlink"/>
            <w:sz w:val="24"/>
            <w:szCs w:val="24"/>
          </w:rPr>
          <w:t>mence@snowjensen.com</w:t>
        </w:r>
      </w:hyperlink>
    </w:p>
    <w:p w14:paraId="1D04EE77" w14:textId="0EAD01EA" w:rsidR="00750EC3" w:rsidRPr="006B6794" w:rsidRDefault="006B6794" w:rsidP="006B6794">
      <w:pPr>
        <w:tabs>
          <w:tab w:val="left" w:pos="2880"/>
        </w:tabs>
        <w:ind w:left="3420"/>
        <w:rPr>
          <w:bCs/>
          <w:sz w:val="24"/>
          <w:szCs w:val="24"/>
        </w:rPr>
      </w:pPr>
      <w:r w:rsidRPr="006B6794">
        <w:rPr>
          <w:sz w:val="24"/>
          <w:szCs w:val="24"/>
        </w:rPr>
        <w:tab/>
        <w:t>Attn: Matthew J. Ence</w:t>
      </w:r>
    </w:p>
    <w:p w14:paraId="04B5F774" w14:textId="6C18A870" w:rsidR="00C82C5F" w:rsidRPr="00C82C5F" w:rsidRDefault="00A111D7" w:rsidP="00B37AF8">
      <w:pPr>
        <w:keepNext/>
        <w:keepLines/>
        <w:ind w:left="720" w:firstLine="720"/>
        <w:jc w:val="both"/>
        <w:rPr>
          <w:bCs/>
          <w:sz w:val="24"/>
          <w:szCs w:val="24"/>
        </w:rPr>
      </w:pPr>
      <w:r w:rsidRPr="00A3493E">
        <w:rPr>
          <w:bCs/>
          <w:sz w:val="24"/>
        </w:rPr>
        <w:lastRenderedPageBreak/>
        <w:t>To the Developer</w:t>
      </w:r>
      <w:r w:rsidR="001408E8" w:rsidRPr="00A3493E">
        <w:rPr>
          <w:bCs/>
          <w:sz w:val="24"/>
        </w:rPr>
        <w:t>:</w:t>
      </w:r>
      <w:r w:rsidR="001408E8" w:rsidRPr="00A3493E">
        <w:rPr>
          <w:bCs/>
          <w:sz w:val="24"/>
        </w:rPr>
        <w:tab/>
      </w:r>
      <w:proofErr w:type="spellStart"/>
      <w:r w:rsidR="00CA6742">
        <w:rPr>
          <w:bCs/>
          <w:sz w:val="24"/>
        </w:rPr>
        <w:t>Jovid</w:t>
      </w:r>
      <w:proofErr w:type="spellEnd"/>
      <w:r w:rsidR="00CA6742">
        <w:rPr>
          <w:bCs/>
          <w:sz w:val="24"/>
        </w:rPr>
        <w:t xml:space="preserve"> Mark</w:t>
      </w:r>
      <w:r w:rsidR="00D20BF3">
        <w:rPr>
          <w:bCs/>
          <w:sz w:val="24"/>
        </w:rPr>
        <w:t>, LLC</w:t>
      </w:r>
    </w:p>
    <w:p w14:paraId="53E2C839" w14:textId="5E32184E" w:rsidR="00C82C5F" w:rsidRDefault="00C82C5F" w:rsidP="00B37AF8">
      <w:pPr>
        <w:keepNext/>
        <w:keepLines/>
        <w:tabs>
          <w:tab w:val="left" w:pos="2880"/>
        </w:tabs>
        <w:ind w:firstLine="720"/>
        <w:jc w:val="both"/>
        <w:rPr>
          <w:bCs/>
          <w:sz w:val="24"/>
          <w:szCs w:val="24"/>
        </w:rPr>
      </w:pPr>
      <w:r w:rsidRPr="00C82C5F">
        <w:rPr>
          <w:bCs/>
          <w:sz w:val="24"/>
          <w:szCs w:val="24"/>
        </w:rPr>
        <w:tab/>
      </w:r>
      <w:r w:rsidRPr="00C82C5F">
        <w:rPr>
          <w:bCs/>
          <w:sz w:val="24"/>
          <w:szCs w:val="24"/>
        </w:rPr>
        <w:tab/>
      </w:r>
      <w:r w:rsidR="00A14A46">
        <w:rPr>
          <w:bCs/>
          <w:sz w:val="24"/>
          <w:szCs w:val="24"/>
        </w:rPr>
        <w:t xml:space="preserve">Attn: </w:t>
      </w:r>
      <w:r w:rsidR="00D20BF3" w:rsidRPr="00D20BF3">
        <w:rPr>
          <w:bCs/>
          <w:sz w:val="24"/>
          <w:szCs w:val="24"/>
        </w:rPr>
        <w:t>Richard T. Wolper</w:t>
      </w:r>
    </w:p>
    <w:p w14:paraId="3E281D8E" w14:textId="17E34B50" w:rsidR="00C82C5F" w:rsidRDefault="00A14A46" w:rsidP="000624D4">
      <w:pPr>
        <w:keepNext/>
        <w:keepLines/>
        <w:tabs>
          <w:tab w:val="left" w:pos="2880"/>
        </w:tabs>
        <w:ind w:firstLine="720"/>
        <w:jc w:val="both"/>
        <w:rPr>
          <w:bCs/>
          <w:sz w:val="24"/>
          <w:szCs w:val="24"/>
        </w:rPr>
      </w:pPr>
      <w:r>
        <w:rPr>
          <w:bCs/>
          <w:sz w:val="24"/>
          <w:szCs w:val="24"/>
        </w:rPr>
        <w:tab/>
      </w:r>
      <w:r>
        <w:rPr>
          <w:bCs/>
          <w:sz w:val="24"/>
          <w:szCs w:val="24"/>
        </w:rPr>
        <w:tab/>
      </w:r>
      <w:r w:rsidR="00D20BF3" w:rsidRPr="00D20BF3">
        <w:rPr>
          <w:bCs/>
          <w:sz w:val="24"/>
          <w:szCs w:val="24"/>
        </w:rPr>
        <w:t>7026 S 900 East</w:t>
      </w:r>
    </w:p>
    <w:p w14:paraId="22FCE813" w14:textId="2B4E0A9B" w:rsidR="00D20BF3" w:rsidRPr="00C82C5F" w:rsidRDefault="00D20BF3" w:rsidP="000624D4">
      <w:pPr>
        <w:keepNext/>
        <w:keepLines/>
        <w:tabs>
          <w:tab w:val="left" w:pos="2880"/>
        </w:tabs>
        <w:ind w:firstLine="720"/>
        <w:jc w:val="both"/>
        <w:rPr>
          <w:bCs/>
          <w:sz w:val="24"/>
          <w:szCs w:val="24"/>
        </w:rPr>
      </w:pPr>
      <w:r>
        <w:rPr>
          <w:bCs/>
          <w:sz w:val="24"/>
          <w:szCs w:val="24"/>
        </w:rPr>
        <w:tab/>
      </w:r>
      <w:r>
        <w:rPr>
          <w:bCs/>
          <w:sz w:val="24"/>
          <w:szCs w:val="24"/>
        </w:rPr>
        <w:tab/>
      </w:r>
      <w:r w:rsidRPr="00D20BF3">
        <w:rPr>
          <w:bCs/>
          <w:sz w:val="24"/>
          <w:szCs w:val="24"/>
        </w:rPr>
        <w:t>Midvale, UT 84047</w:t>
      </w:r>
    </w:p>
    <w:p w14:paraId="2402AB2D" w14:textId="5B4CC35B" w:rsidR="00C82C5F" w:rsidRPr="00C82C5F" w:rsidRDefault="00C82C5F" w:rsidP="00B37AF8">
      <w:pPr>
        <w:keepNext/>
        <w:keepLines/>
        <w:tabs>
          <w:tab w:val="left" w:pos="2880"/>
        </w:tabs>
        <w:ind w:firstLine="720"/>
        <w:jc w:val="both"/>
        <w:rPr>
          <w:bCs/>
          <w:sz w:val="24"/>
          <w:szCs w:val="24"/>
        </w:rPr>
      </w:pPr>
      <w:r w:rsidRPr="00C82C5F">
        <w:rPr>
          <w:bCs/>
          <w:sz w:val="24"/>
          <w:szCs w:val="24"/>
        </w:rPr>
        <w:tab/>
      </w:r>
      <w:r w:rsidRPr="00C82C5F">
        <w:rPr>
          <w:bCs/>
          <w:sz w:val="24"/>
          <w:szCs w:val="24"/>
        </w:rPr>
        <w:tab/>
        <w:t xml:space="preserve">Telephone: </w:t>
      </w:r>
      <w:r w:rsidR="00D20BF3" w:rsidRPr="00D20BF3">
        <w:rPr>
          <w:bCs/>
          <w:sz w:val="24"/>
          <w:szCs w:val="24"/>
        </w:rPr>
        <w:t>801-649-4000</w:t>
      </w:r>
    </w:p>
    <w:p w14:paraId="2AD1F85D" w14:textId="09A13237" w:rsidR="00C82C5F" w:rsidRPr="00C82C5F" w:rsidRDefault="00C82C5F" w:rsidP="00A14A46">
      <w:pPr>
        <w:keepNext/>
        <w:keepLines/>
        <w:tabs>
          <w:tab w:val="left" w:pos="2880"/>
        </w:tabs>
        <w:ind w:firstLine="720"/>
        <w:jc w:val="both"/>
        <w:rPr>
          <w:bCs/>
          <w:sz w:val="24"/>
          <w:szCs w:val="24"/>
        </w:rPr>
      </w:pPr>
      <w:r w:rsidRPr="00C82C5F">
        <w:rPr>
          <w:bCs/>
          <w:sz w:val="24"/>
          <w:szCs w:val="24"/>
        </w:rPr>
        <w:tab/>
      </w:r>
      <w:r w:rsidRPr="00C82C5F">
        <w:rPr>
          <w:bCs/>
          <w:sz w:val="24"/>
          <w:szCs w:val="24"/>
        </w:rPr>
        <w:tab/>
        <w:t xml:space="preserve">Email: </w:t>
      </w:r>
      <w:r w:rsidR="00D20BF3" w:rsidRPr="00D20BF3">
        <w:rPr>
          <w:bCs/>
          <w:sz w:val="24"/>
          <w:szCs w:val="24"/>
        </w:rPr>
        <w:t>rich@m25homes.com</w:t>
      </w:r>
    </w:p>
    <w:p w14:paraId="27BECA44" w14:textId="5431D9C1" w:rsidR="00750EC3" w:rsidRPr="00A3493E" w:rsidRDefault="00750EC3" w:rsidP="00C82C5F">
      <w:pPr>
        <w:widowControl/>
        <w:autoSpaceDE/>
        <w:autoSpaceDN/>
        <w:adjustRightInd/>
        <w:ind w:left="720" w:firstLine="720"/>
        <w:jc w:val="both"/>
        <w:rPr>
          <w:bCs/>
          <w:sz w:val="24"/>
          <w:szCs w:val="24"/>
        </w:rPr>
      </w:pPr>
    </w:p>
    <w:p w14:paraId="6D45F1C2" w14:textId="6DDBED32" w:rsidR="001F23CA" w:rsidRPr="00A3493E" w:rsidRDefault="00750EC3" w:rsidP="001408E8">
      <w:pPr>
        <w:widowControl/>
        <w:ind w:firstLine="720"/>
        <w:jc w:val="both"/>
        <w:rPr>
          <w:bCs/>
          <w:sz w:val="24"/>
          <w:szCs w:val="24"/>
        </w:rPr>
      </w:pPr>
      <w:r w:rsidRPr="00A3493E">
        <w:rPr>
          <w:bCs/>
          <w:sz w:val="24"/>
          <w:szCs w:val="24"/>
        </w:rPr>
        <w:t>All notices, demands, requests or other communications shall be effective upon such personal delivery or one (1) business day after being deposited with United Parcel Service or other nationally recognized overnight air courier service or three (3) business days after deposit in the United States mail.  By giving the other party hereto at least ten (10) days written notice thereof in accordance with the provisions hereof, each of the Parties shall have the right from time to time to change its address.</w:t>
      </w:r>
      <w:r w:rsidR="001F23CA" w:rsidRPr="00A3493E">
        <w:rPr>
          <w:bCs/>
          <w:sz w:val="24"/>
          <w:szCs w:val="24"/>
        </w:rPr>
        <w:t xml:space="preserve">  </w:t>
      </w:r>
    </w:p>
    <w:bookmarkEnd w:id="4"/>
    <w:p w14:paraId="2F588741" w14:textId="77777777" w:rsidR="001F23CA" w:rsidRPr="00A3493E" w:rsidRDefault="001F23CA" w:rsidP="001F23CA">
      <w:pPr>
        <w:widowControl/>
        <w:jc w:val="both"/>
        <w:rPr>
          <w:bCs/>
          <w:sz w:val="24"/>
          <w:szCs w:val="24"/>
        </w:rPr>
      </w:pPr>
    </w:p>
    <w:p w14:paraId="7249921D" w14:textId="4D6472C2" w:rsidR="001F23CA" w:rsidRPr="00A3493E" w:rsidRDefault="001F23CA" w:rsidP="001F23CA">
      <w:pPr>
        <w:widowControl/>
        <w:jc w:val="both"/>
        <w:rPr>
          <w:bCs/>
          <w:sz w:val="24"/>
          <w:szCs w:val="24"/>
        </w:rPr>
      </w:pPr>
      <w:r w:rsidRPr="00A3493E">
        <w:rPr>
          <w:bCs/>
          <w:smallCaps/>
          <w:sz w:val="24"/>
          <w:szCs w:val="24"/>
        </w:rPr>
        <w:tab/>
        <w:t>8.</w:t>
      </w:r>
      <w:r w:rsidRPr="00A3493E">
        <w:rPr>
          <w:bCs/>
          <w:smallCaps/>
          <w:sz w:val="24"/>
          <w:szCs w:val="24"/>
        </w:rPr>
        <w:tab/>
      </w:r>
      <w:r w:rsidR="00D06936" w:rsidRPr="00CA31AD">
        <w:rPr>
          <w:bCs/>
          <w:sz w:val="24"/>
          <w:szCs w:val="24"/>
          <w:u w:val="single"/>
        </w:rPr>
        <w:t>Arm’s Length Transaction</w:t>
      </w:r>
      <w:r w:rsidRPr="00A3493E">
        <w:rPr>
          <w:bCs/>
          <w:caps/>
          <w:sz w:val="24"/>
          <w:szCs w:val="24"/>
        </w:rPr>
        <w:t>.</w:t>
      </w:r>
      <w:r w:rsidRPr="00A3493E">
        <w:rPr>
          <w:bCs/>
          <w:sz w:val="24"/>
          <w:szCs w:val="24"/>
        </w:rPr>
        <w:t xml:space="preserve">  This Agreement has been negotiated fully between the District and the Developer as an arm’s length transaction.  Both parties participated fully in the preparation of this Agreement and received the advice of counsel.  In the case of a dispute concerning the interpretation of any provision of this Agreement, both parties are deemed to have drafted, chosen, and selected the language, and the doubtful language will not be interpreted or construed against either the District or the Developer.</w:t>
      </w:r>
    </w:p>
    <w:p w14:paraId="0B776A02" w14:textId="77777777" w:rsidR="001F23CA" w:rsidRPr="00A3493E" w:rsidRDefault="001F23CA" w:rsidP="001F23CA">
      <w:pPr>
        <w:widowControl/>
        <w:jc w:val="both"/>
        <w:rPr>
          <w:bCs/>
          <w:sz w:val="24"/>
          <w:szCs w:val="24"/>
        </w:rPr>
      </w:pPr>
    </w:p>
    <w:p w14:paraId="7F2A91C9" w14:textId="1F67E832" w:rsidR="001F23CA" w:rsidRPr="00A3493E" w:rsidRDefault="001F23CA" w:rsidP="001F23CA">
      <w:pPr>
        <w:widowControl/>
        <w:jc w:val="both"/>
        <w:rPr>
          <w:bCs/>
          <w:sz w:val="24"/>
          <w:szCs w:val="24"/>
        </w:rPr>
      </w:pPr>
      <w:r w:rsidRPr="00A3493E">
        <w:rPr>
          <w:bCs/>
          <w:smallCaps/>
          <w:sz w:val="24"/>
          <w:szCs w:val="24"/>
        </w:rPr>
        <w:tab/>
        <w:t>9.</w:t>
      </w:r>
      <w:r w:rsidRPr="00A3493E">
        <w:rPr>
          <w:bCs/>
          <w:smallCaps/>
          <w:sz w:val="24"/>
          <w:szCs w:val="24"/>
        </w:rPr>
        <w:tab/>
      </w:r>
      <w:r w:rsidR="00D06936" w:rsidRPr="00CA31AD">
        <w:rPr>
          <w:bCs/>
          <w:sz w:val="24"/>
          <w:szCs w:val="24"/>
          <w:u w:val="single"/>
        </w:rPr>
        <w:t>Third</w:t>
      </w:r>
      <w:r w:rsidR="00CA31AD">
        <w:rPr>
          <w:bCs/>
          <w:sz w:val="24"/>
          <w:szCs w:val="24"/>
          <w:u w:val="single"/>
        </w:rPr>
        <w:t>-</w:t>
      </w:r>
      <w:r w:rsidR="00D06936" w:rsidRPr="00CA31AD">
        <w:rPr>
          <w:bCs/>
          <w:sz w:val="24"/>
          <w:szCs w:val="24"/>
          <w:u w:val="single"/>
        </w:rPr>
        <w:t>Party Beneficiaries</w:t>
      </w:r>
      <w:r w:rsidRPr="00A3493E">
        <w:rPr>
          <w:bCs/>
          <w:caps/>
          <w:sz w:val="24"/>
          <w:szCs w:val="24"/>
        </w:rPr>
        <w:t>.</w:t>
      </w:r>
      <w:r w:rsidRPr="00A3493E">
        <w:rPr>
          <w:bCs/>
          <w:smallCaps/>
          <w:sz w:val="24"/>
          <w:szCs w:val="24"/>
        </w:rPr>
        <w:t xml:space="preserve">  </w:t>
      </w:r>
      <w:bookmarkStart w:id="5" w:name="_Hlk172559777"/>
      <w:r w:rsidR="00D06936" w:rsidRPr="00A3493E">
        <w:rPr>
          <w:bCs/>
          <w:sz w:val="24"/>
          <w:szCs w:val="24"/>
        </w:rPr>
        <w:t>Except as set forth in the following paragraph, it is intended that there be no third-party beneficiaries of this Agreement and nothing contained herein, expressed or implied, is intended to give to any person other than the Developer and the District any claim, remedy, or right under or pursuant hereto, and any agreement, condition, covenant, or term contained herein required to be observed or performed by or on behalf of any party hereto shall be for the sole and exclusive benefit of the other party.</w:t>
      </w:r>
      <w:bookmarkEnd w:id="5"/>
      <w:r w:rsidRPr="00A3493E">
        <w:rPr>
          <w:bCs/>
          <w:sz w:val="24"/>
          <w:szCs w:val="24"/>
        </w:rPr>
        <w:t xml:space="preserve"> </w:t>
      </w:r>
    </w:p>
    <w:p w14:paraId="1F27BBAA" w14:textId="77777777" w:rsidR="001F23CA" w:rsidRPr="00A3493E" w:rsidRDefault="001F23CA" w:rsidP="001F23CA">
      <w:pPr>
        <w:widowControl/>
        <w:jc w:val="both"/>
        <w:rPr>
          <w:bCs/>
          <w:sz w:val="24"/>
          <w:szCs w:val="24"/>
        </w:rPr>
      </w:pPr>
    </w:p>
    <w:p w14:paraId="5257351C" w14:textId="431B0813" w:rsidR="001F23CA" w:rsidRPr="00A3493E" w:rsidRDefault="001F23CA" w:rsidP="001F23CA">
      <w:pPr>
        <w:pStyle w:val="Wrap2L1A"/>
        <w:numPr>
          <w:ilvl w:val="0"/>
          <w:numId w:val="0"/>
        </w:numPr>
        <w:tabs>
          <w:tab w:val="left" w:pos="720"/>
        </w:tabs>
        <w:ind w:firstLine="720"/>
        <w:rPr>
          <w:b w:val="0"/>
          <w:bCs/>
          <w:u w:val="none"/>
        </w:rPr>
      </w:pPr>
      <w:bookmarkStart w:id="6" w:name="_Hlk60576032"/>
      <w:r w:rsidRPr="00A3493E">
        <w:rPr>
          <w:b w:val="0"/>
          <w:bCs/>
          <w:u w:val="none"/>
        </w:rPr>
        <w:t>Notwithstanding the foregoing, the Trustee, acting at the direction of the Majority Owners of the Bonds, shall have the right to directly enforce the provisions of this Agreement.  The Trustee shall not be deemed to have assumed any obligations under this Agreement.  This Agreement may not be assigned or materially amended, and the Project may not be materially amended</w:t>
      </w:r>
      <w:r w:rsidR="0043593F" w:rsidRPr="00A3493E">
        <w:rPr>
          <w:b w:val="0"/>
          <w:bCs/>
          <w:u w:val="none"/>
        </w:rPr>
        <w:t xml:space="preserve"> such that the development entitlements would decrease to a level below the amount necessary to support the then outstanding Assessments</w:t>
      </w:r>
      <w:r w:rsidRPr="00A3493E">
        <w:rPr>
          <w:b w:val="0"/>
          <w:bCs/>
          <w:u w:val="none"/>
        </w:rPr>
        <w:t xml:space="preserve">, without the written consent of the Trustee, acting at the direction of the Majority Owners of the Bonds, which consent shall not be unreasonably withheld.  </w:t>
      </w:r>
      <w:bookmarkEnd w:id="6"/>
    </w:p>
    <w:p w14:paraId="769D5088" w14:textId="7BCE828D" w:rsidR="001F23CA" w:rsidRPr="00A3493E" w:rsidRDefault="001F23CA" w:rsidP="001F23CA">
      <w:pPr>
        <w:widowControl/>
        <w:ind w:firstLine="720"/>
        <w:jc w:val="both"/>
        <w:rPr>
          <w:bCs/>
          <w:sz w:val="24"/>
          <w:szCs w:val="24"/>
        </w:rPr>
      </w:pPr>
      <w:r w:rsidRPr="00A3493E">
        <w:rPr>
          <w:bCs/>
          <w:caps/>
          <w:sz w:val="24"/>
          <w:szCs w:val="24"/>
        </w:rPr>
        <w:t>10.</w:t>
      </w:r>
      <w:r w:rsidRPr="00A3493E">
        <w:rPr>
          <w:bCs/>
          <w:caps/>
          <w:sz w:val="24"/>
          <w:szCs w:val="24"/>
        </w:rPr>
        <w:tab/>
      </w:r>
      <w:r w:rsidR="00D06936" w:rsidRPr="00153C71">
        <w:rPr>
          <w:bCs/>
          <w:sz w:val="24"/>
          <w:szCs w:val="24"/>
          <w:u w:val="single"/>
        </w:rPr>
        <w:t>Assignment</w:t>
      </w:r>
      <w:r w:rsidRPr="00A3493E">
        <w:rPr>
          <w:bCs/>
          <w:caps/>
          <w:sz w:val="24"/>
          <w:szCs w:val="24"/>
        </w:rPr>
        <w:t>.</w:t>
      </w:r>
      <w:r w:rsidRPr="00A3493E">
        <w:rPr>
          <w:bCs/>
          <w:sz w:val="24"/>
          <w:szCs w:val="24"/>
        </w:rPr>
        <w:t xml:space="preserve">  The District and the Developer may only assign this Agreement or any monies to become due hereunder with the prior written approval of the other, and only after satisfaction of the conditions set forth in Section 9 above.</w:t>
      </w:r>
    </w:p>
    <w:p w14:paraId="0C2757B0" w14:textId="77777777" w:rsidR="001F23CA" w:rsidRPr="00A3493E" w:rsidRDefault="001F23CA" w:rsidP="001F23CA">
      <w:pPr>
        <w:widowControl/>
        <w:ind w:firstLine="720"/>
        <w:jc w:val="both"/>
        <w:rPr>
          <w:bCs/>
          <w:caps/>
          <w:sz w:val="24"/>
          <w:szCs w:val="24"/>
        </w:rPr>
      </w:pPr>
    </w:p>
    <w:p w14:paraId="5C5BAC2A" w14:textId="3172EBBE" w:rsidR="001F23CA" w:rsidRPr="00A3493E" w:rsidRDefault="001F23CA" w:rsidP="001F23CA">
      <w:pPr>
        <w:widowControl/>
        <w:ind w:firstLine="720"/>
        <w:jc w:val="both"/>
        <w:rPr>
          <w:bCs/>
          <w:sz w:val="24"/>
          <w:szCs w:val="24"/>
        </w:rPr>
      </w:pPr>
      <w:r w:rsidRPr="00A3493E">
        <w:rPr>
          <w:bCs/>
          <w:caps/>
          <w:sz w:val="24"/>
          <w:szCs w:val="24"/>
        </w:rPr>
        <w:t xml:space="preserve">11. </w:t>
      </w:r>
      <w:r w:rsidRPr="00A3493E">
        <w:rPr>
          <w:bCs/>
          <w:caps/>
          <w:sz w:val="24"/>
          <w:szCs w:val="24"/>
        </w:rPr>
        <w:tab/>
      </w:r>
      <w:r w:rsidR="00D06936" w:rsidRPr="00153C71">
        <w:rPr>
          <w:bCs/>
          <w:sz w:val="24"/>
          <w:szCs w:val="24"/>
          <w:u w:val="single"/>
        </w:rPr>
        <w:t>Amendments</w:t>
      </w:r>
      <w:r w:rsidRPr="00A3493E">
        <w:rPr>
          <w:bCs/>
          <w:caps/>
          <w:sz w:val="24"/>
          <w:szCs w:val="24"/>
        </w:rPr>
        <w:t>.</w:t>
      </w:r>
      <w:r w:rsidRPr="00A3493E">
        <w:rPr>
          <w:bCs/>
          <w:smallCaps/>
          <w:sz w:val="24"/>
          <w:szCs w:val="24"/>
        </w:rPr>
        <w:t xml:space="preserve">  </w:t>
      </w:r>
      <w:r w:rsidRPr="00A3493E">
        <w:rPr>
          <w:bCs/>
          <w:sz w:val="24"/>
          <w:szCs w:val="24"/>
        </w:rPr>
        <w:t xml:space="preserve">Amendments to and waivers of the provisions contained in this Agreement may be made only by an instrument in writing which is executed by both the District and the Developer, and only after satisfaction of the conditions set forth in Section 9 above.  </w:t>
      </w:r>
    </w:p>
    <w:p w14:paraId="43E8AE0F" w14:textId="77777777" w:rsidR="001F23CA" w:rsidRPr="00A3493E" w:rsidRDefault="001F23CA" w:rsidP="001F23CA">
      <w:pPr>
        <w:widowControl/>
        <w:jc w:val="both"/>
        <w:rPr>
          <w:bCs/>
          <w:sz w:val="24"/>
          <w:szCs w:val="24"/>
        </w:rPr>
      </w:pPr>
    </w:p>
    <w:p w14:paraId="506A5761" w14:textId="0F249B1F" w:rsidR="001F23CA" w:rsidRPr="00A3493E" w:rsidRDefault="001F23CA" w:rsidP="001F23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sz w:val="24"/>
          <w:szCs w:val="24"/>
        </w:rPr>
      </w:pPr>
      <w:r w:rsidRPr="00A3493E">
        <w:rPr>
          <w:bCs/>
          <w:sz w:val="24"/>
          <w:szCs w:val="24"/>
          <w:lang w:val="en-CA"/>
        </w:rPr>
        <w:fldChar w:fldCharType="begin"/>
      </w:r>
      <w:r w:rsidRPr="00A3493E">
        <w:rPr>
          <w:bCs/>
          <w:sz w:val="24"/>
          <w:szCs w:val="24"/>
          <w:lang w:val="en-CA"/>
        </w:rPr>
        <w:instrText xml:space="preserve"> SEQ CHAPTER \h \r 1</w:instrText>
      </w:r>
      <w:r w:rsidRPr="00A3493E">
        <w:rPr>
          <w:bCs/>
          <w:sz w:val="24"/>
          <w:szCs w:val="24"/>
          <w:lang w:val="en-CA"/>
        </w:rPr>
        <w:fldChar w:fldCharType="end"/>
      </w:r>
      <w:r w:rsidRPr="00A3493E">
        <w:rPr>
          <w:bCs/>
          <w:sz w:val="24"/>
          <w:szCs w:val="24"/>
        </w:rPr>
        <w:tab/>
      </w:r>
      <w:r w:rsidRPr="00A3493E">
        <w:rPr>
          <w:bCs/>
          <w:smallCaps/>
          <w:sz w:val="24"/>
          <w:szCs w:val="24"/>
        </w:rPr>
        <w:t>12.</w:t>
      </w:r>
      <w:r w:rsidRPr="00A3493E">
        <w:rPr>
          <w:bCs/>
          <w:smallCaps/>
          <w:sz w:val="24"/>
          <w:szCs w:val="24"/>
        </w:rPr>
        <w:tab/>
      </w:r>
      <w:bookmarkStart w:id="7" w:name="_Hlk172559746"/>
      <w:r w:rsidR="001408E8" w:rsidRPr="00153C71">
        <w:rPr>
          <w:bCs/>
          <w:sz w:val="24"/>
          <w:szCs w:val="24"/>
          <w:u w:val="single"/>
        </w:rPr>
        <w:t>Governing Law and Venue</w:t>
      </w:r>
      <w:r w:rsidR="001408E8" w:rsidRPr="00A3493E">
        <w:rPr>
          <w:bCs/>
          <w:sz w:val="24"/>
          <w:szCs w:val="24"/>
        </w:rPr>
        <w:t>.  This Agreement shall be governed and construed under the laws of the State of Utah</w:t>
      </w:r>
      <w:bookmarkEnd w:id="7"/>
      <w:r w:rsidR="00D06936" w:rsidRPr="00A3493E">
        <w:rPr>
          <w:bCs/>
          <w:sz w:val="24"/>
          <w:szCs w:val="24"/>
        </w:rPr>
        <w:t>.</w:t>
      </w:r>
      <w:r w:rsidR="00DD1FB1" w:rsidRPr="00A3493E">
        <w:rPr>
          <w:bCs/>
          <w:sz w:val="24"/>
          <w:szCs w:val="24"/>
        </w:rPr>
        <w:t xml:space="preserve">  If there is a lawsuit, the District and the Developer consent to submit to the jurisdiction and venue of the courts of </w:t>
      </w:r>
      <w:r w:rsidR="00D20BF3">
        <w:rPr>
          <w:bCs/>
          <w:sz w:val="24"/>
          <w:szCs w:val="24"/>
        </w:rPr>
        <w:t>Wasatch</w:t>
      </w:r>
      <w:r w:rsidR="000624D4">
        <w:rPr>
          <w:bCs/>
          <w:sz w:val="24"/>
          <w:szCs w:val="24"/>
        </w:rPr>
        <w:t xml:space="preserve"> County</w:t>
      </w:r>
      <w:r w:rsidR="00DD1FB1" w:rsidRPr="00A3493E">
        <w:rPr>
          <w:bCs/>
          <w:sz w:val="24"/>
          <w:szCs w:val="24"/>
        </w:rPr>
        <w:t>, State of Utah.</w:t>
      </w:r>
    </w:p>
    <w:p w14:paraId="15C11C2B" w14:textId="1477245E" w:rsidR="001F23CA" w:rsidRPr="00A3493E" w:rsidRDefault="001F23CA" w:rsidP="001F23CA">
      <w:pPr>
        <w:widowControl/>
        <w:jc w:val="both"/>
        <w:rPr>
          <w:bCs/>
          <w:sz w:val="24"/>
          <w:szCs w:val="24"/>
        </w:rPr>
      </w:pPr>
      <w:r w:rsidRPr="00A3493E">
        <w:rPr>
          <w:bCs/>
          <w:sz w:val="24"/>
          <w:szCs w:val="24"/>
        </w:rPr>
        <w:lastRenderedPageBreak/>
        <w:tab/>
        <w:t>13</w:t>
      </w:r>
      <w:r w:rsidRPr="00A3493E">
        <w:rPr>
          <w:bCs/>
          <w:smallCaps/>
          <w:sz w:val="24"/>
          <w:szCs w:val="24"/>
        </w:rPr>
        <w:t>.</w:t>
      </w:r>
      <w:r w:rsidRPr="00A3493E">
        <w:rPr>
          <w:bCs/>
          <w:smallCaps/>
          <w:sz w:val="24"/>
          <w:szCs w:val="24"/>
        </w:rPr>
        <w:tab/>
      </w:r>
      <w:r w:rsidR="00D06936" w:rsidRPr="00153C71">
        <w:rPr>
          <w:bCs/>
          <w:sz w:val="24"/>
          <w:szCs w:val="24"/>
          <w:u w:val="single"/>
        </w:rPr>
        <w:t>Public Records</w:t>
      </w:r>
      <w:r w:rsidRPr="00A3493E">
        <w:rPr>
          <w:bCs/>
          <w:caps/>
          <w:sz w:val="24"/>
          <w:szCs w:val="24"/>
        </w:rPr>
        <w:t>.</w:t>
      </w:r>
      <w:r w:rsidRPr="00A3493E">
        <w:rPr>
          <w:bCs/>
          <w:sz w:val="24"/>
          <w:szCs w:val="24"/>
        </w:rPr>
        <w:t xml:space="preserve">  The Developer understands and agrees that all documents of any kind provided to the District in connection with this Agreement may be public records and shall be treated as such in accordance with </w:t>
      </w:r>
      <w:r w:rsidR="00425CB3" w:rsidRPr="00A3493E">
        <w:rPr>
          <w:bCs/>
          <w:sz w:val="24"/>
          <w:szCs w:val="24"/>
        </w:rPr>
        <w:t>Utah</w:t>
      </w:r>
      <w:r w:rsidRPr="00A3493E">
        <w:rPr>
          <w:bCs/>
          <w:sz w:val="24"/>
          <w:szCs w:val="24"/>
        </w:rPr>
        <w:t xml:space="preserve"> law.  </w:t>
      </w:r>
    </w:p>
    <w:p w14:paraId="2C626DF2" w14:textId="77777777" w:rsidR="001F23CA" w:rsidRPr="00A3493E" w:rsidRDefault="001F23CA" w:rsidP="001F23CA">
      <w:pPr>
        <w:widowControl/>
        <w:jc w:val="both"/>
        <w:rPr>
          <w:bCs/>
          <w:sz w:val="24"/>
          <w:szCs w:val="24"/>
        </w:rPr>
      </w:pPr>
    </w:p>
    <w:p w14:paraId="5720ABF6" w14:textId="0948C394" w:rsidR="001F23CA" w:rsidRPr="00A3493E" w:rsidRDefault="001F23CA" w:rsidP="001F23CA">
      <w:pPr>
        <w:widowControl/>
        <w:jc w:val="both"/>
        <w:rPr>
          <w:bCs/>
          <w:sz w:val="24"/>
          <w:szCs w:val="24"/>
        </w:rPr>
      </w:pPr>
      <w:r w:rsidRPr="00A3493E">
        <w:rPr>
          <w:bCs/>
          <w:sz w:val="24"/>
          <w:szCs w:val="24"/>
        </w:rPr>
        <w:tab/>
        <w:t>14.</w:t>
      </w:r>
      <w:r w:rsidRPr="00A3493E">
        <w:rPr>
          <w:bCs/>
          <w:sz w:val="24"/>
          <w:szCs w:val="24"/>
        </w:rPr>
        <w:tab/>
      </w:r>
      <w:r w:rsidR="00D06936" w:rsidRPr="00153C71">
        <w:rPr>
          <w:bCs/>
          <w:sz w:val="24"/>
          <w:szCs w:val="24"/>
          <w:u w:val="single"/>
        </w:rPr>
        <w:t>Severability</w:t>
      </w:r>
      <w:r w:rsidRPr="00A3493E">
        <w:rPr>
          <w:bCs/>
          <w:caps/>
          <w:sz w:val="24"/>
          <w:szCs w:val="24"/>
        </w:rPr>
        <w:t>.</w:t>
      </w:r>
      <w:r w:rsidRPr="00A3493E">
        <w:rPr>
          <w:bCs/>
          <w:smallCaps/>
          <w:sz w:val="24"/>
          <w:szCs w:val="24"/>
        </w:rPr>
        <w:t xml:space="preserve">  </w:t>
      </w:r>
      <w:r w:rsidR="001408E8" w:rsidRPr="00A3493E">
        <w:rPr>
          <w:bCs/>
          <w:sz w:val="24"/>
          <w:szCs w:val="24"/>
        </w:rPr>
        <w:t>If any provision hereof shall be held or deemed to be or shall, in fact, be inoperative or unenforceable as applied in any particular case in any jurisdiction or in all jurisdictions, or in all cases because it conflicts with any other provision or provisions hereof or any constitution or statute or rule of public policy, or for any other reason, such circumstances shall not have the effect of rendering the provision in question inoperative or unenforceable in any other case or circumstance, or of rendering any other provision or provisions herein contained invalid, inoperative, or unenforceable to any extent whatever.</w:t>
      </w:r>
    </w:p>
    <w:p w14:paraId="1B71EE69" w14:textId="77777777" w:rsidR="001F23CA" w:rsidRPr="00A3493E" w:rsidRDefault="001F23CA" w:rsidP="001F23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sz w:val="24"/>
          <w:szCs w:val="24"/>
          <w:lang w:val="en-CA"/>
        </w:rPr>
      </w:pPr>
    </w:p>
    <w:p w14:paraId="7CD3F726" w14:textId="3BDF9C36" w:rsidR="001F23CA" w:rsidRPr="00A3493E" w:rsidRDefault="001F23CA" w:rsidP="001F23C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Cs/>
          <w:sz w:val="24"/>
          <w:szCs w:val="24"/>
        </w:rPr>
      </w:pPr>
      <w:r w:rsidRPr="00A3493E">
        <w:rPr>
          <w:bCs/>
          <w:sz w:val="24"/>
          <w:szCs w:val="24"/>
          <w:lang w:val="en-CA"/>
        </w:rPr>
        <w:fldChar w:fldCharType="begin"/>
      </w:r>
      <w:r w:rsidRPr="00A3493E">
        <w:rPr>
          <w:bCs/>
          <w:sz w:val="24"/>
          <w:szCs w:val="24"/>
          <w:lang w:val="en-CA"/>
        </w:rPr>
        <w:instrText xml:space="preserve"> SEQ CHAPTER \h \r 1</w:instrText>
      </w:r>
      <w:r w:rsidRPr="00A3493E">
        <w:rPr>
          <w:bCs/>
          <w:sz w:val="24"/>
          <w:szCs w:val="24"/>
          <w:lang w:val="en-CA"/>
        </w:rPr>
        <w:fldChar w:fldCharType="end"/>
      </w:r>
      <w:r w:rsidRPr="00A3493E">
        <w:rPr>
          <w:bCs/>
          <w:sz w:val="24"/>
          <w:szCs w:val="24"/>
        </w:rPr>
        <w:tab/>
        <w:t>15</w:t>
      </w:r>
      <w:r w:rsidRPr="00A3493E">
        <w:rPr>
          <w:bCs/>
          <w:smallCaps/>
          <w:sz w:val="24"/>
          <w:szCs w:val="24"/>
        </w:rPr>
        <w:t xml:space="preserve">. </w:t>
      </w:r>
      <w:r w:rsidRPr="00A3493E">
        <w:rPr>
          <w:bCs/>
          <w:smallCaps/>
          <w:sz w:val="24"/>
          <w:szCs w:val="24"/>
        </w:rPr>
        <w:tab/>
      </w:r>
      <w:bookmarkStart w:id="8" w:name="_Hlk172562291"/>
      <w:r w:rsidR="001408E8" w:rsidRPr="00153C71">
        <w:rPr>
          <w:bCs/>
          <w:sz w:val="24"/>
          <w:szCs w:val="24"/>
          <w:u w:val="single"/>
        </w:rPr>
        <w:t>Immunity of Officers and Trustees</w:t>
      </w:r>
      <w:bookmarkEnd w:id="8"/>
      <w:r w:rsidRPr="00A3493E">
        <w:rPr>
          <w:bCs/>
          <w:caps/>
          <w:sz w:val="24"/>
          <w:szCs w:val="24"/>
        </w:rPr>
        <w:t>.</w:t>
      </w:r>
      <w:r w:rsidRPr="00A3493E">
        <w:rPr>
          <w:bCs/>
          <w:smallCaps/>
          <w:sz w:val="24"/>
          <w:szCs w:val="24"/>
        </w:rPr>
        <w:t xml:space="preserve">  </w:t>
      </w:r>
      <w:r w:rsidRPr="00A3493E">
        <w:rPr>
          <w:bCs/>
          <w:sz w:val="24"/>
          <w:szCs w:val="24"/>
        </w:rPr>
        <w:t xml:space="preserve">Nothing in this Agreement shall be deemed as a waiver of immunity or limits of liability of the District beyond any statutory limited waiver of immunity or limits of liability </w:t>
      </w:r>
      <w:r w:rsidR="00D06936" w:rsidRPr="00A3493E">
        <w:rPr>
          <w:bCs/>
          <w:sz w:val="24"/>
          <w:szCs w:val="24"/>
        </w:rPr>
        <w:t>under the Governmental Immunity Act of Utah, Title 63G, Chapter 7, Utah Code Annotated 1953, as amended</w:t>
      </w:r>
      <w:r w:rsidRPr="00A3493E">
        <w:rPr>
          <w:bCs/>
          <w:sz w:val="24"/>
          <w:szCs w:val="24"/>
        </w:rPr>
        <w:t xml:space="preserve"> or other law, and nothing in this Agreement shall inure to the benefit of any third party for the purpose of allowing any claim which would otherwise be barred by sovereign immunity or by other operation of law.</w:t>
      </w:r>
    </w:p>
    <w:p w14:paraId="6ABD782B" w14:textId="77777777" w:rsidR="001F23CA" w:rsidRPr="00A3493E" w:rsidRDefault="001F23CA" w:rsidP="001F23CA">
      <w:pPr>
        <w:widowControl/>
        <w:jc w:val="both"/>
        <w:rPr>
          <w:bCs/>
          <w:sz w:val="24"/>
          <w:szCs w:val="24"/>
        </w:rPr>
      </w:pPr>
    </w:p>
    <w:p w14:paraId="01B80422" w14:textId="7D087B88" w:rsidR="001F23CA" w:rsidRPr="00A3493E" w:rsidRDefault="001F23CA" w:rsidP="001F23CA">
      <w:pPr>
        <w:widowControl/>
        <w:jc w:val="both"/>
        <w:rPr>
          <w:bCs/>
          <w:sz w:val="24"/>
          <w:szCs w:val="24"/>
        </w:rPr>
      </w:pPr>
      <w:r w:rsidRPr="00A3493E">
        <w:rPr>
          <w:bCs/>
          <w:sz w:val="24"/>
          <w:szCs w:val="24"/>
        </w:rPr>
        <w:tab/>
        <w:t>16.</w:t>
      </w:r>
      <w:r w:rsidRPr="00A3493E">
        <w:rPr>
          <w:bCs/>
          <w:sz w:val="24"/>
          <w:szCs w:val="24"/>
        </w:rPr>
        <w:tab/>
      </w:r>
      <w:r w:rsidR="001408E8" w:rsidRPr="00153C71">
        <w:rPr>
          <w:bCs/>
          <w:sz w:val="24"/>
          <w:szCs w:val="24"/>
          <w:u w:val="single"/>
        </w:rPr>
        <w:t>Paragraph Headings</w:t>
      </w:r>
      <w:r w:rsidRPr="00A3493E">
        <w:rPr>
          <w:bCs/>
          <w:caps/>
          <w:sz w:val="24"/>
          <w:szCs w:val="24"/>
        </w:rPr>
        <w:t>.</w:t>
      </w:r>
      <w:r w:rsidRPr="00A3493E">
        <w:rPr>
          <w:bCs/>
          <w:sz w:val="24"/>
          <w:szCs w:val="24"/>
        </w:rPr>
        <w:t xml:space="preserve">  </w:t>
      </w:r>
      <w:r w:rsidR="001408E8" w:rsidRPr="00A3493E">
        <w:rPr>
          <w:bCs/>
          <w:sz w:val="24"/>
          <w:szCs w:val="24"/>
        </w:rPr>
        <w:t>Paragraph headings are inserted for convenience of reference only</w:t>
      </w:r>
      <w:r w:rsidRPr="00A3493E">
        <w:rPr>
          <w:bCs/>
          <w:sz w:val="24"/>
          <w:szCs w:val="24"/>
        </w:rPr>
        <w:t>.</w:t>
      </w:r>
    </w:p>
    <w:p w14:paraId="0B833F28" w14:textId="77777777" w:rsidR="001F23CA" w:rsidRPr="00A3493E" w:rsidRDefault="001F23CA" w:rsidP="001F23CA">
      <w:pPr>
        <w:widowControl/>
        <w:jc w:val="both"/>
        <w:rPr>
          <w:bCs/>
          <w:sz w:val="24"/>
          <w:szCs w:val="24"/>
        </w:rPr>
      </w:pPr>
    </w:p>
    <w:p w14:paraId="451A9ADB" w14:textId="4978018C" w:rsidR="001F23CA" w:rsidRPr="00A3493E" w:rsidRDefault="001F23CA" w:rsidP="001F23CA">
      <w:pPr>
        <w:widowControl/>
        <w:jc w:val="both"/>
        <w:rPr>
          <w:bCs/>
          <w:sz w:val="24"/>
          <w:szCs w:val="24"/>
        </w:rPr>
      </w:pPr>
      <w:r w:rsidRPr="00A3493E">
        <w:rPr>
          <w:bCs/>
          <w:smallCaps/>
          <w:sz w:val="24"/>
          <w:szCs w:val="24"/>
        </w:rPr>
        <w:tab/>
        <w:t>17.</w:t>
      </w:r>
      <w:r w:rsidRPr="00A3493E">
        <w:rPr>
          <w:bCs/>
          <w:smallCaps/>
          <w:sz w:val="24"/>
          <w:szCs w:val="24"/>
        </w:rPr>
        <w:tab/>
      </w:r>
      <w:r w:rsidR="00D06936" w:rsidRPr="00153C71">
        <w:rPr>
          <w:bCs/>
          <w:sz w:val="24"/>
          <w:szCs w:val="24"/>
          <w:u w:val="single"/>
        </w:rPr>
        <w:t>Counterparts</w:t>
      </w:r>
      <w:r w:rsidRPr="00A3493E">
        <w:rPr>
          <w:bCs/>
          <w:caps/>
          <w:sz w:val="24"/>
          <w:szCs w:val="24"/>
        </w:rPr>
        <w:t>.</w:t>
      </w:r>
      <w:r w:rsidRPr="00A3493E">
        <w:rPr>
          <w:bCs/>
          <w:sz w:val="24"/>
          <w:szCs w:val="24"/>
        </w:rPr>
        <w:t xml:space="preserve">  </w:t>
      </w:r>
      <w:r w:rsidR="001408E8" w:rsidRPr="00A3493E">
        <w:rPr>
          <w:bCs/>
          <w:sz w:val="24"/>
          <w:szCs w:val="24"/>
        </w:rPr>
        <w:t>This Agreement may be simultaneously executed in several counterparts, each of which shall be an original and all of which shall constitute but one and the same instrument.</w:t>
      </w:r>
    </w:p>
    <w:p w14:paraId="28B38C4E" w14:textId="77777777" w:rsidR="001F23CA" w:rsidRPr="00A3493E" w:rsidRDefault="001F23CA" w:rsidP="001F23CA">
      <w:pPr>
        <w:widowControl/>
        <w:jc w:val="both"/>
        <w:rPr>
          <w:bCs/>
          <w:sz w:val="24"/>
          <w:szCs w:val="24"/>
        </w:rPr>
      </w:pPr>
    </w:p>
    <w:p w14:paraId="3C29112C" w14:textId="77777777" w:rsidR="00133633" w:rsidRPr="00A3493E" w:rsidRDefault="00133633" w:rsidP="00D069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bCs/>
          <w:sz w:val="24"/>
          <w:szCs w:val="24"/>
        </w:rPr>
        <w:sectPr w:rsidR="00133633" w:rsidRPr="00A3493E" w:rsidSect="00B8695F">
          <w:footerReference w:type="default" r:id="rId14"/>
          <w:headerReference w:type="first" r:id="rId15"/>
          <w:pgSz w:w="12240" w:h="15840"/>
          <w:pgMar w:top="1440" w:right="1440" w:bottom="1440" w:left="1440" w:header="720" w:footer="720" w:gutter="0"/>
          <w:cols w:space="720"/>
          <w:titlePg/>
          <w:docGrid w:linePitch="360"/>
        </w:sectPr>
      </w:pPr>
    </w:p>
    <w:p w14:paraId="32587A24" w14:textId="2AEF508A" w:rsidR="00D06936" w:rsidRPr="00A3493E" w:rsidRDefault="00D06936" w:rsidP="00D0693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jc w:val="both"/>
        <w:rPr>
          <w:bCs/>
          <w:sz w:val="24"/>
          <w:szCs w:val="24"/>
        </w:rPr>
      </w:pPr>
      <w:r w:rsidRPr="00A3493E">
        <w:rPr>
          <w:bCs/>
          <w:sz w:val="24"/>
          <w:szCs w:val="24"/>
        </w:rPr>
        <w:lastRenderedPageBreak/>
        <w:t xml:space="preserve">IN WITNESS WHEREOF, the authorized officers of the District and authorized representatives the Developer have executed this </w:t>
      </w:r>
      <w:r w:rsidR="009B186D" w:rsidRPr="00A3493E">
        <w:rPr>
          <w:bCs/>
          <w:sz w:val="24"/>
          <w:szCs w:val="24"/>
        </w:rPr>
        <w:t>Completion</w:t>
      </w:r>
      <w:r w:rsidRPr="00A3493E">
        <w:rPr>
          <w:bCs/>
          <w:sz w:val="24"/>
          <w:szCs w:val="24"/>
        </w:rPr>
        <w:t xml:space="preserve"> Agreement as of the day and year first above written.</w:t>
      </w:r>
    </w:p>
    <w:p w14:paraId="07527CD7" w14:textId="77777777" w:rsidR="00D06936" w:rsidRPr="00A3493E" w:rsidRDefault="00D06936" w:rsidP="00D06936">
      <w:pPr>
        <w:widowControl/>
        <w:tabs>
          <w:tab w:val="left" w:pos="3060"/>
        </w:tabs>
        <w:suppressAutoHyphens/>
        <w:autoSpaceDE/>
        <w:autoSpaceDN/>
        <w:adjustRightInd/>
        <w:jc w:val="both"/>
        <w:rPr>
          <w:bCs/>
          <w:sz w:val="24"/>
          <w:szCs w:val="24"/>
        </w:rPr>
      </w:pPr>
    </w:p>
    <w:tbl>
      <w:tblPr>
        <w:tblW w:w="9672" w:type="dxa"/>
        <w:tblLook w:val="04A0" w:firstRow="1" w:lastRow="0" w:firstColumn="1" w:lastColumn="0" w:noHBand="0" w:noVBand="1"/>
      </w:tblPr>
      <w:tblGrid>
        <w:gridCol w:w="4536"/>
        <w:gridCol w:w="5136"/>
      </w:tblGrid>
      <w:tr w:rsidR="00D06936" w:rsidRPr="00A3493E" w14:paraId="7DCEB1D9" w14:textId="77777777" w:rsidTr="000755E9">
        <w:tc>
          <w:tcPr>
            <w:tcW w:w="4536" w:type="dxa"/>
            <w:shd w:val="clear" w:color="auto" w:fill="auto"/>
          </w:tcPr>
          <w:p w14:paraId="028BFBB5" w14:textId="77777777" w:rsidR="00D06936" w:rsidRPr="00A3493E" w:rsidRDefault="00D06936" w:rsidP="00D06936">
            <w:pPr>
              <w:rPr>
                <w:bCs/>
                <w:sz w:val="24"/>
                <w:szCs w:val="24"/>
              </w:rPr>
            </w:pPr>
          </w:p>
        </w:tc>
        <w:tc>
          <w:tcPr>
            <w:tcW w:w="5136" w:type="dxa"/>
            <w:shd w:val="clear" w:color="auto" w:fill="auto"/>
          </w:tcPr>
          <w:p w14:paraId="4F43F9B0" w14:textId="4ADF8F75" w:rsidR="00D06936" w:rsidRPr="00A3493E" w:rsidRDefault="00CA6742" w:rsidP="00D06936">
            <w:pPr>
              <w:spacing w:after="240"/>
              <w:rPr>
                <w:bCs/>
                <w:sz w:val="24"/>
                <w:szCs w:val="24"/>
              </w:rPr>
            </w:pPr>
            <w:r>
              <w:rPr>
                <w:bCs/>
                <w:sz w:val="24"/>
                <w:szCs w:val="24"/>
              </w:rPr>
              <w:t>BLACK ROCK MOUNTAIN RESORT</w:t>
            </w:r>
            <w:r w:rsidR="006B7A2A">
              <w:rPr>
                <w:bCs/>
                <w:sz w:val="24"/>
                <w:szCs w:val="24"/>
              </w:rPr>
              <w:t xml:space="preserve"> </w:t>
            </w:r>
            <w:r w:rsidR="000624D4">
              <w:rPr>
                <w:bCs/>
                <w:sz w:val="24"/>
                <w:szCs w:val="24"/>
              </w:rPr>
              <w:t>PUBLIC INFRASTRUCTURE DISTRICT</w:t>
            </w:r>
            <w:r w:rsidR="00D06936" w:rsidRPr="00A3493E">
              <w:rPr>
                <w:bCs/>
                <w:sz w:val="24"/>
                <w:szCs w:val="24"/>
              </w:rPr>
              <w:br/>
            </w:r>
          </w:p>
        </w:tc>
      </w:tr>
      <w:tr w:rsidR="00D06936" w:rsidRPr="00A3493E" w14:paraId="6B76B20C" w14:textId="77777777" w:rsidTr="000755E9">
        <w:trPr>
          <w:trHeight w:val="423"/>
        </w:trPr>
        <w:tc>
          <w:tcPr>
            <w:tcW w:w="4536" w:type="dxa"/>
            <w:shd w:val="clear" w:color="auto" w:fill="auto"/>
          </w:tcPr>
          <w:p w14:paraId="7D89CBA9" w14:textId="77777777" w:rsidR="00D06936" w:rsidRPr="00A3493E" w:rsidRDefault="00D06936" w:rsidP="00D06936">
            <w:pPr>
              <w:rPr>
                <w:bCs/>
                <w:sz w:val="24"/>
                <w:szCs w:val="24"/>
              </w:rPr>
            </w:pPr>
          </w:p>
        </w:tc>
        <w:tc>
          <w:tcPr>
            <w:tcW w:w="5136" w:type="dxa"/>
            <w:shd w:val="clear" w:color="auto" w:fill="auto"/>
          </w:tcPr>
          <w:p w14:paraId="37D5625B" w14:textId="373687CD" w:rsidR="006B7A2A" w:rsidRDefault="006B7A2A" w:rsidP="009A507C">
            <w:pPr>
              <w:rPr>
                <w:bCs/>
                <w:sz w:val="24"/>
                <w:szCs w:val="24"/>
              </w:rPr>
            </w:pPr>
            <w:r>
              <w:rPr>
                <w:bCs/>
                <w:sz w:val="24"/>
                <w:szCs w:val="24"/>
              </w:rPr>
              <w:t>________________________________________</w:t>
            </w:r>
          </w:p>
          <w:p w14:paraId="2A572016" w14:textId="4351E545" w:rsidR="009A507C" w:rsidRPr="00A3493E" w:rsidRDefault="009A507C" w:rsidP="009A507C">
            <w:pPr>
              <w:rPr>
                <w:bCs/>
                <w:sz w:val="24"/>
                <w:szCs w:val="24"/>
              </w:rPr>
            </w:pPr>
            <w:r>
              <w:rPr>
                <w:bCs/>
                <w:sz w:val="24"/>
                <w:szCs w:val="24"/>
              </w:rPr>
              <w:t>Chair</w:t>
            </w:r>
          </w:p>
        </w:tc>
      </w:tr>
      <w:tr w:rsidR="00D06936" w:rsidRPr="00A3493E" w14:paraId="5DEF8AF8" w14:textId="77777777" w:rsidTr="000755E9">
        <w:tc>
          <w:tcPr>
            <w:tcW w:w="4536" w:type="dxa"/>
            <w:shd w:val="clear" w:color="auto" w:fill="auto"/>
          </w:tcPr>
          <w:p w14:paraId="43997031" w14:textId="77777777" w:rsidR="00D06936" w:rsidRPr="00A3493E" w:rsidRDefault="00D06936" w:rsidP="00D06936">
            <w:pPr>
              <w:rPr>
                <w:bCs/>
                <w:sz w:val="24"/>
                <w:szCs w:val="24"/>
              </w:rPr>
            </w:pPr>
          </w:p>
        </w:tc>
        <w:tc>
          <w:tcPr>
            <w:tcW w:w="5136" w:type="dxa"/>
            <w:shd w:val="clear" w:color="auto" w:fill="auto"/>
          </w:tcPr>
          <w:p w14:paraId="7071EF20" w14:textId="396E3B19" w:rsidR="00D06936" w:rsidRPr="00A3493E" w:rsidRDefault="00D06936" w:rsidP="009A507C">
            <w:pPr>
              <w:rPr>
                <w:bCs/>
                <w:sz w:val="24"/>
                <w:szCs w:val="24"/>
              </w:rPr>
            </w:pPr>
          </w:p>
        </w:tc>
      </w:tr>
      <w:tr w:rsidR="00D06936" w:rsidRPr="00A3493E" w14:paraId="2B3AC3CA" w14:textId="77777777" w:rsidTr="000755E9">
        <w:tc>
          <w:tcPr>
            <w:tcW w:w="4536" w:type="dxa"/>
            <w:shd w:val="clear" w:color="auto" w:fill="auto"/>
          </w:tcPr>
          <w:p w14:paraId="49B33F1C" w14:textId="77777777" w:rsidR="00D06936" w:rsidRPr="00A3493E" w:rsidRDefault="00D06936" w:rsidP="00D06936">
            <w:pPr>
              <w:spacing w:after="240"/>
              <w:rPr>
                <w:bCs/>
                <w:sz w:val="24"/>
                <w:szCs w:val="24"/>
              </w:rPr>
            </w:pPr>
            <w:r w:rsidRPr="00A3493E">
              <w:rPr>
                <w:bCs/>
                <w:sz w:val="24"/>
                <w:szCs w:val="24"/>
              </w:rPr>
              <w:t>ATTESTED:</w:t>
            </w:r>
          </w:p>
        </w:tc>
        <w:tc>
          <w:tcPr>
            <w:tcW w:w="5136" w:type="dxa"/>
            <w:shd w:val="clear" w:color="auto" w:fill="auto"/>
          </w:tcPr>
          <w:p w14:paraId="7C88E80A" w14:textId="77777777" w:rsidR="00D06936" w:rsidRPr="00A3493E" w:rsidRDefault="00D06936" w:rsidP="00D06936">
            <w:pPr>
              <w:rPr>
                <w:bCs/>
                <w:sz w:val="24"/>
                <w:szCs w:val="24"/>
              </w:rPr>
            </w:pPr>
          </w:p>
        </w:tc>
      </w:tr>
      <w:tr w:rsidR="00D06936" w:rsidRPr="00A3493E" w14:paraId="24D770B0" w14:textId="77777777" w:rsidTr="000755E9">
        <w:trPr>
          <w:trHeight w:val="405"/>
        </w:trPr>
        <w:tc>
          <w:tcPr>
            <w:tcW w:w="4536" w:type="dxa"/>
            <w:shd w:val="clear" w:color="auto" w:fill="auto"/>
          </w:tcPr>
          <w:p w14:paraId="0875F57A" w14:textId="77777777" w:rsidR="00D06936" w:rsidRPr="00A3493E" w:rsidRDefault="00D06936" w:rsidP="00D06936">
            <w:pPr>
              <w:rPr>
                <w:bCs/>
                <w:sz w:val="24"/>
                <w:szCs w:val="24"/>
              </w:rPr>
            </w:pPr>
          </w:p>
          <w:p w14:paraId="3056FBAC" w14:textId="77777777" w:rsidR="00D06936" w:rsidRPr="00A3493E" w:rsidRDefault="00D06936" w:rsidP="00D06936">
            <w:pPr>
              <w:rPr>
                <w:bCs/>
                <w:sz w:val="24"/>
                <w:szCs w:val="24"/>
              </w:rPr>
            </w:pPr>
            <w:r w:rsidRPr="00A3493E">
              <w:rPr>
                <w:bCs/>
                <w:sz w:val="24"/>
                <w:szCs w:val="24"/>
              </w:rPr>
              <w:t>__________________________________</w:t>
            </w:r>
          </w:p>
        </w:tc>
        <w:tc>
          <w:tcPr>
            <w:tcW w:w="5136" w:type="dxa"/>
            <w:shd w:val="clear" w:color="auto" w:fill="auto"/>
          </w:tcPr>
          <w:p w14:paraId="1401D1B9" w14:textId="77777777" w:rsidR="00D06936" w:rsidRPr="00A3493E" w:rsidRDefault="00D06936" w:rsidP="00D06936">
            <w:pPr>
              <w:rPr>
                <w:bCs/>
                <w:sz w:val="24"/>
                <w:szCs w:val="24"/>
              </w:rPr>
            </w:pPr>
          </w:p>
        </w:tc>
      </w:tr>
      <w:tr w:rsidR="00D06936" w:rsidRPr="00A3493E" w14:paraId="6033E244" w14:textId="77777777" w:rsidTr="000755E9">
        <w:tc>
          <w:tcPr>
            <w:tcW w:w="4536" w:type="dxa"/>
            <w:shd w:val="clear" w:color="auto" w:fill="auto"/>
          </w:tcPr>
          <w:p w14:paraId="780AD88A" w14:textId="2E6F4AA9" w:rsidR="00D06936" w:rsidRPr="00A3493E" w:rsidRDefault="00B36D01" w:rsidP="00D06936">
            <w:pPr>
              <w:spacing w:after="240"/>
              <w:rPr>
                <w:bCs/>
                <w:sz w:val="24"/>
                <w:szCs w:val="24"/>
              </w:rPr>
            </w:pPr>
            <w:r>
              <w:rPr>
                <w:bCs/>
                <w:sz w:val="24"/>
                <w:szCs w:val="24"/>
              </w:rPr>
              <w:t>Secretary/Clerk</w:t>
            </w:r>
            <w:r w:rsidR="00D06936" w:rsidRPr="00A3493E">
              <w:rPr>
                <w:bCs/>
                <w:sz w:val="24"/>
                <w:szCs w:val="24"/>
              </w:rPr>
              <w:t xml:space="preserve"> </w:t>
            </w:r>
          </w:p>
        </w:tc>
        <w:tc>
          <w:tcPr>
            <w:tcW w:w="5136" w:type="dxa"/>
            <w:shd w:val="clear" w:color="auto" w:fill="auto"/>
          </w:tcPr>
          <w:p w14:paraId="532226B5" w14:textId="77777777" w:rsidR="00D06936" w:rsidRPr="00A3493E" w:rsidRDefault="00D06936" w:rsidP="00D06936">
            <w:pPr>
              <w:rPr>
                <w:bCs/>
                <w:sz w:val="24"/>
                <w:szCs w:val="24"/>
              </w:rPr>
            </w:pPr>
          </w:p>
        </w:tc>
      </w:tr>
    </w:tbl>
    <w:p w14:paraId="6378D3C9" w14:textId="77777777" w:rsidR="00D06936" w:rsidRPr="00A3493E" w:rsidRDefault="00D06936" w:rsidP="00D06936">
      <w:pPr>
        <w:pStyle w:val="ListParagraph"/>
        <w:ind w:left="0" w:firstLine="720"/>
        <w:rPr>
          <w:bCs/>
          <w:sz w:val="24"/>
          <w:szCs w:val="24"/>
        </w:rPr>
        <w:sectPr w:rsidR="00D06936" w:rsidRPr="00A3493E" w:rsidSect="009D62E1">
          <w:footerReference w:type="first" r:id="rId16"/>
          <w:pgSz w:w="12240" w:h="15840"/>
          <w:pgMar w:top="1440" w:right="1440" w:bottom="1440" w:left="1440" w:header="720" w:footer="720" w:gutter="0"/>
          <w:cols w:space="720"/>
          <w:titlePg/>
          <w:docGrid w:linePitch="360"/>
        </w:sectPr>
      </w:pPr>
    </w:p>
    <w:tbl>
      <w:tblPr>
        <w:tblW w:w="9672" w:type="dxa"/>
        <w:tblLook w:val="04A0" w:firstRow="1" w:lastRow="0" w:firstColumn="1" w:lastColumn="0" w:noHBand="0" w:noVBand="1"/>
      </w:tblPr>
      <w:tblGrid>
        <w:gridCol w:w="4536"/>
        <w:gridCol w:w="5136"/>
      </w:tblGrid>
      <w:tr w:rsidR="00D06936" w:rsidRPr="00A3493E" w14:paraId="4F0D6ECD" w14:textId="77777777" w:rsidTr="000755E9">
        <w:tc>
          <w:tcPr>
            <w:tcW w:w="4536" w:type="dxa"/>
            <w:shd w:val="clear" w:color="auto" w:fill="auto"/>
          </w:tcPr>
          <w:p w14:paraId="1D2BDB3A" w14:textId="77777777" w:rsidR="00D06936" w:rsidRPr="00A3493E" w:rsidRDefault="00D06936" w:rsidP="00D06936">
            <w:pPr>
              <w:rPr>
                <w:bCs/>
                <w:sz w:val="24"/>
                <w:szCs w:val="24"/>
              </w:rPr>
            </w:pPr>
          </w:p>
        </w:tc>
        <w:tc>
          <w:tcPr>
            <w:tcW w:w="5136" w:type="dxa"/>
            <w:shd w:val="clear" w:color="auto" w:fill="auto"/>
          </w:tcPr>
          <w:p w14:paraId="368608D4" w14:textId="07B20915" w:rsidR="00D06936" w:rsidRPr="00A3493E" w:rsidRDefault="00CA6742" w:rsidP="00D06936">
            <w:pPr>
              <w:spacing w:after="240"/>
              <w:rPr>
                <w:bCs/>
                <w:sz w:val="24"/>
                <w:szCs w:val="24"/>
              </w:rPr>
            </w:pPr>
            <w:proofErr w:type="spellStart"/>
            <w:r>
              <w:rPr>
                <w:bCs/>
                <w:sz w:val="24"/>
                <w:szCs w:val="24"/>
              </w:rPr>
              <w:t>JOVID</w:t>
            </w:r>
            <w:proofErr w:type="spellEnd"/>
            <w:r>
              <w:rPr>
                <w:bCs/>
                <w:sz w:val="24"/>
                <w:szCs w:val="24"/>
              </w:rPr>
              <w:t xml:space="preserve"> MARK</w:t>
            </w:r>
            <w:r w:rsidR="00D20BF3">
              <w:rPr>
                <w:bCs/>
                <w:sz w:val="24"/>
                <w:szCs w:val="24"/>
              </w:rPr>
              <w:t>, LLC</w:t>
            </w:r>
            <w:r w:rsidR="00D06936" w:rsidRPr="00A3493E">
              <w:rPr>
                <w:bCs/>
                <w:sz w:val="24"/>
                <w:szCs w:val="24"/>
              </w:rPr>
              <w:t xml:space="preserve">, </w:t>
            </w:r>
            <w:r w:rsidR="000624D4">
              <w:rPr>
                <w:bCs/>
                <w:sz w:val="24"/>
                <w:szCs w:val="24"/>
              </w:rPr>
              <w:t xml:space="preserve">a </w:t>
            </w:r>
            <w:r w:rsidR="00D20BF3">
              <w:rPr>
                <w:bCs/>
                <w:sz w:val="24"/>
                <w:szCs w:val="24"/>
              </w:rPr>
              <w:t>Utah limited liability company</w:t>
            </w:r>
            <w:r w:rsidR="00D06936" w:rsidRPr="00A3493E">
              <w:rPr>
                <w:bCs/>
                <w:sz w:val="24"/>
                <w:szCs w:val="24"/>
              </w:rPr>
              <w:br/>
            </w:r>
          </w:p>
        </w:tc>
      </w:tr>
      <w:tr w:rsidR="00D06936" w:rsidRPr="00A3493E" w14:paraId="3A9C64CA" w14:textId="77777777" w:rsidTr="000755E9">
        <w:trPr>
          <w:trHeight w:val="423"/>
        </w:trPr>
        <w:tc>
          <w:tcPr>
            <w:tcW w:w="4536" w:type="dxa"/>
            <w:shd w:val="clear" w:color="auto" w:fill="auto"/>
          </w:tcPr>
          <w:p w14:paraId="51609ABE" w14:textId="77777777" w:rsidR="00D06936" w:rsidRPr="00A3493E" w:rsidRDefault="00D06936" w:rsidP="00D06936">
            <w:pPr>
              <w:rPr>
                <w:bCs/>
                <w:sz w:val="24"/>
                <w:szCs w:val="24"/>
              </w:rPr>
            </w:pPr>
          </w:p>
        </w:tc>
        <w:tc>
          <w:tcPr>
            <w:tcW w:w="5136" w:type="dxa"/>
            <w:shd w:val="clear" w:color="auto" w:fill="auto"/>
          </w:tcPr>
          <w:p w14:paraId="021D56ED" w14:textId="77777777" w:rsidR="00D06936" w:rsidRPr="00A3493E" w:rsidRDefault="00D06936" w:rsidP="00D06936">
            <w:pPr>
              <w:rPr>
                <w:bCs/>
                <w:sz w:val="24"/>
                <w:szCs w:val="24"/>
              </w:rPr>
            </w:pPr>
            <w:r w:rsidRPr="00A3493E">
              <w:rPr>
                <w:bCs/>
                <w:sz w:val="24"/>
                <w:szCs w:val="24"/>
              </w:rPr>
              <w:t>_________________________________________</w:t>
            </w:r>
          </w:p>
        </w:tc>
      </w:tr>
    </w:tbl>
    <w:p w14:paraId="21413986" w14:textId="417C35DA" w:rsidR="00EC4ADE" w:rsidRPr="00A3493E" w:rsidRDefault="00EC4ADE" w:rsidP="00D06936">
      <w:pPr>
        <w:pStyle w:val="ListParagraph"/>
        <w:ind w:left="0" w:firstLine="720"/>
        <w:rPr>
          <w:bCs/>
          <w:sz w:val="24"/>
          <w:szCs w:val="24"/>
        </w:rPr>
      </w:pPr>
    </w:p>
    <w:sectPr w:rsidR="00EC4ADE" w:rsidRPr="00A3493E" w:rsidSect="009D62E1">
      <w:footerReference w:type="default" r:id="rId17"/>
      <w:pgSz w:w="12240" w:h="15840"/>
      <w:pgMar w:top="1440" w:right="1440" w:bottom="1440" w:left="1440" w:header="720" w:footer="5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E02465" w14:textId="77777777" w:rsidR="007A7E2B" w:rsidRDefault="007A7E2B" w:rsidP="001F23CA">
      <w:r>
        <w:separator/>
      </w:r>
    </w:p>
  </w:endnote>
  <w:endnote w:type="continuationSeparator" w:id="0">
    <w:p w14:paraId="1C3371E6" w14:textId="77777777" w:rsidR="007A7E2B" w:rsidRDefault="007A7E2B" w:rsidP="001F23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FE0B7" w14:textId="77777777" w:rsidR="00386872" w:rsidRDefault="003868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47414794"/>
      <w:docPartObj>
        <w:docPartGallery w:val="Page Numbers (Bottom of Page)"/>
        <w:docPartUnique/>
      </w:docPartObj>
    </w:sdtPr>
    <w:sdtEndPr>
      <w:rPr>
        <w:noProof/>
        <w:sz w:val="24"/>
        <w:szCs w:val="24"/>
      </w:rPr>
    </w:sdtEndPr>
    <w:sdtContent>
      <w:p w14:paraId="1BEC4586" w14:textId="44A6F9A3" w:rsidR="00BC0AF3" w:rsidRPr="00BC0AF3" w:rsidRDefault="00BC0AF3">
        <w:pPr>
          <w:pStyle w:val="Footer"/>
          <w:jc w:val="center"/>
          <w:rPr>
            <w:sz w:val="24"/>
            <w:szCs w:val="24"/>
          </w:rPr>
        </w:pPr>
        <w:r w:rsidRPr="00BC0AF3">
          <w:rPr>
            <w:sz w:val="24"/>
            <w:szCs w:val="24"/>
          </w:rPr>
          <w:fldChar w:fldCharType="begin"/>
        </w:r>
        <w:r w:rsidRPr="00BC0AF3">
          <w:rPr>
            <w:sz w:val="24"/>
            <w:szCs w:val="24"/>
          </w:rPr>
          <w:instrText xml:space="preserve"> PAGE   \* MERGEFORMAT </w:instrText>
        </w:r>
        <w:r w:rsidRPr="00BC0AF3">
          <w:rPr>
            <w:sz w:val="24"/>
            <w:szCs w:val="24"/>
          </w:rPr>
          <w:fldChar w:fldCharType="separate"/>
        </w:r>
        <w:r w:rsidRPr="00BC0AF3">
          <w:rPr>
            <w:noProof/>
            <w:sz w:val="24"/>
            <w:szCs w:val="24"/>
          </w:rPr>
          <w:t>2</w:t>
        </w:r>
        <w:r w:rsidRPr="00BC0AF3">
          <w:rPr>
            <w:noProof/>
            <w:sz w:val="24"/>
            <w:szCs w:val="24"/>
          </w:rPr>
          <w:fldChar w:fldCharType="end"/>
        </w:r>
      </w:p>
    </w:sdtContent>
  </w:sdt>
  <w:p w14:paraId="6592C46A" w14:textId="77777777" w:rsidR="00BC0AF3" w:rsidRDefault="00BC0AF3">
    <w:pPr>
      <w:pStyle w:val="Footer"/>
    </w:pPr>
  </w:p>
  <w:p w14:paraId="67B1E04D" w14:textId="1066E075" w:rsidR="00085591" w:rsidRDefault="00085591" w:rsidP="00085591">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B7A2A">
      <w:rPr>
        <w:rFonts w:ascii="Arial" w:hAnsi="Arial" w:cs="Arial"/>
        <w:sz w:val="16"/>
      </w:rPr>
      <w:t>4911-6065-7165, v. 2</w:t>
    </w:r>
    <w:r>
      <w:rPr>
        <w:rFonts w:ascii="Arial" w:hAnsi="Arial" w:cs="Arial"/>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313095" w14:textId="77777777" w:rsidR="00386872" w:rsidRDefault="003868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34475148"/>
      <w:docPartObj>
        <w:docPartGallery w:val="Page Numbers (Bottom of Page)"/>
        <w:docPartUnique/>
      </w:docPartObj>
    </w:sdtPr>
    <w:sdtEndPr>
      <w:rPr>
        <w:noProof/>
        <w:sz w:val="24"/>
        <w:szCs w:val="24"/>
      </w:rPr>
    </w:sdtEndPr>
    <w:sdtContent>
      <w:p w14:paraId="77DE235E" w14:textId="77777777" w:rsidR="00B8695F" w:rsidRPr="00BC0AF3" w:rsidRDefault="00B8695F">
        <w:pPr>
          <w:pStyle w:val="Footer"/>
          <w:jc w:val="center"/>
          <w:rPr>
            <w:sz w:val="24"/>
            <w:szCs w:val="24"/>
          </w:rPr>
        </w:pPr>
        <w:r w:rsidRPr="00BC0AF3">
          <w:rPr>
            <w:sz w:val="24"/>
            <w:szCs w:val="24"/>
          </w:rPr>
          <w:fldChar w:fldCharType="begin"/>
        </w:r>
        <w:r w:rsidRPr="00BC0AF3">
          <w:rPr>
            <w:sz w:val="24"/>
            <w:szCs w:val="24"/>
          </w:rPr>
          <w:instrText xml:space="preserve"> PAGE   \* MERGEFORMAT </w:instrText>
        </w:r>
        <w:r w:rsidRPr="00BC0AF3">
          <w:rPr>
            <w:sz w:val="24"/>
            <w:szCs w:val="24"/>
          </w:rPr>
          <w:fldChar w:fldCharType="separate"/>
        </w:r>
        <w:r w:rsidRPr="00BC0AF3">
          <w:rPr>
            <w:noProof/>
            <w:sz w:val="24"/>
            <w:szCs w:val="24"/>
          </w:rPr>
          <w:t>2</w:t>
        </w:r>
        <w:r w:rsidRPr="00BC0AF3">
          <w:rPr>
            <w:noProof/>
            <w:sz w:val="24"/>
            <w:szCs w:val="24"/>
          </w:rPr>
          <w:fldChar w:fldCharType="end"/>
        </w:r>
      </w:p>
    </w:sdtContent>
  </w:sdt>
  <w:p w14:paraId="3330CA8C" w14:textId="40EDFF07" w:rsidR="00B8695F" w:rsidRDefault="00B8695F" w:rsidP="00085591">
    <w:pPr>
      <w:pStyle w:val="Footer"/>
      <w:spacing w:line="180" w:lineRule="exact"/>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B7A2A">
      <w:rPr>
        <w:rFonts w:ascii="Arial" w:hAnsi="Arial" w:cs="Arial"/>
        <w:sz w:val="16"/>
      </w:rPr>
      <w:t>4911-6065-7165, v. 2</w:t>
    </w:r>
    <w:r>
      <w:rPr>
        <w:rFonts w:ascii="Arial" w:hAnsi="Arial" w:cs="Arial"/>
        <w:sz w:val="16"/>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5C01C3" w14:textId="7F8FEFBB" w:rsidR="00133633" w:rsidRPr="009D62E1" w:rsidRDefault="00B8695F" w:rsidP="00B8695F">
    <w:pPr>
      <w:pStyle w:val="Footer"/>
      <w:jc w:val="center"/>
      <w:rPr>
        <w:sz w:val="24"/>
        <w:szCs w:val="24"/>
      </w:rPr>
    </w:pPr>
    <w:r w:rsidRPr="009D62E1">
      <w:rPr>
        <w:sz w:val="24"/>
        <w:szCs w:val="24"/>
      </w:rPr>
      <w:t>S-1</w:t>
    </w:r>
    <w:r w:rsidRPr="009D62E1">
      <w:rPr>
        <w:sz w:val="24"/>
        <w:szCs w:val="24"/>
      </w:rPr>
      <w:br/>
      <w:t>COMPLETION AGREEMENT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6D403" w14:textId="136367C6" w:rsidR="00133633" w:rsidRPr="00D06936" w:rsidRDefault="009D62E1" w:rsidP="00133633">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adjustRightInd/>
      <w:jc w:val="center"/>
      <w:rPr>
        <w:bCs/>
        <w:sz w:val="24"/>
        <w:szCs w:val="24"/>
      </w:rPr>
    </w:pPr>
    <w:r>
      <w:rPr>
        <w:bCs/>
        <w:sz w:val="24"/>
        <w:szCs w:val="24"/>
      </w:rPr>
      <w:t>S-2</w:t>
    </w:r>
    <w:r>
      <w:rPr>
        <w:bCs/>
        <w:sz w:val="24"/>
        <w:szCs w:val="24"/>
      </w:rPr>
      <w:br/>
    </w:r>
    <w:r w:rsidR="00133633">
      <w:rPr>
        <w:bCs/>
        <w:sz w:val="24"/>
        <w:szCs w:val="24"/>
      </w:rPr>
      <w:t>COMPLETION</w:t>
    </w:r>
    <w:r w:rsidR="00133633" w:rsidRPr="00D06936">
      <w:rPr>
        <w:bCs/>
        <w:sz w:val="24"/>
        <w:szCs w:val="24"/>
      </w:rPr>
      <w:t xml:space="preserve"> AGREEMENT</w:t>
    </w:r>
  </w:p>
  <w:p w14:paraId="78349244" w14:textId="153C5B9E" w:rsidR="00133633" w:rsidRDefault="00133633" w:rsidP="00085591">
    <w:pPr>
      <w:pStyle w:val="Footer"/>
      <w:spacing w:line="180" w:lineRule="exact"/>
      <w:rPr>
        <w:color w:val="FFFFFF" w:themeColor="background1"/>
      </w:rPr>
    </w:pPr>
  </w:p>
  <w:p w14:paraId="667DCD13" w14:textId="6F1075EB" w:rsidR="009D62E1" w:rsidRPr="00133633" w:rsidRDefault="009D62E1" w:rsidP="009D62E1">
    <w:pPr>
      <w:pStyle w:val="Footer"/>
      <w:spacing w:line="180" w:lineRule="exact"/>
      <w:rPr>
        <w:color w:val="FFFFFF" w:themeColor="background1"/>
      </w:rPr>
    </w:pPr>
    <w:r>
      <w:rPr>
        <w:rFonts w:ascii="Arial" w:hAnsi="Arial" w:cs="Arial"/>
        <w:sz w:val="16"/>
      </w:rPr>
      <w:fldChar w:fldCharType="begin"/>
    </w:r>
    <w:r>
      <w:rPr>
        <w:rFonts w:ascii="Arial" w:hAnsi="Arial" w:cs="Arial"/>
        <w:sz w:val="16"/>
      </w:rPr>
      <w:instrText xml:space="preserve"> DOCVARIABLE ndGeneratedStamp \* MERGEFORMAT </w:instrText>
    </w:r>
    <w:r>
      <w:rPr>
        <w:rFonts w:ascii="Arial" w:hAnsi="Arial" w:cs="Arial"/>
        <w:sz w:val="16"/>
      </w:rPr>
      <w:fldChar w:fldCharType="separate"/>
    </w:r>
    <w:r w:rsidR="006B7A2A">
      <w:rPr>
        <w:rFonts w:ascii="Arial" w:hAnsi="Arial" w:cs="Arial"/>
        <w:sz w:val="16"/>
      </w:rPr>
      <w:t>4911-6065-7165, v. 2</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9D9381" w14:textId="77777777" w:rsidR="007A7E2B" w:rsidRDefault="007A7E2B" w:rsidP="001F23CA">
      <w:r>
        <w:separator/>
      </w:r>
    </w:p>
  </w:footnote>
  <w:footnote w:type="continuationSeparator" w:id="0">
    <w:p w14:paraId="342BD742" w14:textId="77777777" w:rsidR="007A7E2B" w:rsidRDefault="007A7E2B" w:rsidP="001F23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D9CEC" w14:textId="77777777" w:rsidR="00386872" w:rsidRDefault="003868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6E75A" w14:textId="77777777" w:rsidR="00386872" w:rsidRDefault="0038687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AF2D57" w14:textId="77777777" w:rsidR="00386872" w:rsidRDefault="0038687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8777D" w14:textId="62C60586" w:rsidR="006B6794" w:rsidRPr="000774B0" w:rsidRDefault="006B6794" w:rsidP="000774B0">
    <w:pPr>
      <w:pStyle w:val="Header"/>
      <w:jc w:val="right"/>
      <w:rPr>
        <w:sz w:val="24"/>
        <w:szCs w:val="24"/>
      </w:rPr>
    </w:pPr>
  </w:p>
  <w:p w14:paraId="5B7CEE12" w14:textId="77777777" w:rsidR="006B6794" w:rsidRPr="000774B0" w:rsidRDefault="006B6794" w:rsidP="000774B0">
    <w:pPr>
      <w:pStyle w:val="Header"/>
      <w:jc w:val="right"/>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B964E7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95ED78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146153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C7A848A"/>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42B6ADE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2188B0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96C93C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ABFC5AF4"/>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46677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A32F61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FFFFFFFF"/>
    <w:lvl w:ilvl="0">
      <w:start w:val="1"/>
      <w:numFmt w:val="upperRoman"/>
      <w:lvlText w:val="%1."/>
      <w:legacy w:legacy="1" w:legacySpace="0" w:legacyIndent="720"/>
      <w:lvlJc w:val="left"/>
      <w:pPr>
        <w:ind w:left="720" w:hanging="720"/>
      </w:pPr>
      <w:rPr>
        <w:b/>
        <w:i w:val="0"/>
        <w:u w:val="none"/>
      </w:rPr>
    </w:lvl>
    <w:lvl w:ilvl="1">
      <w:start w:val="1"/>
      <w:numFmt w:val="upperLetter"/>
      <w:lvlText w:val="%2."/>
      <w:legacy w:legacy="1" w:legacySpace="0" w:legacyIndent="720"/>
      <w:lvlJc w:val="left"/>
      <w:pPr>
        <w:ind w:left="1440" w:hanging="720"/>
      </w:pPr>
      <w:rPr>
        <w:b/>
        <w:i w:val="0"/>
        <w:u w:val="none"/>
      </w:rPr>
    </w:lvl>
    <w:lvl w:ilvl="2">
      <w:start w:val="1"/>
      <w:numFmt w:val="decimal"/>
      <w:lvlText w:val="%3."/>
      <w:legacy w:legacy="1" w:legacySpace="0" w:legacyIndent="720"/>
      <w:lvlJc w:val="left"/>
      <w:pPr>
        <w:ind w:left="2160" w:hanging="720"/>
      </w:pPr>
      <w:rPr>
        <w:b w:val="0"/>
        <w:u w:val="none"/>
      </w:rPr>
    </w:lvl>
    <w:lvl w:ilvl="3">
      <w:start w:val="1"/>
      <w:numFmt w:val="lowerLetter"/>
      <w:lvlText w:val="%4."/>
      <w:legacy w:legacy="1" w:legacySpace="0" w:legacyIndent="720"/>
      <w:lvlJc w:val="left"/>
      <w:pPr>
        <w:ind w:left="2880" w:hanging="720"/>
      </w:pPr>
      <w:rPr>
        <w:b w:val="0"/>
        <w:u w:val="none"/>
      </w:rPr>
    </w:lvl>
    <w:lvl w:ilvl="4">
      <w:start w:val="1"/>
      <w:numFmt w:val="decimal"/>
      <w:lvlText w:val="(%5)"/>
      <w:legacy w:legacy="1" w:legacySpace="0" w:legacyIndent="720"/>
      <w:lvlJc w:val="left"/>
      <w:pPr>
        <w:ind w:left="3600" w:hanging="720"/>
      </w:pPr>
      <w:rPr>
        <w:b w:val="0"/>
        <w:u w:val="none"/>
      </w:rPr>
    </w:lvl>
    <w:lvl w:ilvl="5">
      <w:start w:val="1"/>
      <w:numFmt w:val="lowerLetter"/>
      <w:lvlText w:val="(%6)"/>
      <w:legacy w:legacy="1" w:legacySpace="0" w:legacyIndent="720"/>
      <w:lvlJc w:val="left"/>
      <w:pPr>
        <w:ind w:left="4320" w:hanging="720"/>
      </w:pPr>
      <w:rPr>
        <w:b w:val="0"/>
        <w:u w:val="none"/>
      </w:rPr>
    </w:lvl>
    <w:lvl w:ilvl="6">
      <w:start w:val="1"/>
      <w:numFmt w:val="lowerRoman"/>
      <w:lvlText w:val="(%7)"/>
      <w:legacy w:legacy="1" w:legacySpace="0" w:legacyIndent="720"/>
      <w:lvlJc w:val="left"/>
      <w:pPr>
        <w:ind w:left="5040" w:hanging="720"/>
      </w:pPr>
      <w:rPr>
        <w:b w:val="0"/>
        <w:u w:val="none"/>
      </w:rPr>
    </w:lvl>
    <w:lvl w:ilvl="7">
      <w:start w:val="1"/>
      <w:numFmt w:val="lowerLetter"/>
      <w:lvlText w:val="%8)"/>
      <w:legacy w:legacy="1" w:legacySpace="0" w:legacyIndent="720"/>
      <w:lvlJc w:val="left"/>
      <w:pPr>
        <w:ind w:left="5760" w:hanging="720"/>
      </w:pPr>
      <w:rPr>
        <w:b w:val="0"/>
        <w:u w:val="none"/>
      </w:rPr>
    </w:lvl>
    <w:lvl w:ilvl="8">
      <w:start w:val="1"/>
      <w:numFmt w:val="lowerRoman"/>
      <w:lvlText w:val="%9)"/>
      <w:legacy w:legacy="1" w:legacySpace="0" w:legacyIndent="720"/>
      <w:lvlJc w:val="left"/>
      <w:pPr>
        <w:ind w:left="6480" w:hanging="720"/>
      </w:pPr>
      <w:rPr>
        <w:b w:val="0"/>
        <w:u w:val="none"/>
      </w:rPr>
    </w:lvl>
  </w:abstractNum>
  <w:abstractNum w:abstractNumId="11" w15:restartNumberingAfterBreak="0">
    <w:nsid w:val="08CA6E68"/>
    <w:multiLevelType w:val="hybridMultilevel"/>
    <w:tmpl w:val="565ED2F0"/>
    <w:lvl w:ilvl="0" w:tplc="E3E2E23C">
      <w:start w:val="1"/>
      <w:numFmt w:val="decimal"/>
      <w:lvlText w:val="%1."/>
      <w:lvlJc w:val="left"/>
      <w:pPr>
        <w:ind w:left="720" w:hanging="360"/>
      </w:pPr>
      <w:rPr>
        <w:b w:val="0"/>
        <w:bCs/>
        <w:u w:val="none"/>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1C121DF6"/>
    <w:multiLevelType w:val="multilevel"/>
    <w:tmpl w:val="F838353E"/>
    <w:lvl w:ilvl="0">
      <w:start w:val="1"/>
      <w:numFmt w:val="decimal"/>
      <w:suff w:val="nothing"/>
      <w:lvlText w:val="Article %1"/>
      <w:lvlJc w:val="left"/>
      <w:pPr>
        <w:tabs>
          <w:tab w:val="num" w:pos="720"/>
        </w:tabs>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Text w:val="%1.%2"/>
      <w:lvlJc w:val="left"/>
      <w:pPr>
        <w:tabs>
          <w:tab w:val="num" w:pos="144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decimal"/>
      <w:lvlText w:val="%1.%2.%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lowerLetter"/>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decimal"/>
      <w:pStyle w:val="Heading6"/>
      <w:lvlText w:val="(%6)"/>
      <w:lvlJc w:val="left"/>
      <w:pPr>
        <w:tabs>
          <w:tab w:val="num" w:pos="4320"/>
        </w:tabs>
        <w:ind w:left="0" w:firstLine="3600"/>
      </w:pPr>
      <w:rPr>
        <w:b w:val="0"/>
        <w:i w:val="0"/>
        <w:caps w:val="0"/>
        <w:smallCaps w:val="0"/>
        <w:strike w:val="0"/>
        <w:dstrike w:val="0"/>
        <w:outline w:val="0"/>
        <w:shadow w:val="0"/>
        <w:emboss w:val="0"/>
        <w:imprint w:val="0"/>
        <w:vanish w:val="0"/>
        <w:u w:val="none"/>
        <w:effect w:val="none"/>
        <w:vertAlign w:val="baseline"/>
      </w:rPr>
    </w:lvl>
    <w:lvl w:ilvl="6">
      <w:start w:val="1"/>
      <w:numFmt w:val="lowerLetter"/>
      <w:lvlText w:val="(%7)"/>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7">
      <w:start w:val="1"/>
      <w:numFmt w:val="lowerRoman"/>
      <w:lvlText w:val="(%8)"/>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8">
      <w:start w:val="1"/>
      <w:numFmt w:val="decimal"/>
      <w:lvlText w:val="(%9)"/>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abstractNum>
  <w:abstractNum w:abstractNumId="13" w15:restartNumberingAfterBreak="0">
    <w:nsid w:val="3C960F9C"/>
    <w:multiLevelType w:val="multilevel"/>
    <w:tmpl w:val="1026F4B0"/>
    <w:name w:val="Wrapped 2·A#1192|32"/>
    <w:lvl w:ilvl="0">
      <w:start w:val="1"/>
      <w:numFmt w:val="decimal"/>
      <w:pStyle w:val="Wrap2L1A"/>
      <w:lvlText w:val="%1."/>
      <w:lvlJc w:val="left"/>
      <w:pPr>
        <w:tabs>
          <w:tab w:val="num" w:pos="1440"/>
        </w:tabs>
        <w:ind w:left="0" w:firstLine="720"/>
      </w:pPr>
      <w:rPr>
        <w:rFonts w:ascii="Times New Roman" w:hAnsi="Times New Roman" w:cs="Times New Roman" w:hint="default"/>
        <w:b w:val="0"/>
        <w:i w:val="0"/>
        <w:caps w:val="0"/>
        <w:strike w:val="0"/>
        <w:dstrike w:val="0"/>
        <w:u w:val="none"/>
        <w:effect w:val="none"/>
      </w:rPr>
    </w:lvl>
    <w:lvl w:ilvl="1">
      <w:start w:val="1"/>
      <w:numFmt w:val="lowerLetter"/>
      <w:pStyle w:val="Wrap2L2A"/>
      <w:lvlText w:val="(%2)"/>
      <w:lvlJc w:val="left"/>
      <w:pPr>
        <w:tabs>
          <w:tab w:val="num" w:pos="2160"/>
        </w:tabs>
        <w:ind w:left="0" w:firstLine="1440"/>
      </w:pPr>
      <w:rPr>
        <w:rFonts w:ascii="Times New Roman" w:hAnsi="Times New Roman" w:cs="Times New Roman" w:hint="default"/>
        <w:b w:val="0"/>
        <w:i w:val="0"/>
        <w:caps w:val="0"/>
        <w:strike w:val="0"/>
        <w:dstrike w:val="0"/>
        <w:u w:val="none"/>
        <w:effect w:val="none"/>
      </w:rPr>
    </w:lvl>
    <w:lvl w:ilvl="2">
      <w:start w:val="1"/>
      <w:numFmt w:val="lowerRoman"/>
      <w:pStyle w:val="Wrap2L3A"/>
      <w:lvlText w:val="(%3)"/>
      <w:lvlJc w:val="left"/>
      <w:pPr>
        <w:tabs>
          <w:tab w:val="num" w:pos="2880"/>
        </w:tabs>
        <w:ind w:left="2880" w:hanging="720"/>
      </w:pPr>
      <w:rPr>
        <w:rFonts w:ascii="Times New Roman" w:hAnsi="Times New Roman" w:cs="Times New Roman" w:hint="default"/>
        <w:b w:val="0"/>
        <w:i w:val="0"/>
        <w:caps w:val="0"/>
        <w:strike w:val="0"/>
        <w:dstrike w:val="0"/>
        <w:u w:val="none"/>
        <w:effect w:val="none"/>
      </w:rPr>
    </w:lvl>
    <w:lvl w:ilvl="3">
      <w:start w:val="1"/>
      <w:numFmt w:val="decimal"/>
      <w:pStyle w:val="Wrap2L4A"/>
      <w:lvlText w:val="%4)"/>
      <w:lvlJc w:val="left"/>
      <w:pPr>
        <w:tabs>
          <w:tab w:val="num" w:pos="3600"/>
        </w:tabs>
        <w:ind w:left="0" w:firstLine="2880"/>
      </w:pPr>
      <w:rPr>
        <w:rFonts w:ascii="Times New Roman" w:hAnsi="Times New Roman" w:cs="Times New Roman" w:hint="default"/>
        <w:b w:val="0"/>
        <w:i w:val="0"/>
        <w:caps w:val="0"/>
        <w:strike w:val="0"/>
        <w:dstrike w:val="0"/>
        <w:u w:val="none"/>
        <w:effect w:val="none"/>
      </w:rPr>
    </w:lvl>
    <w:lvl w:ilvl="4">
      <w:start w:val="1"/>
      <w:numFmt w:val="lowerLetter"/>
      <w:pStyle w:val="Wrap2L5A"/>
      <w:lvlText w:val="%5)"/>
      <w:lvlJc w:val="left"/>
      <w:pPr>
        <w:tabs>
          <w:tab w:val="num" w:pos="4320"/>
        </w:tabs>
        <w:ind w:left="0" w:firstLine="3600"/>
      </w:pPr>
      <w:rPr>
        <w:rFonts w:ascii="Times New Roman" w:hAnsi="Times New Roman" w:cs="Times New Roman" w:hint="default"/>
        <w:b w:val="0"/>
        <w:i w:val="0"/>
        <w:caps w:val="0"/>
        <w:strike w:val="0"/>
        <w:dstrike w:val="0"/>
        <w:u w:val="none"/>
        <w:effect w:val="none"/>
      </w:rPr>
    </w:lvl>
    <w:lvl w:ilvl="5">
      <w:start w:val="1"/>
      <w:numFmt w:val="lowerRoman"/>
      <w:pStyle w:val="Wrap2L6A"/>
      <w:lvlText w:val="%6)"/>
      <w:lvlJc w:val="left"/>
      <w:pPr>
        <w:tabs>
          <w:tab w:val="num" w:pos="5040"/>
        </w:tabs>
        <w:ind w:left="0" w:firstLine="4320"/>
      </w:pPr>
      <w:rPr>
        <w:rFonts w:ascii="Times New Roman" w:hAnsi="Times New Roman" w:cs="Times New Roman" w:hint="default"/>
        <w:b w:val="0"/>
        <w:i w:val="0"/>
        <w:caps w:val="0"/>
        <w:strike w:val="0"/>
        <w:dstrike w:val="0"/>
        <w:u w:val="none"/>
        <w:effect w:val="none"/>
      </w:rPr>
    </w:lvl>
    <w:lvl w:ilvl="6">
      <w:start w:val="1"/>
      <w:numFmt w:val="decimal"/>
      <w:pStyle w:val="Wrap2L7A"/>
      <w:lvlText w:val="(%7)"/>
      <w:lvlJc w:val="left"/>
      <w:pPr>
        <w:tabs>
          <w:tab w:val="num" w:pos="5760"/>
        </w:tabs>
        <w:ind w:left="0" w:firstLine="5040"/>
      </w:pPr>
      <w:rPr>
        <w:rFonts w:ascii="Times New Roman" w:hAnsi="Times New Roman" w:cs="Times New Roman" w:hint="default"/>
        <w:b w:val="0"/>
        <w:i w:val="0"/>
        <w:caps w:val="0"/>
        <w:strike w:val="0"/>
        <w:dstrike w:val="0"/>
        <w:u w:val="none"/>
        <w:effect w:val="none"/>
      </w:rPr>
    </w:lvl>
    <w:lvl w:ilvl="7">
      <w:start w:val="1"/>
      <w:numFmt w:val="lowerLetter"/>
      <w:pStyle w:val="Wrap2L8A"/>
      <w:lvlText w:val="(%8)"/>
      <w:lvlJc w:val="left"/>
      <w:pPr>
        <w:tabs>
          <w:tab w:val="num" w:pos="720"/>
        </w:tabs>
        <w:ind w:left="0" w:firstLine="0"/>
      </w:pPr>
      <w:rPr>
        <w:rFonts w:ascii="Times New Roman" w:hAnsi="Times New Roman" w:cs="Times New Roman" w:hint="default"/>
        <w:b w:val="0"/>
        <w:i w:val="0"/>
        <w:caps w:val="0"/>
        <w:strike w:val="0"/>
        <w:dstrike w:val="0"/>
        <w:u w:val="none"/>
        <w:effect w:val="none"/>
      </w:rPr>
    </w:lvl>
    <w:lvl w:ilvl="8">
      <w:start w:val="1"/>
      <w:numFmt w:val="lowerRoman"/>
      <w:pStyle w:val="Wrap2L9A"/>
      <w:lvlText w:val="(%9)"/>
      <w:lvlJc w:val="left"/>
      <w:pPr>
        <w:tabs>
          <w:tab w:val="num" w:pos="720"/>
        </w:tabs>
        <w:ind w:left="0" w:firstLine="0"/>
      </w:pPr>
      <w:rPr>
        <w:rFonts w:ascii="Times New Roman" w:hAnsi="Times New Roman" w:cs="Times New Roman" w:hint="default"/>
        <w:b w:val="0"/>
        <w:i w:val="0"/>
        <w:caps w:val="0"/>
        <w:strike w:val="0"/>
        <w:dstrike w:val="0"/>
        <w:u w:val="none"/>
        <w:effect w:val="none"/>
      </w:rPr>
    </w:lvl>
  </w:abstractNum>
  <w:abstractNum w:abstractNumId="14" w15:restartNumberingAfterBreak="0">
    <w:nsid w:val="40786D72"/>
    <w:multiLevelType w:val="multilevel"/>
    <w:tmpl w:val="7680A832"/>
    <w:lvl w:ilvl="0">
      <w:start w:val="1"/>
      <w:numFmt w:val="decimal"/>
      <w:pStyle w:val="NSSecond1"/>
      <w:lvlText w:val="%1."/>
      <w:lvlJc w:val="left"/>
      <w:pPr>
        <w:tabs>
          <w:tab w:val="num" w:pos="1440"/>
        </w:tabs>
        <w:ind w:left="0" w:firstLine="720"/>
      </w:pPr>
      <w:rPr>
        <w:rFonts w:hint="default"/>
      </w:rPr>
    </w:lvl>
    <w:lvl w:ilvl="1">
      <w:start w:val="1"/>
      <w:numFmt w:val="lowerLetter"/>
      <w:pStyle w:val="NSSecond2"/>
      <w:lvlText w:val="(%2)"/>
      <w:lvlJc w:val="left"/>
      <w:pPr>
        <w:tabs>
          <w:tab w:val="num" w:pos="2160"/>
        </w:tabs>
        <w:ind w:left="0" w:firstLine="1440"/>
      </w:pPr>
      <w:rPr>
        <w:rFonts w:hint="default"/>
      </w:rPr>
    </w:lvl>
    <w:lvl w:ilvl="2">
      <w:start w:val="1"/>
      <w:numFmt w:val="lowerRoman"/>
      <w:pStyle w:val="NSSecond3"/>
      <w:lvlText w:val="%3."/>
      <w:lvlJc w:val="left"/>
      <w:pPr>
        <w:tabs>
          <w:tab w:val="num" w:pos="2880"/>
        </w:tabs>
        <w:ind w:left="0" w:firstLine="2160"/>
      </w:pPr>
      <w:rPr>
        <w:rFonts w:hint="default"/>
      </w:rPr>
    </w:lvl>
    <w:lvl w:ilvl="3">
      <w:start w:val="1"/>
      <w:numFmt w:val="decimal"/>
      <w:pStyle w:val="NSSecond4"/>
      <w:lvlText w:val="(%4)"/>
      <w:lvlJc w:val="left"/>
      <w:pPr>
        <w:tabs>
          <w:tab w:val="num" w:pos="3600"/>
        </w:tabs>
        <w:ind w:left="0" w:firstLine="2880"/>
      </w:pPr>
      <w:rPr>
        <w:rFonts w:hint="default"/>
      </w:rPr>
    </w:lvl>
    <w:lvl w:ilvl="4">
      <w:start w:val="1"/>
      <w:numFmt w:val="lowerLetter"/>
      <w:pStyle w:val="NSSecond5"/>
      <w:lvlText w:val="(%5)"/>
      <w:lvlJc w:val="left"/>
      <w:pPr>
        <w:tabs>
          <w:tab w:val="num" w:pos="4320"/>
        </w:tabs>
        <w:ind w:left="0" w:firstLine="3600"/>
      </w:pPr>
      <w:rPr>
        <w:rFonts w:hint="default"/>
        <w:vanish w:val="0"/>
      </w:rPr>
    </w:lvl>
    <w:lvl w:ilvl="5">
      <w:start w:val="1"/>
      <w:numFmt w:val="lowerRoman"/>
      <w:pStyle w:val="NSSecond6"/>
      <w:lvlText w:val="(%6)"/>
      <w:lvlJc w:val="left"/>
      <w:pPr>
        <w:tabs>
          <w:tab w:val="num" w:pos="5040"/>
        </w:tabs>
        <w:ind w:left="0" w:firstLine="4320"/>
      </w:pPr>
      <w:rPr>
        <w:rFonts w:hint="default"/>
      </w:rPr>
    </w:lvl>
    <w:lvl w:ilvl="6">
      <w:start w:val="1"/>
      <w:numFmt w:val="decimal"/>
      <w:pStyle w:val="NSSecond7"/>
      <w:lvlText w:val="%7)"/>
      <w:lvlJc w:val="left"/>
      <w:pPr>
        <w:tabs>
          <w:tab w:val="num" w:pos="5760"/>
        </w:tabs>
        <w:ind w:left="0" w:firstLine="5040"/>
      </w:pPr>
      <w:rPr>
        <w:rFonts w:hint="default"/>
      </w:rPr>
    </w:lvl>
    <w:lvl w:ilvl="7">
      <w:start w:val="1"/>
      <w:numFmt w:val="lowerLetter"/>
      <w:pStyle w:val="NSSecond8"/>
      <w:lvlText w:val="%8)"/>
      <w:lvlJc w:val="left"/>
      <w:pPr>
        <w:tabs>
          <w:tab w:val="num" w:pos="6480"/>
        </w:tabs>
        <w:ind w:left="0" w:firstLine="5760"/>
      </w:pPr>
      <w:rPr>
        <w:rFonts w:hint="default"/>
      </w:rPr>
    </w:lvl>
    <w:lvl w:ilvl="8">
      <w:start w:val="1"/>
      <w:numFmt w:val="lowerRoman"/>
      <w:pStyle w:val="NSSecond9"/>
      <w:lvlText w:val="%9)"/>
      <w:lvlJc w:val="left"/>
      <w:pPr>
        <w:tabs>
          <w:tab w:val="num" w:pos="7200"/>
        </w:tabs>
        <w:ind w:left="0" w:firstLine="6480"/>
      </w:pPr>
      <w:rPr>
        <w:rFonts w:hint="default"/>
      </w:rPr>
    </w:lvl>
  </w:abstractNum>
  <w:abstractNum w:abstractNumId="15" w15:restartNumberingAfterBreak="0">
    <w:nsid w:val="63EA454C"/>
    <w:multiLevelType w:val="multilevel"/>
    <w:tmpl w:val="F43C6068"/>
    <w:lvl w:ilvl="0">
      <w:start w:val="1"/>
      <w:numFmt w:val="upperRoman"/>
      <w:suff w:val="nothing"/>
      <w:lvlText w:val="ARTICLE %1"/>
      <w:lvlJc w:val="left"/>
      <w:pPr>
        <w:ind w:left="0" w:firstLine="0"/>
      </w:pPr>
      <w:rPr>
        <w:b w:val="0"/>
        <w:i w:val="0"/>
        <w:caps/>
        <w:smallCaps w:val="0"/>
        <w:strike w:val="0"/>
        <w:dstrike w:val="0"/>
        <w:outline w:val="0"/>
        <w:shadow w:val="0"/>
        <w:emboss w:val="0"/>
        <w:imprint w:val="0"/>
        <w:vanish w:val="0"/>
        <w:u w:val="none"/>
        <w:effect w:val="none"/>
        <w:vertAlign w:val="baseline"/>
      </w:rPr>
    </w:lvl>
    <w:lvl w:ilvl="1">
      <w:start w:val="1"/>
      <w:numFmt w:val="decimal"/>
      <w:lvlRestart w:val="0"/>
      <w:lvlText w:val="Section %2."/>
      <w:lvlJc w:val="left"/>
      <w:pPr>
        <w:tabs>
          <w:tab w:val="num" w:pos="2160"/>
        </w:tabs>
        <w:ind w:left="0" w:firstLine="720"/>
      </w:pPr>
      <w:rPr>
        <w:b w:val="0"/>
        <w:i w:val="0"/>
        <w:caps w:val="0"/>
        <w:smallCaps w:val="0"/>
        <w:strike w:val="0"/>
        <w:dstrike w:val="0"/>
        <w:outline w:val="0"/>
        <w:shadow w:val="0"/>
        <w:emboss w:val="0"/>
        <w:imprint w:val="0"/>
        <w:vanish w:val="0"/>
        <w:u w:val="none"/>
        <w:effect w:val="none"/>
        <w:vertAlign w:val="baseline"/>
      </w:rPr>
    </w:lvl>
    <w:lvl w:ilvl="2">
      <w:start w:val="1"/>
      <w:numFmt w:val="lowerLetter"/>
      <w:lvlText w:val="(%3)"/>
      <w:lvlJc w:val="left"/>
      <w:pPr>
        <w:tabs>
          <w:tab w:val="num" w:pos="2160"/>
        </w:tabs>
        <w:ind w:left="0" w:firstLine="1440"/>
      </w:pPr>
      <w:rPr>
        <w:b w:val="0"/>
        <w:i w:val="0"/>
        <w:caps w:val="0"/>
        <w:smallCaps w:val="0"/>
        <w:strike w:val="0"/>
        <w:dstrike w:val="0"/>
        <w:outline w:val="0"/>
        <w:shadow w:val="0"/>
        <w:emboss w:val="0"/>
        <w:imprint w:val="0"/>
        <w:vanish w:val="0"/>
        <w:u w:val="none"/>
        <w:effect w:val="none"/>
        <w:vertAlign w:val="baseline"/>
      </w:rPr>
    </w:lvl>
    <w:lvl w:ilvl="3">
      <w:start w:val="1"/>
      <w:numFmt w:val="decimal"/>
      <w:lvlText w:val="(%4)"/>
      <w:lvlJc w:val="left"/>
      <w:pPr>
        <w:tabs>
          <w:tab w:val="num" w:pos="2880"/>
        </w:tabs>
        <w:ind w:left="0" w:firstLine="2160"/>
      </w:pPr>
      <w:rPr>
        <w:b w:val="0"/>
        <w:i w:val="0"/>
        <w:caps w:val="0"/>
        <w:smallCaps w:val="0"/>
        <w:strike w:val="0"/>
        <w:dstrike w:val="0"/>
        <w:outline w:val="0"/>
        <w:shadow w:val="0"/>
        <w:emboss w:val="0"/>
        <w:imprint w:val="0"/>
        <w:vanish w:val="0"/>
        <w:u w:val="none"/>
        <w:effect w:val="none"/>
        <w:vertAlign w:val="baseline"/>
      </w:rPr>
    </w:lvl>
    <w:lvl w:ilvl="4">
      <w:start w:val="1"/>
      <w:numFmt w:val="lowerRoman"/>
      <w:pStyle w:val="Heading5"/>
      <w:lvlText w:val="(%5)"/>
      <w:lvlJc w:val="left"/>
      <w:pPr>
        <w:tabs>
          <w:tab w:val="num" w:pos="3600"/>
        </w:tabs>
        <w:ind w:left="0" w:firstLine="2880"/>
      </w:pPr>
      <w:rPr>
        <w:b w:val="0"/>
        <w:i w:val="0"/>
        <w:caps w:val="0"/>
        <w:smallCaps w:val="0"/>
        <w:strike w:val="0"/>
        <w:dstrike w:val="0"/>
        <w:outline w:val="0"/>
        <w:shadow w:val="0"/>
        <w:emboss w:val="0"/>
        <w:imprint w:val="0"/>
        <w:vanish w:val="0"/>
        <w:u w:val="none"/>
        <w:effect w:val="none"/>
        <w:vertAlign w:val="baseline"/>
      </w:rPr>
    </w:lvl>
    <w:lvl w:ilvl="5">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6">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7">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lvl w:ilvl="8">
      <w:start w:val="1"/>
      <w:numFmt w:val="none"/>
      <w:lvlText w:val=""/>
      <w:lvlJc w:val="left"/>
      <w:pPr>
        <w:tabs>
          <w:tab w:val="num" w:pos="0"/>
        </w:tabs>
        <w:ind w:left="0" w:firstLine="0"/>
      </w:pPr>
      <w:rPr>
        <w:b w:val="0"/>
        <w:i w:val="0"/>
        <w:caps w:val="0"/>
        <w:smallCaps w:val="0"/>
        <w:strike w:val="0"/>
        <w:dstrike w:val="0"/>
        <w:outline w:val="0"/>
        <w:shadow w:val="0"/>
        <w:emboss w:val="0"/>
        <w:imprint w:val="0"/>
        <w:vanish w:val="0"/>
        <w:u w:val="none"/>
        <w:effect w:val="none"/>
        <w:vertAlign w:val="baseline"/>
      </w:rPr>
    </w:lvl>
  </w:abstractNum>
  <w:num w:numId="1" w16cid:durableId="1490361219">
    <w:abstractNumId w:val="15"/>
  </w:num>
  <w:num w:numId="2" w16cid:durableId="1483426488">
    <w:abstractNumId w:val="12"/>
  </w:num>
  <w:num w:numId="3" w16cid:durableId="1401899826">
    <w:abstractNumId w:val="10"/>
  </w:num>
  <w:num w:numId="4" w16cid:durableId="1956864881">
    <w:abstractNumId w:val="9"/>
  </w:num>
  <w:num w:numId="5" w16cid:durableId="1776250585">
    <w:abstractNumId w:val="7"/>
  </w:num>
  <w:num w:numId="6" w16cid:durableId="56979283">
    <w:abstractNumId w:val="6"/>
  </w:num>
  <w:num w:numId="7" w16cid:durableId="377243404">
    <w:abstractNumId w:val="5"/>
  </w:num>
  <w:num w:numId="8" w16cid:durableId="832405238">
    <w:abstractNumId w:val="4"/>
  </w:num>
  <w:num w:numId="9" w16cid:durableId="571160320">
    <w:abstractNumId w:val="8"/>
  </w:num>
  <w:num w:numId="10" w16cid:durableId="2025863129">
    <w:abstractNumId w:val="3"/>
  </w:num>
  <w:num w:numId="11" w16cid:durableId="1178614791">
    <w:abstractNumId w:val="2"/>
  </w:num>
  <w:num w:numId="12" w16cid:durableId="1124158817">
    <w:abstractNumId w:val="1"/>
  </w:num>
  <w:num w:numId="13" w16cid:durableId="2040860458">
    <w:abstractNumId w:val="0"/>
  </w:num>
  <w:num w:numId="14" w16cid:durableId="16776119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8798544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45655884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85TrailerDate" w:val="0"/>
    <w:docVar w:name="85TrailerDateField" w:val="0"/>
    <w:docVar w:name="85TrailerDraft" w:val="0"/>
    <w:docVar w:name="85TrailerTime" w:val="0"/>
    <w:docVar w:name="85TrailerType" w:val="100"/>
    <w:docVar w:name="ForteTempFile" w:val="C:\Users\omaeed1\AppData\Local\Temp\1\bfd44417-3bdc-4118-9fd5-36ca3f279f02.docx"/>
    <w:docVar w:name="MPDocID" w:val="C:\NetDocs\VAULT-QOQQNXC5\FORM Completion Agreement 4875-4006-5944 v.1.docx"/>
    <w:docVar w:name="ndGeneratedStamp" w:val="4911-6065-7165, v. 2"/>
    <w:docVar w:name="ndGeneratedStampLocation" w:val="ExceptFirst"/>
    <w:docVar w:name="NewDocStampType" w:val="1"/>
    <w:docVar w:name="zzmp10LastTrailerInserted" w:val="^`~#mp!@⌙N⌚#V┛┦;8:ŕmC⌔É2⌚LáYpá⌇04¦^‛/Z⌚F!⌚Kv!s⌏‮±Þ&quot;÷@dƅÇ'X⌛*,†ÔÓ*†NTKÌś°Ð8⌑Ɣ=^ÐJ¼ã+±_ä¸Ûö⌖⌝ŢbAWa'⌅T^K7ÒókÀ⌅gëæ⌉L{Ë\0F_©ÌÙƅ‣“º⌗Z@Ø$PŨî4ñ¬ì⌇bõ%Ã¹^íö&gt;⌘⌄W⌐⌆|Óŧ⌍Cyſâ@⌟µ‣(jJ;‖‥KţÙ{$nŧ⌖⌠ÑŔÜ_Ð/c‣QD3Y=;B011"/>
    <w:docVar w:name="zzmp10LastTrailerInserted_1078" w:val="^`~#mp!@⌙N⌚#V┛┦;8:ŕmC⌔É2⌚LáYpá⌇04¦^‛/Z⌚F!⌚Kv!s⌏‮±Þ&quot;÷@dƅÇ'X⌛*,†ÔÓ*†NTKÌś°Ð8⌑Ɣ=^ÐJ¼ã+±_ä¸Ûö⌖⌝ŢbAWa'⌅T^K7ÒókÀ⌅gëæ⌉L{Ë\0F_©ÌÙƅ‣“º⌗Z@Ø$PŨî4ñ¬ì⌇bõ%Ã¹^íö&gt;⌘⌄W⌐⌆|Óŧ⌍Cyſâ@⌟µ‣(jJ;‖‥KţÙ{$nŧ⌖⌠ÑŔÜ_Ð/c‣QD3Y=;B011"/>
    <w:docVar w:name="zzmp10mSEGsValidated" w:val="1"/>
  </w:docVars>
  <w:rsids>
    <w:rsidRoot w:val="0047233B"/>
    <w:rsid w:val="00015B3A"/>
    <w:rsid w:val="000218C6"/>
    <w:rsid w:val="000239C2"/>
    <w:rsid w:val="0003550B"/>
    <w:rsid w:val="00054B0A"/>
    <w:rsid w:val="000624D4"/>
    <w:rsid w:val="00063B65"/>
    <w:rsid w:val="000703F3"/>
    <w:rsid w:val="00071D3B"/>
    <w:rsid w:val="000774B0"/>
    <w:rsid w:val="000805F4"/>
    <w:rsid w:val="00085591"/>
    <w:rsid w:val="00085BF4"/>
    <w:rsid w:val="000910FE"/>
    <w:rsid w:val="000A20BB"/>
    <w:rsid w:val="000B314F"/>
    <w:rsid w:val="000D4A81"/>
    <w:rsid w:val="000E0C9A"/>
    <w:rsid w:val="000F4D03"/>
    <w:rsid w:val="00102061"/>
    <w:rsid w:val="00112A3C"/>
    <w:rsid w:val="0011572E"/>
    <w:rsid w:val="00133633"/>
    <w:rsid w:val="0013368B"/>
    <w:rsid w:val="0013454E"/>
    <w:rsid w:val="00134FCC"/>
    <w:rsid w:val="001404C3"/>
    <w:rsid w:val="001408E8"/>
    <w:rsid w:val="00153C71"/>
    <w:rsid w:val="00153E7B"/>
    <w:rsid w:val="00167F15"/>
    <w:rsid w:val="0017791A"/>
    <w:rsid w:val="00184A31"/>
    <w:rsid w:val="0019179C"/>
    <w:rsid w:val="001939FC"/>
    <w:rsid w:val="001A0C0C"/>
    <w:rsid w:val="001B7EFC"/>
    <w:rsid w:val="001C6A2C"/>
    <w:rsid w:val="001D72BA"/>
    <w:rsid w:val="001E4EC1"/>
    <w:rsid w:val="001F23CA"/>
    <w:rsid w:val="00206E87"/>
    <w:rsid w:val="00226416"/>
    <w:rsid w:val="00233970"/>
    <w:rsid w:val="00234296"/>
    <w:rsid w:val="00234BEC"/>
    <w:rsid w:val="00235D8C"/>
    <w:rsid w:val="00252D64"/>
    <w:rsid w:val="00254524"/>
    <w:rsid w:val="00254688"/>
    <w:rsid w:val="00260E5F"/>
    <w:rsid w:val="002652C2"/>
    <w:rsid w:val="00271BA1"/>
    <w:rsid w:val="00276D4E"/>
    <w:rsid w:val="00297E63"/>
    <w:rsid w:val="002A461A"/>
    <w:rsid w:val="002C2E86"/>
    <w:rsid w:val="002C4D31"/>
    <w:rsid w:val="002D1CB5"/>
    <w:rsid w:val="002D232D"/>
    <w:rsid w:val="002F09D0"/>
    <w:rsid w:val="002F12F3"/>
    <w:rsid w:val="002F2DFA"/>
    <w:rsid w:val="003226AB"/>
    <w:rsid w:val="00335D5C"/>
    <w:rsid w:val="00346174"/>
    <w:rsid w:val="0035509E"/>
    <w:rsid w:val="003555B8"/>
    <w:rsid w:val="0035739F"/>
    <w:rsid w:val="00364D93"/>
    <w:rsid w:val="003851DD"/>
    <w:rsid w:val="00385491"/>
    <w:rsid w:val="00385861"/>
    <w:rsid w:val="00386872"/>
    <w:rsid w:val="00387372"/>
    <w:rsid w:val="00390C79"/>
    <w:rsid w:val="003A34E5"/>
    <w:rsid w:val="003B6598"/>
    <w:rsid w:val="003B7AD0"/>
    <w:rsid w:val="003C5E04"/>
    <w:rsid w:val="003F2B80"/>
    <w:rsid w:val="003F7893"/>
    <w:rsid w:val="00406F83"/>
    <w:rsid w:val="00407554"/>
    <w:rsid w:val="00410193"/>
    <w:rsid w:val="00415F90"/>
    <w:rsid w:val="00425CB3"/>
    <w:rsid w:val="00434DEA"/>
    <w:rsid w:val="0043593F"/>
    <w:rsid w:val="00440E51"/>
    <w:rsid w:val="004605DE"/>
    <w:rsid w:val="0047233B"/>
    <w:rsid w:val="00477D7B"/>
    <w:rsid w:val="00482285"/>
    <w:rsid w:val="0048388E"/>
    <w:rsid w:val="00494398"/>
    <w:rsid w:val="004A2A21"/>
    <w:rsid w:val="004B5293"/>
    <w:rsid w:val="004B6889"/>
    <w:rsid w:val="004C02CF"/>
    <w:rsid w:val="004D753B"/>
    <w:rsid w:val="004E05B1"/>
    <w:rsid w:val="004E1D7B"/>
    <w:rsid w:val="004F431B"/>
    <w:rsid w:val="00506251"/>
    <w:rsid w:val="005165C5"/>
    <w:rsid w:val="00526576"/>
    <w:rsid w:val="0053769B"/>
    <w:rsid w:val="00552EF2"/>
    <w:rsid w:val="005643C2"/>
    <w:rsid w:val="0056617D"/>
    <w:rsid w:val="005769A3"/>
    <w:rsid w:val="00583C38"/>
    <w:rsid w:val="005A5519"/>
    <w:rsid w:val="005A7260"/>
    <w:rsid w:val="005C199D"/>
    <w:rsid w:val="005C209B"/>
    <w:rsid w:val="005C492B"/>
    <w:rsid w:val="005C5752"/>
    <w:rsid w:val="005E7835"/>
    <w:rsid w:val="0060424E"/>
    <w:rsid w:val="00604CE6"/>
    <w:rsid w:val="00616EB9"/>
    <w:rsid w:val="006224F0"/>
    <w:rsid w:val="006232FB"/>
    <w:rsid w:val="006305CE"/>
    <w:rsid w:val="00637100"/>
    <w:rsid w:val="006469C1"/>
    <w:rsid w:val="00670FB3"/>
    <w:rsid w:val="006803C4"/>
    <w:rsid w:val="006901FC"/>
    <w:rsid w:val="00691820"/>
    <w:rsid w:val="006A037F"/>
    <w:rsid w:val="006B333E"/>
    <w:rsid w:val="006B6794"/>
    <w:rsid w:val="006B7A2A"/>
    <w:rsid w:val="006D57DD"/>
    <w:rsid w:val="006E05EA"/>
    <w:rsid w:val="006E3AF4"/>
    <w:rsid w:val="006F1EB0"/>
    <w:rsid w:val="00714325"/>
    <w:rsid w:val="00722E76"/>
    <w:rsid w:val="00730F3C"/>
    <w:rsid w:val="00732B02"/>
    <w:rsid w:val="00741DA0"/>
    <w:rsid w:val="00743723"/>
    <w:rsid w:val="00747D7F"/>
    <w:rsid w:val="00750EC3"/>
    <w:rsid w:val="007541BF"/>
    <w:rsid w:val="00755F0E"/>
    <w:rsid w:val="007600D1"/>
    <w:rsid w:val="00765A38"/>
    <w:rsid w:val="007779A1"/>
    <w:rsid w:val="00777A3F"/>
    <w:rsid w:val="00780A48"/>
    <w:rsid w:val="00796625"/>
    <w:rsid w:val="007A31AE"/>
    <w:rsid w:val="007A7E2B"/>
    <w:rsid w:val="007C28AB"/>
    <w:rsid w:val="007D007E"/>
    <w:rsid w:val="007D29F6"/>
    <w:rsid w:val="007E0740"/>
    <w:rsid w:val="007E5B02"/>
    <w:rsid w:val="007F0683"/>
    <w:rsid w:val="0080072D"/>
    <w:rsid w:val="00804F94"/>
    <w:rsid w:val="00805E5B"/>
    <w:rsid w:val="008125B6"/>
    <w:rsid w:val="00830AC5"/>
    <w:rsid w:val="00833E40"/>
    <w:rsid w:val="00835CEC"/>
    <w:rsid w:val="00842A82"/>
    <w:rsid w:val="008477B5"/>
    <w:rsid w:val="00852128"/>
    <w:rsid w:val="0085693A"/>
    <w:rsid w:val="008660F0"/>
    <w:rsid w:val="008921F5"/>
    <w:rsid w:val="008B32AC"/>
    <w:rsid w:val="008B37F8"/>
    <w:rsid w:val="008B5362"/>
    <w:rsid w:val="008B72B5"/>
    <w:rsid w:val="008C0DF1"/>
    <w:rsid w:val="008C4169"/>
    <w:rsid w:val="008D1FF5"/>
    <w:rsid w:val="008E08C3"/>
    <w:rsid w:val="008E1F95"/>
    <w:rsid w:val="008F40B1"/>
    <w:rsid w:val="00920FE9"/>
    <w:rsid w:val="00923CDD"/>
    <w:rsid w:val="009606D4"/>
    <w:rsid w:val="00962DDE"/>
    <w:rsid w:val="00964F17"/>
    <w:rsid w:val="00965659"/>
    <w:rsid w:val="00981EDC"/>
    <w:rsid w:val="00982AC9"/>
    <w:rsid w:val="00992369"/>
    <w:rsid w:val="009A45B1"/>
    <w:rsid w:val="009A507C"/>
    <w:rsid w:val="009A51F4"/>
    <w:rsid w:val="009B186D"/>
    <w:rsid w:val="009C5355"/>
    <w:rsid w:val="009C673F"/>
    <w:rsid w:val="009D1FFB"/>
    <w:rsid w:val="009D62E1"/>
    <w:rsid w:val="009E4E03"/>
    <w:rsid w:val="009E5968"/>
    <w:rsid w:val="00A0223F"/>
    <w:rsid w:val="00A111D7"/>
    <w:rsid w:val="00A14A46"/>
    <w:rsid w:val="00A24FA7"/>
    <w:rsid w:val="00A304CF"/>
    <w:rsid w:val="00A3493E"/>
    <w:rsid w:val="00A4288E"/>
    <w:rsid w:val="00A47E9C"/>
    <w:rsid w:val="00A71C96"/>
    <w:rsid w:val="00A73702"/>
    <w:rsid w:val="00A91FD5"/>
    <w:rsid w:val="00A97497"/>
    <w:rsid w:val="00A978DE"/>
    <w:rsid w:val="00AA4931"/>
    <w:rsid w:val="00AA5152"/>
    <w:rsid w:val="00AB2BC6"/>
    <w:rsid w:val="00AE2E69"/>
    <w:rsid w:val="00AE4ECE"/>
    <w:rsid w:val="00AE79DB"/>
    <w:rsid w:val="00AF1BF5"/>
    <w:rsid w:val="00B0273E"/>
    <w:rsid w:val="00B15704"/>
    <w:rsid w:val="00B36D01"/>
    <w:rsid w:val="00B37AF8"/>
    <w:rsid w:val="00B42F8E"/>
    <w:rsid w:val="00B44FFF"/>
    <w:rsid w:val="00B45311"/>
    <w:rsid w:val="00B46E43"/>
    <w:rsid w:val="00B5683C"/>
    <w:rsid w:val="00B56F4D"/>
    <w:rsid w:val="00B6054B"/>
    <w:rsid w:val="00B611FA"/>
    <w:rsid w:val="00B63AD7"/>
    <w:rsid w:val="00B70539"/>
    <w:rsid w:val="00B7538C"/>
    <w:rsid w:val="00B8695F"/>
    <w:rsid w:val="00B925B1"/>
    <w:rsid w:val="00B92BBA"/>
    <w:rsid w:val="00B9554C"/>
    <w:rsid w:val="00B971B3"/>
    <w:rsid w:val="00BB3983"/>
    <w:rsid w:val="00BB6267"/>
    <w:rsid w:val="00BC079C"/>
    <w:rsid w:val="00BC0AF3"/>
    <w:rsid w:val="00BD1BD5"/>
    <w:rsid w:val="00BD2CFB"/>
    <w:rsid w:val="00C11E1A"/>
    <w:rsid w:val="00C12B8D"/>
    <w:rsid w:val="00C20C69"/>
    <w:rsid w:val="00C224E2"/>
    <w:rsid w:val="00C23160"/>
    <w:rsid w:val="00C32646"/>
    <w:rsid w:val="00C35D80"/>
    <w:rsid w:val="00C55DAE"/>
    <w:rsid w:val="00C614C0"/>
    <w:rsid w:val="00C82A66"/>
    <w:rsid w:val="00C82C5F"/>
    <w:rsid w:val="00CA31AD"/>
    <w:rsid w:val="00CA6742"/>
    <w:rsid w:val="00CA7847"/>
    <w:rsid w:val="00CA787D"/>
    <w:rsid w:val="00CB5618"/>
    <w:rsid w:val="00CD582E"/>
    <w:rsid w:val="00CE757A"/>
    <w:rsid w:val="00D06936"/>
    <w:rsid w:val="00D10DD5"/>
    <w:rsid w:val="00D20BF3"/>
    <w:rsid w:val="00D377E2"/>
    <w:rsid w:val="00D534FE"/>
    <w:rsid w:val="00D63B06"/>
    <w:rsid w:val="00D73EC4"/>
    <w:rsid w:val="00D76991"/>
    <w:rsid w:val="00D855E3"/>
    <w:rsid w:val="00DA160F"/>
    <w:rsid w:val="00DA33C6"/>
    <w:rsid w:val="00DC30F5"/>
    <w:rsid w:val="00DC54E2"/>
    <w:rsid w:val="00DD1FB1"/>
    <w:rsid w:val="00DD1FFE"/>
    <w:rsid w:val="00DD4F6B"/>
    <w:rsid w:val="00DF413E"/>
    <w:rsid w:val="00E101A5"/>
    <w:rsid w:val="00E37ED5"/>
    <w:rsid w:val="00E46C3A"/>
    <w:rsid w:val="00E47E69"/>
    <w:rsid w:val="00E50C2C"/>
    <w:rsid w:val="00E83B91"/>
    <w:rsid w:val="00E84995"/>
    <w:rsid w:val="00E86BC1"/>
    <w:rsid w:val="00EA3F88"/>
    <w:rsid w:val="00EC1959"/>
    <w:rsid w:val="00EC1973"/>
    <w:rsid w:val="00EC30DA"/>
    <w:rsid w:val="00EC4ADE"/>
    <w:rsid w:val="00ED29A0"/>
    <w:rsid w:val="00ED457C"/>
    <w:rsid w:val="00EE3CF6"/>
    <w:rsid w:val="00EF11DB"/>
    <w:rsid w:val="00EF1BBB"/>
    <w:rsid w:val="00EF2E65"/>
    <w:rsid w:val="00F0317C"/>
    <w:rsid w:val="00F10573"/>
    <w:rsid w:val="00F15A47"/>
    <w:rsid w:val="00F325F8"/>
    <w:rsid w:val="00F3401A"/>
    <w:rsid w:val="00F40411"/>
    <w:rsid w:val="00F43941"/>
    <w:rsid w:val="00F56D29"/>
    <w:rsid w:val="00F706F3"/>
    <w:rsid w:val="00F71BE3"/>
    <w:rsid w:val="00F75EF5"/>
    <w:rsid w:val="00F817EF"/>
    <w:rsid w:val="00F82603"/>
    <w:rsid w:val="00F84AC0"/>
    <w:rsid w:val="00F9030D"/>
    <w:rsid w:val="00FC22E6"/>
    <w:rsid w:val="00FE6073"/>
    <w:rsid w:val="00FF650E"/>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0E97DAB"/>
  <w15:chartTrackingRefBased/>
  <w15:docId w15:val="{C8BA38A4-D6D0-4F78-B771-2EB0604BEB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iPriority="0" w:unhideWhenUsed="1"/>
    <w:lsdException w:name="macro" w:semiHidden="1" w:uiPriority="0"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0"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qFormat="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23CA"/>
    <w:pPr>
      <w:widowControl w:val="0"/>
      <w:autoSpaceDE w:val="0"/>
      <w:autoSpaceDN w:val="0"/>
      <w:adjustRightInd w:val="0"/>
      <w:spacing w:after="0" w:line="240" w:lineRule="auto"/>
    </w:pPr>
    <w:rPr>
      <w:rFonts w:ascii="Times New Roman" w:hAnsi="Times New Roman" w:cs="Times New Roman"/>
      <w:sz w:val="20"/>
      <w:szCs w:val="20"/>
    </w:rPr>
  </w:style>
  <w:style w:type="paragraph" w:styleId="Heading1">
    <w:name w:val="heading 1"/>
    <w:basedOn w:val="Normal"/>
    <w:next w:val="BodyText"/>
    <w:link w:val="Heading1Char"/>
    <w:qFormat/>
    <w:rsid w:val="00415F90"/>
    <w:pPr>
      <w:keepNext/>
      <w:keepLines/>
      <w:spacing w:before="240" w:line="240" w:lineRule="exact"/>
      <w:ind w:right="720"/>
      <w:outlineLvl w:val="0"/>
    </w:pPr>
    <w:rPr>
      <w:b/>
      <w:caps/>
    </w:rPr>
  </w:style>
  <w:style w:type="paragraph" w:styleId="Heading2">
    <w:name w:val="heading 2"/>
    <w:basedOn w:val="Normal"/>
    <w:next w:val="BodyText"/>
    <w:link w:val="Heading2Char"/>
    <w:qFormat/>
    <w:rsid w:val="00415F90"/>
    <w:pPr>
      <w:keepNext/>
      <w:keepLines/>
      <w:spacing w:before="240" w:line="240" w:lineRule="exact"/>
      <w:ind w:right="720"/>
      <w:outlineLvl w:val="1"/>
    </w:pPr>
    <w:rPr>
      <w:b/>
    </w:rPr>
  </w:style>
  <w:style w:type="paragraph" w:styleId="Heading3">
    <w:name w:val="heading 3"/>
    <w:basedOn w:val="Normal"/>
    <w:next w:val="BodyText"/>
    <w:link w:val="Heading3Char"/>
    <w:qFormat/>
    <w:rsid w:val="00415F90"/>
    <w:pPr>
      <w:keepNext/>
      <w:keepLines/>
      <w:spacing w:before="240" w:line="240" w:lineRule="exact"/>
      <w:ind w:right="720"/>
      <w:outlineLvl w:val="2"/>
    </w:pPr>
  </w:style>
  <w:style w:type="paragraph" w:styleId="Heading4">
    <w:name w:val="heading 4"/>
    <w:basedOn w:val="Normal"/>
    <w:next w:val="BodyText"/>
    <w:link w:val="Heading4Char"/>
    <w:qFormat/>
    <w:rsid w:val="00415F90"/>
    <w:pPr>
      <w:keepNext/>
      <w:keepLines/>
      <w:spacing w:before="240" w:line="240" w:lineRule="exact"/>
      <w:ind w:right="720"/>
      <w:outlineLvl w:val="3"/>
    </w:pPr>
  </w:style>
  <w:style w:type="paragraph" w:styleId="Heading5">
    <w:name w:val="heading 5"/>
    <w:basedOn w:val="Normal"/>
    <w:next w:val="BodyText"/>
    <w:link w:val="Heading5Char"/>
    <w:qFormat/>
    <w:rsid w:val="00415F90"/>
    <w:pPr>
      <w:keepNext/>
      <w:keepLines/>
      <w:numPr>
        <w:ilvl w:val="4"/>
        <w:numId w:val="1"/>
      </w:numPr>
      <w:tabs>
        <w:tab w:val="clear" w:pos="3600"/>
      </w:tabs>
      <w:spacing w:before="240" w:line="240" w:lineRule="exact"/>
      <w:ind w:right="720" w:firstLine="0"/>
      <w:outlineLvl w:val="4"/>
    </w:pPr>
  </w:style>
  <w:style w:type="paragraph" w:styleId="Heading6">
    <w:name w:val="heading 6"/>
    <w:basedOn w:val="Normal"/>
    <w:next w:val="BodyText"/>
    <w:link w:val="Heading6Char"/>
    <w:qFormat/>
    <w:rsid w:val="00415F90"/>
    <w:pPr>
      <w:keepNext/>
      <w:keepLines/>
      <w:numPr>
        <w:ilvl w:val="5"/>
        <w:numId w:val="2"/>
      </w:numPr>
      <w:tabs>
        <w:tab w:val="clear" w:pos="4320"/>
      </w:tabs>
      <w:spacing w:before="240" w:line="240" w:lineRule="exact"/>
      <w:ind w:right="720" w:firstLine="0"/>
      <w:outlineLvl w:val="5"/>
    </w:pPr>
  </w:style>
  <w:style w:type="paragraph" w:styleId="Heading7">
    <w:name w:val="heading 7"/>
    <w:basedOn w:val="Normal"/>
    <w:next w:val="BodyText"/>
    <w:link w:val="Heading7Char"/>
    <w:qFormat/>
    <w:rsid w:val="00415F90"/>
    <w:pPr>
      <w:keepNext/>
      <w:keepLines/>
      <w:spacing w:before="240" w:line="240" w:lineRule="exact"/>
      <w:ind w:right="720"/>
      <w:outlineLvl w:val="6"/>
    </w:pPr>
  </w:style>
  <w:style w:type="paragraph" w:styleId="Heading8">
    <w:name w:val="heading 8"/>
    <w:basedOn w:val="Normal"/>
    <w:next w:val="BodyText"/>
    <w:link w:val="Heading8Char"/>
    <w:qFormat/>
    <w:rsid w:val="00415F90"/>
    <w:pPr>
      <w:keepNext/>
      <w:keepLines/>
      <w:spacing w:before="240" w:line="240" w:lineRule="exact"/>
      <w:ind w:right="720"/>
      <w:outlineLvl w:val="7"/>
    </w:pPr>
  </w:style>
  <w:style w:type="paragraph" w:styleId="Heading9">
    <w:name w:val="heading 9"/>
    <w:basedOn w:val="Normal"/>
    <w:next w:val="BodyText"/>
    <w:link w:val="Heading9Char"/>
    <w:qFormat/>
    <w:rsid w:val="00415F90"/>
    <w:pPr>
      <w:keepNext/>
      <w:keepLines/>
      <w:spacing w:before="240" w:line="240" w:lineRule="exact"/>
      <w:ind w:right="72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lockText">
    <w:name w:val="Block Text"/>
    <w:basedOn w:val="Normal"/>
    <w:next w:val="BodyText"/>
    <w:rsid w:val="00415F90"/>
    <w:pPr>
      <w:spacing w:after="240"/>
      <w:ind w:left="1440" w:right="1440"/>
    </w:pPr>
  </w:style>
  <w:style w:type="paragraph" w:styleId="BodyText">
    <w:name w:val="Body Text"/>
    <w:basedOn w:val="Normal"/>
    <w:link w:val="BodyTextChar"/>
    <w:rsid w:val="00415F90"/>
    <w:pPr>
      <w:spacing w:after="240"/>
      <w:ind w:firstLine="720"/>
    </w:pPr>
  </w:style>
  <w:style w:type="character" w:customStyle="1" w:styleId="BodyTextChar">
    <w:name w:val="Body Text Char"/>
    <w:basedOn w:val="DefaultParagraphFont"/>
    <w:link w:val="BodyText"/>
    <w:rsid w:val="003C5E04"/>
    <w:rPr>
      <w:rFonts w:ascii="Times New Roman" w:hAnsi="Times New Roman" w:cs="Times New Roman"/>
      <w:sz w:val="24"/>
      <w:szCs w:val="20"/>
    </w:rPr>
  </w:style>
  <w:style w:type="paragraph" w:customStyle="1" w:styleId="BodyText5">
    <w:name w:val="Body Text .5"/>
    <w:basedOn w:val="BodyText"/>
    <w:rsid w:val="00415F90"/>
    <w:pPr>
      <w:ind w:left="720"/>
    </w:pPr>
  </w:style>
  <w:style w:type="paragraph" w:customStyle="1" w:styleId="BodyText5Continued">
    <w:name w:val="Body Text .5 Continued"/>
    <w:basedOn w:val="BodyText"/>
    <w:rsid w:val="00415F90"/>
    <w:pPr>
      <w:ind w:left="720" w:firstLine="0"/>
    </w:pPr>
  </w:style>
  <w:style w:type="paragraph" w:customStyle="1" w:styleId="BodyText1">
    <w:name w:val="Body Text 1&quot;"/>
    <w:basedOn w:val="BodyText"/>
    <w:rsid w:val="00415F90"/>
    <w:pPr>
      <w:ind w:left="1440"/>
    </w:pPr>
  </w:style>
  <w:style w:type="paragraph" w:customStyle="1" w:styleId="BodyText1Continued">
    <w:name w:val="Body Text 1&quot; Continued"/>
    <w:basedOn w:val="BodyText"/>
    <w:rsid w:val="00415F90"/>
    <w:pPr>
      <w:ind w:left="1440" w:firstLine="0"/>
    </w:pPr>
  </w:style>
  <w:style w:type="paragraph" w:customStyle="1" w:styleId="BodyText15">
    <w:name w:val="Body Text 1.5&quot;"/>
    <w:basedOn w:val="BodyText"/>
    <w:rsid w:val="00415F90"/>
    <w:pPr>
      <w:ind w:left="2160"/>
    </w:pPr>
  </w:style>
  <w:style w:type="paragraph" w:customStyle="1" w:styleId="BodyText15Continued">
    <w:name w:val="Body Text 1.5&quot; Continued"/>
    <w:basedOn w:val="BodyText"/>
    <w:rsid w:val="00415F90"/>
    <w:pPr>
      <w:ind w:left="2160" w:firstLine="0"/>
    </w:pPr>
  </w:style>
  <w:style w:type="paragraph" w:customStyle="1" w:styleId="BodyText2">
    <w:name w:val="Body Text 2&quot;"/>
    <w:basedOn w:val="BodyText"/>
    <w:rsid w:val="00415F90"/>
    <w:pPr>
      <w:ind w:left="2880"/>
    </w:pPr>
  </w:style>
  <w:style w:type="paragraph" w:customStyle="1" w:styleId="BodyText2Continued">
    <w:name w:val="Body Text 2&quot; Continued"/>
    <w:basedOn w:val="BodyText"/>
    <w:rsid w:val="00415F90"/>
    <w:pPr>
      <w:ind w:left="2880" w:firstLine="0"/>
    </w:pPr>
  </w:style>
  <w:style w:type="paragraph" w:customStyle="1" w:styleId="BodyTextContinued">
    <w:name w:val="Body Text Continued"/>
    <w:basedOn w:val="BodyText"/>
    <w:rsid w:val="00415F90"/>
    <w:pPr>
      <w:ind w:firstLine="0"/>
    </w:pPr>
  </w:style>
  <w:style w:type="paragraph" w:customStyle="1" w:styleId="BodyTextDS">
    <w:name w:val="Body Text DS"/>
    <w:basedOn w:val="BodyText"/>
    <w:rsid w:val="003C5E04"/>
    <w:pPr>
      <w:spacing w:after="0" w:line="480" w:lineRule="auto"/>
    </w:pPr>
  </w:style>
  <w:style w:type="paragraph" w:customStyle="1" w:styleId="BodyTextDS5">
    <w:name w:val="Body Text DS .5&quot;"/>
    <w:basedOn w:val="Normal"/>
    <w:rsid w:val="003C5E04"/>
    <w:pPr>
      <w:spacing w:line="480" w:lineRule="auto"/>
      <w:ind w:left="720" w:firstLine="720"/>
    </w:pPr>
  </w:style>
  <w:style w:type="paragraph" w:customStyle="1" w:styleId="BodyTextDS5Continued">
    <w:name w:val="Body Text DS .5&quot; Continued"/>
    <w:basedOn w:val="Normal"/>
    <w:rsid w:val="003C5E04"/>
    <w:pPr>
      <w:spacing w:line="480" w:lineRule="auto"/>
      <w:ind w:left="720"/>
    </w:pPr>
  </w:style>
  <w:style w:type="paragraph" w:customStyle="1" w:styleId="BodyTextDS1">
    <w:name w:val="Body Text DS 1&quot;"/>
    <w:basedOn w:val="BodyText1"/>
    <w:rsid w:val="003C5E04"/>
    <w:pPr>
      <w:spacing w:line="480" w:lineRule="auto"/>
    </w:pPr>
  </w:style>
  <w:style w:type="paragraph" w:customStyle="1" w:styleId="BodyTextDS1Continued">
    <w:name w:val="Body Text DS 1&quot; Continued"/>
    <w:basedOn w:val="BodyText1Continued"/>
    <w:rsid w:val="003C5E04"/>
    <w:pPr>
      <w:spacing w:after="0" w:line="480" w:lineRule="auto"/>
    </w:pPr>
  </w:style>
  <w:style w:type="paragraph" w:customStyle="1" w:styleId="BodyTextDS15">
    <w:name w:val="Body Text DS 1.5&quot;"/>
    <w:basedOn w:val="BodyText15"/>
    <w:rsid w:val="003C5E04"/>
    <w:pPr>
      <w:spacing w:line="480" w:lineRule="auto"/>
    </w:pPr>
  </w:style>
  <w:style w:type="paragraph" w:customStyle="1" w:styleId="BodyTextDS15Continued">
    <w:name w:val="Body Text DS 1.5&quot; Continued"/>
    <w:basedOn w:val="BodyText15Continued"/>
    <w:rsid w:val="003C5E04"/>
    <w:pPr>
      <w:spacing w:line="480" w:lineRule="auto"/>
    </w:pPr>
  </w:style>
  <w:style w:type="paragraph" w:customStyle="1" w:styleId="BodyTextDS2">
    <w:name w:val="Body Text DS 2&quot;"/>
    <w:basedOn w:val="BodyText2"/>
    <w:rsid w:val="003C5E04"/>
    <w:pPr>
      <w:spacing w:line="480" w:lineRule="auto"/>
    </w:pPr>
  </w:style>
  <w:style w:type="paragraph" w:customStyle="1" w:styleId="BodyTextDS2Continued">
    <w:name w:val="Body Text DS 2&quot; Continued"/>
    <w:basedOn w:val="BodyText2Continued"/>
    <w:rsid w:val="003C5E04"/>
    <w:pPr>
      <w:spacing w:after="0" w:line="480" w:lineRule="auto"/>
    </w:pPr>
  </w:style>
  <w:style w:type="paragraph" w:customStyle="1" w:styleId="BodyTextDSContinued">
    <w:name w:val="Body Text DS Continued"/>
    <w:basedOn w:val="BodyTextContinued"/>
    <w:rsid w:val="003C5E04"/>
    <w:pPr>
      <w:spacing w:after="0" w:line="480" w:lineRule="auto"/>
    </w:pPr>
  </w:style>
  <w:style w:type="paragraph" w:customStyle="1" w:styleId="BodyTextHanging">
    <w:name w:val="Body Text Hanging"/>
    <w:basedOn w:val="BodyText"/>
    <w:rsid w:val="00415F90"/>
    <w:pPr>
      <w:ind w:left="720" w:hanging="720"/>
    </w:pPr>
  </w:style>
  <w:style w:type="paragraph" w:customStyle="1" w:styleId="BodyTextHanging5">
    <w:name w:val="Body Text Hanging .5"/>
    <w:basedOn w:val="BodyText"/>
    <w:rsid w:val="00415F90"/>
    <w:pPr>
      <w:ind w:left="1440" w:hanging="720"/>
    </w:pPr>
  </w:style>
  <w:style w:type="paragraph" w:customStyle="1" w:styleId="BodyTextHanging1">
    <w:name w:val="Body Text Hanging 1&quot;"/>
    <w:basedOn w:val="BodyText"/>
    <w:rsid w:val="00415F90"/>
    <w:pPr>
      <w:ind w:left="2160" w:hanging="720"/>
    </w:pPr>
  </w:style>
  <w:style w:type="paragraph" w:customStyle="1" w:styleId="BodyTextHanging15">
    <w:name w:val="Body Text Hanging 1.5&quot;"/>
    <w:basedOn w:val="BodyText"/>
    <w:rsid w:val="00415F90"/>
    <w:pPr>
      <w:ind w:left="2880" w:hanging="720"/>
    </w:pPr>
  </w:style>
  <w:style w:type="paragraph" w:customStyle="1" w:styleId="BodyTextHanging2">
    <w:name w:val="Body Text Hanging 2&quot;"/>
    <w:basedOn w:val="BodyText"/>
    <w:rsid w:val="00415F90"/>
    <w:pPr>
      <w:ind w:left="2880"/>
    </w:pPr>
  </w:style>
  <w:style w:type="paragraph" w:styleId="BodyTextIndent">
    <w:name w:val="Body Text Indent"/>
    <w:basedOn w:val="BodyText"/>
    <w:next w:val="BodyText"/>
    <w:link w:val="BodyTextIndentChar"/>
    <w:rsid w:val="00415F90"/>
    <w:pPr>
      <w:ind w:left="720" w:firstLine="0"/>
    </w:pPr>
  </w:style>
  <w:style w:type="character" w:customStyle="1" w:styleId="BodyTextIndentChar">
    <w:name w:val="Body Text Indent Char"/>
    <w:basedOn w:val="DefaultParagraphFont"/>
    <w:link w:val="BodyTextIndent"/>
    <w:rsid w:val="003C5E04"/>
    <w:rPr>
      <w:rFonts w:ascii="Times New Roman" w:hAnsi="Times New Roman" w:cs="Times New Roman"/>
      <w:sz w:val="24"/>
      <w:szCs w:val="20"/>
    </w:rPr>
  </w:style>
  <w:style w:type="paragraph" w:customStyle="1" w:styleId="BoldCenter">
    <w:name w:val="Bold Center"/>
    <w:basedOn w:val="BodyText"/>
    <w:next w:val="BodyText"/>
    <w:rsid w:val="00415F90"/>
    <w:pPr>
      <w:keepNext/>
      <w:spacing w:after="0"/>
      <w:ind w:firstLine="0"/>
      <w:jc w:val="center"/>
    </w:pPr>
    <w:rPr>
      <w:b/>
      <w:caps/>
    </w:rPr>
  </w:style>
  <w:style w:type="paragraph" w:customStyle="1" w:styleId="BoldCenter24pt">
    <w:name w:val="Bold Center 24 pt"/>
    <w:basedOn w:val="BodyText"/>
    <w:next w:val="BodyText"/>
    <w:rsid w:val="00415F90"/>
    <w:pPr>
      <w:keepNext/>
      <w:spacing w:after="480"/>
      <w:ind w:firstLine="0"/>
      <w:jc w:val="center"/>
    </w:pPr>
    <w:rPr>
      <w:b/>
      <w:caps/>
    </w:rPr>
  </w:style>
  <w:style w:type="paragraph" w:customStyle="1" w:styleId="BoldCenter12pt">
    <w:name w:val="Bold Center 12 pt"/>
    <w:basedOn w:val="BoldCenter24pt"/>
    <w:next w:val="BodyText"/>
    <w:rsid w:val="00415F90"/>
    <w:pPr>
      <w:spacing w:after="240"/>
    </w:pPr>
  </w:style>
  <w:style w:type="paragraph" w:customStyle="1" w:styleId="BusinessSignature">
    <w:name w:val="Business Signature"/>
    <w:basedOn w:val="Normal"/>
    <w:rsid w:val="00415F90"/>
    <w:pPr>
      <w:tabs>
        <w:tab w:val="left" w:pos="403"/>
        <w:tab w:val="right" w:pos="4320"/>
      </w:tabs>
    </w:pPr>
  </w:style>
  <w:style w:type="paragraph" w:customStyle="1" w:styleId="Centered">
    <w:name w:val="Centered"/>
    <w:basedOn w:val="Normal"/>
    <w:next w:val="BodyText"/>
    <w:rsid w:val="00415F90"/>
    <w:pPr>
      <w:spacing w:after="240"/>
      <w:jc w:val="center"/>
    </w:pPr>
  </w:style>
  <w:style w:type="paragraph" w:customStyle="1" w:styleId="CenteredAllCaps">
    <w:name w:val="Centered All Caps"/>
    <w:basedOn w:val="Normal"/>
    <w:qFormat/>
    <w:rsid w:val="003C5E04"/>
    <w:pPr>
      <w:jc w:val="center"/>
    </w:pPr>
    <w:rPr>
      <w:caps/>
      <w:szCs w:val="24"/>
    </w:rPr>
  </w:style>
  <w:style w:type="paragraph" w:customStyle="1" w:styleId="DeliveryPhrase">
    <w:name w:val="Delivery Phrase"/>
    <w:basedOn w:val="Normal"/>
    <w:next w:val="Normal"/>
    <w:rsid w:val="00415F90"/>
    <w:pPr>
      <w:spacing w:before="240"/>
    </w:pPr>
    <w:rPr>
      <w:b/>
      <w:caps/>
    </w:rPr>
  </w:style>
  <w:style w:type="paragraph" w:styleId="EnvelopeAddress">
    <w:name w:val="envelope address"/>
    <w:basedOn w:val="Normal"/>
    <w:rsid w:val="00415F90"/>
    <w:pPr>
      <w:framePr w:w="5760" w:h="2592" w:hRule="exact" w:hSpace="187" w:vSpace="187" w:wrap="around" w:vAnchor="page" w:hAnchor="page" w:x="5761" w:y="2593"/>
    </w:pPr>
  </w:style>
  <w:style w:type="paragraph" w:customStyle="1" w:styleId="FlushTab">
    <w:name w:val="Flush &amp; Tab"/>
    <w:basedOn w:val="Normal"/>
    <w:rsid w:val="003C5E04"/>
    <w:pPr>
      <w:tabs>
        <w:tab w:val="left" w:pos="2880"/>
      </w:tabs>
      <w:spacing w:after="240"/>
      <w:ind w:left="2880" w:hanging="2880"/>
    </w:pPr>
  </w:style>
  <w:style w:type="paragraph" w:customStyle="1" w:styleId="FlushTabDL">
    <w:name w:val="Flush &amp; Tab DL"/>
    <w:basedOn w:val="FlushTab"/>
    <w:rsid w:val="003C5E04"/>
    <w:pPr>
      <w:tabs>
        <w:tab w:val="left" w:leader="dot" w:pos="2736"/>
      </w:tabs>
    </w:pPr>
  </w:style>
  <w:style w:type="paragraph" w:styleId="Footer">
    <w:name w:val="footer"/>
    <w:basedOn w:val="Normal"/>
    <w:link w:val="FooterChar"/>
    <w:uiPriority w:val="99"/>
    <w:rsid w:val="00415F90"/>
    <w:pPr>
      <w:tabs>
        <w:tab w:val="center" w:pos="4680"/>
        <w:tab w:val="right" w:pos="9360"/>
      </w:tabs>
    </w:pPr>
  </w:style>
  <w:style w:type="character" w:customStyle="1" w:styleId="FooterChar">
    <w:name w:val="Footer Char"/>
    <w:basedOn w:val="DefaultParagraphFont"/>
    <w:link w:val="Footer"/>
    <w:uiPriority w:val="99"/>
    <w:rsid w:val="003C5E04"/>
    <w:rPr>
      <w:rFonts w:ascii="Times New Roman" w:hAnsi="Times New Roman" w:cs="Times New Roman"/>
      <w:sz w:val="24"/>
      <w:szCs w:val="20"/>
    </w:rPr>
  </w:style>
  <w:style w:type="character" w:styleId="FootnoteReference">
    <w:name w:val="footnote reference"/>
    <w:basedOn w:val="DefaultParagraphFont"/>
    <w:semiHidden/>
    <w:rsid w:val="00415F90"/>
    <w:rPr>
      <w:vertAlign w:val="superscript"/>
    </w:rPr>
  </w:style>
  <w:style w:type="paragraph" w:styleId="FootnoteText">
    <w:name w:val="footnote text"/>
    <w:basedOn w:val="Normal"/>
    <w:link w:val="FootnoteTextChar"/>
    <w:semiHidden/>
    <w:rsid w:val="00415F90"/>
  </w:style>
  <w:style w:type="character" w:customStyle="1" w:styleId="FootnoteTextChar">
    <w:name w:val="Footnote Text Char"/>
    <w:basedOn w:val="DefaultParagraphFont"/>
    <w:link w:val="FootnoteText"/>
    <w:semiHidden/>
    <w:rsid w:val="003C5E04"/>
    <w:rPr>
      <w:rFonts w:ascii="Times New Roman" w:hAnsi="Times New Roman" w:cs="Times New Roman"/>
      <w:sz w:val="20"/>
      <w:szCs w:val="20"/>
    </w:rPr>
  </w:style>
  <w:style w:type="paragraph" w:styleId="Header">
    <w:name w:val="header"/>
    <w:basedOn w:val="Normal"/>
    <w:link w:val="HeaderChar"/>
    <w:uiPriority w:val="99"/>
    <w:rsid w:val="00415F90"/>
    <w:pPr>
      <w:tabs>
        <w:tab w:val="center" w:pos="4320"/>
        <w:tab w:val="right" w:pos="9360"/>
      </w:tabs>
    </w:pPr>
  </w:style>
  <w:style w:type="character" w:customStyle="1" w:styleId="HeaderChar">
    <w:name w:val="Header Char"/>
    <w:basedOn w:val="DefaultParagraphFont"/>
    <w:link w:val="Header"/>
    <w:uiPriority w:val="99"/>
    <w:rsid w:val="003C5E04"/>
    <w:rPr>
      <w:rFonts w:ascii="Times New Roman" w:hAnsi="Times New Roman" w:cs="Times New Roman"/>
      <w:sz w:val="24"/>
      <w:szCs w:val="20"/>
    </w:rPr>
  </w:style>
  <w:style w:type="paragraph" w:customStyle="1" w:styleId="HeaderNumbers">
    <w:name w:val="HeaderNumbers"/>
    <w:basedOn w:val="Normal"/>
    <w:rsid w:val="00415F90"/>
    <w:pPr>
      <w:spacing w:before="720" w:line="480" w:lineRule="exact"/>
      <w:ind w:right="144"/>
      <w:jc w:val="right"/>
    </w:pPr>
  </w:style>
  <w:style w:type="character" w:customStyle="1" w:styleId="Heading1Char">
    <w:name w:val="Heading 1 Char"/>
    <w:basedOn w:val="DefaultParagraphFont"/>
    <w:link w:val="Heading1"/>
    <w:rsid w:val="003C5E04"/>
    <w:rPr>
      <w:rFonts w:ascii="Times New Roman" w:hAnsi="Times New Roman" w:cs="Times New Roman"/>
      <w:b/>
      <w:caps/>
      <w:sz w:val="24"/>
      <w:szCs w:val="20"/>
    </w:rPr>
  </w:style>
  <w:style w:type="character" w:customStyle="1" w:styleId="Heading2Char">
    <w:name w:val="Heading 2 Char"/>
    <w:basedOn w:val="DefaultParagraphFont"/>
    <w:link w:val="Heading2"/>
    <w:rsid w:val="003C5E04"/>
    <w:rPr>
      <w:rFonts w:ascii="Times New Roman" w:hAnsi="Times New Roman" w:cs="Times New Roman"/>
      <w:b/>
      <w:sz w:val="24"/>
      <w:szCs w:val="20"/>
    </w:rPr>
  </w:style>
  <w:style w:type="character" w:customStyle="1" w:styleId="Heading3Char">
    <w:name w:val="Heading 3 Char"/>
    <w:basedOn w:val="DefaultParagraphFont"/>
    <w:link w:val="Heading3"/>
    <w:rsid w:val="003C5E04"/>
    <w:rPr>
      <w:rFonts w:ascii="Times New Roman" w:hAnsi="Times New Roman" w:cs="Times New Roman"/>
      <w:sz w:val="24"/>
      <w:szCs w:val="20"/>
    </w:rPr>
  </w:style>
  <w:style w:type="character" w:customStyle="1" w:styleId="Heading4Char">
    <w:name w:val="Heading 4 Char"/>
    <w:basedOn w:val="DefaultParagraphFont"/>
    <w:link w:val="Heading4"/>
    <w:rsid w:val="003C5E04"/>
    <w:rPr>
      <w:rFonts w:ascii="Times New Roman" w:hAnsi="Times New Roman" w:cs="Times New Roman"/>
      <w:sz w:val="24"/>
      <w:szCs w:val="20"/>
    </w:rPr>
  </w:style>
  <w:style w:type="character" w:customStyle="1" w:styleId="Heading5Char">
    <w:name w:val="Heading 5 Char"/>
    <w:basedOn w:val="DefaultParagraphFont"/>
    <w:link w:val="Heading5"/>
    <w:rsid w:val="003C5E04"/>
    <w:rPr>
      <w:rFonts w:ascii="Times New Roman" w:hAnsi="Times New Roman" w:cs="Times New Roman"/>
      <w:sz w:val="24"/>
      <w:szCs w:val="20"/>
    </w:rPr>
  </w:style>
  <w:style w:type="character" w:customStyle="1" w:styleId="Heading6Char">
    <w:name w:val="Heading 6 Char"/>
    <w:basedOn w:val="DefaultParagraphFont"/>
    <w:link w:val="Heading6"/>
    <w:rsid w:val="003C5E04"/>
    <w:rPr>
      <w:rFonts w:ascii="Times New Roman" w:hAnsi="Times New Roman" w:cs="Times New Roman"/>
      <w:sz w:val="24"/>
      <w:szCs w:val="20"/>
    </w:rPr>
  </w:style>
  <w:style w:type="character" w:customStyle="1" w:styleId="Heading7Char">
    <w:name w:val="Heading 7 Char"/>
    <w:basedOn w:val="DefaultParagraphFont"/>
    <w:link w:val="Heading7"/>
    <w:rsid w:val="003C5E04"/>
    <w:rPr>
      <w:rFonts w:ascii="Times New Roman" w:hAnsi="Times New Roman" w:cs="Times New Roman"/>
      <w:sz w:val="24"/>
      <w:szCs w:val="20"/>
    </w:rPr>
  </w:style>
  <w:style w:type="character" w:customStyle="1" w:styleId="Heading8Char">
    <w:name w:val="Heading 8 Char"/>
    <w:basedOn w:val="DefaultParagraphFont"/>
    <w:link w:val="Heading8"/>
    <w:rsid w:val="003C5E04"/>
    <w:rPr>
      <w:rFonts w:ascii="Times New Roman" w:hAnsi="Times New Roman" w:cs="Times New Roman"/>
      <w:sz w:val="24"/>
      <w:szCs w:val="20"/>
    </w:rPr>
  </w:style>
  <w:style w:type="character" w:customStyle="1" w:styleId="Heading9Char">
    <w:name w:val="Heading 9 Char"/>
    <w:basedOn w:val="DefaultParagraphFont"/>
    <w:link w:val="Heading9"/>
    <w:rsid w:val="003C5E04"/>
    <w:rPr>
      <w:rFonts w:ascii="Times New Roman" w:hAnsi="Times New Roman" w:cs="Times New Roman"/>
      <w:sz w:val="24"/>
      <w:szCs w:val="20"/>
    </w:rPr>
  </w:style>
  <w:style w:type="paragraph" w:customStyle="1" w:styleId="Heading1Para">
    <w:name w:val="Heading1Para"/>
    <w:basedOn w:val="BodyText"/>
    <w:next w:val="BodyText"/>
    <w:rsid w:val="00415F90"/>
    <w:pPr>
      <w:ind w:firstLine="0"/>
      <w:jc w:val="center"/>
    </w:pPr>
  </w:style>
  <w:style w:type="paragraph" w:customStyle="1" w:styleId="Heading2Para">
    <w:name w:val="Heading2Para"/>
    <w:basedOn w:val="BodyText"/>
    <w:next w:val="BodyText"/>
    <w:rsid w:val="00415F90"/>
    <w:pPr>
      <w:ind w:firstLine="0"/>
    </w:pPr>
  </w:style>
  <w:style w:type="paragraph" w:customStyle="1" w:styleId="Heading3Para">
    <w:name w:val="Heading3Para"/>
    <w:basedOn w:val="BodyText"/>
    <w:next w:val="BodyText"/>
    <w:rsid w:val="00415F90"/>
  </w:style>
  <w:style w:type="paragraph" w:customStyle="1" w:styleId="Heading4Para">
    <w:name w:val="Heading4Para"/>
    <w:basedOn w:val="BodyText"/>
    <w:next w:val="BodyText"/>
    <w:rsid w:val="00415F90"/>
    <w:pPr>
      <w:ind w:firstLine="2160"/>
    </w:pPr>
  </w:style>
  <w:style w:type="paragraph" w:customStyle="1" w:styleId="Heading5Para">
    <w:name w:val="Heading5Para"/>
    <w:basedOn w:val="BodyText"/>
    <w:next w:val="BodyText"/>
    <w:rsid w:val="00415F90"/>
    <w:pPr>
      <w:ind w:firstLine="2880"/>
    </w:pPr>
  </w:style>
  <w:style w:type="paragraph" w:customStyle="1" w:styleId="Heading6Para">
    <w:name w:val="Heading6Para"/>
    <w:basedOn w:val="BodyText"/>
    <w:next w:val="BodyText"/>
    <w:rsid w:val="00415F90"/>
    <w:pPr>
      <w:ind w:firstLine="3600"/>
    </w:pPr>
  </w:style>
  <w:style w:type="paragraph" w:customStyle="1" w:styleId="Heading7Para">
    <w:name w:val="Heading7Para"/>
    <w:basedOn w:val="BodyText"/>
    <w:next w:val="BodyText"/>
    <w:rsid w:val="00415F90"/>
    <w:pPr>
      <w:ind w:firstLine="4320"/>
    </w:pPr>
  </w:style>
  <w:style w:type="paragraph" w:customStyle="1" w:styleId="Heading8Para">
    <w:name w:val="Heading8Para"/>
    <w:basedOn w:val="BodyText"/>
    <w:next w:val="BodyText"/>
    <w:rsid w:val="00415F90"/>
    <w:pPr>
      <w:ind w:firstLine="5040"/>
    </w:pPr>
  </w:style>
  <w:style w:type="paragraph" w:customStyle="1" w:styleId="Heading9Para">
    <w:name w:val="Heading9Para"/>
    <w:basedOn w:val="BodyText"/>
    <w:next w:val="BodyText"/>
    <w:rsid w:val="00415F90"/>
    <w:pPr>
      <w:ind w:firstLine="5760"/>
    </w:pPr>
  </w:style>
  <w:style w:type="paragraph" w:customStyle="1" w:styleId="LeftHeading">
    <w:name w:val="Left Heading"/>
    <w:basedOn w:val="Normal"/>
    <w:next w:val="BodyText"/>
    <w:rsid w:val="00415F90"/>
    <w:pPr>
      <w:keepNext/>
      <w:spacing w:after="240"/>
    </w:pPr>
    <w:rPr>
      <w:b/>
    </w:rPr>
  </w:style>
  <w:style w:type="paragraph" w:customStyle="1" w:styleId="LetterDate">
    <w:name w:val="Letter Date"/>
    <w:basedOn w:val="Normal"/>
    <w:next w:val="BodyText"/>
    <w:rsid w:val="00415F90"/>
  </w:style>
  <w:style w:type="paragraph" w:customStyle="1" w:styleId="LetterClosing">
    <w:name w:val="LetterClosing"/>
    <w:basedOn w:val="Normal"/>
    <w:next w:val="Normal"/>
    <w:rsid w:val="00415F90"/>
  </w:style>
  <w:style w:type="paragraph" w:customStyle="1" w:styleId="LHFirmName">
    <w:name w:val="LH Firm Name"/>
    <w:basedOn w:val="Normal"/>
    <w:rsid w:val="003C5E04"/>
    <w:pPr>
      <w:spacing w:after="120"/>
      <w:ind w:left="-720"/>
    </w:pPr>
    <w:rPr>
      <w:rFonts w:ascii="Georgia" w:hAnsi="Georgia"/>
      <w:b/>
      <w:spacing w:val="10"/>
      <w:sz w:val="15"/>
    </w:rPr>
  </w:style>
  <w:style w:type="paragraph" w:styleId="MacroText">
    <w:name w:val="macro"/>
    <w:link w:val="MacroTextChar"/>
    <w:semiHidden/>
    <w:rsid w:val="00415F90"/>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Times New Roman" w:hAnsi="Times New Roman" w:cs="Times New Roman"/>
      <w:sz w:val="18"/>
      <w:szCs w:val="20"/>
    </w:rPr>
  </w:style>
  <w:style w:type="character" w:customStyle="1" w:styleId="MacroTextChar">
    <w:name w:val="Macro Text Char"/>
    <w:basedOn w:val="DefaultParagraphFont"/>
    <w:link w:val="MacroText"/>
    <w:semiHidden/>
    <w:rsid w:val="003C5E04"/>
    <w:rPr>
      <w:rFonts w:ascii="Times New Roman" w:hAnsi="Times New Roman" w:cs="Times New Roman"/>
      <w:sz w:val="18"/>
      <w:szCs w:val="20"/>
    </w:rPr>
  </w:style>
  <w:style w:type="paragraph" w:customStyle="1" w:styleId="ModifiedBlock">
    <w:name w:val="Modified Block"/>
    <w:basedOn w:val="BodyText"/>
    <w:rsid w:val="00415F90"/>
    <w:pPr>
      <w:ind w:left="720"/>
    </w:pPr>
  </w:style>
  <w:style w:type="paragraph" w:customStyle="1" w:styleId="ModifiedBlockIndent">
    <w:name w:val="Modified Block Indent"/>
    <w:basedOn w:val="BlockText"/>
    <w:rsid w:val="00415F90"/>
    <w:pPr>
      <w:ind w:left="720" w:firstLine="720"/>
    </w:pPr>
  </w:style>
  <w:style w:type="paragraph" w:styleId="NormalIndent">
    <w:name w:val="Normal Indent"/>
    <w:basedOn w:val="Normal"/>
    <w:rsid w:val="00415F90"/>
    <w:pPr>
      <w:spacing w:after="240"/>
      <w:ind w:left="720" w:right="720"/>
    </w:pPr>
  </w:style>
  <w:style w:type="paragraph" w:customStyle="1" w:styleId="NoticeAddressStyle">
    <w:name w:val="Notice Address Style"/>
    <w:basedOn w:val="Normal"/>
    <w:next w:val="Normal"/>
    <w:rsid w:val="003C5E04"/>
    <w:pPr>
      <w:keepNext/>
      <w:ind w:left="3600" w:hanging="2160"/>
    </w:pPr>
  </w:style>
  <w:style w:type="character" w:styleId="PageNumber">
    <w:name w:val="page number"/>
    <w:basedOn w:val="DefaultParagraphFont"/>
    <w:rsid w:val="00415F90"/>
    <w:rPr>
      <w:sz w:val="24"/>
    </w:rPr>
  </w:style>
  <w:style w:type="character" w:customStyle="1" w:styleId="ParagraphNumber">
    <w:name w:val="ParagraphNumber"/>
    <w:basedOn w:val="DefaultParagraphFont"/>
    <w:rsid w:val="00415F90"/>
  </w:style>
  <w:style w:type="paragraph" w:styleId="PlainText">
    <w:name w:val="Plain Text"/>
    <w:basedOn w:val="Normal"/>
    <w:link w:val="PlainTextChar"/>
    <w:rsid w:val="00415F90"/>
    <w:rPr>
      <w:rFonts w:ascii="Courier New" w:hAnsi="Courier New"/>
    </w:rPr>
  </w:style>
  <w:style w:type="character" w:customStyle="1" w:styleId="PlainTextChar">
    <w:name w:val="Plain Text Char"/>
    <w:basedOn w:val="DefaultParagraphFont"/>
    <w:link w:val="PlainText"/>
    <w:rsid w:val="003C5E04"/>
    <w:rPr>
      <w:rFonts w:ascii="Courier New" w:hAnsi="Courier New" w:cs="Times New Roman"/>
      <w:sz w:val="20"/>
      <w:szCs w:val="20"/>
    </w:rPr>
  </w:style>
  <w:style w:type="paragraph" w:customStyle="1" w:styleId="PleadingSignature">
    <w:name w:val="Pleading Signature"/>
    <w:basedOn w:val="Normal"/>
    <w:rsid w:val="00415F90"/>
    <w:pPr>
      <w:keepNext/>
      <w:keepLines/>
      <w:tabs>
        <w:tab w:val="left" w:pos="5040"/>
        <w:tab w:val="right" w:pos="9360"/>
      </w:tabs>
      <w:spacing w:line="240" w:lineRule="exact"/>
      <w:ind w:left="4680"/>
    </w:pPr>
  </w:style>
  <w:style w:type="paragraph" w:customStyle="1" w:styleId="Question">
    <w:name w:val="Question"/>
    <w:basedOn w:val="BodyText"/>
    <w:next w:val="BodyText"/>
    <w:rsid w:val="00415F90"/>
    <w:pPr>
      <w:ind w:left="1440" w:right="720" w:hanging="720"/>
    </w:pPr>
  </w:style>
  <w:style w:type="paragraph" w:styleId="Quote">
    <w:name w:val="Quote"/>
    <w:basedOn w:val="Normal"/>
    <w:next w:val="BodyTextContinued"/>
    <w:link w:val="QuoteChar"/>
    <w:qFormat/>
    <w:rsid w:val="00415F90"/>
    <w:pPr>
      <w:spacing w:after="240"/>
      <w:ind w:left="720" w:right="720"/>
    </w:pPr>
  </w:style>
  <w:style w:type="character" w:customStyle="1" w:styleId="QuoteChar">
    <w:name w:val="Quote Char"/>
    <w:basedOn w:val="DefaultParagraphFont"/>
    <w:link w:val="Quote"/>
    <w:rsid w:val="003C5E04"/>
    <w:rPr>
      <w:rFonts w:ascii="Times New Roman" w:hAnsi="Times New Roman" w:cs="Times New Roman"/>
      <w:sz w:val="24"/>
      <w:szCs w:val="20"/>
    </w:rPr>
  </w:style>
  <w:style w:type="paragraph" w:customStyle="1" w:styleId="SDP">
    <w:name w:val="SDP"/>
    <w:basedOn w:val="Normal"/>
    <w:next w:val="Normal"/>
    <w:rsid w:val="00415F90"/>
    <w:pPr>
      <w:spacing w:before="240"/>
    </w:pPr>
    <w:rPr>
      <w:b/>
      <w:caps/>
    </w:rPr>
  </w:style>
  <w:style w:type="paragraph" w:styleId="TableofAuthorities">
    <w:name w:val="table of authorities"/>
    <w:basedOn w:val="Normal"/>
    <w:next w:val="Normal"/>
    <w:semiHidden/>
    <w:rsid w:val="00415F90"/>
    <w:pPr>
      <w:tabs>
        <w:tab w:val="right" w:leader="dot" w:pos="9216"/>
      </w:tabs>
      <w:spacing w:after="120" w:line="240" w:lineRule="exact"/>
      <w:ind w:left="360" w:right="1440" w:hanging="360"/>
    </w:pPr>
  </w:style>
  <w:style w:type="paragraph" w:styleId="TOAHeading">
    <w:name w:val="toa heading"/>
    <w:basedOn w:val="Normal"/>
    <w:next w:val="TableofAuthorities"/>
    <w:semiHidden/>
    <w:rsid w:val="00415F90"/>
    <w:pPr>
      <w:keepNext/>
      <w:spacing w:before="120" w:after="120" w:line="240" w:lineRule="exact"/>
      <w:jc w:val="center"/>
    </w:pPr>
    <w:rPr>
      <w:b/>
      <w:caps/>
    </w:rPr>
  </w:style>
  <w:style w:type="paragraph" w:styleId="TOC1">
    <w:name w:val="toc 1"/>
    <w:basedOn w:val="Normal"/>
    <w:next w:val="TOC2"/>
    <w:semiHidden/>
    <w:rsid w:val="00415F90"/>
    <w:pPr>
      <w:keepLines/>
      <w:tabs>
        <w:tab w:val="right" w:leader="dot" w:pos="9288"/>
      </w:tabs>
      <w:ind w:left="720" w:right="720" w:hanging="720"/>
    </w:pPr>
  </w:style>
  <w:style w:type="paragraph" w:styleId="TOC2">
    <w:name w:val="toc 2"/>
    <w:basedOn w:val="Normal"/>
    <w:next w:val="TOC3"/>
    <w:semiHidden/>
    <w:rsid w:val="00415F90"/>
    <w:pPr>
      <w:keepLines/>
      <w:tabs>
        <w:tab w:val="right" w:leader="dot" w:pos="9288"/>
      </w:tabs>
      <w:ind w:left="1440" w:right="720" w:hanging="720"/>
    </w:pPr>
  </w:style>
  <w:style w:type="paragraph" w:styleId="TOC3">
    <w:name w:val="toc 3"/>
    <w:basedOn w:val="Normal"/>
    <w:next w:val="TOC4"/>
    <w:semiHidden/>
    <w:rsid w:val="00415F90"/>
    <w:pPr>
      <w:keepLines/>
      <w:tabs>
        <w:tab w:val="right" w:leader="dot" w:pos="9288"/>
      </w:tabs>
      <w:ind w:left="2160" w:right="720" w:hanging="720"/>
    </w:pPr>
  </w:style>
  <w:style w:type="paragraph" w:styleId="TOC4">
    <w:name w:val="toc 4"/>
    <w:basedOn w:val="Normal"/>
    <w:next w:val="TOC5"/>
    <w:semiHidden/>
    <w:rsid w:val="00415F90"/>
    <w:pPr>
      <w:keepLines/>
      <w:tabs>
        <w:tab w:val="right" w:leader="dot" w:pos="9288"/>
      </w:tabs>
      <w:ind w:left="2880" w:right="720" w:hanging="720"/>
    </w:pPr>
  </w:style>
  <w:style w:type="paragraph" w:styleId="TOC5">
    <w:name w:val="toc 5"/>
    <w:basedOn w:val="Normal"/>
    <w:next w:val="TOC6"/>
    <w:semiHidden/>
    <w:rsid w:val="00415F90"/>
    <w:pPr>
      <w:keepLines/>
      <w:tabs>
        <w:tab w:val="right" w:leader="dot" w:pos="9288"/>
      </w:tabs>
      <w:ind w:left="3600" w:right="720" w:hanging="720"/>
    </w:pPr>
  </w:style>
  <w:style w:type="paragraph" w:styleId="TOC6">
    <w:name w:val="toc 6"/>
    <w:basedOn w:val="Normal"/>
    <w:next w:val="TOC7"/>
    <w:semiHidden/>
    <w:rsid w:val="00415F90"/>
    <w:pPr>
      <w:keepLines/>
      <w:tabs>
        <w:tab w:val="right" w:leader="dot" w:pos="9288"/>
      </w:tabs>
      <w:ind w:left="4320" w:right="720" w:hanging="720"/>
    </w:pPr>
  </w:style>
  <w:style w:type="paragraph" w:styleId="TOC7">
    <w:name w:val="toc 7"/>
    <w:basedOn w:val="Normal"/>
    <w:next w:val="TOC8"/>
    <w:semiHidden/>
    <w:rsid w:val="00415F90"/>
    <w:pPr>
      <w:keepLines/>
      <w:tabs>
        <w:tab w:val="right" w:leader="dot" w:pos="9288"/>
      </w:tabs>
      <w:ind w:left="5040" w:right="720" w:hanging="720"/>
    </w:pPr>
  </w:style>
  <w:style w:type="paragraph" w:styleId="TOC8">
    <w:name w:val="toc 8"/>
    <w:basedOn w:val="Normal"/>
    <w:next w:val="TOC9"/>
    <w:semiHidden/>
    <w:rsid w:val="00415F90"/>
    <w:pPr>
      <w:keepLines/>
      <w:tabs>
        <w:tab w:val="right" w:leader="dot" w:pos="9288"/>
      </w:tabs>
      <w:ind w:left="5760" w:right="720" w:hanging="720"/>
    </w:pPr>
  </w:style>
  <w:style w:type="paragraph" w:styleId="TOC9">
    <w:name w:val="toc 9"/>
    <w:basedOn w:val="Normal"/>
    <w:semiHidden/>
    <w:rsid w:val="00415F90"/>
    <w:pPr>
      <w:keepLines/>
      <w:tabs>
        <w:tab w:val="right" w:leader="dot" w:pos="9288"/>
      </w:tabs>
      <w:ind w:left="6480" w:right="720" w:hanging="720"/>
    </w:pPr>
  </w:style>
  <w:style w:type="paragraph" w:styleId="Title">
    <w:name w:val="Title"/>
    <w:basedOn w:val="Normal"/>
    <w:next w:val="Normal"/>
    <w:link w:val="TitleChar"/>
    <w:uiPriority w:val="10"/>
    <w:rsid w:val="003B659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B6598"/>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1F23CA"/>
    <w:pPr>
      <w:ind w:left="720"/>
    </w:pPr>
  </w:style>
  <w:style w:type="paragraph" w:customStyle="1" w:styleId="Wrap2L1A">
    <w:name w:val="Wrap 2 L1·A°"/>
    <w:basedOn w:val="Normal"/>
    <w:rsid w:val="001F23CA"/>
    <w:pPr>
      <w:widowControl/>
      <w:numPr>
        <w:numId w:val="14"/>
      </w:numPr>
      <w:autoSpaceDE/>
      <w:autoSpaceDN/>
      <w:adjustRightInd/>
      <w:spacing w:after="240"/>
      <w:jc w:val="both"/>
      <w:outlineLvl w:val="0"/>
    </w:pPr>
    <w:rPr>
      <w:b/>
      <w:sz w:val="24"/>
      <w:szCs w:val="24"/>
      <w:u w:val="single"/>
    </w:rPr>
  </w:style>
  <w:style w:type="paragraph" w:customStyle="1" w:styleId="Wrap2L2A">
    <w:name w:val="Wrap 2 L2·A"/>
    <w:basedOn w:val="Normal"/>
    <w:rsid w:val="001F23CA"/>
    <w:pPr>
      <w:widowControl/>
      <w:numPr>
        <w:ilvl w:val="1"/>
        <w:numId w:val="14"/>
      </w:numPr>
      <w:autoSpaceDE/>
      <w:autoSpaceDN/>
      <w:adjustRightInd/>
      <w:spacing w:after="240"/>
      <w:jc w:val="both"/>
      <w:outlineLvl w:val="1"/>
    </w:pPr>
    <w:rPr>
      <w:sz w:val="24"/>
      <w:szCs w:val="24"/>
    </w:rPr>
  </w:style>
  <w:style w:type="paragraph" w:customStyle="1" w:styleId="Wrap2L3A">
    <w:name w:val="Wrap 2 L3·A"/>
    <w:basedOn w:val="Normal"/>
    <w:rsid w:val="001F23CA"/>
    <w:pPr>
      <w:widowControl/>
      <w:numPr>
        <w:ilvl w:val="2"/>
        <w:numId w:val="14"/>
      </w:numPr>
      <w:autoSpaceDE/>
      <w:autoSpaceDN/>
      <w:adjustRightInd/>
      <w:spacing w:after="240"/>
      <w:jc w:val="both"/>
      <w:outlineLvl w:val="2"/>
    </w:pPr>
    <w:rPr>
      <w:sz w:val="24"/>
      <w:szCs w:val="24"/>
    </w:rPr>
  </w:style>
  <w:style w:type="paragraph" w:customStyle="1" w:styleId="Wrap2L4A">
    <w:name w:val="Wrap 2 L4·A"/>
    <w:basedOn w:val="Normal"/>
    <w:rsid w:val="001F23CA"/>
    <w:pPr>
      <w:widowControl/>
      <w:numPr>
        <w:ilvl w:val="3"/>
        <w:numId w:val="14"/>
      </w:numPr>
      <w:autoSpaceDE/>
      <w:autoSpaceDN/>
      <w:adjustRightInd/>
      <w:spacing w:after="240"/>
      <w:jc w:val="both"/>
    </w:pPr>
    <w:rPr>
      <w:sz w:val="24"/>
      <w:szCs w:val="24"/>
    </w:rPr>
  </w:style>
  <w:style w:type="paragraph" w:customStyle="1" w:styleId="Wrap2L5A">
    <w:name w:val="Wrap 2 L5·A"/>
    <w:basedOn w:val="Normal"/>
    <w:rsid w:val="001F23CA"/>
    <w:pPr>
      <w:widowControl/>
      <w:numPr>
        <w:ilvl w:val="4"/>
        <w:numId w:val="14"/>
      </w:numPr>
      <w:autoSpaceDE/>
      <w:autoSpaceDN/>
      <w:adjustRightInd/>
      <w:spacing w:after="240"/>
      <w:jc w:val="both"/>
    </w:pPr>
    <w:rPr>
      <w:sz w:val="24"/>
      <w:szCs w:val="24"/>
    </w:rPr>
  </w:style>
  <w:style w:type="paragraph" w:customStyle="1" w:styleId="Wrap2L6A">
    <w:name w:val="Wrap 2 L6·A"/>
    <w:basedOn w:val="Normal"/>
    <w:rsid w:val="001F23CA"/>
    <w:pPr>
      <w:widowControl/>
      <w:numPr>
        <w:ilvl w:val="5"/>
        <w:numId w:val="14"/>
      </w:numPr>
      <w:autoSpaceDE/>
      <w:autoSpaceDN/>
      <w:adjustRightInd/>
      <w:spacing w:after="240"/>
      <w:jc w:val="both"/>
    </w:pPr>
    <w:rPr>
      <w:sz w:val="24"/>
      <w:szCs w:val="24"/>
    </w:rPr>
  </w:style>
  <w:style w:type="paragraph" w:customStyle="1" w:styleId="Wrap2L7A">
    <w:name w:val="Wrap 2 L7·A"/>
    <w:basedOn w:val="Normal"/>
    <w:rsid w:val="001F23CA"/>
    <w:pPr>
      <w:widowControl/>
      <w:numPr>
        <w:ilvl w:val="6"/>
        <w:numId w:val="14"/>
      </w:numPr>
      <w:autoSpaceDE/>
      <w:autoSpaceDN/>
      <w:adjustRightInd/>
      <w:spacing w:after="240"/>
      <w:jc w:val="both"/>
    </w:pPr>
    <w:rPr>
      <w:sz w:val="24"/>
      <w:szCs w:val="24"/>
    </w:rPr>
  </w:style>
  <w:style w:type="paragraph" w:customStyle="1" w:styleId="Wrap2L8A">
    <w:name w:val="Wrap 2 L8·A"/>
    <w:basedOn w:val="Normal"/>
    <w:rsid w:val="001F23CA"/>
    <w:pPr>
      <w:widowControl/>
      <w:numPr>
        <w:ilvl w:val="7"/>
        <w:numId w:val="14"/>
      </w:numPr>
      <w:autoSpaceDE/>
      <w:autoSpaceDN/>
      <w:adjustRightInd/>
      <w:spacing w:after="240"/>
      <w:jc w:val="both"/>
    </w:pPr>
    <w:rPr>
      <w:sz w:val="24"/>
      <w:szCs w:val="24"/>
    </w:rPr>
  </w:style>
  <w:style w:type="paragraph" w:customStyle="1" w:styleId="Wrap2L9A">
    <w:name w:val="Wrap 2 L9·A"/>
    <w:basedOn w:val="Normal"/>
    <w:rsid w:val="001F23CA"/>
    <w:pPr>
      <w:widowControl/>
      <w:numPr>
        <w:ilvl w:val="8"/>
        <w:numId w:val="14"/>
      </w:numPr>
      <w:autoSpaceDE/>
      <w:autoSpaceDN/>
      <w:adjustRightInd/>
      <w:spacing w:after="240"/>
      <w:jc w:val="both"/>
    </w:pPr>
    <w:rPr>
      <w:sz w:val="24"/>
      <w:szCs w:val="24"/>
    </w:rPr>
  </w:style>
  <w:style w:type="paragraph" w:customStyle="1" w:styleId="MacPacTrailer">
    <w:name w:val="MacPac Trailer"/>
    <w:rsid w:val="00BB3983"/>
    <w:pPr>
      <w:widowControl w:val="0"/>
      <w:spacing w:after="0" w:line="200" w:lineRule="exact"/>
    </w:pPr>
    <w:rPr>
      <w:rFonts w:ascii="Times New Roman" w:hAnsi="Times New Roman" w:cs="Times New Roman"/>
      <w:sz w:val="16"/>
    </w:rPr>
  </w:style>
  <w:style w:type="character" w:styleId="PlaceholderText">
    <w:name w:val="Placeholder Text"/>
    <w:basedOn w:val="DefaultParagraphFont"/>
    <w:uiPriority w:val="99"/>
    <w:semiHidden/>
    <w:rsid w:val="00BB3983"/>
    <w:rPr>
      <w:color w:val="808080"/>
    </w:rPr>
  </w:style>
  <w:style w:type="character" w:customStyle="1" w:styleId="zzmpTrailerItem">
    <w:name w:val="zzmpTrailerItem"/>
    <w:basedOn w:val="DefaultParagraphFont"/>
    <w:rsid w:val="00BB3983"/>
    <w:rPr>
      <w:rFonts w:ascii="Times New Roman" w:hAnsi="Times New Roman" w:cs="Times New Roman"/>
      <w:b w:val="0"/>
      <w:i w:val="0"/>
      <w:caps w:val="0"/>
      <w:smallCaps w:val="0"/>
      <w:dstrike w:val="0"/>
      <w:shadow w:val="0"/>
      <w:emboss w:val="0"/>
      <w:imprint w:val="0"/>
      <w:noProof/>
      <w:vanish w:val="0"/>
      <w:spacing w:val="0"/>
      <w:position w:val="0"/>
      <w:sz w:val="16"/>
      <w:u w:val="none"/>
      <w:effect w:val="none"/>
      <w:vertAlign w:val="baseline"/>
    </w:rPr>
  </w:style>
  <w:style w:type="paragraph" w:customStyle="1" w:styleId="NSSecond1">
    <w:name w:val="NSSecond 1"/>
    <w:basedOn w:val="Normal"/>
    <w:rsid w:val="00750EC3"/>
    <w:pPr>
      <w:widowControl/>
      <w:numPr>
        <w:numId w:val="16"/>
      </w:numPr>
      <w:autoSpaceDE/>
      <w:autoSpaceDN/>
      <w:adjustRightInd/>
      <w:spacing w:after="240"/>
    </w:pPr>
    <w:rPr>
      <w:sz w:val="24"/>
      <w:szCs w:val="24"/>
    </w:rPr>
  </w:style>
  <w:style w:type="paragraph" w:customStyle="1" w:styleId="NSSecond2">
    <w:name w:val="NSSecond 2"/>
    <w:basedOn w:val="Normal"/>
    <w:rsid w:val="00750EC3"/>
    <w:pPr>
      <w:widowControl/>
      <w:numPr>
        <w:ilvl w:val="1"/>
        <w:numId w:val="16"/>
      </w:numPr>
      <w:autoSpaceDE/>
      <w:autoSpaceDN/>
      <w:adjustRightInd/>
      <w:spacing w:after="240"/>
    </w:pPr>
    <w:rPr>
      <w:sz w:val="24"/>
      <w:szCs w:val="24"/>
    </w:rPr>
  </w:style>
  <w:style w:type="paragraph" w:customStyle="1" w:styleId="NSSecond3">
    <w:name w:val="NSSecond 3"/>
    <w:basedOn w:val="Normal"/>
    <w:rsid w:val="00750EC3"/>
    <w:pPr>
      <w:widowControl/>
      <w:numPr>
        <w:ilvl w:val="2"/>
        <w:numId w:val="16"/>
      </w:numPr>
      <w:autoSpaceDE/>
      <w:autoSpaceDN/>
      <w:adjustRightInd/>
      <w:spacing w:after="240"/>
    </w:pPr>
    <w:rPr>
      <w:sz w:val="24"/>
      <w:szCs w:val="24"/>
    </w:rPr>
  </w:style>
  <w:style w:type="paragraph" w:customStyle="1" w:styleId="NSSecond4">
    <w:name w:val="NSSecond 4"/>
    <w:basedOn w:val="Normal"/>
    <w:rsid w:val="00750EC3"/>
    <w:pPr>
      <w:widowControl/>
      <w:numPr>
        <w:ilvl w:val="3"/>
        <w:numId w:val="16"/>
      </w:numPr>
      <w:autoSpaceDE/>
      <w:autoSpaceDN/>
      <w:adjustRightInd/>
      <w:spacing w:after="240"/>
    </w:pPr>
    <w:rPr>
      <w:sz w:val="24"/>
      <w:szCs w:val="24"/>
    </w:rPr>
  </w:style>
  <w:style w:type="paragraph" w:customStyle="1" w:styleId="NSSecond5">
    <w:name w:val="NSSecond 5"/>
    <w:basedOn w:val="Normal"/>
    <w:rsid w:val="00750EC3"/>
    <w:pPr>
      <w:widowControl/>
      <w:numPr>
        <w:ilvl w:val="4"/>
        <w:numId w:val="16"/>
      </w:numPr>
      <w:autoSpaceDE/>
      <w:autoSpaceDN/>
      <w:adjustRightInd/>
      <w:spacing w:after="240"/>
    </w:pPr>
    <w:rPr>
      <w:sz w:val="24"/>
      <w:szCs w:val="24"/>
    </w:rPr>
  </w:style>
  <w:style w:type="paragraph" w:customStyle="1" w:styleId="NSSecond6">
    <w:name w:val="NSSecond 6"/>
    <w:basedOn w:val="Normal"/>
    <w:rsid w:val="00750EC3"/>
    <w:pPr>
      <w:widowControl/>
      <w:numPr>
        <w:ilvl w:val="5"/>
        <w:numId w:val="16"/>
      </w:numPr>
      <w:autoSpaceDE/>
      <w:autoSpaceDN/>
      <w:adjustRightInd/>
      <w:spacing w:after="240"/>
    </w:pPr>
    <w:rPr>
      <w:sz w:val="24"/>
      <w:szCs w:val="24"/>
    </w:rPr>
  </w:style>
  <w:style w:type="paragraph" w:customStyle="1" w:styleId="NSSecond7">
    <w:name w:val="NSSecond 7"/>
    <w:basedOn w:val="Normal"/>
    <w:rsid w:val="00750EC3"/>
    <w:pPr>
      <w:widowControl/>
      <w:numPr>
        <w:ilvl w:val="6"/>
        <w:numId w:val="16"/>
      </w:numPr>
      <w:autoSpaceDE/>
      <w:autoSpaceDN/>
      <w:adjustRightInd/>
      <w:spacing w:after="240"/>
    </w:pPr>
    <w:rPr>
      <w:sz w:val="24"/>
      <w:szCs w:val="24"/>
    </w:rPr>
  </w:style>
  <w:style w:type="paragraph" w:customStyle="1" w:styleId="NSSecond8">
    <w:name w:val="NSSecond 8"/>
    <w:basedOn w:val="Normal"/>
    <w:rsid w:val="00750EC3"/>
    <w:pPr>
      <w:widowControl/>
      <w:numPr>
        <w:ilvl w:val="7"/>
        <w:numId w:val="16"/>
      </w:numPr>
      <w:autoSpaceDE/>
      <w:autoSpaceDN/>
      <w:adjustRightInd/>
      <w:spacing w:after="240"/>
    </w:pPr>
    <w:rPr>
      <w:sz w:val="24"/>
      <w:szCs w:val="24"/>
    </w:rPr>
  </w:style>
  <w:style w:type="paragraph" w:customStyle="1" w:styleId="NSSecond9">
    <w:name w:val="NSSecond 9"/>
    <w:basedOn w:val="Normal"/>
    <w:rsid w:val="00750EC3"/>
    <w:pPr>
      <w:widowControl/>
      <w:numPr>
        <w:ilvl w:val="8"/>
        <w:numId w:val="16"/>
      </w:numPr>
      <w:autoSpaceDE/>
      <w:autoSpaceDN/>
      <w:adjustRightInd/>
      <w:spacing w:after="240"/>
    </w:pPr>
    <w:rPr>
      <w:sz w:val="24"/>
      <w:szCs w:val="24"/>
    </w:rPr>
  </w:style>
  <w:style w:type="character" w:styleId="CommentReference">
    <w:name w:val="annotation reference"/>
    <w:basedOn w:val="DefaultParagraphFont"/>
    <w:unhideWhenUsed/>
    <w:rsid w:val="005A5519"/>
    <w:rPr>
      <w:sz w:val="16"/>
      <w:szCs w:val="16"/>
    </w:rPr>
  </w:style>
  <w:style w:type="paragraph" w:styleId="CommentText">
    <w:name w:val="annotation text"/>
    <w:basedOn w:val="Normal"/>
    <w:link w:val="CommentTextChar"/>
    <w:unhideWhenUsed/>
    <w:rsid w:val="005A5519"/>
  </w:style>
  <w:style w:type="character" w:customStyle="1" w:styleId="CommentTextChar">
    <w:name w:val="Comment Text Char"/>
    <w:basedOn w:val="DefaultParagraphFont"/>
    <w:link w:val="CommentText"/>
    <w:rsid w:val="005A551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A5519"/>
    <w:rPr>
      <w:b/>
      <w:bCs/>
    </w:rPr>
  </w:style>
  <w:style w:type="character" w:customStyle="1" w:styleId="CommentSubjectChar">
    <w:name w:val="Comment Subject Char"/>
    <w:basedOn w:val="CommentTextChar"/>
    <w:link w:val="CommentSubject"/>
    <w:uiPriority w:val="99"/>
    <w:semiHidden/>
    <w:rsid w:val="005A5519"/>
    <w:rPr>
      <w:rFonts w:ascii="Times New Roman" w:hAnsi="Times New Roman" w:cs="Times New Roman"/>
      <w:b/>
      <w:bCs/>
      <w:sz w:val="20"/>
      <w:szCs w:val="20"/>
    </w:rPr>
  </w:style>
  <w:style w:type="character" w:styleId="Hyperlink">
    <w:name w:val="Hyperlink"/>
    <w:basedOn w:val="DefaultParagraphFont"/>
    <w:uiPriority w:val="99"/>
    <w:unhideWhenUsed/>
    <w:rsid w:val="002D232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634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mence@snowjensen.com"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footer" Target="footer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2260</Words>
  <Characters>12887</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Earlywine, Jere L.</dc:creator>
  <cp:keywords/>
  <dc:description/>
  <cp:lastModifiedBy>Daly, Adam (G&amp;B)</cp:lastModifiedBy>
  <cp:revision>3</cp:revision>
  <dcterms:created xsi:type="dcterms:W3CDTF">2025-02-11T17:31:00Z</dcterms:created>
  <dcterms:modified xsi:type="dcterms:W3CDTF">2025-02-11T18:36:00Z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dDocumentId">
    <vt:lpwstr>4875-4006-5944</vt:lpwstr>
  </property>
</Properties>
</file>