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10AC128C">
            <wp:simplePos x="0" y="0"/>
            <wp:positionH relativeFrom="column">
              <wp:posOffset>492826</wp:posOffset>
            </wp:positionH>
            <wp:positionV relativeFrom="paragraph">
              <wp:posOffset>206</wp:posOffset>
            </wp:positionV>
            <wp:extent cx="1176655" cy="10731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73150"/>
                    </a:xfrm>
                    <a:prstGeom prst="rect">
                      <a:avLst/>
                    </a:prstGeom>
                    <a:noFill/>
                  </pic:spPr>
                </pic:pic>
              </a:graphicData>
            </a:graphic>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7B6621">
      <w:pPr>
        <w:autoSpaceDE w:val="0"/>
        <w:autoSpaceDN w:val="0"/>
        <w:adjustRightInd w:val="0"/>
        <w:ind w:left="720"/>
      </w:pPr>
    </w:p>
    <w:p w14:paraId="34997A9A" w14:textId="158818A2"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9C7B02">
        <w:t>special</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AC1B95">
        <w:rPr>
          <w:b/>
          <w:u w:val="single"/>
        </w:rPr>
        <w:t>26 February</w:t>
      </w:r>
      <w:r w:rsidR="007B6621" w:rsidRPr="00DD4C97">
        <w:rPr>
          <w:b/>
          <w:u w:val="single"/>
        </w:rPr>
        <w:t xml:space="preserve"> 20</w:t>
      </w:r>
      <w:r w:rsidR="00435F14">
        <w:rPr>
          <w:b/>
          <w:u w:val="single"/>
        </w:rPr>
        <w:t>2</w:t>
      </w:r>
      <w:r w:rsidR="003D023B">
        <w:rPr>
          <w:b/>
          <w:u w:val="single"/>
        </w:rPr>
        <w:t>5</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5592140D"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9C7B02">
        <w:rPr>
          <w:rFonts w:cstheme="minorHAnsi"/>
          <w:b/>
          <w:bCs/>
          <w:lang w:val="en"/>
        </w:rPr>
        <w:t>Special</w:t>
      </w:r>
      <w:r w:rsidR="003C29BD">
        <w:rPr>
          <w:rFonts w:cstheme="minorHAnsi"/>
          <w:b/>
          <w:bCs/>
          <w:lang w:val="en"/>
        </w:rPr>
        <w:t xml:space="preserve"> Meeting</w:t>
      </w:r>
    </w:p>
    <w:p w14:paraId="43FD490D" w14:textId="4B128B4E" w:rsidR="003014E6" w:rsidRDefault="00AB5701" w:rsidP="00840F3D">
      <w:pPr>
        <w:ind w:left="2160" w:right="360" w:hanging="1080"/>
        <w:rPr>
          <w:rFonts w:cstheme="minorHAnsi"/>
          <w:b/>
          <w:lang w:val="en"/>
        </w:rPr>
      </w:pPr>
      <w:r w:rsidRPr="00AB5701">
        <w:rPr>
          <w:rFonts w:cstheme="minorHAnsi"/>
          <w:b/>
          <w:bCs/>
          <w:color w:val="000000"/>
          <w:lang w:val="en"/>
        </w:rPr>
        <w:t>1.</w:t>
      </w:r>
      <w:r>
        <w:rPr>
          <w:rFonts w:cstheme="minorHAnsi"/>
          <w:b/>
          <w:bCs/>
          <w:color w:val="000000"/>
          <w:lang w:val="en"/>
        </w:rPr>
        <w:t xml:space="preserve"> </w:t>
      </w:r>
      <w:r w:rsidR="00255A7C">
        <w:rPr>
          <w:rFonts w:cstheme="minorHAnsi"/>
          <w:b/>
          <w:lang w:val="en"/>
        </w:rPr>
        <w:t>Public Hearing</w:t>
      </w:r>
      <w:r w:rsidR="00AC1B95">
        <w:rPr>
          <w:rFonts w:cstheme="minorHAnsi"/>
          <w:b/>
          <w:lang w:val="en"/>
        </w:rPr>
        <w:t>s</w:t>
      </w:r>
    </w:p>
    <w:p w14:paraId="513B5ED8" w14:textId="211D15CF" w:rsidR="008342FA" w:rsidRDefault="008342FA" w:rsidP="00F52CC0">
      <w:pPr>
        <w:pStyle w:val="ListParagraph"/>
        <w:ind w:left="2160" w:right="360" w:hanging="360"/>
        <w:rPr>
          <w:rFonts w:cstheme="minorHAnsi"/>
          <w:bCs/>
          <w:color w:val="000000"/>
        </w:rPr>
      </w:pPr>
      <w:r>
        <w:rPr>
          <w:rFonts w:cstheme="minorHAnsi"/>
          <w:bCs/>
          <w:lang w:val="en"/>
        </w:rPr>
        <w:t>1</w:t>
      </w:r>
      <w:r w:rsidR="003014E6" w:rsidRPr="003014E6">
        <w:rPr>
          <w:rFonts w:cstheme="minorHAnsi"/>
          <w:bCs/>
          <w:lang w:val="en"/>
        </w:rPr>
        <w:t xml:space="preserve">.1 </w:t>
      </w:r>
      <w:r w:rsidR="00D7367A">
        <w:rPr>
          <w:rFonts w:cstheme="minorHAnsi"/>
          <w:bCs/>
          <w:color w:val="000000"/>
        </w:rPr>
        <w:t>C</w:t>
      </w:r>
      <w:r w:rsidR="00D7367A" w:rsidRPr="00D7367A">
        <w:rPr>
          <w:rFonts w:cstheme="minorHAnsi"/>
          <w:bCs/>
          <w:color w:val="000000"/>
        </w:rPr>
        <w:t xml:space="preserve">onsideration of </w:t>
      </w:r>
      <w:r w:rsidR="003D023B">
        <w:rPr>
          <w:rFonts w:cstheme="minorHAnsi"/>
          <w:bCs/>
          <w:color w:val="000000"/>
        </w:rPr>
        <w:t xml:space="preserve"> </w:t>
      </w:r>
      <w:r w:rsidRPr="00585EC2">
        <w:rPr>
          <w:rFonts w:cstheme="minorHAnsi"/>
          <w:b/>
          <w:color w:val="000000"/>
        </w:rPr>
        <w:t>SD-24-011 &amp; CU-24-005</w:t>
      </w:r>
      <w:r w:rsidRPr="008342FA">
        <w:rPr>
          <w:rFonts w:cstheme="minorHAnsi"/>
          <w:bCs/>
          <w:color w:val="000000"/>
        </w:rPr>
        <w:t xml:space="preserve">, </w:t>
      </w:r>
      <w:r>
        <w:rPr>
          <w:rFonts w:cstheme="minorHAnsi"/>
          <w:bCs/>
          <w:color w:val="000000"/>
        </w:rPr>
        <w:t>R</w:t>
      </w:r>
      <w:r w:rsidRPr="008342FA">
        <w:rPr>
          <w:rFonts w:cstheme="minorHAnsi"/>
          <w:bCs/>
          <w:color w:val="000000"/>
        </w:rPr>
        <w:t xml:space="preserve">equest for a </w:t>
      </w:r>
      <w:r>
        <w:rPr>
          <w:rFonts w:cstheme="minorHAnsi"/>
          <w:bCs/>
          <w:color w:val="000000"/>
        </w:rPr>
        <w:t>C</w:t>
      </w:r>
      <w:r w:rsidRPr="008342FA">
        <w:rPr>
          <w:rFonts w:cstheme="minorHAnsi"/>
          <w:bCs/>
          <w:color w:val="000000"/>
        </w:rPr>
        <w:t xml:space="preserve">onditional </w:t>
      </w:r>
      <w:r>
        <w:rPr>
          <w:rFonts w:cstheme="minorHAnsi"/>
          <w:bCs/>
          <w:color w:val="000000"/>
        </w:rPr>
        <w:t>U</w:t>
      </w:r>
      <w:r w:rsidRPr="008342FA">
        <w:rPr>
          <w:rFonts w:cstheme="minorHAnsi"/>
          <w:bCs/>
          <w:color w:val="000000"/>
        </w:rPr>
        <w:t xml:space="preserve">se </w:t>
      </w:r>
      <w:r>
        <w:rPr>
          <w:rFonts w:cstheme="minorHAnsi"/>
          <w:bCs/>
          <w:color w:val="000000"/>
        </w:rPr>
        <w:t>P</w:t>
      </w:r>
      <w:r w:rsidRPr="008342FA">
        <w:rPr>
          <w:rFonts w:cstheme="minorHAnsi"/>
          <w:bCs/>
          <w:color w:val="000000"/>
        </w:rPr>
        <w:t xml:space="preserve">ermit and </w:t>
      </w:r>
      <w:r>
        <w:rPr>
          <w:rFonts w:cstheme="minorHAnsi"/>
          <w:bCs/>
          <w:color w:val="000000"/>
        </w:rPr>
        <w:t>S</w:t>
      </w:r>
      <w:r w:rsidRPr="008342FA">
        <w:rPr>
          <w:rFonts w:cstheme="minorHAnsi"/>
          <w:bCs/>
          <w:color w:val="000000"/>
        </w:rPr>
        <w:t xml:space="preserve">ubdivision to </w:t>
      </w:r>
      <w:r>
        <w:rPr>
          <w:rFonts w:cstheme="minorHAnsi"/>
          <w:bCs/>
          <w:color w:val="000000"/>
        </w:rPr>
        <w:t>C</w:t>
      </w:r>
      <w:r w:rsidRPr="008342FA">
        <w:rPr>
          <w:rFonts w:cstheme="minorHAnsi"/>
          <w:bCs/>
          <w:color w:val="000000"/>
        </w:rPr>
        <w:t xml:space="preserve">onstruct a 20 </w:t>
      </w:r>
      <w:r>
        <w:rPr>
          <w:rFonts w:cstheme="minorHAnsi"/>
          <w:bCs/>
          <w:color w:val="000000"/>
        </w:rPr>
        <w:t>R</w:t>
      </w:r>
      <w:r w:rsidRPr="008342FA">
        <w:rPr>
          <w:rFonts w:cstheme="minorHAnsi"/>
          <w:bCs/>
          <w:color w:val="000000"/>
        </w:rPr>
        <w:t xml:space="preserve">esidential </w:t>
      </w:r>
      <w:r>
        <w:rPr>
          <w:rFonts w:cstheme="minorHAnsi"/>
          <w:bCs/>
          <w:color w:val="000000"/>
        </w:rPr>
        <w:t>U</w:t>
      </w:r>
      <w:r w:rsidRPr="008342FA">
        <w:rPr>
          <w:rFonts w:cstheme="minorHAnsi"/>
          <w:bCs/>
          <w:color w:val="000000"/>
        </w:rPr>
        <w:t xml:space="preserve">nit </w:t>
      </w:r>
      <w:r>
        <w:rPr>
          <w:rFonts w:cstheme="minorHAnsi"/>
          <w:bCs/>
          <w:color w:val="000000"/>
        </w:rPr>
        <w:t>T</w:t>
      </w:r>
      <w:r w:rsidRPr="008342FA">
        <w:rPr>
          <w:rFonts w:cstheme="minorHAnsi"/>
          <w:bCs/>
          <w:color w:val="000000"/>
        </w:rPr>
        <w:t xml:space="preserve">ownhouse </w:t>
      </w:r>
      <w:r>
        <w:rPr>
          <w:rFonts w:cstheme="minorHAnsi"/>
          <w:bCs/>
          <w:color w:val="000000"/>
        </w:rPr>
        <w:t>D</w:t>
      </w:r>
      <w:r w:rsidRPr="008342FA">
        <w:rPr>
          <w:rFonts w:cstheme="minorHAnsi"/>
          <w:bCs/>
          <w:color w:val="000000"/>
        </w:rPr>
        <w:t xml:space="preserve">evelopment </w:t>
      </w:r>
      <w:r w:rsidRPr="00585EC2">
        <w:rPr>
          <w:rFonts w:cstheme="minorHAnsi"/>
          <w:b/>
          <w:color w:val="000000"/>
        </w:rPr>
        <w:t>Location:</w:t>
      </w:r>
      <w:r w:rsidRPr="008342FA">
        <w:rPr>
          <w:rFonts w:cstheme="minorHAnsi"/>
          <w:bCs/>
          <w:color w:val="000000"/>
        </w:rPr>
        <w:t xml:space="preserve"> 960 E Grape Ivy Way </w:t>
      </w:r>
      <w:r w:rsidRPr="00585EC2">
        <w:rPr>
          <w:rFonts w:cstheme="minorHAnsi"/>
          <w:b/>
          <w:color w:val="000000"/>
        </w:rPr>
        <w:t>Applicant:</w:t>
      </w:r>
      <w:r w:rsidRPr="008342FA">
        <w:rPr>
          <w:rFonts w:cstheme="minorHAnsi"/>
          <w:bCs/>
          <w:color w:val="000000"/>
        </w:rPr>
        <w:t xml:space="preserve"> Chase Freebairn, CW Urban</w:t>
      </w:r>
      <w:r>
        <w:rPr>
          <w:rFonts w:cstheme="minorHAnsi"/>
          <w:bCs/>
          <w:color w:val="000000"/>
        </w:rPr>
        <w:t xml:space="preserve"> </w:t>
      </w:r>
      <w:r w:rsidRPr="00585EC2">
        <w:rPr>
          <w:rFonts w:cstheme="minorHAnsi"/>
          <w:b/>
          <w:color w:val="000000"/>
        </w:rPr>
        <w:t>Planner:</w:t>
      </w:r>
      <w:r>
        <w:rPr>
          <w:rFonts w:cstheme="minorHAnsi"/>
          <w:bCs/>
          <w:color w:val="000000"/>
        </w:rPr>
        <w:t xml:space="preserve"> </w:t>
      </w:r>
      <w:r w:rsidR="00585EC2">
        <w:rPr>
          <w:rFonts w:cstheme="minorHAnsi"/>
          <w:bCs/>
          <w:color w:val="000000"/>
        </w:rPr>
        <w:t xml:space="preserve">Brad Sanderson </w:t>
      </w:r>
    </w:p>
    <w:p w14:paraId="6D0CE310" w14:textId="459AEE68" w:rsidR="008342FA" w:rsidRDefault="008342FA" w:rsidP="00F52CC0">
      <w:pPr>
        <w:pStyle w:val="ListParagraph"/>
        <w:ind w:left="2160" w:right="360" w:hanging="360"/>
        <w:rPr>
          <w:rFonts w:cstheme="minorHAnsi"/>
          <w:bCs/>
          <w:color w:val="000000"/>
        </w:rPr>
      </w:pPr>
      <w:r>
        <w:rPr>
          <w:rFonts w:cstheme="minorHAnsi"/>
          <w:bCs/>
          <w:color w:val="000000"/>
        </w:rPr>
        <w:t>1.</w:t>
      </w:r>
      <w:r w:rsidRPr="008342FA">
        <w:rPr>
          <w:rFonts w:cstheme="minorHAnsi"/>
          <w:bCs/>
          <w:color w:val="000000"/>
        </w:rPr>
        <w:t xml:space="preserve">2 </w:t>
      </w:r>
      <w:r>
        <w:rPr>
          <w:rFonts w:cstheme="minorHAnsi"/>
          <w:bCs/>
          <w:color w:val="000000"/>
        </w:rPr>
        <w:t>C</w:t>
      </w:r>
      <w:r w:rsidRPr="008342FA">
        <w:rPr>
          <w:rFonts w:cstheme="minorHAnsi"/>
          <w:bCs/>
          <w:color w:val="000000"/>
        </w:rPr>
        <w:t xml:space="preserve">onsideration of </w:t>
      </w:r>
      <w:r w:rsidRPr="00585EC2">
        <w:rPr>
          <w:rFonts w:cstheme="minorHAnsi"/>
          <w:b/>
          <w:color w:val="000000"/>
        </w:rPr>
        <w:t>SD-24-012</w:t>
      </w:r>
      <w:r w:rsidRPr="008342FA">
        <w:rPr>
          <w:rFonts w:cstheme="minorHAnsi"/>
          <w:bCs/>
          <w:color w:val="000000"/>
        </w:rPr>
        <w:t xml:space="preserve">, </w:t>
      </w:r>
      <w:r>
        <w:rPr>
          <w:rFonts w:cstheme="minorHAnsi"/>
          <w:bCs/>
          <w:color w:val="000000"/>
        </w:rPr>
        <w:t>R</w:t>
      </w:r>
      <w:r w:rsidRPr="008342FA">
        <w:rPr>
          <w:rFonts w:cstheme="minorHAnsi"/>
          <w:bCs/>
          <w:color w:val="000000"/>
        </w:rPr>
        <w:t xml:space="preserve">equest for a 6 </w:t>
      </w:r>
      <w:r>
        <w:rPr>
          <w:rFonts w:cstheme="minorHAnsi"/>
          <w:bCs/>
          <w:color w:val="000000"/>
        </w:rPr>
        <w:t>R</w:t>
      </w:r>
      <w:r w:rsidRPr="008342FA">
        <w:rPr>
          <w:rFonts w:cstheme="minorHAnsi"/>
          <w:bCs/>
          <w:color w:val="000000"/>
        </w:rPr>
        <w:t xml:space="preserve">esidential </w:t>
      </w:r>
      <w:r>
        <w:rPr>
          <w:rFonts w:cstheme="minorHAnsi"/>
          <w:bCs/>
          <w:color w:val="000000"/>
        </w:rPr>
        <w:t>U</w:t>
      </w:r>
      <w:r w:rsidRPr="008342FA">
        <w:rPr>
          <w:rFonts w:cstheme="minorHAnsi"/>
          <w:bCs/>
          <w:color w:val="000000"/>
        </w:rPr>
        <w:t xml:space="preserve">nit </w:t>
      </w:r>
      <w:r>
        <w:rPr>
          <w:rFonts w:cstheme="minorHAnsi"/>
          <w:bCs/>
          <w:color w:val="000000"/>
        </w:rPr>
        <w:t>S</w:t>
      </w:r>
      <w:r w:rsidRPr="008342FA">
        <w:rPr>
          <w:rFonts w:cstheme="minorHAnsi"/>
          <w:bCs/>
          <w:color w:val="000000"/>
        </w:rPr>
        <w:t>ubdivision</w:t>
      </w:r>
      <w:r>
        <w:rPr>
          <w:rFonts w:cstheme="minorHAnsi"/>
          <w:bCs/>
          <w:color w:val="000000"/>
        </w:rPr>
        <w:t xml:space="preserve"> </w:t>
      </w:r>
      <w:r w:rsidRPr="00585EC2">
        <w:rPr>
          <w:rFonts w:cstheme="minorHAnsi"/>
          <w:b/>
          <w:color w:val="000000"/>
        </w:rPr>
        <w:t>Location:</w:t>
      </w:r>
      <w:r w:rsidRPr="008342FA">
        <w:rPr>
          <w:rFonts w:cstheme="minorHAnsi"/>
          <w:bCs/>
          <w:color w:val="000000"/>
        </w:rPr>
        <w:t xml:space="preserve"> 4433 S Garden Drive </w:t>
      </w:r>
      <w:r w:rsidRPr="00585EC2">
        <w:rPr>
          <w:rFonts w:cstheme="minorHAnsi"/>
          <w:b/>
          <w:color w:val="000000"/>
        </w:rPr>
        <w:t>Applicant:</w:t>
      </w:r>
      <w:r w:rsidRPr="008342FA">
        <w:rPr>
          <w:rFonts w:cstheme="minorHAnsi"/>
          <w:bCs/>
          <w:color w:val="000000"/>
        </w:rPr>
        <w:t xml:space="preserve"> Nate Brockbank</w:t>
      </w:r>
      <w:r>
        <w:rPr>
          <w:rFonts w:cstheme="minorHAnsi"/>
          <w:bCs/>
          <w:color w:val="000000"/>
        </w:rPr>
        <w:t xml:space="preserve"> </w:t>
      </w:r>
      <w:r w:rsidRPr="00585EC2">
        <w:rPr>
          <w:rFonts w:cstheme="minorHAnsi"/>
          <w:b/>
          <w:color w:val="000000"/>
        </w:rPr>
        <w:t>Planner:</w:t>
      </w:r>
      <w:r w:rsidRPr="008342FA">
        <w:rPr>
          <w:rFonts w:cstheme="minorHAnsi"/>
          <w:bCs/>
          <w:color w:val="000000"/>
        </w:rPr>
        <w:t xml:space="preserve"> </w:t>
      </w:r>
      <w:r w:rsidR="00585EC2">
        <w:rPr>
          <w:rFonts w:cstheme="minorHAnsi"/>
          <w:bCs/>
          <w:color w:val="000000"/>
        </w:rPr>
        <w:t>Zack Wendel</w:t>
      </w:r>
    </w:p>
    <w:p w14:paraId="33C76A85" w14:textId="2745100B" w:rsidR="008342FA" w:rsidRDefault="008342FA" w:rsidP="00F52CC0">
      <w:pPr>
        <w:pStyle w:val="ListParagraph"/>
        <w:ind w:left="2160" w:right="360" w:hanging="360"/>
        <w:rPr>
          <w:rFonts w:cstheme="minorHAnsi"/>
          <w:bCs/>
          <w:color w:val="000000"/>
        </w:rPr>
      </w:pPr>
      <w:r>
        <w:rPr>
          <w:rFonts w:cstheme="minorHAnsi"/>
          <w:bCs/>
          <w:color w:val="000000"/>
        </w:rPr>
        <w:t>1.</w:t>
      </w:r>
      <w:r w:rsidRPr="008342FA">
        <w:rPr>
          <w:rFonts w:cstheme="minorHAnsi"/>
          <w:bCs/>
          <w:color w:val="000000"/>
        </w:rPr>
        <w:t xml:space="preserve">3 </w:t>
      </w:r>
      <w:r>
        <w:rPr>
          <w:rFonts w:cstheme="minorHAnsi"/>
          <w:bCs/>
          <w:color w:val="000000"/>
        </w:rPr>
        <w:t>C</w:t>
      </w:r>
      <w:r w:rsidRPr="008342FA">
        <w:rPr>
          <w:rFonts w:cstheme="minorHAnsi"/>
          <w:bCs/>
          <w:color w:val="000000"/>
        </w:rPr>
        <w:t xml:space="preserve">onsideration of </w:t>
      </w:r>
      <w:r w:rsidRPr="00585EC2">
        <w:rPr>
          <w:rFonts w:cstheme="minorHAnsi"/>
          <w:b/>
          <w:color w:val="000000"/>
        </w:rPr>
        <w:t>EX-24-003</w:t>
      </w:r>
      <w:r w:rsidRPr="008342FA">
        <w:rPr>
          <w:rFonts w:cstheme="minorHAnsi"/>
          <w:bCs/>
          <w:color w:val="000000"/>
        </w:rPr>
        <w:t xml:space="preserve">, </w:t>
      </w:r>
      <w:r>
        <w:rPr>
          <w:rFonts w:cstheme="minorHAnsi"/>
          <w:bCs/>
          <w:color w:val="000000"/>
        </w:rPr>
        <w:t>R</w:t>
      </w:r>
      <w:r w:rsidRPr="008342FA">
        <w:rPr>
          <w:rFonts w:cstheme="minorHAnsi"/>
          <w:bCs/>
          <w:color w:val="000000"/>
        </w:rPr>
        <w:t xml:space="preserve">equest for an </w:t>
      </w:r>
      <w:r>
        <w:rPr>
          <w:rFonts w:cstheme="minorHAnsi"/>
          <w:bCs/>
          <w:color w:val="000000"/>
        </w:rPr>
        <w:t>E</w:t>
      </w:r>
      <w:r w:rsidRPr="008342FA">
        <w:rPr>
          <w:rFonts w:cstheme="minorHAnsi"/>
          <w:bCs/>
          <w:color w:val="000000"/>
        </w:rPr>
        <w:t>xception of</w:t>
      </w:r>
      <w:r>
        <w:rPr>
          <w:rFonts w:cstheme="minorHAnsi"/>
          <w:bCs/>
          <w:color w:val="000000"/>
        </w:rPr>
        <w:t xml:space="preserve"> S</w:t>
      </w:r>
      <w:r w:rsidRPr="008342FA">
        <w:rPr>
          <w:rFonts w:cstheme="minorHAnsi"/>
          <w:bCs/>
          <w:color w:val="000000"/>
        </w:rPr>
        <w:t xml:space="preserve">idewalk, </w:t>
      </w:r>
      <w:r>
        <w:rPr>
          <w:rFonts w:cstheme="minorHAnsi"/>
          <w:bCs/>
          <w:color w:val="000000"/>
        </w:rPr>
        <w:t>C</w:t>
      </w:r>
      <w:r w:rsidRPr="008342FA">
        <w:rPr>
          <w:rFonts w:cstheme="minorHAnsi"/>
          <w:bCs/>
          <w:color w:val="000000"/>
        </w:rPr>
        <w:t xml:space="preserve">urb, and </w:t>
      </w:r>
      <w:r>
        <w:rPr>
          <w:rFonts w:cstheme="minorHAnsi"/>
          <w:bCs/>
          <w:color w:val="000000"/>
        </w:rPr>
        <w:t>G</w:t>
      </w:r>
      <w:r w:rsidRPr="008342FA">
        <w:rPr>
          <w:rFonts w:cstheme="minorHAnsi"/>
          <w:bCs/>
          <w:color w:val="000000"/>
        </w:rPr>
        <w:t xml:space="preserve">utter </w:t>
      </w:r>
      <w:r w:rsidRPr="00585EC2">
        <w:rPr>
          <w:rFonts w:cstheme="minorHAnsi"/>
          <w:b/>
          <w:color w:val="000000"/>
        </w:rPr>
        <w:t>Location:</w:t>
      </w:r>
      <w:r w:rsidRPr="008342FA">
        <w:rPr>
          <w:rFonts w:cstheme="minorHAnsi"/>
          <w:bCs/>
          <w:color w:val="000000"/>
        </w:rPr>
        <w:t xml:space="preserve"> 3410 S 2700 E </w:t>
      </w:r>
      <w:r w:rsidRPr="00585EC2">
        <w:rPr>
          <w:rFonts w:cstheme="minorHAnsi"/>
          <w:b/>
          <w:color w:val="000000"/>
        </w:rPr>
        <w:t>Applicant:</w:t>
      </w:r>
      <w:r w:rsidRPr="008342FA">
        <w:rPr>
          <w:rFonts w:cstheme="minorHAnsi"/>
          <w:bCs/>
          <w:color w:val="000000"/>
        </w:rPr>
        <w:t xml:space="preserve"> Colin Bagley</w:t>
      </w:r>
      <w:r>
        <w:rPr>
          <w:rFonts w:cstheme="minorHAnsi"/>
          <w:bCs/>
          <w:color w:val="000000"/>
        </w:rPr>
        <w:t xml:space="preserve"> </w:t>
      </w:r>
      <w:r w:rsidRPr="00585EC2">
        <w:rPr>
          <w:rFonts w:cstheme="minorHAnsi"/>
          <w:b/>
          <w:color w:val="000000"/>
        </w:rPr>
        <w:t>Planner:</w:t>
      </w:r>
      <w:r w:rsidRPr="008342FA">
        <w:rPr>
          <w:rFonts w:cstheme="minorHAnsi"/>
          <w:bCs/>
          <w:color w:val="000000"/>
        </w:rPr>
        <w:t xml:space="preserve"> </w:t>
      </w:r>
      <w:r w:rsidR="00585EC2">
        <w:rPr>
          <w:rFonts w:cstheme="minorHAnsi"/>
          <w:bCs/>
          <w:color w:val="000000"/>
        </w:rPr>
        <w:t>Carlos Estudillo</w:t>
      </w:r>
    </w:p>
    <w:p w14:paraId="7303859C" w14:textId="7ABF2FED" w:rsidR="005317FF" w:rsidRPr="003D023B" w:rsidRDefault="008342FA" w:rsidP="00F52CC0">
      <w:pPr>
        <w:pStyle w:val="ListParagraph"/>
        <w:ind w:left="2160" w:right="360" w:hanging="360"/>
        <w:rPr>
          <w:rFonts w:cstheme="minorHAnsi"/>
          <w:bCs/>
          <w:color w:val="000000"/>
        </w:rPr>
      </w:pPr>
      <w:r>
        <w:rPr>
          <w:rFonts w:cstheme="minorHAnsi"/>
          <w:bCs/>
          <w:color w:val="000000"/>
        </w:rPr>
        <w:t>1.</w:t>
      </w:r>
      <w:r w:rsidRPr="008342FA">
        <w:rPr>
          <w:rFonts w:cstheme="minorHAnsi"/>
          <w:bCs/>
          <w:color w:val="000000"/>
        </w:rPr>
        <w:t xml:space="preserve">4 </w:t>
      </w:r>
      <w:r>
        <w:rPr>
          <w:rFonts w:cstheme="minorHAnsi"/>
          <w:bCs/>
          <w:color w:val="000000"/>
        </w:rPr>
        <w:t>C</w:t>
      </w:r>
      <w:r w:rsidRPr="008342FA">
        <w:rPr>
          <w:rFonts w:cstheme="minorHAnsi"/>
          <w:bCs/>
          <w:color w:val="000000"/>
        </w:rPr>
        <w:t xml:space="preserve">onsideration of </w:t>
      </w:r>
      <w:r w:rsidRPr="00585EC2">
        <w:rPr>
          <w:rFonts w:cstheme="minorHAnsi"/>
          <w:b/>
          <w:color w:val="000000"/>
        </w:rPr>
        <w:t>ZT-25-001</w:t>
      </w:r>
      <w:r w:rsidRPr="008342FA">
        <w:rPr>
          <w:rFonts w:cstheme="minorHAnsi"/>
          <w:bCs/>
          <w:color w:val="000000"/>
        </w:rPr>
        <w:t xml:space="preserve">, </w:t>
      </w:r>
      <w:r>
        <w:rPr>
          <w:rFonts w:cstheme="minorHAnsi"/>
          <w:bCs/>
          <w:color w:val="000000"/>
        </w:rPr>
        <w:t>R</w:t>
      </w:r>
      <w:r w:rsidRPr="008342FA">
        <w:rPr>
          <w:rFonts w:cstheme="minorHAnsi"/>
          <w:bCs/>
          <w:color w:val="000000"/>
        </w:rPr>
        <w:t xml:space="preserve">equest to </w:t>
      </w:r>
      <w:r>
        <w:rPr>
          <w:rFonts w:cstheme="minorHAnsi"/>
          <w:bCs/>
          <w:color w:val="000000"/>
        </w:rPr>
        <w:t>A</w:t>
      </w:r>
      <w:r w:rsidRPr="008342FA">
        <w:rPr>
          <w:rFonts w:cstheme="minorHAnsi"/>
          <w:bCs/>
          <w:color w:val="000000"/>
        </w:rPr>
        <w:t xml:space="preserve">mend Millcreek Code Chapter 19.86 to </w:t>
      </w:r>
      <w:r w:rsidR="00585EC2">
        <w:rPr>
          <w:rFonts w:cstheme="minorHAnsi"/>
          <w:bCs/>
          <w:color w:val="000000"/>
        </w:rPr>
        <w:t>I</w:t>
      </w:r>
      <w:r w:rsidRPr="008342FA">
        <w:rPr>
          <w:rFonts w:cstheme="minorHAnsi"/>
          <w:bCs/>
          <w:color w:val="000000"/>
        </w:rPr>
        <w:t xml:space="preserve">nclude the Baldwin Radio Factory (3474-3476 S 2300 E) to the Millcreek Historic Sites and Districts </w:t>
      </w:r>
      <w:r w:rsidR="00585EC2">
        <w:rPr>
          <w:rFonts w:cstheme="minorHAnsi"/>
          <w:bCs/>
          <w:color w:val="000000"/>
        </w:rPr>
        <w:t xml:space="preserve">List </w:t>
      </w:r>
      <w:r w:rsidR="00585EC2" w:rsidRPr="00585EC2">
        <w:rPr>
          <w:rFonts w:cstheme="minorHAnsi"/>
          <w:b/>
          <w:color w:val="000000"/>
        </w:rPr>
        <w:t>Planner:</w:t>
      </w:r>
      <w:r w:rsidR="00585EC2">
        <w:rPr>
          <w:rFonts w:cstheme="minorHAnsi"/>
          <w:bCs/>
          <w:color w:val="000000"/>
        </w:rPr>
        <w:t xml:space="preserve"> Sean Murray</w:t>
      </w:r>
    </w:p>
    <w:p w14:paraId="209BAECD" w14:textId="77777777" w:rsidR="00D7367A" w:rsidRDefault="00D7367A" w:rsidP="006C4AEB">
      <w:pPr>
        <w:autoSpaceDE w:val="0"/>
        <w:autoSpaceDN w:val="0"/>
        <w:adjustRightInd w:val="0"/>
        <w:rPr>
          <w:rFonts w:cstheme="minorHAnsi"/>
          <w:lang w:val="en"/>
        </w:rPr>
      </w:pPr>
    </w:p>
    <w:p w14:paraId="6400AC63" w14:textId="70753651" w:rsidR="003D023B" w:rsidRDefault="00585EC2" w:rsidP="00D7367A">
      <w:pPr>
        <w:pStyle w:val="ListParagraph"/>
        <w:ind w:left="2160" w:right="360" w:hanging="1080"/>
        <w:rPr>
          <w:rFonts w:cstheme="minorHAnsi"/>
          <w:b/>
          <w:lang w:val="en"/>
        </w:rPr>
      </w:pPr>
      <w:r>
        <w:rPr>
          <w:rFonts w:cstheme="minorHAnsi"/>
          <w:b/>
          <w:lang w:val="en"/>
        </w:rPr>
        <w:t>2</w:t>
      </w:r>
      <w:r w:rsidR="00D7367A">
        <w:rPr>
          <w:rFonts w:cstheme="minorHAnsi"/>
          <w:b/>
          <w:lang w:val="en"/>
        </w:rPr>
        <w:t xml:space="preserve">. </w:t>
      </w:r>
      <w:r w:rsidR="003D023B">
        <w:rPr>
          <w:rFonts w:cstheme="minorHAnsi"/>
          <w:b/>
          <w:lang w:val="en"/>
        </w:rPr>
        <w:t xml:space="preserve">Continuing </w:t>
      </w:r>
      <w:r w:rsidR="004C6647">
        <w:rPr>
          <w:rFonts w:cstheme="minorHAnsi"/>
          <w:b/>
          <w:lang w:val="en"/>
        </w:rPr>
        <w:t>Item</w:t>
      </w:r>
    </w:p>
    <w:p w14:paraId="76A73ACA" w14:textId="5EA5EB64" w:rsidR="003D023B" w:rsidRPr="003D023B" w:rsidRDefault="00585EC2" w:rsidP="00F52CC0">
      <w:pPr>
        <w:pStyle w:val="ListParagraph"/>
        <w:ind w:left="2160" w:right="360" w:hanging="360"/>
        <w:rPr>
          <w:rFonts w:cstheme="minorHAnsi"/>
          <w:bCs/>
          <w:lang w:val="en"/>
        </w:rPr>
      </w:pPr>
      <w:r>
        <w:rPr>
          <w:rFonts w:cstheme="minorHAnsi"/>
          <w:bCs/>
          <w:lang w:val="en"/>
        </w:rPr>
        <w:t>2</w:t>
      </w:r>
      <w:r w:rsidR="003D023B" w:rsidRPr="003D023B">
        <w:rPr>
          <w:rFonts w:cstheme="minorHAnsi"/>
          <w:bCs/>
          <w:lang w:val="en"/>
        </w:rPr>
        <w:t xml:space="preserve">.1 Consideration of </w:t>
      </w:r>
      <w:r w:rsidR="003D023B" w:rsidRPr="003D023B">
        <w:rPr>
          <w:rFonts w:cstheme="minorHAnsi"/>
          <w:b/>
          <w:lang w:val="en"/>
        </w:rPr>
        <w:t>ZM-24-014</w:t>
      </w:r>
      <w:r w:rsidR="003D023B" w:rsidRPr="003D023B">
        <w:rPr>
          <w:rFonts w:cstheme="minorHAnsi"/>
          <w:bCs/>
          <w:lang w:val="en"/>
        </w:rPr>
        <w:t xml:space="preserve">, Request to Rezone from the R-1-8 (Residential Single Family) Zone to the R-M (Residential Multi-family) Zone to Accommodate a Residential Complex Consisting of 8 Apartment Units and 6 Townhome Units </w:t>
      </w:r>
      <w:r w:rsidR="003D023B" w:rsidRPr="003D023B">
        <w:rPr>
          <w:rFonts w:cstheme="minorHAnsi"/>
          <w:b/>
          <w:lang w:val="en"/>
        </w:rPr>
        <w:t>Location:</w:t>
      </w:r>
      <w:r w:rsidR="003D023B" w:rsidRPr="003D023B">
        <w:rPr>
          <w:rFonts w:cstheme="minorHAnsi"/>
          <w:bCs/>
          <w:lang w:val="en"/>
        </w:rPr>
        <w:t xml:space="preserve"> 4317 S 700 E </w:t>
      </w:r>
      <w:r w:rsidR="003D023B" w:rsidRPr="003D023B">
        <w:rPr>
          <w:rFonts w:cstheme="minorHAnsi"/>
          <w:b/>
          <w:lang w:val="en"/>
        </w:rPr>
        <w:t>Applicant:</w:t>
      </w:r>
      <w:r w:rsidR="003D023B" w:rsidRPr="003D023B">
        <w:rPr>
          <w:rFonts w:cstheme="minorHAnsi"/>
          <w:bCs/>
          <w:lang w:val="en"/>
        </w:rPr>
        <w:t xml:space="preserve"> Brandon Fry </w:t>
      </w:r>
      <w:r w:rsidR="003D023B" w:rsidRPr="003D023B">
        <w:rPr>
          <w:rFonts w:cstheme="minorHAnsi"/>
          <w:b/>
          <w:lang w:val="en"/>
        </w:rPr>
        <w:t>Planner:</w:t>
      </w:r>
      <w:r w:rsidR="003D023B" w:rsidRPr="003D023B">
        <w:rPr>
          <w:rFonts w:cstheme="minorHAnsi"/>
          <w:bCs/>
          <w:lang w:val="en"/>
        </w:rPr>
        <w:t xml:space="preserve"> Carlos Estudillo</w:t>
      </w:r>
    </w:p>
    <w:p w14:paraId="2F67ED20" w14:textId="77777777" w:rsidR="003D023B" w:rsidRDefault="003D023B" w:rsidP="00D7367A">
      <w:pPr>
        <w:pStyle w:val="ListParagraph"/>
        <w:ind w:left="2160" w:right="360" w:hanging="1080"/>
        <w:rPr>
          <w:rFonts w:cstheme="minorHAnsi"/>
          <w:b/>
          <w:lang w:val="en"/>
        </w:rPr>
      </w:pPr>
    </w:p>
    <w:p w14:paraId="7601AAB4" w14:textId="08006915" w:rsidR="00D7367A" w:rsidRDefault="00585EC2" w:rsidP="00D7367A">
      <w:pPr>
        <w:pStyle w:val="ListParagraph"/>
        <w:ind w:left="2160" w:right="360" w:hanging="1080"/>
        <w:rPr>
          <w:rFonts w:cstheme="minorHAnsi"/>
          <w:b/>
          <w:lang w:val="en"/>
        </w:rPr>
      </w:pPr>
      <w:r>
        <w:rPr>
          <w:rFonts w:cstheme="minorHAnsi"/>
          <w:b/>
          <w:lang w:val="en"/>
        </w:rPr>
        <w:t>3</w:t>
      </w:r>
      <w:r w:rsidR="003D023B">
        <w:rPr>
          <w:rFonts w:cstheme="minorHAnsi"/>
          <w:b/>
          <w:lang w:val="en"/>
        </w:rPr>
        <w:t xml:space="preserve">. </w:t>
      </w:r>
      <w:r w:rsidR="00D7367A">
        <w:rPr>
          <w:rFonts w:cstheme="minorHAnsi"/>
          <w:b/>
          <w:lang w:val="en"/>
        </w:rPr>
        <w:t>Commission Business</w:t>
      </w:r>
      <w:r w:rsidR="00AB5701">
        <w:rPr>
          <w:rFonts w:cstheme="minorHAnsi"/>
          <w:b/>
          <w:lang w:val="en"/>
        </w:rPr>
        <w:t xml:space="preserve"> </w:t>
      </w:r>
    </w:p>
    <w:p w14:paraId="41324C30" w14:textId="50E25F3F" w:rsidR="00D7367A" w:rsidRDefault="00585EC2" w:rsidP="00585EC2">
      <w:pPr>
        <w:pStyle w:val="ListParagraph"/>
        <w:autoSpaceDE w:val="0"/>
        <w:autoSpaceDN w:val="0"/>
        <w:adjustRightInd w:val="0"/>
        <w:ind w:left="2160" w:hanging="360"/>
        <w:rPr>
          <w:rFonts w:cstheme="minorHAnsi"/>
          <w:bCs/>
          <w:lang w:val="en"/>
        </w:rPr>
      </w:pPr>
      <w:r>
        <w:rPr>
          <w:rFonts w:cstheme="minorHAnsi"/>
          <w:bCs/>
          <w:lang w:val="en"/>
        </w:rPr>
        <w:t>3</w:t>
      </w:r>
      <w:r w:rsidR="00D7367A">
        <w:rPr>
          <w:rFonts w:cstheme="minorHAnsi"/>
          <w:bCs/>
          <w:lang w:val="en"/>
        </w:rPr>
        <w:t>.</w:t>
      </w:r>
      <w:r>
        <w:rPr>
          <w:rFonts w:cstheme="minorHAnsi"/>
          <w:bCs/>
          <w:lang w:val="en"/>
        </w:rPr>
        <w:t>1</w:t>
      </w:r>
      <w:r w:rsidR="00D7367A">
        <w:rPr>
          <w:rFonts w:cstheme="minorHAnsi"/>
          <w:bCs/>
          <w:lang w:val="en"/>
        </w:rPr>
        <w:t xml:space="preserve"> 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0AEB949" w:rsidR="00546017" w:rsidRPr="00435F14" w:rsidRDefault="003D023B" w:rsidP="00435F14">
      <w:pPr>
        <w:autoSpaceDE w:val="0"/>
        <w:autoSpaceDN w:val="0"/>
        <w:adjustRightInd w:val="0"/>
        <w:ind w:left="1080"/>
        <w:rPr>
          <w:rFonts w:cstheme="minorHAnsi"/>
          <w:b/>
          <w:bCs/>
          <w:lang w:val="en"/>
        </w:rPr>
      </w:pPr>
      <w:r>
        <w:rPr>
          <w:rFonts w:cstheme="minorHAnsi"/>
          <w:b/>
          <w:bCs/>
          <w:lang w:val="en"/>
        </w:rPr>
        <w:t>4</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6F43BCE0" w14:textId="5AC61D65" w:rsidR="00585EC2" w:rsidRPr="006C4AEB" w:rsidRDefault="00585EC2" w:rsidP="00585EC2">
      <w:pPr>
        <w:pStyle w:val="ListParagraph"/>
        <w:numPr>
          <w:ilvl w:val="0"/>
          <w:numId w:val="28"/>
        </w:numPr>
        <w:rPr>
          <w:bCs/>
        </w:rPr>
      </w:pPr>
      <w:r w:rsidRPr="006C4AEB">
        <w:rPr>
          <w:bCs/>
        </w:rPr>
        <w:t xml:space="preserve">City Council Mtg. </w:t>
      </w:r>
      <w:r w:rsidR="003D2764">
        <w:rPr>
          <w:bCs/>
        </w:rPr>
        <w:t>2</w:t>
      </w:r>
      <w:r w:rsidRPr="006C4AEB">
        <w:rPr>
          <w:bCs/>
        </w:rPr>
        <w:t>/</w:t>
      </w:r>
      <w:r>
        <w:rPr>
          <w:bCs/>
        </w:rPr>
        <w:t>24</w:t>
      </w:r>
      <w:r w:rsidRPr="006C4AEB">
        <w:rPr>
          <w:bCs/>
        </w:rPr>
        <w:t xml:space="preserve">/25 7:00 p.m. </w:t>
      </w:r>
    </w:p>
    <w:p w14:paraId="14B1D0D8" w14:textId="77777777" w:rsidR="00585EC2" w:rsidRPr="003D023B" w:rsidRDefault="00585EC2" w:rsidP="00585EC2">
      <w:pPr>
        <w:pStyle w:val="ListParagraph"/>
        <w:numPr>
          <w:ilvl w:val="0"/>
          <w:numId w:val="28"/>
        </w:numPr>
        <w:rPr>
          <w:bCs/>
        </w:rPr>
      </w:pPr>
      <w:r w:rsidRPr="003D023B">
        <w:rPr>
          <w:bCs/>
        </w:rPr>
        <w:t xml:space="preserve">Mt. Olympus Community Council Mtg., </w:t>
      </w:r>
      <w:r>
        <w:rPr>
          <w:bCs/>
        </w:rPr>
        <w:t>3</w:t>
      </w:r>
      <w:r w:rsidRPr="003D023B">
        <w:rPr>
          <w:bCs/>
        </w:rPr>
        <w:t>/3/25, 6:00 p.m.</w:t>
      </w:r>
    </w:p>
    <w:p w14:paraId="04A59E80" w14:textId="77777777" w:rsidR="00585EC2" w:rsidRPr="003D023B" w:rsidRDefault="00585EC2" w:rsidP="00585EC2">
      <w:pPr>
        <w:pStyle w:val="ListParagraph"/>
        <w:numPr>
          <w:ilvl w:val="0"/>
          <w:numId w:val="28"/>
        </w:numPr>
        <w:rPr>
          <w:bCs/>
        </w:rPr>
      </w:pPr>
      <w:r w:rsidRPr="003D023B">
        <w:rPr>
          <w:bCs/>
        </w:rPr>
        <w:t xml:space="preserve">Millcreek Community Council Mtg., </w:t>
      </w:r>
      <w:r>
        <w:rPr>
          <w:bCs/>
        </w:rPr>
        <w:t>3</w:t>
      </w:r>
      <w:r w:rsidRPr="003D023B">
        <w:rPr>
          <w:bCs/>
        </w:rPr>
        <w:t xml:space="preserve">/4/25, 6:30 p.m. </w:t>
      </w:r>
    </w:p>
    <w:p w14:paraId="60BE5889" w14:textId="77777777" w:rsidR="00585EC2" w:rsidRPr="003D023B" w:rsidRDefault="00585EC2" w:rsidP="00585EC2">
      <w:pPr>
        <w:pStyle w:val="ListParagraph"/>
        <w:numPr>
          <w:ilvl w:val="0"/>
          <w:numId w:val="28"/>
        </w:numPr>
        <w:rPr>
          <w:bCs/>
        </w:rPr>
      </w:pPr>
      <w:r w:rsidRPr="003D023B">
        <w:rPr>
          <w:bCs/>
        </w:rPr>
        <w:t xml:space="preserve">Canyon Rim Citizens Association Mtg., </w:t>
      </w:r>
      <w:r>
        <w:rPr>
          <w:bCs/>
        </w:rPr>
        <w:t>3</w:t>
      </w:r>
      <w:r w:rsidRPr="003D023B">
        <w:rPr>
          <w:bCs/>
        </w:rPr>
        <w:t xml:space="preserve">/5/25, 7:00 p.m. </w:t>
      </w:r>
    </w:p>
    <w:p w14:paraId="015756EA" w14:textId="77777777" w:rsidR="00585EC2" w:rsidRPr="003D023B" w:rsidRDefault="00585EC2" w:rsidP="00585EC2">
      <w:pPr>
        <w:pStyle w:val="ListParagraph"/>
        <w:numPr>
          <w:ilvl w:val="0"/>
          <w:numId w:val="28"/>
        </w:numPr>
        <w:rPr>
          <w:bCs/>
        </w:rPr>
      </w:pPr>
      <w:r w:rsidRPr="003D023B">
        <w:rPr>
          <w:bCs/>
        </w:rPr>
        <w:t xml:space="preserve">East Mill Creek Community Council Mtg., </w:t>
      </w:r>
      <w:r>
        <w:rPr>
          <w:bCs/>
        </w:rPr>
        <w:t>3</w:t>
      </w:r>
      <w:r w:rsidRPr="003D023B">
        <w:rPr>
          <w:bCs/>
        </w:rPr>
        <w:t>/6/25, 6:30 p.m.</w:t>
      </w:r>
    </w:p>
    <w:p w14:paraId="460F304C" w14:textId="77777777" w:rsidR="00585EC2" w:rsidRPr="009A0E7B" w:rsidRDefault="00585EC2" w:rsidP="00585EC2">
      <w:pPr>
        <w:pStyle w:val="ListParagraph"/>
        <w:numPr>
          <w:ilvl w:val="0"/>
          <w:numId w:val="28"/>
        </w:numPr>
        <w:rPr>
          <w:bCs/>
        </w:rPr>
      </w:pPr>
      <w:r>
        <w:rPr>
          <w:bCs/>
        </w:rPr>
        <w:t>Historic Preservation Commission Mtg., 3/13/25, 6:00 p.m.</w:t>
      </w:r>
    </w:p>
    <w:p w14:paraId="4FBC9FD9" w14:textId="77777777" w:rsidR="00585EC2" w:rsidRPr="006C4AEB" w:rsidRDefault="00585EC2" w:rsidP="00585EC2">
      <w:pPr>
        <w:pStyle w:val="ListParagraph"/>
        <w:numPr>
          <w:ilvl w:val="0"/>
          <w:numId w:val="28"/>
        </w:numPr>
        <w:rPr>
          <w:bCs/>
        </w:rPr>
      </w:pPr>
      <w:r>
        <w:rPr>
          <w:bCs/>
        </w:rPr>
        <w:t>Planning Commission Mtg. 3/19/25,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36464336" w:rsidR="00380B8F" w:rsidRDefault="003D023B" w:rsidP="00C8339F">
      <w:pPr>
        <w:autoSpaceDE w:val="0"/>
        <w:autoSpaceDN w:val="0"/>
        <w:adjustRightInd w:val="0"/>
        <w:ind w:left="1980" w:hanging="900"/>
        <w:rPr>
          <w:rFonts w:cstheme="minorHAnsi"/>
          <w:b/>
          <w:bCs/>
          <w:lang w:val="en"/>
        </w:rPr>
      </w:pPr>
      <w:r>
        <w:rPr>
          <w:rFonts w:cstheme="minorHAnsi"/>
          <w:b/>
          <w:lang w:val="en"/>
        </w:rPr>
        <w:t>5</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takes action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lastRenderedPageBreak/>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56DF0EB7" w:rsidR="00D775CF" w:rsidRDefault="00034F86" w:rsidP="00D27C9F">
      <w:pPr>
        <w:ind w:left="450"/>
        <w:rPr>
          <w:sz w:val="18"/>
          <w:szCs w:val="18"/>
        </w:rPr>
      </w:pPr>
      <w:r w:rsidRPr="007E2CA7">
        <w:rPr>
          <w:sz w:val="18"/>
          <w:szCs w:val="18"/>
        </w:rPr>
        <w:t xml:space="preserve">DATE: </w:t>
      </w:r>
      <w:r w:rsidR="00B977BB">
        <w:rPr>
          <w:sz w:val="18"/>
          <w:szCs w:val="18"/>
        </w:rPr>
        <w:t xml:space="preserve">February </w:t>
      </w:r>
      <w:r w:rsidR="00976010">
        <w:rPr>
          <w:sz w:val="18"/>
          <w:szCs w:val="18"/>
        </w:rPr>
        <w:t>19</w:t>
      </w:r>
      <w:r w:rsidR="000B7C23">
        <w:rPr>
          <w:sz w:val="18"/>
          <w:szCs w:val="18"/>
        </w:rPr>
        <w:t>, 202</w:t>
      </w:r>
      <w:r w:rsidR="003D023B">
        <w:rPr>
          <w:sz w:val="18"/>
          <w:szCs w:val="18"/>
        </w:rPr>
        <w:t>5</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6771"/>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2FF8"/>
    <w:rsid w:val="00374341"/>
    <w:rsid w:val="00375155"/>
    <w:rsid w:val="00380B8F"/>
    <w:rsid w:val="0038378E"/>
    <w:rsid w:val="003857B7"/>
    <w:rsid w:val="003878FA"/>
    <w:rsid w:val="00390542"/>
    <w:rsid w:val="00393426"/>
    <w:rsid w:val="003943B0"/>
    <w:rsid w:val="003953EF"/>
    <w:rsid w:val="00395FFF"/>
    <w:rsid w:val="003A0F2F"/>
    <w:rsid w:val="003A3913"/>
    <w:rsid w:val="003A6697"/>
    <w:rsid w:val="003A7AD0"/>
    <w:rsid w:val="003B3488"/>
    <w:rsid w:val="003B547B"/>
    <w:rsid w:val="003B6773"/>
    <w:rsid w:val="003B7AB1"/>
    <w:rsid w:val="003B7B92"/>
    <w:rsid w:val="003C29BD"/>
    <w:rsid w:val="003C3B1E"/>
    <w:rsid w:val="003C6F29"/>
    <w:rsid w:val="003C7CFC"/>
    <w:rsid w:val="003D023B"/>
    <w:rsid w:val="003D05A7"/>
    <w:rsid w:val="003D1D5C"/>
    <w:rsid w:val="003D2764"/>
    <w:rsid w:val="003D41C1"/>
    <w:rsid w:val="003D72C9"/>
    <w:rsid w:val="003E44CC"/>
    <w:rsid w:val="003E65BE"/>
    <w:rsid w:val="003E7797"/>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5EC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4420"/>
    <w:rsid w:val="006D485C"/>
    <w:rsid w:val="006D5136"/>
    <w:rsid w:val="006D5D88"/>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1CC"/>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45C0"/>
    <w:rsid w:val="007C5B8D"/>
    <w:rsid w:val="007C70EF"/>
    <w:rsid w:val="007D1E21"/>
    <w:rsid w:val="007D2AFE"/>
    <w:rsid w:val="007D4D9C"/>
    <w:rsid w:val="007D53C9"/>
    <w:rsid w:val="007E1AB0"/>
    <w:rsid w:val="007E2CA7"/>
    <w:rsid w:val="007E31AF"/>
    <w:rsid w:val="007E4997"/>
    <w:rsid w:val="007E5C53"/>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03A7"/>
    <w:rsid w:val="00831125"/>
    <w:rsid w:val="008335D1"/>
    <w:rsid w:val="00834133"/>
    <w:rsid w:val="008342FA"/>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2932"/>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23D2"/>
    <w:rsid w:val="00973CE9"/>
    <w:rsid w:val="00976010"/>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C7B0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1B95"/>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16665"/>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6E29"/>
    <w:rsid w:val="00B818AD"/>
    <w:rsid w:val="00B82A29"/>
    <w:rsid w:val="00B85810"/>
    <w:rsid w:val="00B86C1A"/>
    <w:rsid w:val="00B90B37"/>
    <w:rsid w:val="00B9139B"/>
    <w:rsid w:val="00B93512"/>
    <w:rsid w:val="00B935E6"/>
    <w:rsid w:val="00B940C8"/>
    <w:rsid w:val="00B94F02"/>
    <w:rsid w:val="00B963E9"/>
    <w:rsid w:val="00B977BB"/>
    <w:rsid w:val="00B97EE0"/>
    <w:rsid w:val="00BA286B"/>
    <w:rsid w:val="00BA3F0C"/>
    <w:rsid w:val="00BA3F5E"/>
    <w:rsid w:val="00BB1344"/>
    <w:rsid w:val="00BB2022"/>
    <w:rsid w:val="00BB34E3"/>
    <w:rsid w:val="00BB4E69"/>
    <w:rsid w:val="00BB7B94"/>
    <w:rsid w:val="00BC0488"/>
    <w:rsid w:val="00BC09C4"/>
    <w:rsid w:val="00BC193F"/>
    <w:rsid w:val="00BC1B96"/>
    <w:rsid w:val="00BC4220"/>
    <w:rsid w:val="00BD074D"/>
    <w:rsid w:val="00BD0F27"/>
    <w:rsid w:val="00BD166A"/>
    <w:rsid w:val="00BD1CC9"/>
    <w:rsid w:val="00BD400A"/>
    <w:rsid w:val="00BD607E"/>
    <w:rsid w:val="00BD75E2"/>
    <w:rsid w:val="00BE2DAC"/>
    <w:rsid w:val="00BE2E49"/>
    <w:rsid w:val="00BE49EC"/>
    <w:rsid w:val="00BE4FD8"/>
    <w:rsid w:val="00BE56FE"/>
    <w:rsid w:val="00BE6819"/>
    <w:rsid w:val="00C01CDF"/>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2CC0"/>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494</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10</cp:revision>
  <cp:lastPrinted>2023-01-18T21:47:00Z</cp:lastPrinted>
  <dcterms:created xsi:type="dcterms:W3CDTF">2025-01-27T17:28:00Z</dcterms:created>
  <dcterms:modified xsi:type="dcterms:W3CDTF">2025-02-19T22:15:00Z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