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C4FEF" w14:textId="77777777" w:rsidR="00037654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Town of Bluff</w:t>
      </w:r>
    </w:p>
    <w:p w14:paraId="462C4FF0" w14:textId="77777777" w:rsidR="00037654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Planning and Zoning Commission Special Meeting</w:t>
      </w:r>
    </w:p>
    <w:p w14:paraId="462C4FF1" w14:textId="77777777" w:rsidR="00037654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Agenda for Thursday, February 13, </w:t>
      </w:r>
      <w:proofErr w:type="gramStart"/>
      <w:r>
        <w:rPr>
          <w:rFonts w:ascii="Calibri" w:eastAsia="Calibri" w:hAnsi="Calibri" w:cs="Calibri"/>
          <w:b/>
          <w:color w:val="000000"/>
          <w:sz w:val="22"/>
        </w:rPr>
        <w:t>2025</w:t>
      </w:r>
      <w:proofErr w:type="gramEnd"/>
      <w:r>
        <w:rPr>
          <w:rFonts w:ascii="Calibri" w:eastAsia="Calibri" w:hAnsi="Calibri" w:cs="Calibri"/>
          <w:b/>
          <w:color w:val="000000"/>
          <w:sz w:val="22"/>
        </w:rPr>
        <w:t xml:space="preserve"> at 6:00 pm to 6:15 pm</w:t>
      </w:r>
    </w:p>
    <w:p w14:paraId="462C4FF2" w14:textId="77777777" w:rsidR="00037654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VIRTUAL</w:t>
      </w:r>
    </w:p>
    <w:p w14:paraId="462C4FF3" w14:textId="77777777" w:rsidR="00037654" w:rsidRDefault="00000000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190 North 3rd East, Bluff, Utah 84512</w:t>
      </w:r>
    </w:p>
    <w:p w14:paraId="462C4FF5" w14:textId="0F33DF5C" w:rsidR="00037654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18"/>
        </w:rPr>
        <w:t>‬#</w:t>
      </w:r>
    </w:p>
    <w:p w14:paraId="462C4FF6" w14:textId="77777777" w:rsidR="00037654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6:00 </w:t>
      </w:r>
      <w:proofErr w:type="gramStart"/>
      <w:r>
        <w:rPr>
          <w:rFonts w:ascii="Calibri" w:eastAsia="Calibri" w:hAnsi="Calibri" w:cs="Calibri"/>
          <w:b/>
          <w:color w:val="000000"/>
          <w:sz w:val="22"/>
        </w:rPr>
        <w:t>pm  Roll</w:t>
      </w:r>
      <w:proofErr w:type="gramEnd"/>
      <w:r>
        <w:rPr>
          <w:rFonts w:ascii="Calibri" w:eastAsia="Calibri" w:hAnsi="Calibri" w:cs="Calibri"/>
          <w:b/>
          <w:color w:val="000000"/>
          <w:sz w:val="22"/>
        </w:rPr>
        <w:t xml:space="preserve"> Call: </w:t>
      </w:r>
      <w:r>
        <w:rPr>
          <w:rFonts w:ascii="Calibri" w:eastAsia="Calibri" w:hAnsi="Calibri" w:cs="Calibri"/>
          <w:color w:val="000000"/>
          <w:sz w:val="22"/>
        </w:rPr>
        <w:t>Amanda Podmore (chair), Marcia Hadenfeldt, Malia Collins, Brian Whitney</w:t>
      </w:r>
    </w:p>
    <w:p w14:paraId="462C4FF7" w14:textId="77777777" w:rsidR="00037654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ab/>
      </w:r>
      <w:r>
        <w:rPr>
          <w:rFonts w:ascii="Calibri" w:eastAsia="Calibri" w:hAnsi="Calibri" w:cs="Calibri"/>
          <w:color w:val="000000"/>
          <w:sz w:val="22"/>
        </w:rPr>
        <w:tab/>
        <w:t>Town Council Representative: Luanne Hook</w:t>
      </w:r>
    </w:p>
    <w:p w14:paraId="462C4FF8" w14:textId="77777777" w:rsidR="00037654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Public Comments: </w:t>
      </w:r>
      <w:r>
        <w:rPr>
          <w:rFonts w:ascii="Calibri" w:eastAsia="Calibri" w:hAnsi="Calibri" w:cs="Calibri"/>
          <w:sz w:val="22"/>
        </w:rPr>
        <w:t>none</w:t>
      </w:r>
    </w:p>
    <w:p w14:paraId="462C4FF9" w14:textId="77777777" w:rsidR="00037654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  <w:u w:val="single"/>
        </w:rPr>
        <w:t>New Business</w:t>
      </w:r>
    </w:p>
    <w:p w14:paraId="462C4FFA" w14:textId="77777777" w:rsidR="00037654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1. Vote on recommendation for open Planning &amp; Zoning Commission vacancy: </w:t>
      </w:r>
      <w:r>
        <w:rPr>
          <w:rFonts w:ascii="Calibri" w:eastAsia="Calibri" w:hAnsi="Calibri" w:cs="Calibri"/>
          <w:sz w:val="22"/>
        </w:rPr>
        <w:t>Collins</w:t>
      </w:r>
      <w:r>
        <w:rPr>
          <w:rFonts w:ascii="Calibri" w:eastAsia="Calibri" w:hAnsi="Calibri" w:cs="Calibri"/>
          <w:color w:val="000000"/>
          <w:sz w:val="22"/>
        </w:rPr>
        <w:t xml:space="preserve"> motioned to recommend Gary Haws to the Town Council to serve as a P&amp;Z Commissioner. </w:t>
      </w:r>
      <w:r>
        <w:rPr>
          <w:rFonts w:ascii="Calibri" w:eastAsia="Calibri" w:hAnsi="Calibri" w:cs="Calibri"/>
          <w:sz w:val="22"/>
        </w:rPr>
        <w:t>Hadenfeldt</w:t>
      </w:r>
      <w:r>
        <w:rPr>
          <w:rFonts w:ascii="Calibri" w:eastAsia="Calibri" w:hAnsi="Calibri" w:cs="Calibri"/>
          <w:color w:val="000000"/>
          <w:sz w:val="22"/>
        </w:rPr>
        <w:t xml:space="preserve"> seconded. Discussion included a suggestion to consider the possibility of expanding the Commission. </w:t>
      </w:r>
      <w:r>
        <w:rPr>
          <w:rFonts w:ascii="Calibri" w:eastAsia="Calibri" w:hAnsi="Calibri" w:cs="Calibri"/>
          <w:sz w:val="22"/>
          <w:shd w:val="clear" w:color="auto" w:fill="FFFFFF"/>
        </w:rPr>
        <w:t>Podmore (aye), Collins (aye)</w:t>
      </w:r>
      <w:proofErr w:type="gramStart"/>
      <w:r>
        <w:rPr>
          <w:rFonts w:ascii="Calibri" w:eastAsia="Calibri" w:hAnsi="Calibri" w:cs="Calibri"/>
          <w:sz w:val="22"/>
          <w:shd w:val="clear" w:color="auto" w:fill="FFFFFF"/>
        </w:rPr>
        <w:t xml:space="preserve"> Whitney</w:t>
      </w:r>
      <w:proofErr w:type="gramEnd"/>
      <w:r>
        <w:rPr>
          <w:rFonts w:ascii="Calibri" w:eastAsia="Calibri" w:hAnsi="Calibri" w:cs="Calibri"/>
          <w:sz w:val="22"/>
          <w:shd w:val="clear" w:color="auto" w:fill="FFFFFF"/>
        </w:rPr>
        <w:t xml:space="preserve"> (aye), Hadenfeldt (nay). </w:t>
      </w:r>
      <w:r>
        <w:rPr>
          <w:rFonts w:ascii="Calibri" w:eastAsia="Calibri" w:hAnsi="Calibri" w:cs="Calibri"/>
          <w:color w:val="000000"/>
          <w:sz w:val="22"/>
        </w:rPr>
        <w:t xml:space="preserve">The motion passed with 3 ayes and 1 nay.  </w:t>
      </w:r>
    </w:p>
    <w:p w14:paraId="462C4FFB" w14:textId="77777777" w:rsidR="00037654" w:rsidRDefault="00000000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2. Other: </w:t>
      </w:r>
      <w:r>
        <w:rPr>
          <w:rFonts w:ascii="Calibri" w:eastAsia="Calibri" w:hAnsi="Calibri" w:cs="Calibri"/>
          <w:color w:val="000000"/>
          <w:sz w:val="22"/>
        </w:rPr>
        <w:t xml:space="preserve">Podmore suggested, and the Commissioners agreed, that the Commissioners should avoid using individual community </w:t>
      </w:r>
      <w:proofErr w:type="gramStart"/>
      <w:r>
        <w:rPr>
          <w:rFonts w:ascii="Calibri" w:eastAsia="Calibri" w:hAnsi="Calibri" w:cs="Calibri"/>
          <w:color w:val="000000"/>
          <w:sz w:val="22"/>
        </w:rPr>
        <w:t>member</w:t>
      </w:r>
      <w:proofErr w:type="gramEnd"/>
      <w:r>
        <w:rPr>
          <w:rFonts w:ascii="Calibri" w:eastAsia="Calibri" w:hAnsi="Calibri" w:cs="Calibri"/>
          <w:color w:val="000000"/>
          <w:sz w:val="22"/>
        </w:rPr>
        <w:t xml:space="preserve"> and business names when possible.</w:t>
      </w:r>
    </w:p>
    <w:p w14:paraId="462C4FFC" w14:textId="77777777" w:rsidR="00037654" w:rsidRDefault="00000000">
      <w:pPr>
        <w:spacing w:line="259" w:lineRule="auto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sz w:val="22"/>
        </w:rPr>
        <w:t xml:space="preserve">Collins motioned to close the Special Meeting and move into the work session.  Hadenfeldt seconded. </w:t>
      </w:r>
      <w:r>
        <w:rPr>
          <w:rFonts w:ascii="Calibri" w:eastAsia="Calibri" w:hAnsi="Calibri" w:cs="Calibri"/>
          <w:b/>
          <w:sz w:val="22"/>
          <w:shd w:val="clear" w:color="auto" w:fill="FFFFFF"/>
        </w:rPr>
        <w:t xml:space="preserve"> The Special Meeting adjourned at 6:15 PM.</w:t>
      </w:r>
    </w:p>
    <w:p w14:paraId="462C4FFE" w14:textId="77777777" w:rsidR="00037654" w:rsidRDefault="00037654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462C4FFF" w14:textId="77777777" w:rsidR="00037654" w:rsidRDefault="00037654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462C5000" w14:textId="77777777" w:rsidR="00037654" w:rsidRDefault="00037654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462C5001" w14:textId="77777777" w:rsidR="00037654" w:rsidRDefault="00037654">
      <w:pPr>
        <w:spacing w:line="240" w:lineRule="auto"/>
        <w:rPr>
          <w:rFonts w:ascii="Calibri" w:eastAsia="Calibri" w:hAnsi="Calibri" w:cs="Calibri"/>
          <w:color w:val="000000"/>
          <w:sz w:val="22"/>
        </w:rPr>
      </w:pPr>
    </w:p>
    <w:p w14:paraId="462C5002" w14:textId="77777777" w:rsidR="00037654" w:rsidRDefault="00037654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</w:p>
    <w:sectPr w:rsidR="00037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7654"/>
    <w:rsid w:val="00037654"/>
    <w:rsid w:val="003C5FB9"/>
    <w:rsid w:val="00AE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C4FEF"/>
  <w15:docId w15:val="{1A15D341-2047-4ED2-AD5E-D5BBFCB35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Hadenfeldt</cp:lastModifiedBy>
  <cp:revision>2</cp:revision>
  <dcterms:created xsi:type="dcterms:W3CDTF">2025-02-18T01:10:00Z</dcterms:created>
  <dcterms:modified xsi:type="dcterms:W3CDTF">2025-02-18T01:10:00Z</dcterms:modified>
</cp:coreProperties>
</file>