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Minutes of the</w:t>
      </w:r>
    </w:p>
    <w:p w:rsidR="00000000" w:rsidDel="00000000" w:rsidP="00000000" w:rsidRDefault="00000000" w:rsidRPr="00000000" w14:paraId="00000002">
      <w:pPr>
        <w:jc w:val="cente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Summit Mosquito Abatement District Board Meeting</w:t>
      </w:r>
    </w:p>
    <w:p w:rsidR="00000000" w:rsidDel="00000000" w:rsidP="00000000" w:rsidRDefault="00000000" w:rsidRPr="00000000" w14:paraId="00000003">
      <w:pPr>
        <w:jc w:val="cente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December 10, 2024</w:t>
      </w:r>
    </w:p>
    <w:p w:rsidR="00000000" w:rsidDel="00000000" w:rsidP="00000000" w:rsidRDefault="00000000" w:rsidRPr="00000000" w14:paraId="00000004">
      <w:pPr>
        <w:spacing w:after="180" w:before="240" w:line="240" w:lineRule="auto"/>
        <w:rPr>
          <w:rFonts w:ascii="Cambria" w:cs="Cambria" w:eastAsia="Cambria" w:hAnsi="Cambria"/>
          <w:b w:val="1"/>
          <w:sz w:val="23"/>
          <w:szCs w:val="23"/>
          <w:u w:val="single"/>
        </w:rPr>
      </w:pPr>
      <w:r w:rsidDel="00000000" w:rsidR="00000000" w:rsidRPr="00000000">
        <w:rPr>
          <w:rFonts w:ascii="Times New Roman" w:cs="Times New Roman" w:eastAsia="Times New Roman" w:hAnsi="Times New Roman"/>
          <w:sz w:val="23"/>
          <w:szCs w:val="23"/>
          <w:rtl w:val="0"/>
        </w:rPr>
        <w:t xml:space="preserve">The regular board meeting for Summit Mosquito Abatement District was convened on December 10, 2024 at 5 p.m. in the District’s board room.  Those present were DelRay Hatch, Greg Averett, Bill Connell, Roger Crittenden, Troy Dayley, Gaylen Pace, Sue Pollard, Jason Richins, and Bryan Stephens.  David Darcey attended the meeting electronically.  Trevor Clegg and Trevor Hale were excused from the meeting. </w:t>
      </w:r>
      <w:r w:rsidDel="00000000" w:rsidR="00000000" w:rsidRPr="00000000">
        <w:rPr>
          <w:rtl w:val="0"/>
        </w:rPr>
      </w:r>
    </w:p>
    <w:p w:rsidR="00000000" w:rsidDel="00000000" w:rsidP="00000000" w:rsidRDefault="00000000" w:rsidRPr="00000000" w14:paraId="00000005">
      <w:pPr>
        <w:spacing w:after="40" w:lineRule="auto"/>
        <w:jc w:val="center"/>
        <w:rPr>
          <w:rFonts w:ascii="Times New Roman" w:cs="Times New Roman" w:eastAsia="Times New Roman" w:hAnsi="Times New Roman"/>
          <w:sz w:val="23"/>
          <w:szCs w:val="23"/>
        </w:rPr>
      </w:pPr>
      <w:r w:rsidDel="00000000" w:rsidR="00000000" w:rsidRPr="00000000">
        <w:rPr>
          <w:rFonts w:ascii="Cambria" w:cs="Cambria" w:eastAsia="Cambria" w:hAnsi="Cambria"/>
          <w:b w:val="1"/>
          <w:sz w:val="23"/>
          <w:szCs w:val="23"/>
          <w:u w:val="single"/>
          <w:rtl w:val="0"/>
        </w:rPr>
        <w:t xml:space="preserve">Action Items</w:t>
      </w:r>
      <w:r w:rsidDel="00000000" w:rsidR="00000000" w:rsidRPr="00000000">
        <w:rPr>
          <w:rtl w:val="0"/>
        </w:rPr>
      </w:r>
    </w:p>
    <w:p w:rsidR="00000000" w:rsidDel="00000000" w:rsidP="00000000" w:rsidRDefault="00000000" w:rsidRPr="00000000" w14:paraId="00000006">
      <w:pPr>
        <w:spacing w:after="240" w:before="240" w:line="240" w:lineRule="auto"/>
        <w:rPr>
          <w:rFonts w:ascii="Times New Roman" w:cs="Times New Roman" w:eastAsia="Times New Roman" w:hAnsi="Times New Roman"/>
          <w:sz w:val="23"/>
          <w:szCs w:val="23"/>
        </w:rPr>
      </w:pPr>
      <w:r w:rsidDel="00000000" w:rsidR="00000000" w:rsidRPr="00000000">
        <w:rPr>
          <w:b w:val="1"/>
          <w:sz w:val="23"/>
          <w:szCs w:val="23"/>
          <w:rtl w:val="0"/>
        </w:rPr>
        <w:t xml:space="preserve">Minutes from the October 8th Board Meeting</w:t>
      </w:r>
      <w:r w:rsidDel="00000000" w:rsidR="00000000" w:rsidRPr="00000000">
        <w:rPr>
          <w:rFonts w:ascii="Times New Roman" w:cs="Times New Roman" w:eastAsia="Times New Roman" w:hAnsi="Times New Roman"/>
          <w:sz w:val="23"/>
          <w:szCs w:val="23"/>
          <w:rtl w:val="0"/>
        </w:rPr>
        <w:br w:type="textWrapping"/>
        <w:t xml:space="preserve">With no changes or corrections to be made, Roger made the motion to approve the minutes for the October 8th board meeting, and Gaylen seconded.  The motion passed unanimously.  </w:t>
      </w:r>
    </w:p>
    <w:p w:rsidR="00000000" w:rsidDel="00000000" w:rsidP="00000000" w:rsidRDefault="00000000" w:rsidRPr="00000000" w14:paraId="00000007">
      <w:pPr>
        <w:spacing w:after="240" w:before="240" w:line="240" w:lineRule="auto"/>
        <w:rPr>
          <w:rFonts w:ascii="Times New Roman" w:cs="Times New Roman" w:eastAsia="Times New Roman" w:hAnsi="Times New Roman"/>
          <w:sz w:val="23"/>
          <w:szCs w:val="23"/>
        </w:rPr>
      </w:pPr>
      <w:r w:rsidDel="00000000" w:rsidR="00000000" w:rsidRPr="00000000">
        <w:rPr>
          <w:b w:val="1"/>
          <w:sz w:val="23"/>
          <w:szCs w:val="23"/>
          <w:rtl w:val="0"/>
        </w:rPr>
        <w:t xml:space="preserve">Expenses for October and November 2024</w:t>
        <w:br w:type="textWrapping"/>
      </w:r>
      <w:r w:rsidDel="00000000" w:rsidR="00000000" w:rsidRPr="00000000">
        <w:rPr>
          <w:rFonts w:ascii="Times New Roman" w:cs="Times New Roman" w:eastAsia="Times New Roman" w:hAnsi="Times New Roman"/>
          <w:sz w:val="23"/>
          <w:szCs w:val="23"/>
          <w:rtl w:val="0"/>
        </w:rPr>
        <w:t xml:space="preserve">With no questions or concerns from board members regarding the expenses for October and November 2024, Troy made the motion to approve the expenses, and Roger seconded.  The motion passed unanimously.</w:t>
      </w:r>
    </w:p>
    <w:p w:rsidR="00000000" w:rsidDel="00000000" w:rsidP="00000000" w:rsidRDefault="00000000" w:rsidRPr="00000000" w14:paraId="00000008">
      <w:pPr>
        <w:spacing w:line="240" w:lineRule="auto"/>
        <w:rPr>
          <w:rFonts w:ascii="Times New Roman" w:cs="Times New Roman" w:eastAsia="Times New Roman" w:hAnsi="Times New Roman"/>
          <w:sz w:val="23"/>
          <w:szCs w:val="23"/>
        </w:rPr>
      </w:pPr>
      <w:r w:rsidDel="00000000" w:rsidR="00000000" w:rsidRPr="00000000">
        <w:rPr>
          <w:b w:val="1"/>
          <w:sz w:val="23"/>
          <w:szCs w:val="23"/>
          <w:rtl w:val="0"/>
        </w:rPr>
        <w:t xml:space="preserve">Year-to-date 2024 Budget</w:t>
      </w: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manager informed the board that the large tax revenue deposit for December had not been received yet, but will be available on the final budget that the board members will review in February.  The manager indicated that, for the most part, line-items on the budget were final except for additional expenses for payroll and utilities.  The manager noted again the overage in the Equipment Purchases line-item because of the added cost for the IDX speciating machine.  At the time the 2024 budget was prepared, it was not certain whether the District would lease the machine; thus, the cost wasn’t included.  The cost for the IDX machine will be in the 2025 budget.   With no other questions or concerns, Jason made a motion to approve the YTD 2024 budget and Bill seconded.  The motion passed unanimously.</w:t>
        <w:tab/>
      </w:r>
    </w:p>
    <w:p w:rsidR="00000000" w:rsidDel="00000000" w:rsidP="00000000" w:rsidRDefault="00000000" w:rsidRPr="00000000" w14:paraId="0000000A">
      <w:pPr>
        <w:spacing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B">
      <w:pPr>
        <w:spacing w:line="276" w:lineRule="auto"/>
        <w:rPr>
          <w:b w:val="1"/>
          <w:sz w:val="24"/>
          <w:szCs w:val="24"/>
        </w:rPr>
      </w:pPr>
      <w:r w:rsidDel="00000000" w:rsidR="00000000" w:rsidRPr="00000000">
        <w:rPr>
          <w:b w:val="1"/>
          <w:sz w:val="24"/>
          <w:szCs w:val="24"/>
          <w:rtl w:val="0"/>
        </w:rPr>
        <w:t xml:space="preserve">2024 Year-end Inventory</w:t>
      </w:r>
    </w:p>
    <w:p w:rsidR="00000000" w:rsidDel="00000000" w:rsidP="00000000" w:rsidRDefault="00000000" w:rsidRPr="00000000" w14:paraId="0000000C">
      <w:pPr>
        <w:spacing w:line="240" w:lineRule="auto"/>
        <w:rPr>
          <w:b w:val="1"/>
          <w:sz w:val="24"/>
          <w:szCs w:val="24"/>
        </w:rPr>
      </w:pPr>
      <w:r w:rsidDel="00000000" w:rsidR="00000000" w:rsidRPr="00000000">
        <w:rPr>
          <w:rFonts w:ascii="Times New Roman" w:cs="Times New Roman" w:eastAsia="Times New Roman" w:hAnsi="Times New Roman"/>
          <w:sz w:val="24"/>
          <w:szCs w:val="24"/>
          <w:rtl w:val="0"/>
        </w:rPr>
        <w:t xml:space="preserve">Board members reviewed the District’s inventory for year-end 2024.  The manager reviewed for the members what changes had occurred in the inventory over the previous year, which included the addition of the three 2024 Toyota Tacoma’s and the removal of the two 2014 Toyota Tacoma’s.  The manager indicated that the inventory also reflected an accurate accounting of what was in the chemical room, which is a considerable decrease over the previous year.  Sue made a motion to accept the 2024 year-end inventory as presented, and Bill seconded.  The motion passed unanimously.</w:t>
      </w:r>
      <w:r w:rsidDel="00000000" w:rsidR="00000000" w:rsidRPr="00000000">
        <w:rPr>
          <w:rtl w:val="0"/>
        </w:rPr>
      </w:r>
    </w:p>
    <w:p w:rsidR="00000000" w:rsidDel="00000000" w:rsidP="00000000" w:rsidRDefault="00000000" w:rsidRPr="00000000" w14:paraId="0000000D">
      <w:pPr>
        <w:widowControl w:val="0"/>
        <w:spacing w:line="240" w:lineRule="auto"/>
        <w:ind w:right="-4.800000000000182" w:firstLine="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widowControl w:val="0"/>
        <w:spacing w:line="276" w:lineRule="auto"/>
        <w:rPr>
          <w:b w:val="1"/>
          <w:color w:val="212100"/>
          <w:sz w:val="24"/>
          <w:szCs w:val="24"/>
        </w:rPr>
      </w:pPr>
      <w:r w:rsidDel="00000000" w:rsidR="00000000" w:rsidRPr="00000000">
        <w:rPr>
          <w:b w:val="1"/>
          <w:color w:val="1f1f00"/>
          <w:sz w:val="24"/>
          <w:szCs w:val="24"/>
          <w:rtl w:val="0"/>
        </w:rPr>
        <w:t xml:space="preserve">Capital </w:t>
      </w:r>
      <w:r w:rsidDel="00000000" w:rsidR="00000000" w:rsidRPr="00000000">
        <w:rPr>
          <w:b w:val="1"/>
          <w:color w:val="1d1d00"/>
          <w:sz w:val="24"/>
          <w:szCs w:val="24"/>
          <w:rtl w:val="0"/>
        </w:rPr>
        <w:t xml:space="preserve">Expenses </w:t>
      </w:r>
      <w:r w:rsidDel="00000000" w:rsidR="00000000" w:rsidRPr="00000000">
        <w:rPr>
          <w:b w:val="1"/>
          <w:color w:val="1f1f00"/>
          <w:sz w:val="24"/>
          <w:szCs w:val="24"/>
          <w:rtl w:val="0"/>
        </w:rPr>
        <w:t xml:space="preserve">for </w:t>
      </w:r>
      <w:r w:rsidDel="00000000" w:rsidR="00000000" w:rsidRPr="00000000">
        <w:rPr>
          <w:b w:val="1"/>
          <w:color w:val="212100"/>
          <w:sz w:val="24"/>
          <w:szCs w:val="24"/>
          <w:rtl w:val="0"/>
        </w:rPr>
        <w:t xml:space="preserve">2024 </w:t>
      </w:r>
    </w:p>
    <w:p w:rsidR="00000000" w:rsidDel="00000000" w:rsidP="00000000" w:rsidRDefault="00000000" w:rsidRPr="00000000" w14:paraId="0000000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manager reviewed with board members the capital expense budget that was presented at the October meeting.  As board members discussed at the last meeting, the District will not be replacing the 2015 Polaris Ranger.  The manager provided board members with quotes to replace one of the foggers:  one for a Clarke Cougar and one for a London Fog 20-20.  The manager recommended that the District purchase the Clarke Cougar since this is the model that District is currently using and is most familiar with.  Other aspects of the capital budget are as the manager presented in the October meeting.  The board members were in favor and approved the purchase of the Clarke Cougar fogger for $18,245.  Troy made the motion that the capital expense budget be approved with the changes that the expenditure for the truck fogger be moved as a line-item for 2024 and a truck purchase expenditure of $120,000 for 2025,  and Roger seconded.  The motion passed unanimously.   </w:t>
      </w:r>
    </w:p>
    <w:p w:rsidR="00000000" w:rsidDel="00000000" w:rsidP="00000000" w:rsidRDefault="00000000" w:rsidRPr="00000000" w14:paraId="00000010">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ab/>
      </w:r>
    </w:p>
    <w:p w:rsidR="00000000" w:rsidDel="00000000" w:rsidP="00000000" w:rsidRDefault="00000000" w:rsidRPr="00000000" w14:paraId="00000011">
      <w:pPr>
        <w:widowControl w:val="0"/>
        <w:spacing w:line="240" w:lineRule="auto"/>
        <w:ind w:right="-4.800000000000182" w:firstLine="15"/>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12">
      <w:pPr>
        <w:widowControl w:val="0"/>
        <w:spacing w:line="240" w:lineRule="auto"/>
        <w:ind w:left="0" w:right="-4.800000000000182" w:firstLine="0"/>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3">
      <w:pPr>
        <w:widowControl w:val="0"/>
        <w:spacing w:line="240" w:lineRule="auto"/>
        <w:ind w:left="0" w:right="-4.800000000000182" w:firstLine="0"/>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4">
      <w:pPr>
        <w:spacing w:after="40" w:lineRule="auto"/>
        <w:jc w:val="center"/>
        <w:rPr>
          <w:b w:val="1"/>
          <w:sz w:val="23"/>
          <w:szCs w:val="23"/>
        </w:rPr>
      </w:pPr>
      <w:r w:rsidDel="00000000" w:rsidR="00000000" w:rsidRPr="00000000">
        <w:rPr>
          <w:rFonts w:ascii="Cambria" w:cs="Cambria" w:eastAsia="Cambria" w:hAnsi="Cambria"/>
          <w:b w:val="1"/>
          <w:sz w:val="23"/>
          <w:szCs w:val="23"/>
          <w:u w:val="single"/>
          <w:rtl w:val="0"/>
        </w:rPr>
        <w:t xml:space="preserve">Follow-up  Items</w:t>
      </w:r>
      <w:r w:rsidDel="00000000" w:rsidR="00000000" w:rsidRPr="00000000">
        <w:rPr>
          <w:rtl w:val="0"/>
        </w:rPr>
      </w:r>
    </w:p>
    <w:p w:rsidR="00000000" w:rsidDel="00000000" w:rsidP="00000000" w:rsidRDefault="00000000" w:rsidRPr="00000000" w14:paraId="00000015">
      <w:pPr>
        <w:spacing w:line="276" w:lineRule="auto"/>
        <w:rPr>
          <w:b w:val="1"/>
          <w:sz w:val="23"/>
          <w:szCs w:val="23"/>
        </w:rPr>
      </w:pPr>
      <w:r w:rsidDel="00000000" w:rsidR="00000000" w:rsidRPr="00000000">
        <w:rPr>
          <w:rtl w:val="0"/>
        </w:rPr>
      </w:r>
    </w:p>
    <w:p w:rsidR="00000000" w:rsidDel="00000000" w:rsidP="00000000" w:rsidRDefault="00000000" w:rsidRPr="00000000" w14:paraId="00000016">
      <w:pPr>
        <w:spacing w:line="240" w:lineRule="auto"/>
        <w:rPr>
          <w:b w:val="1"/>
          <w:sz w:val="24"/>
          <w:szCs w:val="24"/>
        </w:rPr>
      </w:pPr>
      <w:r w:rsidDel="00000000" w:rsidR="00000000" w:rsidRPr="00000000">
        <w:rPr>
          <w:b w:val="1"/>
          <w:sz w:val="24"/>
          <w:szCs w:val="24"/>
          <w:rtl w:val="0"/>
        </w:rPr>
        <w:t xml:space="preserve">Report on the 2024 UMAA Meeting</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Those who attended the UMAA annual conference in St. George shared their take-aways from the meeting.  Gaylen talked with a company that provides West Nile Virus testing equipment.  He said that the cost for a full set up would be about $30,000.  Gaylen learned from the trustees session on the important role of the record’s officer.  He wondered if the manager assumed this role.  The manager indicated that he did.  Brenz will be trained on this role eventually.  Gaylen and Troy also said that minutes from board meetings should be approved within 30 days.  The manager will follow up on this, since board meeting minutes are approved only during regular meetings, which are every 60 days.  Roger and Troy commented on other requirements that they feel the District is complying with.   With regards to operational topics, Troy said that some of the presentations were regarding mosquito species and control techniques from other areas in the US and throughout the world that weren’t particularly relevant to our operations.   </w:t>
      </w:r>
    </w:p>
    <w:p w:rsidR="00000000" w:rsidDel="00000000" w:rsidP="00000000" w:rsidRDefault="00000000" w:rsidRPr="00000000" w14:paraId="00000018">
      <w:pPr>
        <w:spacing w:line="240" w:lineRule="auto"/>
        <w:rPr>
          <w:rFonts w:ascii="Cambria" w:cs="Cambria" w:eastAsia="Cambria" w:hAnsi="Cambria"/>
          <w:b w:val="1"/>
          <w:sz w:val="23"/>
          <w:szCs w:val="23"/>
          <w:u w:val="single"/>
        </w:rPr>
      </w:pP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tl w:val="0"/>
        </w:rPr>
      </w:r>
    </w:p>
    <w:p w:rsidR="00000000" w:rsidDel="00000000" w:rsidP="00000000" w:rsidRDefault="00000000" w:rsidRPr="00000000" w14:paraId="00000019">
      <w:pPr>
        <w:spacing w:line="276" w:lineRule="auto"/>
        <w:rPr>
          <w:b w:val="1"/>
          <w:sz w:val="23"/>
          <w:szCs w:val="23"/>
        </w:rPr>
      </w:pPr>
      <w:r w:rsidDel="00000000" w:rsidR="00000000" w:rsidRPr="00000000">
        <w:rPr>
          <w:b w:val="1"/>
          <w:sz w:val="23"/>
          <w:szCs w:val="23"/>
          <w:rtl w:val="0"/>
        </w:rPr>
        <w:t xml:space="preserve">Review RFQ for Architectural Services</w:t>
      </w:r>
    </w:p>
    <w:p w:rsidR="00000000" w:rsidDel="00000000" w:rsidP="00000000" w:rsidRDefault="00000000" w:rsidRPr="00000000" w14:paraId="0000001A">
      <w:pPr>
        <w:spacing w:line="240" w:lineRule="auto"/>
        <w:rPr>
          <w:rFonts w:ascii="Cambria" w:cs="Cambria" w:eastAsia="Cambria" w:hAnsi="Cambria"/>
          <w:b w:val="1"/>
          <w:sz w:val="23"/>
          <w:szCs w:val="23"/>
          <w:u w:val="single"/>
        </w:rPr>
      </w:pPr>
      <w:r w:rsidDel="00000000" w:rsidR="00000000" w:rsidRPr="00000000">
        <w:rPr>
          <w:rFonts w:ascii="Times New Roman" w:cs="Times New Roman" w:eastAsia="Times New Roman" w:hAnsi="Times New Roman"/>
          <w:sz w:val="23"/>
          <w:szCs w:val="23"/>
          <w:rtl w:val="0"/>
        </w:rPr>
        <w:t xml:space="preserve">The manager provided board members with a Request for Qualification (RFQ) from Salt Lake City Mosquito Abatement District which was used by this district to solicit bids for potential qualified companies to provide architectural and engineering services for a new facility.  The manager recommended that the District use this as a document to draft its own RFQ.  DelRay had read the document that felt that some of it was beyond the needs of our District.  He recommended that the manager and assistant manager consider all parts that would be essential in the new facility.  Additionally, the manager will revise the SLCMAD RFQ to develop a document that will be specific to our District needs and specific requirements.  He will present this to members at the February meeting. </w:t>
      </w:r>
      <w:r w:rsidDel="00000000" w:rsidR="00000000" w:rsidRPr="00000000">
        <w:rPr>
          <w:rtl w:val="0"/>
        </w:rPr>
      </w:r>
    </w:p>
    <w:p w:rsidR="00000000" w:rsidDel="00000000" w:rsidP="00000000" w:rsidRDefault="00000000" w:rsidRPr="00000000" w14:paraId="0000001B">
      <w:pPr>
        <w:spacing w:after="40" w:lineRule="auto"/>
        <w:jc w:val="center"/>
        <w:rPr>
          <w:rFonts w:ascii="Cambria" w:cs="Cambria" w:eastAsia="Cambria" w:hAnsi="Cambria"/>
          <w:b w:val="1"/>
          <w:sz w:val="23"/>
          <w:szCs w:val="23"/>
          <w:u w:val="single"/>
        </w:rPr>
      </w:pPr>
      <w:r w:rsidDel="00000000" w:rsidR="00000000" w:rsidRPr="00000000">
        <w:rPr>
          <w:rtl w:val="0"/>
        </w:rPr>
      </w:r>
    </w:p>
    <w:p w:rsidR="00000000" w:rsidDel="00000000" w:rsidP="00000000" w:rsidRDefault="00000000" w:rsidRPr="00000000" w14:paraId="0000001C">
      <w:pPr>
        <w:spacing w:after="40" w:lineRule="auto"/>
        <w:jc w:val="center"/>
        <w:rPr>
          <w:b w:val="1"/>
          <w:sz w:val="23"/>
          <w:szCs w:val="23"/>
        </w:rPr>
      </w:pPr>
      <w:r w:rsidDel="00000000" w:rsidR="00000000" w:rsidRPr="00000000">
        <w:rPr>
          <w:rFonts w:ascii="Cambria" w:cs="Cambria" w:eastAsia="Cambria" w:hAnsi="Cambria"/>
          <w:b w:val="1"/>
          <w:sz w:val="23"/>
          <w:szCs w:val="23"/>
          <w:u w:val="single"/>
          <w:rtl w:val="0"/>
        </w:rPr>
        <w:t xml:space="preserve">Discussion  Items</w:t>
      </w: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1E">
      <w:pPr>
        <w:spacing w:line="240" w:lineRule="auto"/>
        <w:rPr>
          <w:b w:val="1"/>
          <w:sz w:val="23"/>
          <w:szCs w:val="23"/>
        </w:rPr>
      </w:pPr>
      <w:r w:rsidDel="00000000" w:rsidR="00000000" w:rsidRPr="00000000">
        <w:rPr>
          <w:b w:val="1"/>
          <w:sz w:val="23"/>
          <w:szCs w:val="23"/>
          <w:rtl w:val="0"/>
        </w:rPr>
        <w:t xml:space="preserve">Report on DWQ Site Visit</w:t>
      </w:r>
    </w:p>
    <w:p w:rsidR="00000000" w:rsidDel="00000000" w:rsidP="00000000" w:rsidRDefault="00000000" w:rsidRPr="00000000" w14:paraId="0000001F">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manager reported to the board on a site visit conducted by the Don Hall with the State’s Department of Water Quality (DWQ).  This site visit is in conjunction with the District’s Pesticide Discharge Management Plan.  This is a plan that the District must submit to the DWQ in order to use treatment chemicals throughout the county.  This plan is also updated when requested by the DWQ.  As part of the site visit, Mr Hall looked at our facility and methods for storing and maintaining chemicals.  He was good with our storage facility and procedures.  One question he had was where our drains were discharging.  In a follow-up email to Mr. Hall, the manager explained that discharge from our drains was going into the settling pond to the North of our building.  Mr. Hall was satisfied with this explanation; thus the District passed the inspection.  </w:t>
      </w:r>
    </w:p>
    <w:p w:rsidR="00000000" w:rsidDel="00000000" w:rsidP="00000000" w:rsidRDefault="00000000" w:rsidRPr="00000000" w14:paraId="00000020">
      <w:pPr>
        <w:spacing w:line="276" w:lineRule="auto"/>
        <w:rPr>
          <w:b w:val="1"/>
          <w:sz w:val="23"/>
          <w:szCs w:val="23"/>
        </w:rPr>
      </w:pPr>
      <w:r w:rsidDel="00000000" w:rsidR="00000000" w:rsidRPr="00000000">
        <w:rPr>
          <w:rtl w:val="0"/>
        </w:rPr>
      </w:r>
    </w:p>
    <w:p w:rsidR="00000000" w:rsidDel="00000000" w:rsidP="00000000" w:rsidRDefault="00000000" w:rsidRPr="00000000" w14:paraId="00000021">
      <w:pPr>
        <w:spacing w:line="276" w:lineRule="auto"/>
        <w:rPr>
          <w:b w:val="1"/>
          <w:sz w:val="23"/>
          <w:szCs w:val="23"/>
        </w:rPr>
      </w:pPr>
      <w:r w:rsidDel="00000000" w:rsidR="00000000" w:rsidRPr="00000000">
        <w:rPr>
          <w:b w:val="1"/>
          <w:sz w:val="23"/>
          <w:szCs w:val="23"/>
          <w:rtl w:val="0"/>
        </w:rPr>
        <w:t xml:space="preserve">2025 Board Meeting Schedule</w:t>
      </w:r>
    </w:p>
    <w:p w:rsidR="00000000" w:rsidDel="00000000" w:rsidP="00000000" w:rsidRDefault="00000000" w:rsidRPr="00000000" w14:paraId="00000022">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Board meetings for 2025 will be held on February 11th, April 9th, June 10th, August 12th, October 14th, and December 9th </w:t>
      </w:r>
    </w:p>
    <w:p w:rsidR="00000000" w:rsidDel="00000000" w:rsidP="00000000" w:rsidRDefault="00000000" w:rsidRPr="00000000" w14:paraId="00000023">
      <w:pPr>
        <w:spacing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4">
      <w:pPr>
        <w:spacing w:line="276" w:lineRule="auto"/>
        <w:rPr>
          <w:b w:val="1"/>
          <w:sz w:val="23"/>
          <w:szCs w:val="23"/>
        </w:rPr>
      </w:pPr>
      <w:r w:rsidDel="00000000" w:rsidR="00000000" w:rsidRPr="00000000">
        <w:rPr>
          <w:b w:val="1"/>
          <w:sz w:val="23"/>
          <w:szCs w:val="23"/>
          <w:rtl w:val="0"/>
        </w:rPr>
        <w:t xml:space="preserve">Issues for the 2025 Season</w:t>
      </w:r>
    </w:p>
    <w:p w:rsidR="00000000" w:rsidDel="00000000" w:rsidP="00000000" w:rsidRDefault="00000000" w:rsidRPr="00000000" w14:paraId="00000025">
      <w:pPr>
        <w:shd w:fill="ffffff" w:val="clea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Board members had no specific issues to discuss for the 2025 season. </w:t>
      </w:r>
    </w:p>
    <w:p w:rsidR="00000000" w:rsidDel="00000000" w:rsidP="00000000" w:rsidRDefault="00000000" w:rsidRPr="00000000" w14:paraId="00000026">
      <w:pPr>
        <w:shd w:fill="ffffff" w:val="clear"/>
        <w:spacing w:line="276" w:lineRule="auto"/>
        <w:rPr>
          <w:sz w:val="23"/>
          <w:szCs w:val="23"/>
        </w:rPr>
      </w:pPr>
      <w:r w:rsidDel="00000000" w:rsidR="00000000" w:rsidRPr="00000000">
        <w:rPr>
          <w:b w:val="1"/>
          <w:sz w:val="23"/>
          <w:szCs w:val="23"/>
          <w:rtl w:val="0"/>
        </w:rPr>
        <w:tab/>
        <w:tab/>
        <w:tab/>
        <w:tab/>
        <w:tab/>
      </w:r>
      <w:r w:rsidDel="00000000" w:rsidR="00000000" w:rsidRPr="00000000">
        <w:rPr>
          <w:rFonts w:ascii="Times New Roman" w:cs="Times New Roman" w:eastAsia="Times New Roman" w:hAnsi="Times New Roman"/>
          <w:sz w:val="23"/>
          <w:szCs w:val="23"/>
          <w:rtl w:val="0"/>
        </w:rPr>
        <w:br w:type="textWrapping"/>
        <w:t xml:space="preserve">Jason made a motion to adjourn the regular board meeting and open the public hearing at 6:02 p.m.</w:t>
      </w:r>
      <w:r w:rsidDel="00000000" w:rsidR="00000000" w:rsidRPr="00000000">
        <w:rPr>
          <w:rtl w:val="0"/>
        </w:rPr>
      </w:r>
    </w:p>
    <w:p w:rsidR="00000000" w:rsidDel="00000000" w:rsidP="00000000" w:rsidRDefault="00000000" w:rsidRPr="00000000" w14:paraId="00000027">
      <w:pPr>
        <w:spacing w:line="276" w:lineRule="auto"/>
        <w:rPr>
          <w:rFonts w:ascii="Times New Roman" w:cs="Times New Roman" w:eastAsia="Times New Roman" w:hAnsi="Times New Roman"/>
          <w:b w:val="1"/>
          <w:sz w:val="23"/>
          <w:szCs w:val="23"/>
        </w:rPr>
      </w:pPr>
      <w:r w:rsidDel="00000000" w:rsidR="00000000" w:rsidRPr="00000000">
        <w:rPr>
          <w:rtl w:val="0"/>
        </w:rPr>
      </w:r>
    </w:p>
    <w:sectPr>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