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990B14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9FC2D58" w14:textId="77777777" w:rsidR="009071A5" w:rsidRDefault="000B6494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3CAD44E9" w14:textId="5BAC1C27" w:rsidR="00787DB2" w:rsidRPr="00990B14" w:rsidRDefault="009071A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990B1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990B14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990B14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753C00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12,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494FD5A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B2FECD3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</w:p>
    <w:p w14:paraId="19A2BA71" w14:textId="478AA305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Matt Ence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4EFD263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3:03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473CF3A4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6494">
        <w:rPr>
          <w:rFonts w:ascii="Times New Roman" w:hAnsi="Times New Roman" w:cs="Times New Roman"/>
          <w:color w:val="08050B"/>
          <w:sz w:val="24"/>
          <w:szCs w:val="24"/>
        </w:rPr>
        <w:t>2024-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E8540D" w14:textId="7C35A449" w:rsidR="00E447C4" w:rsidRPr="00990B14" w:rsidRDefault="00990B14" w:rsidP="00990B14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discussed the 2024 &amp; 2025 Budgets.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D709980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30 &amp; December 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FB21F55" w14:textId="77777777" w:rsidR="00766166" w:rsidRPr="00E447C4" w:rsidRDefault="00766166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23E9113" w:rsidR="006900BA" w:rsidRPr="00E447C4" w:rsidRDefault="00990B14" w:rsidP="00990B14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66166">
        <w:rPr>
          <w:rFonts w:ascii="Times New Roman" w:hAnsi="Times New Roman" w:cs="Times New Roman"/>
          <w:color w:val="08050B"/>
          <w:sz w:val="24"/>
          <w:szCs w:val="24"/>
        </w:rPr>
        <w:t xml:space="preserve">October 30 &amp; December 4,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5D38CFE" w:rsidR="006900BA" w:rsidRDefault="00990B14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E48BFEB" w14:textId="77777777" w:rsidR="00766166" w:rsidRPr="00DC76C8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7F74156" w14:textId="77777777" w:rsidR="00766166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92451B" w14:textId="77777777" w:rsidR="00766166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D71CD84" w14:textId="031EE04D" w:rsidR="00766166" w:rsidRPr="007B0B01" w:rsidRDefault="00990B14" w:rsidP="0076616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0B6494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E852E2" w14:textId="6C3B9769" w:rsidR="000B6494" w:rsidRDefault="0039325A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for adoption Budget Resolution 2024-07, adopting the 202</w:t>
      </w:r>
      <w:r w:rsidR="00CB0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5136E320" w14:textId="77777777" w:rsidR="00766166" w:rsidRDefault="00766166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362D15" w14:textId="24E9CAF8" w:rsidR="00766166" w:rsidRPr="002B1907" w:rsidRDefault="00766166" w:rsidP="002B1907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0E9B" w:rsidRPr="00080E9B">
        <w:rPr>
          <w:rFonts w:ascii="Times New Roman" w:hAnsi="Times New Roman" w:cs="Times New Roman"/>
          <w:color w:val="08050B"/>
          <w:sz w:val="24"/>
          <w:szCs w:val="24"/>
        </w:rPr>
        <w:t xml:space="preserve">Action </w:t>
      </w:r>
      <w:r w:rsidR="002B1907">
        <w:rPr>
          <w:rFonts w:ascii="Times New Roman" w:hAnsi="Times New Roman" w:cs="Times New Roman"/>
          <w:color w:val="08050B"/>
          <w:sz w:val="24"/>
          <w:szCs w:val="24"/>
        </w:rPr>
        <w:t>Items 1 and 2 were discussed together at Public Hearing.</w:t>
      </w:r>
    </w:p>
    <w:p w14:paraId="15C0780E" w14:textId="77777777" w:rsidR="000B6494" w:rsidRPr="000B6494" w:rsidRDefault="000B6494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62304" w14:textId="77777777" w:rsidR="00990B14" w:rsidRDefault="000B6494" w:rsidP="00990B14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for</w:t>
      </w:r>
      <w:proofErr w:type="gramEnd"/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2024-08, adopting the 202</w:t>
      </w:r>
      <w:r w:rsidR="00CB0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8C2C4BD" w14:textId="77777777" w:rsidR="002B1907" w:rsidRDefault="002B1907" w:rsidP="00990B14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36622D" w14:textId="4F6EAA82" w:rsidR="002B1907" w:rsidRPr="00E447C4" w:rsidRDefault="002B1907" w:rsidP="002B1907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Tyler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2024 and 2025 Budget.</w:t>
      </w:r>
    </w:p>
    <w:p w14:paraId="16614C90" w14:textId="77777777" w:rsidR="002B1907" w:rsidRDefault="002B1907" w:rsidP="002B1907">
      <w:pPr>
        <w:pStyle w:val="BodyText2"/>
        <w:tabs>
          <w:tab w:val="left" w:pos="45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Hayden Smith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DC2FF97" w14:textId="77777777" w:rsidR="002B1907" w:rsidRPr="00DC76C8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CD3FE14" w14:textId="77777777" w:rsidR="002B1907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69E687" w14:textId="2BF9A005" w:rsidR="000B6494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2421DDE" w14:textId="77777777" w:rsidR="002B1907" w:rsidRPr="002B1907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BDB28A" w14:textId="35FD80FD" w:rsidR="000B6494" w:rsidRPr="000B6494" w:rsidRDefault="000B6494" w:rsidP="00766166">
      <w:pPr>
        <w:tabs>
          <w:tab w:val="left" w:pos="450"/>
          <w:tab w:val="left" w:pos="81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3. 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Adoption of the 2025 Annual Meeting Schedule </w:t>
      </w:r>
    </w:p>
    <w:p w14:paraId="08B96EB0" w14:textId="3A774EBF" w:rsidR="0039325A" w:rsidRPr="000B6494" w:rsidRDefault="0039325A" w:rsidP="000B6494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40AD3C" w14:textId="0CB7A326" w:rsidR="00766166" w:rsidRPr="007B0B01" w:rsidRDefault="006900BA" w:rsidP="00990B14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Matt Ence and Board members discussed the 2025 Board Meeting Schedule.  It was decided not to adopt an annual meeting schedule; however, schedule the first one </w:t>
      </w:r>
      <w:proofErr w:type="gramStart"/>
      <w:r w:rsidR="00990B14">
        <w:rPr>
          <w:rFonts w:ascii="Times New Roman" w:hAnsi="Times New Roman" w:cs="Times New Roman"/>
          <w:color w:val="08050B"/>
          <w:sz w:val="24"/>
          <w:szCs w:val="24"/>
        </w:rPr>
        <w:t>in</w:t>
      </w:r>
      <w:proofErr w:type="gramEnd"/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February on the 11</w:t>
      </w:r>
      <w:r w:rsidR="00990B14" w:rsidRPr="00990B1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at 2:00 P.M.</w:t>
      </w:r>
    </w:p>
    <w:p w14:paraId="66891D68" w14:textId="447BBADF" w:rsidR="00432406" w:rsidRPr="00990B14" w:rsidRDefault="0039325A" w:rsidP="00990B14">
      <w:r>
        <w:t xml:space="preserve"> </w:t>
      </w:r>
    </w:p>
    <w:p w14:paraId="4BEE2F9C" w14:textId="76BEFE45" w:rsidR="00432406" w:rsidRDefault="00990B14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6D2E2C89" w14:textId="11553998" w:rsidR="00990B14" w:rsidRDefault="00990B14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8DDB492" w14:textId="24255C3B" w:rsidR="00990B14" w:rsidRDefault="00990B14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Training was provided at a prior meeting.</w:t>
      </w:r>
    </w:p>
    <w:p w14:paraId="418D55A8" w14:textId="485015A1" w:rsidR="006E0F2E" w:rsidRPr="00990B14" w:rsidRDefault="00990B14" w:rsidP="00990B14">
      <w:pPr>
        <w:pStyle w:val="BodyText2"/>
        <w:tabs>
          <w:tab w:val="left" w:pos="450"/>
          <w:tab w:val="left" w:pos="900"/>
          <w:tab w:val="left" w:pos="108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</w:t>
      </w: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68B1433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58361" w14:textId="6984CCA7" w:rsidR="00766166" w:rsidRPr="00F351BD" w:rsidRDefault="00990B14" w:rsidP="00990B1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meeting.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248D7" w14:textId="77777777" w:rsidR="00766166" w:rsidRPr="005D6F59" w:rsidRDefault="00766166" w:rsidP="0076616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A15AC3" w14:textId="77777777" w:rsidR="00766166" w:rsidRDefault="00766166" w:rsidP="0076616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23D1F1" w14:textId="77777777" w:rsidR="00766166" w:rsidRPr="005D6F59" w:rsidRDefault="00766166" w:rsidP="0076616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B39E1FE" w14:textId="77777777" w:rsidR="00766166" w:rsidRDefault="00766166" w:rsidP="0076616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9FA624" w14:textId="67DFEB02" w:rsidR="00766166" w:rsidRDefault="00766166" w:rsidP="0076616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F3C5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2-11-2025</w:t>
      </w:r>
    </w:p>
    <w:p w14:paraId="25B576E4" w14:textId="77777777" w:rsidR="00766166" w:rsidRDefault="00766166" w:rsidP="00766166"/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B6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69F207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0E9B"/>
    <w:rsid w:val="00085506"/>
    <w:rsid w:val="00085E4F"/>
    <w:rsid w:val="000865A6"/>
    <w:rsid w:val="000916B9"/>
    <w:rsid w:val="00092BAD"/>
    <w:rsid w:val="00093A9D"/>
    <w:rsid w:val="0009423D"/>
    <w:rsid w:val="000950F4"/>
    <w:rsid w:val="0009615E"/>
    <w:rsid w:val="000A0698"/>
    <w:rsid w:val="000A07AE"/>
    <w:rsid w:val="000A082B"/>
    <w:rsid w:val="000A2A57"/>
    <w:rsid w:val="000B0E87"/>
    <w:rsid w:val="000B3C08"/>
    <w:rsid w:val="000B4925"/>
    <w:rsid w:val="000B6494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1907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7EE1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2EE"/>
    <w:rsid w:val="00422307"/>
    <w:rsid w:val="004226FB"/>
    <w:rsid w:val="004232A2"/>
    <w:rsid w:val="00424934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D71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166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48C"/>
    <w:rsid w:val="008F0924"/>
    <w:rsid w:val="008F2872"/>
    <w:rsid w:val="008F2AEE"/>
    <w:rsid w:val="008F6019"/>
    <w:rsid w:val="00904A01"/>
    <w:rsid w:val="00905EB4"/>
    <w:rsid w:val="009071A5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B14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5BB6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449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E5CC3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DF7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3C57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97E7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2025-02-11T21:23:00Z</dcterms:created>
  <dcterms:modified xsi:type="dcterms:W3CDTF">2025-02-11T21:23:00Z</dcterms:modified>
</cp:coreProperties>
</file>