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94A20" w14:textId="5B366457" w:rsidR="002631B8" w:rsidRPr="009F5CB9" w:rsidRDefault="002631B8" w:rsidP="002631B8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17191B"/>
          <w:sz w:val="22"/>
          <w:szCs w:val="22"/>
          <w:u w:val="single"/>
        </w:rPr>
      </w:pPr>
      <w:r w:rsidRPr="009F5CB9">
        <w:rPr>
          <w:color w:val="17191B"/>
          <w:sz w:val="22"/>
          <w:szCs w:val="22"/>
          <w:u w:val="single"/>
        </w:rPr>
        <w:t>NOTICE TO BIDDERS</w:t>
      </w:r>
    </w:p>
    <w:p w14:paraId="50B438DE" w14:textId="77777777" w:rsidR="002631B8" w:rsidRPr="009F5CB9" w:rsidRDefault="002631B8" w:rsidP="002631B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17191B"/>
          <w:sz w:val="20"/>
          <w:szCs w:val="20"/>
        </w:rPr>
      </w:pPr>
    </w:p>
    <w:p w14:paraId="0EE28C5D" w14:textId="655A7156" w:rsidR="002631B8" w:rsidRPr="00FB414B" w:rsidRDefault="005436EA" w:rsidP="00FB414B">
      <w:pPr>
        <w:pStyle w:val="NormalWeb"/>
        <w:shd w:val="clear" w:color="auto" w:fill="FFFFFF"/>
        <w:spacing w:after="0"/>
        <w:rPr>
          <w:rFonts w:ascii="Segoe UI" w:hAnsi="Segoe UI" w:cs="Segoe UI"/>
          <w:b/>
          <w:bCs/>
          <w:color w:val="17191B"/>
          <w:sz w:val="20"/>
          <w:szCs w:val="20"/>
        </w:rPr>
      </w:pPr>
      <w:r w:rsidRPr="003319A6">
        <w:rPr>
          <w:color w:val="17191B"/>
          <w:sz w:val="22"/>
          <w:szCs w:val="22"/>
        </w:rPr>
        <w:t>Statements of Qualifications</w:t>
      </w:r>
      <w:r w:rsidR="00964CA6" w:rsidRPr="003319A6">
        <w:rPr>
          <w:color w:val="17191B"/>
          <w:sz w:val="22"/>
          <w:szCs w:val="22"/>
        </w:rPr>
        <w:t xml:space="preserve"> and Interest</w:t>
      </w:r>
      <w:r w:rsidR="002631B8" w:rsidRPr="003319A6">
        <w:rPr>
          <w:color w:val="17191B"/>
          <w:sz w:val="22"/>
          <w:szCs w:val="22"/>
        </w:rPr>
        <w:t xml:space="preserve"> will be received electronically via </w:t>
      </w:r>
      <w:r w:rsidR="008347EF">
        <w:rPr>
          <w:color w:val="17191B"/>
          <w:sz w:val="22"/>
          <w:szCs w:val="22"/>
        </w:rPr>
        <w:t>Bonfire</w:t>
      </w:r>
      <w:r w:rsidR="002631B8" w:rsidRPr="003319A6">
        <w:rPr>
          <w:color w:val="17191B"/>
          <w:sz w:val="22"/>
          <w:szCs w:val="22"/>
        </w:rPr>
        <w:t xml:space="preserve"> until 2:00 p.m. local</w:t>
      </w:r>
      <w:r w:rsidR="009F5CB9" w:rsidRPr="003319A6">
        <w:rPr>
          <w:color w:val="17191B"/>
          <w:sz w:val="22"/>
          <w:szCs w:val="22"/>
        </w:rPr>
        <w:t xml:space="preserve"> </w:t>
      </w:r>
      <w:r w:rsidR="002631B8" w:rsidRPr="003319A6">
        <w:rPr>
          <w:color w:val="17191B"/>
          <w:sz w:val="22"/>
          <w:szCs w:val="22"/>
        </w:rPr>
        <w:t xml:space="preserve">prevailing time, on </w:t>
      </w:r>
      <w:r w:rsidR="00FB414B" w:rsidRPr="00FB414B">
        <w:rPr>
          <w:b/>
          <w:bCs/>
          <w:color w:val="17191B"/>
          <w:sz w:val="22"/>
          <w:szCs w:val="22"/>
        </w:rPr>
        <w:t xml:space="preserve">March 19, </w:t>
      </w:r>
      <w:proofErr w:type="gramStart"/>
      <w:r w:rsidR="00FB414B" w:rsidRPr="00FB414B">
        <w:rPr>
          <w:b/>
          <w:bCs/>
          <w:color w:val="17191B"/>
          <w:sz w:val="22"/>
          <w:szCs w:val="22"/>
        </w:rPr>
        <w:t>2025</w:t>
      </w:r>
      <w:proofErr w:type="gramEnd"/>
      <w:r w:rsidR="002631B8" w:rsidRPr="003319A6">
        <w:rPr>
          <w:color w:val="17191B"/>
          <w:sz w:val="22"/>
          <w:szCs w:val="22"/>
        </w:rPr>
        <w:t xml:space="preserve"> for the following project: </w:t>
      </w:r>
      <w:r w:rsidR="00FB414B" w:rsidRPr="00FB414B">
        <w:rPr>
          <w:b/>
          <w:bCs/>
          <w:color w:val="17191B"/>
          <w:sz w:val="22"/>
          <w:szCs w:val="22"/>
        </w:rPr>
        <w:t>CIVIC CENTER: GREEN LOOP + LIBRARY SQUARE VISION STUDY AND DESIGN SERVICES</w:t>
      </w:r>
      <w:r w:rsidR="00FB414B" w:rsidRPr="00FB414B">
        <w:rPr>
          <w:b/>
          <w:bCs/>
          <w:color w:val="17191B"/>
          <w:sz w:val="22"/>
          <w:szCs w:val="22"/>
        </w:rPr>
        <w:t>, JOB NOS. PRK25009 &amp; PRK24049.</w:t>
      </w:r>
    </w:p>
    <w:p w14:paraId="2F76C072" w14:textId="09AA5332" w:rsidR="002631B8" w:rsidRPr="003319A6" w:rsidRDefault="005436EA" w:rsidP="002631B8">
      <w:pPr>
        <w:pStyle w:val="NormalWeb"/>
        <w:shd w:val="clear" w:color="auto" w:fill="FFFFFF"/>
        <w:spacing w:before="0" w:beforeAutospacing="0" w:after="0" w:afterAutospacing="0"/>
        <w:rPr>
          <w:rStyle w:val="Strong"/>
          <w:color w:val="17191B"/>
          <w:sz w:val="22"/>
          <w:szCs w:val="22"/>
        </w:rPr>
      </w:pPr>
      <w:r w:rsidRPr="003319A6">
        <w:rPr>
          <w:rStyle w:val="Strong"/>
          <w:color w:val="17191B"/>
          <w:sz w:val="22"/>
          <w:szCs w:val="22"/>
        </w:rPr>
        <w:t>Statements of Qualifications</w:t>
      </w:r>
      <w:r w:rsidR="00964CA6" w:rsidRPr="003319A6">
        <w:rPr>
          <w:rStyle w:val="Strong"/>
          <w:color w:val="17191B"/>
          <w:sz w:val="22"/>
          <w:szCs w:val="22"/>
        </w:rPr>
        <w:t xml:space="preserve"> and Interest</w:t>
      </w:r>
      <w:r w:rsidR="002631B8" w:rsidRPr="003319A6">
        <w:rPr>
          <w:rStyle w:val="Strong"/>
          <w:color w:val="17191B"/>
          <w:sz w:val="22"/>
          <w:szCs w:val="22"/>
        </w:rPr>
        <w:t xml:space="preserve"> delivered to any other location will not be accepted.</w:t>
      </w:r>
      <w:r w:rsidR="002B0579" w:rsidRPr="003319A6">
        <w:t xml:space="preserve"> </w:t>
      </w:r>
      <w:r w:rsidR="002B0579" w:rsidRPr="003319A6">
        <w:rPr>
          <w:rStyle w:val="Strong"/>
          <w:color w:val="17191B"/>
          <w:sz w:val="22"/>
          <w:szCs w:val="22"/>
        </w:rPr>
        <w:t xml:space="preserve">E-mails or downloads from shared sites shall not be considered.  Late </w:t>
      </w:r>
      <w:r w:rsidR="0070086D" w:rsidRPr="003319A6">
        <w:rPr>
          <w:rStyle w:val="Strong"/>
          <w:color w:val="17191B"/>
          <w:sz w:val="22"/>
          <w:szCs w:val="22"/>
        </w:rPr>
        <w:t>Statements of Qualifications</w:t>
      </w:r>
      <w:r w:rsidR="00C61194" w:rsidRPr="003319A6">
        <w:rPr>
          <w:rStyle w:val="Strong"/>
          <w:color w:val="17191B"/>
          <w:sz w:val="22"/>
          <w:szCs w:val="22"/>
        </w:rPr>
        <w:t xml:space="preserve"> </w:t>
      </w:r>
      <w:r w:rsidR="00964CA6" w:rsidRPr="003319A6">
        <w:rPr>
          <w:rStyle w:val="Strong"/>
          <w:color w:val="17191B"/>
          <w:sz w:val="22"/>
          <w:szCs w:val="22"/>
        </w:rPr>
        <w:t xml:space="preserve">and Interest </w:t>
      </w:r>
      <w:r w:rsidR="00C61194" w:rsidRPr="003319A6">
        <w:rPr>
          <w:rStyle w:val="Strong"/>
          <w:color w:val="17191B"/>
          <w:sz w:val="22"/>
          <w:szCs w:val="22"/>
        </w:rPr>
        <w:t>including other required documents as outlined in section 1.8 of Document 0030</w:t>
      </w:r>
      <w:r w:rsidR="009F5CB9" w:rsidRPr="003319A6">
        <w:rPr>
          <w:rStyle w:val="Strong"/>
          <w:color w:val="17191B"/>
          <w:sz w:val="22"/>
          <w:szCs w:val="22"/>
        </w:rPr>
        <w:t>0</w:t>
      </w:r>
      <w:r w:rsidR="002B0579" w:rsidRPr="003319A6">
        <w:rPr>
          <w:rStyle w:val="Strong"/>
          <w:color w:val="17191B"/>
          <w:sz w:val="22"/>
          <w:szCs w:val="22"/>
        </w:rPr>
        <w:t xml:space="preserve"> will not be accepted.  </w:t>
      </w:r>
    </w:p>
    <w:p w14:paraId="4EE6EB5B" w14:textId="77777777" w:rsidR="002631B8" w:rsidRPr="003319A6" w:rsidRDefault="002631B8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64D50484" w14:textId="00C279CA" w:rsidR="002B0579" w:rsidRPr="003319A6" w:rsidRDefault="00C61194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  <w:r w:rsidRPr="003319A6">
        <w:rPr>
          <w:color w:val="17191B"/>
          <w:sz w:val="22"/>
          <w:szCs w:val="22"/>
        </w:rPr>
        <w:t>INSTRUCTIONS TO BIDDERS:</w:t>
      </w:r>
    </w:p>
    <w:p w14:paraId="7C29D420" w14:textId="114E9AA6" w:rsidR="00964CA6" w:rsidRPr="003319A6" w:rsidRDefault="00964CA6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3319A6">
        <w:rPr>
          <w:color w:val="17191B"/>
          <w:sz w:val="22"/>
          <w:szCs w:val="22"/>
        </w:rPr>
        <w:t xml:space="preserve">The scope of work and submittal requirements will be available on </w:t>
      </w:r>
      <w:r w:rsidR="00FB414B" w:rsidRPr="009A0F2B">
        <w:rPr>
          <w:b/>
          <w:bCs/>
          <w:color w:val="17191B"/>
          <w:sz w:val="22"/>
          <w:szCs w:val="22"/>
        </w:rPr>
        <w:t>February 14, 2025</w:t>
      </w:r>
      <w:r w:rsidRPr="003319A6">
        <w:rPr>
          <w:color w:val="17191B"/>
          <w:sz w:val="22"/>
          <w:szCs w:val="22"/>
        </w:rPr>
        <w:t xml:space="preserve">.  The documents can also be viewed and downloaded at the following websites: </w:t>
      </w:r>
      <w:hyperlink r:id="rId6" w:history="1">
        <w:r w:rsidR="008347EF" w:rsidRPr="00BA31D5">
          <w:rPr>
            <w:rStyle w:val="Hyperlink"/>
          </w:rPr>
          <w:t>https://utah.bonfirehub.com/portal/?tab=openOpportunities</w:t>
        </w:r>
      </w:hyperlink>
    </w:p>
    <w:p w14:paraId="7E71A2FA" w14:textId="77777777" w:rsidR="00964CA6" w:rsidRPr="003319A6" w:rsidRDefault="00964CA6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</w:p>
    <w:p w14:paraId="2D335CAA" w14:textId="4C6BAC25" w:rsidR="002631B8" w:rsidRDefault="002631B8" w:rsidP="002631B8">
      <w:pPr>
        <w:pStyle w:val="NormalWeb"/>
        <w:shd w:val="clear" w:color="auto" w:fill="FFFFFF"/>
        <w:spacing w:before="0" w:beforeAutospacing="0" w:after="0" w:afterAutospacing="0"/>
      </w:pPr>
      <w:r w:rsidRPr="003319A6">
        <w:rPr>
          <w:color w:val="17191B"/>
          <w:sz w:val="22"/>
          <w:szCs w:val="22"/>
        </w:rPr>
        <w:t>To ensure notification of addenda is received, BIDDERS </w:t>
      </w:r>
      <w:r w:rsidRPr="003319A6">
        <w:rPr>
          <w:color w:val="000000"/>
          <w:sz w:val="22"/>
          <w:szCs w:val="22"/>
          <w:shd w:val="clear" w:color="auto" w:fill="FFFFFF"/>
        </w:rPr>
        <w:t xml:space="preserve">please register with Utah Public Procurement </w:t>
      </w:r>
      <w:r w:rsidR="002B0579" w:rsidRPr="003319A6">
        <w:rPr>
          <w:color w:val="000000"/>
          <w:sz w:val="22"/>
          <w:szCs w:val="22"/>
          <w:shd w:val="clear" w:color="auto" w:fill="FFFFFF"/>
        </w:rPr>
        <w:t>Portal</w:t>
      </w:r>
      <w:r w:rsidRPr="003319A6">
        <w:rPr>
          <w:color w:val="000000"/>
          <w:sz w:val="22"/>
          <w:szCs w:val="22"/>
          <w:shd w:val="clear" w:color="auto" w:fill="FFFFFF"/>
        </w:rPr>
        <w:t xml:space="preserve"> (</w:t>
      </w:r>
      <w:r w:rsidR="009D7545">
        <w:rPr>
          <w:color w:val="000000"/>
          <w:sz w:val="22"/>
          <w:szCs w:val="22"/>
          <w:shd w:val="clear" w:color="auto" w:fill="FFFFFF"/>
        </w:rPr>
        <w:t>U3P</w:t>
      </w:r>
      <w:r w:rsidRPr="003319A6">
        <w:rPr>
          <w:color w:val="000000"/>
          <w:sz w:val="22"/>
          <w:szCs w:val="22"/>
          <w:shd w:val="clear" w:color="auto" w:fill="FFFFFF"/>
        </w:rPr>
        <w:t>)</w:t>
      </w:r>
      <w:r w:rsidR="008347EF">
        <w:rPr>
          <w:color w:val="17191B"/>
          <w:sz w:val="22"/>
          <w:szCs w:val="22"/>
        </w:rPr>
        <w:t xml:space="preserve">:  </w:t>
      </w:r>
      <w:hyperlink r:id="rId7" w:history="1">
        <w:r w:rsidR="009D7545" w:rsidRPr="00E24E52">
          <w:rPr>
            <w:rStyle w:val="Hyperlink"/>
          </w:rPr>
          <w:t>https://purchasing.utah.gov/</w:t>
        </w:r>
      </w:hyperlink>
    </w:p>
    <w:p w14:paraId="7DE908A6" w14:textId="77777777" w:rsidR="009D7545" w:rsidRPr="003319A6" w:rsidRDefault="009D7545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79369FA7" w14:textId="77777777" w:rsidR="00FB414B" w:rsidRDefault="00FB414B" w:rsidP="00FB414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The work will consist of providing community engagement, planning and design services for </w:t>
      </w:r>
      <w:proofErr w:type="gramStart"/>
      <w:r>
        <w:rPr>
          <w:sz w:val="23"/>
          <w:szCs w:val="23"/>
        </w:rPr>
        <w:t>Civic</w:t>
      </w:r>
      <w:proofErr w:type="gramEnd"/>
      <w:r>
        <w:rPr>
          <w:sz w:val="23"/>
          <w:szCs w:val="23"/>
        </w:rPr>
        <w:t xml:space="preserve"> Center, PRK25009, PRK24049. More detailed project information is provided in Document 01110. </w:t>
      </w:r>
    </w:p>
    <w:p w14:paraId="2B682590" w14:textId="77777777" w:rsidR="00AE3E0B" w:rsidRPr="003319A6" w:rsidRDefault="00AE3E0B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34A0B19C" w14:textId="4D23BA02" w:rsidR="002631B8" w:rsidRDefault="002631B8" w:rsidP="00DC343E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3319A6">
        <w:rPr>
          <w:color w:val="17191B"/>
          <w:sz w:val="22"/>
          <w:szCs w:val="22"/>
        </w:rPr>
        <w:t xml:space="preserve">The City reserves the right to reject any or all </w:t>
      </w:r>
      <w:r w:rsidR="0070086D" w:rsidRPr="003319A6">
        <w:rPr>
          <w:color w:val="17191B"/>
          <w:sz w:val="22"/>
          <w:szCs w:val="22"/>
        </w:rPr>
        <w:t>Statements of Qualifications</w:t>
      </w:r>
      <w:r w:rsidR="00964CA6" w:rsidRPr="003319A6">
        <w:rPr>
          <w:color w:val="17191B"/>
          <w:sz w:val="22"/>
          <w:szCs w:val="22"/>
        </w:rPr>
        <w:t xml:space="preserve"> and Interest</w:t>
      </w:r>
      <w:r w:rsidR="00D7253B" w:rsidRPr="003319A6">
        <w:rPr>
          <w:color w:val="17191B"/>
          <w:sz w:val="22"/>
          <w:szCs w:val="22"/>
        </w:rPr>
        <w:t xml:space="preserve"> </w:t>
      </w:r>
      <w:r w:rsidRPr="003319A6">
        <w:rPr>
          <w:color w:val="17191B"/>
          <w:sz w:val="22"/>
          <w:szCs w:val="22"/>
        </w:rPr>
        <w:t xml:space="preserve">or to waive any informality or technicality in any </w:t>
      </w:r>
      <w:r w:rsidR="0070086D" w:rsidRPr="003319A6">
        <w:rPr>
          <w:color w:val="17191B"/>
          <w:sz w:val="22"/>
          <w:szCs w:val="22"/>
        </w:rPr>
        <w:t>Statement of Qualifications</w:t>
      </w:r>
      <w:r w:rsidR="00964CA6" w:rsidRPr="003319A6">
        <w:rPr>
          <w:color w:val="17191B"/>
          <w:sz w:val="22"/>
          <w:szCs w:val="22"/>
        </w:rPr>
        <w:t xml:space="preserve"> and Interest</w:t>
      </w:r>
      <w:r w:rsidRPr="003319A6">
        <w:rPr>
          <w:color w:val="17191B"/>
          <w:sz w:val="22"/>
          <w:szCs w:val="22"/>
        </w:rPr>
        <w:t xml:space="preserve"> if deemed to be in the best</w:t>
      </w:r>
      <w:r>
        <w:rPr>
          <w:color w:val="17191B"/>
          <w:sz w:val="22"/>
          <w:szCs w:val="22"/>
        </w:rPr>
        <w:t xml:space="preserve"> interest of the City.</w:t>
      </w:r>
    </w:p>
    <w:p w14:paraId="330EB45C" w14:textId="77777777" w:rsidR="002631B8" w:rsidRDefault="002631B8" w:rsidP="00DC343E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13CA83FE" w14:textId="07EC8FE4" w:rsidR="002631B8" w:rsidRPr="009F5CB9" w:rsidRDefault="002631B8" w:rsidP="00DC343E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  <w:r w:rsidRPr="009F5CB9">
        <w:rPr>
          <w:color w:val="17191B"/>
          <w:sz w:val="22"/>
          <w:szCs w:val="22"/>
        </w:rPr>
        <w:t xml:space="preserve">In compliance with Americans with Disabilities Act (ADA), the following information is provided, contact person: </w:t>
      </w:r>
      <w:r w:rsidR="008E26A3">
        <w:rPr>
          <w:color w:val="17191B"/>
          <w:sz w:val="22"/>
          <w:szCs w:val="22"/>
        </w:rPr>
        <w:t>Fel Fano</w:t>
      </w:r>
      <w:r w:rsidRPr="009F5CB9">
        <w:rPr>
          <w:color w:val="17191B"/>
          <w:sz w:val="22"/>
          <w:szCs w:val="22"/>
        </w:rPr>
        <w:t xml:space="preserve">, </w:t>
      </w:r>
      <w:r w:rsidR="00FE21FC">
        <w:rPr>
          <w:color w:val="17191B"/>
          <w:sz w:val="22"/>
          <w:szCs w:val="22"/>
        </w:rPr>
        <w:t>Contract</w:t>
      </w:r>
      <w:r w:rsidR="00FB414B">
        <w:rPr>
          <w:color w:val="17191B"/>
          <w:sz w:val="22"/>
          <w:szCs w:val="22"/>
        </w:rPr>
        <w:t>s</w:t>
      </w:r>
      <w:r w:rsidR="00FE21FC">
        <w:rPr>
          <w:color w:val="17191B"/>
          <w:sz w:val="22"/>
          <w:szCs w:val="22"/>
        </w:rPr>
        <w:t xml:space="preserve"> Administrator</w:t>
      </w:r>
      <w:r w:rsidRPr="009F5CB9">
        <w:rPr>
          <w:color w:val="17191B"/>
          <w:sz w:val="22"/>
          <w:szCs w:val="22"/>
        </w:rPr>
        <w:t>, City Engineer’s Office.  If assistance is required, please contact the above office 72 hours before the bid opening.</w:t>
      </w:r>
    </w:p>
    <w:p w14:paraId="52225EF4" w14:textId="0BA18505" w:rsidR="00DC343E" w:rsidRPr="009F5CB9" w:rsidRDefault="00DC343E" w:rsidP="00DC343E">
      <w:pPr>
        <w:spacing w:line="240" w:lineRule="auto"/>
      </w:pPr>
    </w:p>
    <w:p w14:paraId="29FA36FB" w14:textId="11DEA020" w:rsidR="00DC343E" w:rsidRPr="00424881" w:rsidRDefault="00DC343E" w:rsidP="00DC343E">
      <w:pPr>
        <w:tabs>
          <w:tab w:val="left" w:pos="5040"/>
        </w:tabs>
        <w:spacing w:line="240" w:lineRule="auto"/>
        <w:rPr>
          <w:rFonts w:ascii="Times New Roman" w:hAnsi="Times New Roman"/>
        </w:rPr>
      </w:pPr>
      <w:r w:rsidRPr="009F5CB9">
        <w:rPr>
          <w:rFonts w:ascii="Times New Roman" w:hAnsi="Times New Roman"/>
        </w:rPr>
        <w:t xml:space="preserve">Publication: </w:t>
      </w:r>
      <w:r w:rsidR="00FB414B">
        <w:rPr>
          <w:rFonts w:ascii="Times New Roman" w:hAnsi="Times New Roman"/>
          <w:b/>
          <w:bCs/>
        </w:rPr>
        <w:t>February 16, February 23 and March 2, 2025</w:t>
      </w:r>
    </w:p>
    <w:p w14:paraId="7F1C08A8" w14:textId="77777777" w:rsidR="00DC343E" w:rsidRPr="00424881" w:rsidRDefault="00DC343E" w:rsidP="00DC343E">
      <w:pPr>
        <w:pStyle w:val="NoSpacing"/>
        <w:rPr>
          <w:rFonts w:ascii="Times New Roman" w:hAnsi="Times New Roman"/>
          <w:sz w:val="22"/>
          <w:szCs w:val="22"/>
        </w:rPr>
      </w:pPr>
      <w:r w:rsidRPr="00424881">
        <w:rPr>
          <w:rFonts w:ascii="Times New Roman" w:hAnsi="Times New Roman"/>
          <w:sz w:val="22"/>
          <w:szCs w:val="22"/>
        </w:rPr>
        <w:t>Account No. 9001495733(Tribune only)</w:t>
      </w:r>
    </w:p>
    <w:p w14:paraId="71850E30" w14:textId="77777777" w:rsidR="00DC343E" w:rsidRPr="00424881" w:rsidRDefault="00DC343E" w:rsidP="00DC343E">
      <w:pPr>
        <w:pStyle w:val="NoSpacing"/>
        <w:rPr>
          <w:rFonts w:ascii="Times New Roman" w:hAnsi="Times New Roman"/>
          <w:sz w:val="22"/>
          <w:szCs w:val="22"/>
        </w:rPr>
      </w:pPr>
      <w:r w:rsidRPr="00424881">
        <w:rPr>
          <w:rFonts w:ascii="Times New Roman" w:hAnsi="Times New Roman"/>
          <w:sz w:val="22"/>
          <w:szCs w:val="22"/>
        </w:rPr>
        <w:t>Contract Information for New Engineering account</w:t>
      </w:r>
    </w:p>
    <w:p w14:paraId="187E3CB4" w14:textId="77777777" w:rsidR="00DC343E" w:rsidRPr="00424881" w:rsidRDefault="00DC343E" w:rsidP="00DC343E">
      <w:pPr>
        <w:spacing w:line="240" w:lineRule="auto"/>
        <w:rPr>
          <w:rFonts w:ascii="Times New Roman" w:hAnsi="Times New Roman"/>
        </w:rPr>
      </w:pPr>
      <w:r w:rsidRPr="00424881">
        <w:rPr>
          <w:rFonts w:ascii="Times New Roman" w:hAnsi="Times New Roman"/>
        </w:rPr>
        <w:t>Salt Lake City Engineering</w:t>
      </w:r>
    </w:p>
    <w:p w14:paraId="4E78C424" w14:textId="77777777" w:rsidR="00DC343E" w:rsidRDefault="00DC343E"/>
    <w:sectPr w:rsidR="00DC34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C4CFD" w14:textId="77777777" w:rsidR="0001764E" w:rsidRDefault="0001764E" w:rsidP="0001764E">
      <w:pPr>
        <w:spacing w:after="0" w:line="240" w:lineRule="auto"/>
      </w:pPr>
      <w:r>
        <w:separator/>
      </w:r>
    </w:p>
  </w:endnote>
  <w:endnote w:type="continuationSeparator" w:id="0">
    <w:p w14:paraId="7157FDFB" w14:textId="77777777" w:rsidR="0001764E" w:rsidRDefault="0001764E" w:rsidP="00017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0B2A" w14:textId="77777777" w:rsidR="0001764E" w:rsidRDefault="000176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FCA0E" w14:textId="77777777" w:rsidR="0001764E" w:rsidRDefault="000176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04FB" w14:textId="77777777" w:rsidR="0001764E" w:rsidRDefault="000176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9E8B4" w14:textId="77777777" w:rsidR="0001764E" w:rsidRDefault="0001764E" w:rsidP="0001764E">
      <w:pPr>
        <w:spacing w:after="0" w:line="240" w:lineRule="auto"/>
      </w:pPr>
      <w:r>
        <w:separator/>
      </w:r>
    </w:p>
  </w:footnote>
  <w:footnote w:type="continuationSeparator" w:id="0">
    <w:p w14:paraId="4259E3D4" w14:textId="77777777" w:rsidR="0001764E" w:rsidRDefault="0001764E" w:rsidP="00017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1A89D" w14:textId="77777777" w:rsidR="0001764E" w:rsidRDefault="000176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EE7A1" w14:textId="653890CE" w:rsidR="0001764E" w:rsidRDefault="000176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39FC7" w14:textId="77777777" w:rsidR="0001764E" w:rsidRDefault="000176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B8"/>
    <w:rsid w:val="0001764E"/>
    <w:rsid w:val="00202D7E"/>
    <w:rsid w:val="002153C4"/>
    <w:rsid w:val="002631B8"/>
    <w:rsid w:val="002B0579"/>
    <w:rsid w:val="003319A6"/>
    <w:rsid w:val="005436EA"/>
    <w:rsid w:val="0061412E"/>
    <w:rsid w:val="0070086D"/>
    <w:rsid w:val="007A0B9B"/>
    <w:rsid w:val="008347EF"/>
    <w:rsid w:val="00871CDA"/>
    <w:rsid w:val="00872F8A"/>
    <w:rsid w:val="008E26A3"/>
    <w:rsid w:val="00934DD0"/>
    <w:rsid w:val="00964CA6"/>
    <w:rsid w:val="009A0F2B"/>
    <w:rsid w:val="009D7545"/>
    <w:rsid w:val="009E0F1C"/>
    <w:rsid w:val="009F5CB9"/>
    <w:rsid w:val="00A27447"/>
    <w:rsid w:val="00A35AA1"/>
    <w:rsid w:val="00AE3E0B"/>
    <w:rsid w:val="00AE4FB8"/>
    <w:rsid w:val="00B11BDB"/>
    <w:rsid w:val="00B47724"/>
    <w:rsid w:val="00BF1126"/>
    <w:rsid w:val="00C520EA"/>
    <w:rsid w:val="00C61194"/>
    <w:rsid w:val="00C63134"/>
    <w:rsid w:val="00D7253B"/>
    <w:rsid w:val="00DC343E"/>
    <w:rsid w:val="00EF1C91"/>
    <w:rsid w:val="00F14455"/>
    <w:rsid w:val="00F46EB8"/>
    <w:rsid w:val="00FB414B"/>
    <w:rsid w:val="00FE2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9855D44"/>
  <w15:chartTrackingRefBased/>
  <w15:docId w15:val="{95E315D0-7287-4363-B7D5-73DD2EC3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3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31B8"/>
    <w:rPr>
      <w:b/>
      <w:bCs/>
    </w:rPr>
  </w:style>
  <w:style w:type="character" w:styleId="Hyperlink">
    <w:name w:val="Hyperlink"/>
    <w:basedOn w:val="DefaultParagraphFont"/>
    <w:uiPriority w:val="99"/>
    <w:unhideWhenUsed/>
    <w:rsid w:val="002631B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DC343E"/>
    <w:pPr>
      <w:snapToGrid w:val="0"/>
      <w:spacing w:after="0" w:line="240" w:lineRule="auto"/>
    </w:pPr>
    <w:rPr>
      <w:rFonts w:ascii="CG Times" w:eastAsia="Calibri" w:hAnsi="CG Times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B057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4C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7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64E"/>
  </w:style>
  <w:style w:type="paragraph" w:styleId="Footer">
    <w:name w:val="footer"/>
    <w:basedOn w:val="Normal"/>
    <w:link w:val="FooterChar"/>
    <w:uiPriority w:val="99"/>
    <w:unhideWhenUsed/>
    <w:rsid w:val="00017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64E"/>
  </w:style>
  <w:style w:type="paragraph" w:styleId="BalloonText">
    <w:name w:val="Balloon Text"/>
    <w:basedOn w:val="Normal"/>
    <w:link w:val="BalloonTextChar"/>
    <w:uiPriority w:val="99"/>
    <w:semiHidden/>
    <w:unhideWhenUsed/>
    <w:rsid w:val="003319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9A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B41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0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purchasing.utah.gov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tah.bonfirehub.com/portal/?tab=openOpportunities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1877</Characters>
  <Application>Microsoft Office Word</Application>
  <DocSecurity>0</DocSecurity>
  <Lines>46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Hanover, Daniel</dc:creator>
  <cp:keywords/>
  <dc:description/>
  <cp:lastModifiedBy>Fano, Felafoai</cp:lastModifiedBy>
  <cp:revision>3</cp:revision>
  <dcterms:created xsi:type="dcterms:W3CDTF">2025-02-11T20:35:00Z</dcterms:created>
  <dcterms:modified xsi:type="dcterms:W3CDTF">2025-02-11T20:36:00Z</dcterms:modified>
</cp:coreProperties>
</file>