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30EC" w14:textId="77777777" w:rsidR="00BA5D83" w:rsidRDefault="00BA5D83" w:rsidP="00BA5D83">
      <w:r>
        <w:t>WHEN RECORDED, RETURN TO:</w:t>
      </w:r>
    </w:p>
    <w:p w14:paraId="22F2A64D" w14:textId="77777777" w:rsidR="00BA5D83" w:rsidRDefault="00BA5D83" w:rsidP="00BA5D83"/>
    <w:p w14:paraId="51E2A646" w14:textId="77777777" w:rsidR="00BA5D83" w:rsidRDefault="00BA5D83" w:rsidP="00BA5D83">
      <w:r>
        <w:t>Randall M. Larsen</w:t>
      </w:r>
    </w:p>
    <w:p w14:paraId="7F119E26" w14:textId="77777777" w:rsidR="00BA5D83" w:rsidRDefault="00BA5D83" w:rsidP="00BA5D83">
      <w:r>
        <w:t>Gilmore &amp; Bell, P.C.</w:t>
      </w:r>
    </w:p>
    <w:p w14:paraId="61ED0606" w14:textId="77777777" w:rsidR="00BA5D83" w:rsidRDefault="00BA5D83" w:rsidP="00BA5D83">
      <w:r>
        <w:t>15 West South Temple, Suite 1400</w:t>
      </w:r>
    </w:p>
    <w:p w14:paraId="5D0CF583" w14:textId="77777777" w:rsidR="00BA5D83" w:rsidRDefault="00BA5D83" w:rsidP="00BA5D83">
      <w:r>
        <w:t>Salt Lake City, Utah  84101</w:t>
      </w:r>
    </w:p>
    <w:p w14:paraId="55337A8E" w14:textId="77777777" w:rsidR="00BA5D83" w:rsidRDefault="00BA5D83" w:rsidP="00BA5D83"/>
    <w:p w14:paraId="32F17CDE" w14:textId="77777777" w:rsidR="00BA5D83" w:rsidRDefault="00BA5D83" w:rsidP="00BA5D83"/>
    <w:p w14:paraId="75501DF9" w14:textId="77777777" w:rsidR="00BA5D83" w:rsidRDefault="00BA5D83" w:rsidP="00BA5D83"/>
    <w:p w14:paraId="1D9AC4AF" w14:textId="77777777" w:rsidR="00BA5D83" w:rsidRDefault="00BA5D83" w:rsidP="00BA5D83"/>
    <w:p w14:paraId="55781E5A" w14:textId="77777777" w:rsidR="00BA5D83" w:rsidRDefault="00BA5D83" w:rsidP="00BA5D83"/>
    <w:p w14:paraId="7C31460C" w14:textId="77777777" w:rsidR="00BA5D83" w:rsidRDefault="00BA5D83" w:rsidP="00BA5D83"/>
    <w:p w14:paraId="09593505" w14:textId="77777777" w:rsidR="00BA5D83" w:rsidRDefault="00BA5D83" w:rsidP="00BA5D83"/>
    <w:p w14:paraId="3E53C1A1" w14:textId="77777777" w:rsidR="00BA5D83" w:rsidRDefault="00BA5D83" w:rsidP="00BA5D83">
      <w:pPr>
        <w:pBdr>
          <w:bottom w:val="single" w:sz="12" w:space="1" w:color="auto"/>
        </w:pBdr>
      </w:pPr>
    </w:p>
    <w:p w14:paraId="2E381BE6" w14:textId="77777777" w:rsidR="00BA5D83" w:rsidRDefault="00BA5D83" w:rsidP="00BA5D83"/>
    <w:p w14:paraId="47770873" w14:textId="77777777" w:rsidR="00BA5D83" w:rsidRDefault="00BA5D83" w:rsidP="00BA5D83">
      <w:pPr>
        <w:jc w:val="center"/>
      </w:pPr>
      <w:r>
        <w:t>TECH RIDGE PUBLIC INFRASTRUCTURE DISTRICT</w:t>
      </w:r>
    </w:p>
    <w:p w14:paraId="4855CEB1" w14:textId="70730518" w:rsidR="00BA5D83" w:rsidRDefault="00BA5D83" w:rsidP="00BA5D83">
      <w:pPr>
        <w:jc w:val="center"/>
      </w:pPr>
      <w:r>
        <w:t xml:space="preserve">TECH RIDGE ASSESSMENT AREA </w:t>
      </w:r>
    </w:p>
    <w:p w14:paraId="53E495CB" w14:textId="77777777" w:rsidR="00BA5D83" w:rsidRDefault="00BA5D83" w:rsidP="00BA5D83">
      <w:pPr>
        <w:jc w:val="center"/>
      </w:pPr>
    </w:p>
    <w:p w14:paraId="02EA6C9D" w14:textId="6938EFD6" w:rsidR="00BA5D83" w:rsidRDefault="00BA5D83" w:rsidP="00BA5D83">
      <w:pPr>
        <w:jc w:val="center"/>
      </w:pPr>
      <w:r>
        <w:t>DESIGNATION RESOLUTION</w:t>
      </w:r>
    </w:p>
    <w:p w14:paraId="765577C8" w14:textId="77777777" w:rsidR="00BA5D83" w:rsidRDefault="00BA5D83" w:rsidP="00BA5D83">
      <w:pPr>
        <w:jc w:val="center"/>
      </w:pPr>
    </w:p>
    <w:p w14:paraId="47E12F11" w14:textId="02B37D46" w:rsidR="00BA5D83" w:rsidRDefault="00BA5D83" w:rsidP="00BA5D83">
      <w:pPr>
        <w:jc w:val="center"/>
      </w:pPr>
      <w:r>
        <w:t xml:space="preserve">DATED AS OF FEBRUARY </w:t>
      </w:r>
      <w:r w:rsidR="00CB6956">
        <w:t>10</w:t>
      </w:r>
      <w:r>
        <w:t>, 2025</w:t>
      </w:r>
    </w:p>
    <w:p w14:paraId="2CB54732" w14:textId="77777777" w:rsidR="0064287F" w:rsidRDefault="0064287F" w:rsidP="0064287F">
      <w:pPr>
        <w:jc w:val="center"/>
      </w:pPr>
    </w:p>
    <w:p w14:paraId="417906D5" w14:textId="77777777" w:rsidR="0064287F" w:rsidRDefault="0064287F" w:rsidP="0064287F">
      <w:pPr>
        <w:jc w:val="center"/>
      </w:pPr>
    </w:p>
    <w:p w14:paraId="003BCCB2" w14:textId="4586D8BB" w:rsidR="00B744EA" w:rsidRDefault="00B744EA" w:rsidP="00F958EE">
      <w:pPr>
        <w:pStyle w:val="00BodyText5"/>
      </w:pPr>
      <w:r>
        <w:t xml:space="preserve">WHEREAS, the Board of Trustees (the “Board”) of the </w:t>
      </w:r>
      <w:r w:rsidR="00EC15B7">
        <w:t>Tech Ridge</w:t>
      </w:r>
      <w:r w:rsidR="0096385C">
        <w:t xml:space="preserve"> </w:t>
      </w:r>
      <w:r w:rsidR="00633EAB">
        <w:t>Public Infrastructure District</w:t>
      </w:r>
      <w:r w:rsidR="0096385C">
        <w:t xml:space="preserve"> </w:t>
      </w:r>
      <w:r>
        <w:t xml:space="preserve">(the “District”), adopted Resolution No. </w:t>
      </w:r>
      <w:r w:rsidR="00EC15B7">
        <w:t>2025</w:t>
      </w:r>
      <w:r w:rsidR="00797D8C">
        <w:t>-</w:t>
      </w:r>
      <w:r w:rsidR="0073603C">
        <w:t>05</w:t>
      </w:r>
      <w:r>
        <w:t xml:space="preserve"> on </w:t>
      </w:r>
      <w:r w:rsidR="00EC15B7">
        <w:t>February</w:t>
      </w:r>
      <w:r w:rsidR="005B32E5">
        <w:t xml:space="preserve"> </w:t>
      </w:r>
      <w:r w:rsidR="00CB6956">
        <w:t>10</w:t>
      </w:r>
      <w:r w:rsidR="007626BA">
        <w:t xml:space="preserve">, </w:t>
      </w:r>
      <w:r w:rsidR="00EC15B7">
        <w:t>2025</w:t>
      </w:r>
      <w:r>
        <w:t>, pursuant to which the Board authorized and approved the form of this Designation Resolution; and</w:t>
      </w:r>
    </w:p>
    <w:p w14:paraId="7D9C487C" w14:textId="75DCB099"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EC15B7">
        <w:t>Tech Ridge</w:t>
      </w:r>
      <w:r w:rsidR="0096385C">
        <w:t xml:space="preserve"> </w:t>
      </w:r>
      <w:r w:rsidR="00633EAB">
        <w:t>Public Infrastructure District</w:t>
      </w:r>
      <w:r>
        <w:t>, as follows:</w:t>
      </w:r>
    </w:p>
    <w:p w14:paraId="6F95A977" w14:textId="0323843F"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C15B7">
        <w:fldChar w:fldCharType="begin"/>
      </w:r>
      <w:r w:rsidR="001D751A" w:rsidRPr="00EC15B7">
        <w:instrText xml:space="preserve"> REF _Ref85811074 \r \h </w:instrText>
      </w:r>
      <w:r w:rsidR="00EE4A4A" w:rsidRPr="00EC15B7">
        <w:instrText xml:space="preserve"> \* MERGEFORMAT </w:instrText>
      </w:r>
      <w:r w:rsidR="001D751A" w:rsidRPr="00EC15B7">
        <w:fldChar w:fldCharType="separate"/>
      </w:r>
      <w:r w:rsidR="0029588E">
        <w:t>Section 4</w:t>
      </w:r>
      <w:r w:rsidR="001D751A" w:rsidRPr="00EC15B7">
        <w:fldChar w:fldCharType="end"/>
      </w:r>
      <w:r w:rsidRPr="00EC15B7">
        <w:t xml:space="preserve"> </w:t>
      </w:r>
      <w:r w:rsidRPr="0028221B">
        <w:t>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22BCB75C" w:rsidR="0064287F" w:rsidRDefault="0064287F" w:rsidP="0028221B">
      <w:pPr>
        <w:pStyle w:val="Heading1"/>
        <w:rPr>
          <w:szCs w:val="24"/>
        </w:rPr>
      </w:pPr>
      <w:bookmarkStart w:id="0" w:name="_Ref225565542"/>
      <w:r>
        <w:t>Pursuant to the Assessment Area Act, Title 11, Chapter 42, Utah Code Annotated 1953, as amended</w:t>
      </w:r>
      <w:r w:rsidR="00D70656">
        <w:t xml:space="preserve"> (“Utah Code”)</w:t>
      </w:r>
      <w:r w:rsidR="007A1E48">
        <w:t>,</w:t>
      </w:r>
      <w:r>
        <w:t xml:space="preserve"> and the </w:t>
      </w:r>
      <w:r w:rsidR="00633EAB">
        <w:t>Public Infrastructure</w:t>
      </w:r>
      <w:r>
        <w:t xml:space="preserve"> District Act, Title 17</w:t>
      </w:r>
      <w:r w:rsidR="00633EAB">
        <w:t>D</w:t>
      </w:r>
      <w:r>
        <w:t>,</w:t>
      </w:r>
      <w:r w:rsidR="00633EAB">
        <w:t xml:space="preserve"> </w:t>
      </w:r>
      <w:r>
        <w:t xml:space="preserve">Chapter </w:t>
      </w:r>
      <w:r w:rsidR="00633EAB">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w:t>
      </w:r>
      <w:r>
        <w:lastRenderedPageBreak/>
        <w:t xml:space="preserve">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13F58145"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EC15B7">
        <w:t>Tech Ridge</w:t>
      </w:r>
      <w:r w:rsidR="0096385C">
        <w:t xml:space="preserve"> </w:t>
      </w:r>
      <w:r w:rsidR="00633EAB">
        <w:t>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w:t>
      </w:r>
      <w:r w:rsidR="0096385C">
        <w:rPr>
          <w:szCs w:val="24"/>
        </w:rPr>
        <w:t xml:space="preserve">which was </w:t>
      </w:r>
      <w:r w:rsidRPr="00CB457B">
        <w:rPr>
          <w:szCs w:val="24"/>
        </w:rPr>
        <w:t>addressed to the District</w:t>
      </w:r>
      <w:r w:rsidR="0096385C">
        <w:rPr>
          <w:szCs w:val="24"/>
        </w:rPr>
        <w:t>,</w:t>
      </w:r>
      <w:r w:rsidRPr="00CB457B">
        <w:rPr>
          <w:szCs w:val="24"/>
        </w:rPr>
        <w:t xml:space="preserve">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0C9AA7C6" w:rsidR="00462DD4"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the costs of publicly owned infrastructure, facilities or systems</w:t>
      </w:r>
      <w:r w:rsidR="00146339">
        <w:t xml:space="preserve"> as part of a</w:t>
      </w:r>
      <w:bookmarkEnd w:id="1"/>
      <w:r w:rsidR="005C7A5E">
        <w:t>n approximately</w:t>
      </w:r>
      <w:r w:rsidR="00050619">
        <w:t xml:space="preserve"> </w:t>
      </w:r>
      <w:r w:rsidR="00606364">
        <w:t>1</w:t>
      </w:r>
      <w:r w:rsidR="00CB6956">
        <w:t>3</w:t>
      </w:r>
      <w:r w:rsidR="0031591D">
        <w:t>0</w:t>
      </w:r>
      <w:r w:rsidR="00F32A9F">
        <w:t>-acre</w:t>
      </w:r>
      <w:r w:rsidR="00462DD4" w:rsidRPr="00462DD4">
        <w:t xml:space="preserve"> </w:t>
      </w:r>
      <w:r w:rsidR="00633EAB">
        <w:t>commercial</w:t>
      </w:r>
      <w:r w:rsidR="002C3E0C">
        <w:t>, mixed-use</w:t>
      </w:r>
      <w:r w:rsidR="00633EAB">
        <w:t xml:space="preserve"> and residential </w:t>
      </w:r>
      <w:r w:rsidR="00462DD4" w:rsidRPr="00462DD4">
        <w:t>development</w:t>
      </w:r>
      <w:r w:rsidR="001D2935">
        <w:t xml:space="preserve"> </w:t>
      </w:r>
      <w:r w:rsidR="00146339">
        <w:t>(</w:t>
      </w:r>
      <w:r w:rsidR="00EA432E">
        <w:t xml:space="preserve">the </w:t>
      </w:r>
      <w:r w:rsidR="00146339">
        <w:t>“</w:t>
      </w:r>
      <w:r w:rsidR="00EA432E">
        <w:t>Development</w:t>
      </w:r>
      <w:r w:rsidR="00146339">
        <w:t>”)</w:t>
      </w:r>
      <w:r w:rsidR="00462DD4" w:rsidRPr="00462DD4">
        <w:t xml:space="preserve">. </w:t>
      </w:r>
      <w:r w:rsidR="00146339">
        <w:t xml:space="preserve"> The District plans to </w:t>
      </w:r>
      <w:r w:rsidR="00C477AD">
        <w:t xml:space="preserve">levy the assessments </w:t>
      </w:r>
      <w:r w:rsidR="00146339">
        <w:t xml:space="preserve">to finance the Improvements within </w:t>
      </w:r>
      <w:r w:rsidR="00EA432E">
        <w:t>the Development</w:t>
      </w:r>
      <w:r w:rsidR="00146339">
        <w:t xml:space="preserve">.  </w:t>
      </w:r>
      <w:r w:rsidR="00CE6092">
        <w:t xml:space="preserve">The Improvements </w:t>
      </w:r>
      <w:r w:rsidR="00B77C8B">
        <w:t xml:space="preserve">generally include </w:t>
      </w:r>
      <w:r w:rsidR="00B631FE">
        <w:t>the following</w:t>
      </w:r>
      <w:r w:rsidR="00CE6092">
        <w:t>:</w:t>
      </w:r>
    </w:p>
    <w:p w14:paraId="11AE6AF5" w14:textId="77777777" w:rsidR="0031591D" w:rsidRDefault="0031591D" w:rsidP="0031591D">
      <w:pPr>
        <w:pStyle w:val="00BodyText5"/>
        <w:ind w:left="720"/>
      </w:pPr>
      <w:r>
        <w:t>-Sewer improvements, including, but not limited to, lines, manholes and laterals (various sizes).</w:t>
      </w:r>
    </w:p>
    <w:p w14:paraId="6B49F086" w14:textId="77777777" w:rsidR="0031591D" w:rsidRDefault="0031591D" w:rsidP="0031591D">
      <w:pPr>
        <w:pStyle w:val="00BodyText5"/>
        <w:ind w:left="720"/>
      </w:pPr>
      <w:r>
        <w:t xml:space="preserve">-Water improvements, </w:t>
      </w:r>
      <w:r w:rsidRPr="00470FF3">
        <w:t>including, but not limited to,</w:t>
      </w:r>
      <w:r>
        <w:t xml:space="preserve"> mains, valves, lines, tees/crosses, bends, thrust bonds, fire hydrants, meters, blow offs and appurtenances (various sizes).</w:t>
      </w:r>
    </w:p>
    <w:p w14:paraId="0E9D3560" w14:textId="77777777" w:rsidR="0031591D" w:rsidRDefault="0031591D" w:rsidP="0031591D">
      <w:pPr>
        <w:pStyle w:val="00BodyText5"/>
        <w:ind w:left="720"/>
      </w:pPr>
      <w:r>
        <w:t xml:space="preserve">-Roads and roadway improvements including, but not limited to, </w:t>
      </w:r>
      <w:r w:rsidRPr="00F86F11">
        <w:t xml:space="preserve">rights of way, </w:t>
      </w:r>
      <w:r>
        <w:t xml:space="preserve">grading, </w:t>
      </w:r>
      <w:r w:rsidRPr="00F86F11">
        <w:t xml:space="preserve">earthwork, </w:t>
      </w:r>
      <w:r>
        <w:t xml:space="preserve">paving, erosion control, asphalt, </w:t>
      </w:r>
      <w:r w:rsidRPr="00F86F11">
        <w:t>curbs, gutters, sidewalks</w:t>
      </w:r>
      <w:r>
        <w:t>, crosswalks,</w:t>
      </w:r>
      <w:r w:rsidRPr="00F86F11">
        <w:t xml:space="preserve"> </w:t>
      </w:r>
      <w:r>
        <w:t>ramps, demolition, road base, landscaping, traffic control, signage and striping, streetlights</w:t>
      </w:r>
    </w:p>
    <w:p w14:paraId="40155E8B" w14:textId="77777777" w:rsidR="0031591D" w:rsidRDefault="0031591D" w:rsidP="0031591D">
      <w:pPr>
        <w:pStyle w:val="00BodyText5"/>
        <w:ind w:left="720"/>
      </w:pPr>
      <w:r>
        <w:t>-Park and open space improvements including, but not limited to, trails, bridges, handrails, concrete, excavation and earthwork, shade structures, electrical, landscaping, hardscape and irrigation, sidewalk and edging, stairs, benches, tables, trash, shelter, pavilions, sports courts, parking lot improvements, bathrooms, seeding and playground amenities.</w:t>
      </w:r>
    </w:p>
    <w:p w14:paraId="0ED8DCF5" w14:textId="77777777" w:rsidR="0031591D" w:rsidRDefault="0031591D" w:rsidP="0031591D">
      <w:pPr>
        <w:pStyle w:val="00BodyText5"/>
        <w:ind w:left="720"/>
      </w:pPr>
      <w:r>
        <w:t xml:space="preserve">-Storm drain improvements, </w:t>
      </w:r>
      <w:r w:rsidRPr="00470FF3">
        <w:t>including, but not limited to,</w:t>
      </w:r>
      <w:r>
        <w:t xml:space="preserve"> drain pipes, junction boxes, inlets, end sections and basins.</w:t>
      </w:r>
    </w:p>
    <w:p w14:paraId="6F178BFF" w14:textId="5ECA81B1" w:rsidR="0064287F" w:rsidRDefault="0064287F" w:rsidP="00BA1E38">
      <w:pPr>
        <w:pStyle w:val="00BodyText5"/>
        <w:spacing w:before="240"/>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494FAE1E" w:rsidR="0064287F" w:rsidRPr="00C8136D" w:rsidRDefault="0064287F" w:rsidP="0028221B">
      <w:pPr>
        <w:pStyle w:val="Heading1"/>
      </w:pPr>
      <w:r w:rsidRPr="00C8136D">
        <w:lastRenderedPageBreak/>
        <w:t>Pursuant to the Act, the Board has determined to levy assessments to pay</w:t>
      </w:r>
      <w:r w:rsidR="007A1E48">
        <w:t xml:space="preserve"> </w:t>
      </w:r>
      <w:r w:rsidRPr="00C8136D">
        <w:t>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EC15B7">
        <w:t>thirty-six</w:t>
      </w:r>
      <w:r w:rsidR="005E34D7">
        <w:t xml:space="preserve"> (</w:t>
      </w:r>
      <w:r w:rsidR="00EC15B7">
        <w:t>36</w:t>
      </w:r>
      <w:r w:rsidR="005E34D7">
        <w:t>)</w:t>
      </w:r>
      <w:r w:rsidR="005F5AE9">
        <w:t xml:space="preserve"> </w:t>
      </w:r>
      <w:r w:rsidRPr="00C8136D">
        <w:t xml:space="preserve">years and that it is in the District and the Owners’ best interest for certain property owner installments to be paid for over up to </w:t>
      </w:r>
      <w:r w:rsidR="00470FF3">
        <w:t>thirty</w:t>
      </w:r>
      <w:r w:rsidR="00C8136D">
        <w:t xml:space="preserve"> </w:t>
      </w:r>
      <w:r w:rsidR="00C8136D" w:rsidRPr="00C8136D">
        <w:t>(</w:t>
      </w:r>
      <w:r w:rsidR="00470FF3">
        <w:t>3</w:t>
      </w:r>
      <w:r w:rsidR="00C8136D" w:rsidRPr="00C8136D">
        <w:t xml:space="preserve">0) </w:t>
      </w:r>
      <w:r w:rsidRPr="00C8136D">
        <w:t>years.</w:t>
      </w:r>
    </w:p>
    <w:p w14:paraId="4AF1316B" w14:textId="57C9A30F" w:rsidR="007A13D8" w:rsidRDefault="0064287F" w:rsidP="007A13D8">
      <w:pPr>
        <w:pStyle w:val="Heading1"/>
      </w:pPr>
      <w:r>
        <w:t>The total acquisition and/or construction cost of the Improvements</w:t>
      </w:r>
      <w:bookmarkStart w:id="2" w:name="_Hlk144125066"/>
      <w:r w:rsidR="00B83672">
        <w:t xml:space="preserve"> as determined by a professional engineer is $</w:t>
      </w:r>
      <w:r w:rsidR="00333FFF">
        <w:t>64,469,504.12</w:t>
      </w:r>
      <w:r w:rsidR="00B83672">
        <w:t>, of which $</w:t>
      </w:r>
      <w:r w:rsidR="00333FFF">
        <w:t>35,702,687.57</w:t>
      </w:r>
      <w:r w:rsidR="00052C98" w:rsidRPr="00052C98">
        <w:t xml:space="preserve"> </w:t>
      </w:r>
      <w:bookmarkEnd w:id="2"/>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w:t>
      </w:r>
      <w:r w:rsidR="00E11A79">
        <w:t xml:space="preserve">a portion of </w:t>
      </w:r>
      <w:r>
        <w:t xml:space="preserve">the cost of the Improvements by issuing </w:t>
      </w:r>
      <w:r w:rsidR="005F5AE9">
        <w:t>assessment bonds (the “Bonds”)</w:t>
      </w:r>
      <w:r>
        <w:t xml:space="preserve">.  </w:t>
      </w:r>
      <w:bookmarkStart w:id="3" w:name="_Hlk136875484"/>
      <w:r>
        <w:t>The District currently estimates selling the Bonds at a</w:t>
      </w:r>
      <w:r w:rsidR="00E26530">
        <w:t xml:space="preserve"> true interest cost</w:t>
      </w:r>
      <w:r>
        <w:t xml:space="preserve"> interest rate of </w:t>
      </w:r>
      <w:r w:rsidRPr="009C2091">
        <w:t xml:space="preserve">approximately </w:t>
      </w:r>
      <w:r w:rsidR="004C4558" w:rsidRPr="004C4558">
        <w:t>5.</w:t>
      </w:r>
      <w:r w:rsidR="00796E92">
        <w:t>75</w:t>
      </w:r>
      <w:r w:rsidRPr="009C2091">
        <w:t>%</w:t>
      </w:r>
      <w:r>
        <w:t xml:space="preserve"> per annum, maturing within </w:t>
      </w:r>
      <w:r w:rsidR="00643F6B">
        <w:t>thirty</w:t>
      </w:r>
      <w:r w:rsidR="00C8136D">
        <w:t xml:space="preserve"> </w:t>
      </w:r>
      <w:r w:rsidR="00C8136D" w:rsidRPr="00C8136D">
        <w:t>(</w:t>
      </w:r>
      <w:r w:rsidR="00643F6B">
        <w:t>3</w:t>
      </w:r>
      <w:r w:rsidR="00C8136D" w:rsidRPr="00C8136D">
        <w:t xml:space="preserve">0) </w:t>
      </w:r>
      <w:r w:rsidRPr="00C76D1E">
        <w:rPr>
          <w:szCs w:val="24"/>
        </w:rPr>
        <w:t>years of their date of issuance</w:t>
      </w:r>
      <w:bookmarkEnd w:id="3"/>
      <w:r w:rsidR="00373931" w:rsidRPr="00C76D1E">
        <w:rPr>
          <w:szCs w:val="24"/>
        </w:rPr>
        <w:t xml:space="preserve">.  Inasmuch as </w:t>
      </w:r>
      <w:r w:rsidR="005F5AE9">
        <w:rPr>
          <w:szCs w:val="24"/>
        </w:rPr>
        <w:t>bonds</w:t>
      </w:r>
      <w:r w:rsidR="00373931" w:rsidRPr="00C76D1E">
        <w:rPr>
          <w:szCs w:val="24"/>
        </w:rPr>
        <w:t xml:space="preserve"> have not </w:t>
      </w:r>
      <w:r w:rsidR="007A1E48">
        <w:rPr>
          <w:szCs w:val="24"/>
        </w:rPr>
        <w:t xml:space="preserve">yet </w:t>
      </w:r>
      <w:r w:rsidR="00373931" w:rsidRPr="00C76D1E">
        <w:rPr>
          <w:szCs w:val="24"/>
        </w:rPr>
        <w:t>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The estimated cost of Improvements to be assessed against the benefited properties within the Assessment </w:t>
      </w:r>
      <w:r w:rsidR="00820583">
        <w:t xml:space="preserve">Area </w:t>
      </w:r>
      <w:r w:rsidR="007A13D8" w:rsidRPr="00B01CFC">
        <w:t>will initially be assessed</w:t>
      </w:r>
      <w:r w:rsidR="00796E92">
        <w:t xml:space="preserve"> </w:t>
      </w:r>
      <w:r w:rsidR="00EC5C4E">
        <w:t xml:space="preserve">within two </w:t>
      </w:r>
      <w:r w:rsidR="00F24704">
        <w:t>classification</w:t>
      </w:r>
      <w:r w:rsidR="00EC5C4E">
        <w:t xml:space="preserve">s.  </w:t>
      </w:r>
      <w:r w:rsidR="00F24704">
        <w:t>Classification</w:t>
      </w:r>
      <w:r w:rsidR="00EC5C4E">
        <w:t xml:space="preserve"> 1 </w:t>
      </w:r>
      <w:r w:rsidR="0031591D">
        <w:t xml:space="preserve">and Classification 2 will both be assessed using </w:t>
      </w:r>
      <w:r w:rsidR="00EC5C4E">
        <w:t>a per acre methodology,</w:t>
      </w:r>
      <w:r w:rsidR="007A13D8" w:rsidRPr="00B01CFC">
        <w:t xml:space="preserve"> as follows:</w:t>
      </w:r>
      <w:bookmarkStart w:id="4" w:name="_Hlk165364409"/>
    </w:p>
    <w:p w14:paraId="76A36C56" w14:textId="77777777" w:rsidR="00702732" w:rsidRPr="0084793C" w:rsidRDefault="00702732" w:rsidP="00702732">
      <w:pPr>
        <w:pStyle w:val="00Center"/>
        <w:rPr>
          <w:b/>
          <w:bCs/>
        </w:rPr>
      </w:pPr>
      <w:bookmarkStart w:id="5" w:name="_Hlk189561737"/>
      <w:bookmarkStart w:id="6" w:name="_Hlk189562149"/>
      <w:r w:rsidRPr="0084793C">
        <w:rPr>
          <w:b/>
          <w:bCs/>
        </w:rPr>
        <w:t>Classification 1</w:t>
      </w:r>
    </w:p>
    <w:tbl>
      <w:tblPr>
        <w:tblW w:w="5000" w:type="pct"/>
        <w:tblLayout w:type="fixed"/>
        <w:tblLook w:val="04A0" w:firstRow="1" w:lastRow="0" w:firstColumn="1" w:lastColumn="0" w:noHBand="0" w:noVBand="1"/>
      </w:tblPr>
      <w:tblGrid>
        <w:gridCol w:w="2178"/>
        <w:gridCol w:w="2511"/>
        <w:gridCol w:w="2192"/>
        <w:gridCol w:w="2479"/>
      </w:tblGrid>
      <w:tr w:rsidR="00702732" w:rsidRPr="00FB7A09" w14:paraId="3A73A9CF" w14:textId="77777777" w:rsidTr="003E7B8B">
        <w:trPr>
          <w:trHeight w:val="300"/>
        </w:trPr>
        <w:tc>
          <w:tcPr>
            <w:tcW w:w="1163" w:type="pct"/>
            <w:tcBorders>
              <w:top w:val="nil"/>
              <w:left w:val="nil"/>
              <w:bottom w:val="nil"/>
              <w:right w:val="nil"/>
            </w:tcBorders>
            <w:shd w:val="clear" w:color="auto" w:fill="auto"/>
            <w:noWrap/>
            <w:vAlign w:val="bottom"/>
            <w:hideMark/>
          </w:tcPr>
          <w:p w14:paraId="76800405" w14:textId="77777777" w:rsidR="00702732" w:rsidRPr="00FB7A09" w:rsidRDefault="00702732" w:rsidP="003E7B8B">
            <w:pPr>
              <w:keepNext/>
              <w:jc w:val="center"/>
              <w:rPr>
                <w:sz w:val="20"/>
                <w:szCs w:val="20"/>
              </w:rPr>
            </w:pPr>
            <w:r>
              <w:rPr>
                <w:sz w:val="20"/>
                <w:szCs w:val="20"/>
                <w:u w:val="single"/>
              </w:rPr>
              <w:t>Assessment</w:t>
            </w:r>
          </w:p>
        </w:tc>
        <w:tc>
          <w:tcPr>
            <w:tcW w:w="1341" w:type="pct"/>
            <w:tcBorders>
              <w:top w:val="nil"/>
              <w:left w:val="nil"/>
              <w:bottom w:val="nil"/>
              <w:right w:val="nil"/>
            </w:tcBorders>
            <w:vAlign w:val="bottom"/>
          </w:tcPr>
          <w:p w14:paraId="2827197F" w14:textId="77777777" w:rsidR="00702732" w:rsidRPr="007433B7" w:rsidRDefault="00702732" w:rsidP="003E7B8B">
            <w:pPr>
              <w:keepNext/>
              <w:jc w:val="center"/>
              <w:rPr>
                <w:sz w:val="20"/>
                <w:szCs w:val="20"/>
                <w:u w:val="single"/>
              </w:rPr>
            </w:pPr>
            <w:r w:rsidRPr="0028551A">
              <w:rPr>
                <w:sz w:val="20"/>
                <w:szCs w:val="20"/>
                <w:u w:val="single"/>
              </w:rPr>
              <w:t>Assessment Methodology</w:t>
            </w:r>
          </w:p>
        </w:tc>
        <w:tc>
          <w:tcPr>
            <w:tcW w:w="1171" w:type="pct"/>
            <w:tcBorders>
              <w:top w:val="nil"/>
              <w:left w:val="nil"/>
              <w:bottom w:val="nil"/>
              <w:right w:val="nil"/>
            </w:tcBorders>
            <w:vAlign w:val="bottom"/>
          </w:tcPr>
          <w:p w14:paraId="7F09E357" w14:textId="77777777" w:rsidR="00702732" w:rsidRPr="007433B7" w:rsidRDefault="00702732" w:rsidP="003E7B8B">
            <w:pPr>
              <w:keepNext/>
              <w:jc w:val="center"/>
              <w:rPr>
                <w:sz w:val="20"/>
                <w:szCs w:val="20"/>
                <w:u w:val="single"/>
              </w:rPr>
            </w:pPr>
            <w:r>
              <w:rPr>
                <w:sz w:val="20"/>
                <w:szCs w:val="20"/>
                <w:u w:val="single"/>
              </w:rPr>
              <w:t>Total Acres</w:t>
            </w:r>
          </w:p>
        </w:tc>
        <w:tc>
          <w:tcPr>
            <w:tcW w:w="1324" w:type="pct"/>
            <w:tcBorders>
              <w:top w:val="nil"/>
              <w:left w:val="nil"/>
              <w:bottom w:val="nil"/>
              <w:right w:val="nil"/>
            </w:tcBorders>
            <w:shd w:val="clear" w:color="auto" w:fill="auto"/>
            <w:noWrap/>
            <w:vAlign w:val="bottom"/>
            <w:hideMark/>
          </w:tcPr>
          <w:p w14:paraId="39638860" w14:textId="77777777" w:rsidR="00702732" w:rsidRPr="007433B7" w:rsidRDefault="00702732" w:rsidP="003E7B8B">
            <w:pPr>
              <w:keepNext/>
              <w:jc w:val="center"/>
              <w:rPr>
                <w:sz w:val="20"/>
                <w:szCs w:val="20"/>
                <w:u w:val="single"/>
              </w:rPr>
            </w:pPr>
            <w:r w:rsidRPr="001835CF">
              <w:rPr>
                <w:sz w:val="20"/>
                <w:szCs w:val="20"/>
                <w:u w:val="single"/>
              </w:rPr>
              <w:t>Assessment Per</w:t>
            </w:r>
            <w:r w:rsidRPr="007433B7">
              <w:rPr>
                <w:sz w:val="20"/>
                <w:szCs w:val="20"/>
                <w:u w:val="single"/>
              </w:rPr>
              <w:t xml:space="preserve"> </w:t>
            </w:r>
            <w:r>
              <w:rPr>
                <w:sz w:val="20"/>
                <w:szCs w:val="20"/>
                <w:u w:val="single"/>
              </w:rPr>
              <w:t>Acre</w:t>
            </w:r>
          </w:p>
        </w:tc>
      </w:tr>
      <w:tr w:rsidR="00702732" w:rsidRPr="000E0AA0" w14:paraId="1160145C" w14:textId="77777777" w:rsidTr="003E7B8B">
        <w:trPr>
          <w:trHeight w:val="315"/>
        </w:trPr>
        <w:tc>
          <w:tcPr>
            <w:tcW w:w="1163" w:type="pct"/>
            <w:tcBorders>
              <w:top w:val="nil"/>
              <w:left w:val="nil"/>
              <w:bottom w:val="nil"/>
              <w:right w:val="nil"/>
            </w:tcBorders>
            <w:shd w:val="clear" w:color="auto" w:fill="auto"/>
            <w:noWrap/>
            <w:vAlign w:val="bottom"/>
          </w:tcPr>
          <w:p w14:paraId="0246495D" w14:textId="77777777" w:rsidR="00702732" w:rsidRPr="000E0AA0" w:rsidRDefault="00702732" w:rsidP="003E7B8B">
            <w:pPr>
              <w:keepNext/>
              <w:tabs>
                <w:tab w:val="decimal" w:pos="895"/>
              </w:tabs>
              <w:jc w:val="center"/>
              <w:rPr>
                <w:sz w:val="20"/>
                <w:szCs w:val="20"/>
              </w:rPr>
            </w:pPr>
            <w:r>
              <w:rPr>
                <w:sz w:val="20"/>
                <w:szCs w:val="20"/>
              </w:rPr>
              <w:t>$3</w:t>
            </w:r>
            <w:r w:rsidRPr="00EE2B60">
              <w:rPr>
                <w:sz w:val="20"/>
                <w:szCs w:val="20"/>
              </w:rPr>
              <w:t>,</w:t>
            </w:r>
            <w:r>
              <w:rPr>
                <w:sz w:val="20"/>
                <w:szCs w:val="20"/>
              </w:rPr>
              <w:t>143</w:t>
            </w:r>
            <w:r w:rsidRPr="00EE2B60">
              <w:rPr>
                <w:sz w:val="20"/>
                <w:szCs w:val="20"/>
              </w:rPr>
              <w:t>,</w:t>
            </w:r>
            <w:r>
              <w:rPr>
                <w:sz w:val="20"/>
                <w:szCs w:val="20"/>
              </w:rPr>
              <w:t>198.40</w:t>
            </w:r>
          </w:p>
        </w:tc>
        <w:tc>
          <w:tcPr>
            <w:tcW w:w="1341" w:type="pct"/>
            <w:tcBorders>
              <w:top w:val="nil"/>
              <w:left w:val="nil"/>
              <w:bottom w:val="nil"/>
              <w:right w:val="nil"/>
            </w:tcBorders>
            <w:vAlign w:val="bottom"/>
          </w:tcPr>
          <w:p w14:paraId="5D791C1F" w14:textId="77777777" w:rsidR="00702732" w:rsidRDefault="00702732" w:rsidP="003E7B8B">
            <w:pPr>
              <w:keepNext/>
              <w:jc w:val="center"/>
              <w:rPr>
                <w:sz w:val="20"/>
                <w:szCs w:val="20"/>
              </w:rPr>
            </w:pPr>
            <w:r>
              <w:rPr>
                <w:sz w:val="20"/>
                <w:szCs w:val="20"/>
              </w:rPr>
              <w:t>Per Acre</w:t>
            </w:r>
          </w:p>
        </w:tc>
        <w:tc>
          <w:tcPr>
            <w:tcW w:w="1171" w:type="pct"/>
            <w:tcBorders>
              <w:top w:val="nil"/>
              <w:left w:val="nil"/>
              <w:bottom w:val="nil"/>
              <w:right w:val="nil"/>
            </w:tcBorders>
            <w:vAlign w:val="bottom"/>
          </w:tcPr>
          <w:p w14:paraId="0A38B8F8" w14:textId="77777777" w:rsidR="00702732" w:rsidRDefault="00702732" w:rsidP="003E7B8B">
            <w:pPr>
              <w:keepNext/>
              <w:jc w:val="center"/>
              <w:rPr>
                <w:sz w:val="20"/>
                <w:szCs w:val="20"/>
              </w:rPr>
            </w:pPr>
            <w:r>
              <w:rPr>
                <w:sz w:val="20"/>
                <w:szCs w:val="20"/>
              </w:rPr>
              <w:t>3.83</w:t>
            </w:r>
          </w:p>
        </w:tc>
        <w:tc>
          <w:tcPr>
            <w:tcW w:w="1324" w:type="pct"/>
            <w:tcBorders>
              <w:top w:val="nil"/>
              <w:left w:val="nil"/>
              <w:bottom w:val="nil"/>
              <w:right w:val="nil"/>
            </w:tcBorders>
            <w:shd w:val="clear" w:color="auto" w:fill="auto"/>
            <w:noWrap/>
            <w:vAlign w:val="bottom"/>
          </w:tcPr>
          <w:p w14:paraId="3D1CB532" w14:textId="77777777" w:rsidR="00702732" w:rsidRPr="000E0AA0" w:rsidRDefault="00702732" w:rsidP="003E7B8B">
            <w:pPr>
              <w:keepNext/>
              <w:jc w:val="center"/>
              <w:rPr>
                <w:sz w:val="20"/>
                <w:szCs w:val="20"/>
              </w:rPr>
            </w:pPr>
            <w:r w:rsidRPr="00EE2B60">
              <w:rPr>
                <w:sz w:val="20"/>
                <w:szCs w:val="20"/>
              </w:rPr>
              <w:t>$</w:t>
            </w:r>
            <w:r>
              <w:rPr>
                <w:sz w:val="20"/>
                <w:szCs w:val="20"/>
              </w:rPr>
              <w:t>820,678.43</w:t>
            </w:r>
          </w:p>
        </w:tc>
      </w:tr>
    </w:tbl>
    <w:p w14:paraId="2DF9D50E" w14:textId="77777777" w:rsidR="00702732" w:rsidRDefault="00702732" w:rsidP="00702732"/>
    <w:p w14:paraId="646F4670" w14:textId="77777777" w:rsidR="00702732" w:rsidRDefault="00702732" w:rsidP="00702732">
      <w:pPr>
        <w:pStyle w:val="00Center"/>
        <w:rPr>
          <w:b/>
          <w:bCs/>
        </w:rPr>
      </w:pPr>
      <w:r>
        <w:rPr>
          <w:b/>
          <w:bCs/>
        </w:rPr>
        <w:t>Classification 2</w:t>
      </w:r>
    </w:p>
    <w:tbl>
      <w:tblPr>
        <w:tblW w:w="5000" w:type="pct"/>
        <w:tblLayout w:type="fixed"/>
        <w:tblLook w:val="04A0" w:firstRow="1" w:lastRow="0" w:firstColumn="1" w:lastColumn="0" w:noHBand="0" w:noVBand="1"/>
      </w:tblPr>
      <w:tblGrid>
        <w:gridCol w:w="2169"/>
        <w:gridCol w:w="2529"/>
        <w:gridCol w:w="2344"/>
        <w:gridCol w:w="2318"/>
      </w:tblGrid>
      <w:tr w:rsidR="00702732" w:rsidRPr="00FB7A09" w14:paraId="6A3DA841" w14:textId="77777777" w:rsidTr="003E7B8B">
        <w:trPr>
          <w:trHeight w:val="300"/>
        </w:trPr>
        <w:tc>
          <w:tcPr>
            <w:tcW w:w="1159" w:type="pct"/>
            <w:tcBorders>
              <w:top w:val="nil"/>
              <w:left w:val="nil"/>
              <w:bottom w:val="nil"/>
              <w:right w:val="nil"/>
            </w:tcBorders>
            <w:shd w:val="clear" w:color="auto" w:fill="auto"/>
            <w:noWrap/>
            <w:vAlign w:val="center"/>
            <w:hideMark/>
          </w:tcPr>
          <w:p w14:paraId="1BEE140D" w14:textId="77777777" w:rsidR="00702732" w:rsidRPr="00FB7A09" w:rsidRDefault="00702732" w:rsidP="003E7B8B">
            <w:pPr>
              <w:keepNext/>
              <w:tabs>
                <w:tab w:val="left" w:pos="2220"/>
              </w:tabs>
              <w:ind w:right="-300"/>
              <w:jc w:val="center"/>
              <w:rPr>
                <w:sz w:val="20"/>
                <w:szCs w:val="20"/>
              </w:rPr>
            </w:pPr>
            <w:r>
              <w:rPr>
                <w:sz w:val="20"/>
                <w:szCs w:val="20"/>
                <w:u w:val="single"/>
              </w:rPr>
              <w:t>Assessment</w:t>
            </w:r>
          </w:p>
        </w:tc>
        <w:tc>
          <w:tcPr>
            <w:tcW w:w="1351" w:type="pct"/>
            <w:tcBorders>
              <w:top w:val="nil"/>
              <w:left w:val="nil"/>
              <w:bottom w:val="nil"/>
              <w:right w:val="nil"/>
            </w:tcBorders>
            <w:vAlign w:val="center"/>
          </w:tcPr>
          <w:p w14:paraId="1783F6A4" w14:textId="77777777" w:rsidR="00702732" w:rsidRPr="0028551A" w:rsidRDefault="00702732" w:rsidP="003E7B8B">
            <w:pPr>
              <w:keepNext/>
              <w:jc w:val="center"/>
              <w:rPr>
                <w:sz w:val="20"/>
                <w:szCs w:val="20"/>
                <w:u w:val="single"/>
              </w:rPr>
            </w:pPr>
            <w:r w:rsidRPr="0028551A">
              <w:rPr>
                <w:sz w:val="20"/>
                <w:szCs w:val="20"/>
                <w:u w:val="single"/>
              </w:rPr>
              <w:t>Assessment Methodology</w:t>
            </w:r>
          </w:p>
        </w:tc>
        <w:tc>
          <w:tcPr>
            <w:tcW w:w="1252" w:type="pct"/>
            <w:tcBorders>
              <w:top w:val="nil"/>
              <w:left w:val="nil"/>
              <w:bottom w:val="nil"/>
              <w:right w:val="nil"/>
            </w:tcBorders>
            <w:vAlign w:val="center"/>
          </w:tcPr>
          <w:p w14:paraId="3C99A2BB" w14:textId="77777777" w:rsidR="00702732" w:rsidRPr="0000463D" w:rsidRDefault="00702732" w:rsidP="003E7B8B">
            <w:pPr>
              <w:keepNext/>
              <w:jc w:val="center"/>
              <w:rPr>
                <w:sz w:val="20"/>
                <w:szCs w:val="20"/>
                <w:u w:val="single"/>
              </w:rPr>
            </w:pPr>
            <w:r w:rsidRPr="0000463D">
              <w:rPr>
                <w:sz w:val="20"/>
                <w:szCs w:val="20"/>
                <w:u w:val="single"/>
              </w:rPr>
              <w:t xml:space="preserve">Total </w:t>
            </w:r>
            <w:r>
              <w:rPr>
                <w:sz w:val="20"/>
                <w:szCs w:val="20"/>
                <w:u w:val="single"/>
              </w:rPr>
              <w:t>Acres</w:t>
            </w:r>
          </w:p>
        </w:tc>
        <w:tc>
          <w:tcPr>
            <w:tcW w:w="1238" w:type="pct"/>
            <w:tcBorders>
              <w:top w:val="nil"/>
              <w:left w:val="nil"/>
              <w:bottom w:val="nil"/>
              <w:right w:val="nil"/>
            </w:tcBorders>
            <w:shd w:val="clear" w:color="auto" w:fill="auto"/>
            <w:noWrap/>
            <w:vAlign w:val="center"/>
            <w:hideMark/>
          </w:tcPr>
          <w:p w14:paraId="6D04BFC4" w14:textId="77777777" w:rsidR="00702732" w:rsidRPr="0000463D" w:rsidRDefault="00702732" w:rsidP="003E7B8B">
            <w:pPr>
              <w:keepNext/>
              <w:jc w:val="center"/>
              <w:rPr>
                <w:sz w:val="20"/>
                <w:szCs w:val="20"/>
                <w:u w:val="single"/>
              </w:rPr>
            </w:pPr>
            <w:r w:rsidRPr="0000463D">
              <w:rPr>
                <w:sz w:val="20"/>
                <w:szCs w:val="20"/>
                <w:u w:val="single"/>
              </w:rPr>
              <w:t xml:space="preserve">Assessment Per </w:t>
            </w:r>
            <w:r>
              <w:rPr>
                <w:sz w:val="20"/>
                <w:szCs w:val="20"/>
                <w:u w:val="single"/>
              </w:rPr>
              <w:t>Acre</w:t>
            </w:r>
          </w:p>
        </w:tc>
      </w:tr>
      <w:tr w:rsidR="00702732" w:rsidRPr="000E0AA0" w14:paraId="77D5C7AC" w14:textId="77777777" w:rsidTr="003E7B8B">
        <w:trPr>
          <w:trHeight w:val="315"/>
        </w:trPr>
        <w:tc>
          <w:tcPr>
            <w:tcW w:w="1159" w:type="pct"/>
            <w:tcBorders>
              <w:top w:val="nil"/>
              <w:left w:val="nil"/>
              <w:bottom w:val="nil"/>
              <w:right w:val="nil"/>
            </w:tcBorders>
            <w:shd w:val="clear" w:color="auto" w:fill="auto"/>
            <w:noWrap/>
            <w:vAlign w:val="center"/>
          </w:tcPr>
          <w:p w14:paraId="5A6CAEBD" w14:textId="77777777" w:rsidR="00702732" w:rsidRPr="000E0AA0" w:rsidRDefault="00702732" w:rsidP="003E7B8B">
            <w:pPr>
              <w:keepNext/>
              <w:tabs>
                <w:tab w:val="decimal" w:pos="895"/>
              </w:tabs>
              <w:jc w:val="center"/>
              <w:rPr>
                <w:sz w:val="20"/>
                <w:szCs w:val="20"/>
              </w:rPr>
            </w:pPr>
            <w:r>
              <w:rPr>
                <w:sz w:val="20"/>
                <w:szCs w:val="20"/>
              </w:rPr>
              <w:t>$4</w:t>
            </w:r>
            <w:r w:rsidRPr="00EE2B60">
              <w:rPr>
                <w:sz w:val="20"/>
                <w:szCs w:val="20"/>
              </w:rPr>
              <w:t>5</w:t>
            </w:r>
            <w:r>
              <w:rPr>
                <w:sz w:val="20"/>
                <w:szCs w:val="20"/>
              </w:rPr>
              <w:t>,846</w:t>
            </w:r>
            <w:r w:rsidRPr="00EE2B60">
              <w:rPr>
                <w:sz w:val="20"/>
                <w:szCs w:val="20"/>
              </w:rPr>
              <w:t>,</w:t>
            </w:r>
            <w:r>
              <w:rPr>
                <w:sz w:val="20"/>
                <w:szCs w:val="20"/>
              </w:rPr>
              <w:t>801.60</w:t>
            </w:r>
          </w:p>
        </w:tc>
        <w:tc>
          <w:tcPr>
            <w:tcW w:w="1351" w:type="pct"/>
            <w:tcBorders>
              <w:top w:val="nil"/>
              <w:left w:val="nil"/>
              <w:bottom w:val="nil"/>
              <w:right w:val="nil"/>
            </w:tcBorders>
            <w:vAlign w:val="center"/>
          </w:tcPr>
          <w:p w14:paraId="16785C6F" w14:textId="77777777" w:rsidR="00702732" w:rsidRDefault="00702732" w:rsidP="003E7B8B">
            <w:pPr>
              <w:keepNext/>
              <w:jc w:val="center"/>
              <w:rPr>
                <w:sz w:val="20"/>
                <w:szCs w:val="20"/>
              </w:rPr>
            </w:pPr>
            <w:r>
              <w:rPr>
                <w:sz w:val="20"/>
                <w:szCs w:val="20"/>
              </w:rPr>
              <w:t>Per Acre</w:t>
            </w:r>
          </w:p>
        </w:tc>
        <w:tc>
          <w:tcPr>
            <w:tcW w:w="1252" w:type="pct"/>
            <w:tcBorders>
              <w:top w:val="nil"/>
              <w:left w:val="nil"/>
              <w:bottom w:val="nil"/>
              <w:right w:val="nil"/>
            </w:tcBorders>
            <w:vAlign w:val="center"/>
          </w:tcPr>
          <w:p w14:paraId="227EC4A6" w14:textId="77777777" w:rsidR="00702732" w:rsidRDefault="00702732" w:rsidP="003E7B8B">
            <w:pPr>
              <w:keepNext/>
              <w:jc w:val="center"/>
              <w:rPr>
                <w:sz w:val="20"/>
                <w:szCs w:val="20"/>
              </w:rPr>
            </w:pPr>
            <w:r>
              <w:rPr>
                <w:sz w:val="20"/>
                <w:szCs w:val="20"/>
              </w:rPr>
              <w:t>113.56</w:t>
            </w:r>
          </w:p>
        </w:tc>
        <w:tc>
          <w:tcPr>
            <w:tcW w:w="1238" w:type="pct"/>
            <w:tcBorders>
              <w:top w:val="nil"/>
              <w:left w:val="nil"/>
              <w:bottom w:val="nil"/>
              <w:right w:val="nil"/>
            </w:tcBorders>
            <w:shd w:val="clear" w:color="auto" w:fill="auto"/>
            <w:noWrap/>
            <w:vAlign w:val="center"/>
          </w:tcPr>
          <w:p w14:paraId="744AE23A" w14:textId="77777777" w:rsidR="00702732" w:rsidRPr="000E0AA0" w:rsidRDefault="00702732" w:rsidP="003E7B8B">
            <w:pPr>
              <w:keepNext/>
              <w:jc w:val="center"/>
              <w:rPr>
                <w:sz w:val="20"/>
                <w:szCs w:val="20"/>
              </w:rPr>
            </w:pPr>
            <w:r>
              <w:rPr>
                <w:sz w:val="20"/>
                <w:szCs w:val="20"/>
              </w:rPr>
              <w:t>$403,723.16</w:t>
            </w:r>
          </w:p>
        </w:tc>
      </w:tr>
      <w:bookmarkEnd w:id="5"/>
      <w:bookmarkEnd w:id="6"/>
    </w:tbl>
    <w:p w14:paraId="5F5A1462" w14:textId="77777777" w:rsidR="00702732" w:rsidRDefault="00702732" w:rsidP="00702732"/>
    <w:bookmarkEnd w:id="4"/>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67F9AC44"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29588E">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 xml:space="preserve">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w:t>
      </w:r>
      <w:r>
        <w:lastRenderedPageBreak/>
        <w:t>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23D22BDE"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796E92">
        <w:t>Clerk/Secretary</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22A1F3D8" w14:textId="77777777" w:rsidR="00E03110" w:rsidRDefault="0064287F" w:rsidP="00AE7933">
      <w:pPr>
        <w:pStyle w:val="Heading1"/>
      </w:pPr>
      <w:r>
        <w:t xml:space="preserve">The provisions of the Assessment Ordinance shall govern the levy, payment and applicable provisions regarding the assessments notwithstanding anything contained herein to the contrary.  As required by Section 11-42-206(3) of the Act, within </w:t>
      </w:r>
      <w:r w:rsidR="00EE4A4A">
        <w:t>fifteen (</w:t>
      </w:r>
      <w:r>
        <w:t>15</w:t>
      </w:r>
      <w:r w:rsidR="00EE4A4A">
        <w:t>)</w:t>
      </w:r>
      <w:r>
        <w:t xml:space="preserve"> days of the completion of this Resolution, the </w:t>
      </w:r>
      <w:r w:rsidR="00796E92">
        <w:t>Clerk/Secretary</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2C3E0C">
        <w:t>Washington</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2C3E0C">
        <w:t>Washington</w:t>
      </w:r>
      <w:r w:rsidR="00EE5873">
        <w:t xml:space="preserve"> </w:t>
      </w:r>
      <w:r>
        <w:t>County R</w:t>
      </w:r>
      <w:r w:rsidR="007A5C29">
        <w:t>e</w:t>
      </w:r>
      <w:r>
        <w:t>corder</w:t>
      </w:r>
      <w:r w:rsidR="007A5C29">
        <w:t xml:space="preserve"> </w:t>
      </w:r>
      <w:r>
        <w:t>a notice of proposed assessment</w:t>
      </w:r>
      <w:r w:rsidR="00E03110">
        <w:t>.</w:t>
      </w:r>
    </w:p>
    <w:p w14:paraId="3D25E53D" w14:textId="77777777" w:rsidR="007D7888" w:rsidRDefault="007D7888" w:rsidP="007D7888"/>
    <w:p w14:paraId="0A87C798" w14:textId="77777777" w:rsidR="007D7888" w:rsidRDefault="007D7888" w:rsidP="007D7888"/>
    <w:p w14:paraId="0A064B82" w14:textId="4B293CDE" w:rsidR="007D7888" w:rsidRPr="007D7888" w:rsidRDefault="007D7888" w:rsidP="007D7888">
      <w:pPr>
        <w:sectPr w:rsidR="007D7888" w:rsidRPr="007D7888" w:rsidSect="007D7888">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65D7E6A1" w14:textId="031CE43D" w:rsidR="0064287F" w:rsidRDefault="0064287F" w:rsidP="002F0DE7">
      <w:pPr>
        <w:pStyle w:val="00BodyText5"/>
      </w:pPr>
      <w:r>
        <w:lastRenderedPageBreak/>
        <w:t xml:space="preserve">Dated as of </w:t>
      </w:r>
      <w:r w:rsidR="00EC15B7">
        <w:t>February</w:t>
      </w:r>
      <w:r w:rsidR="005B32E5">
        <w:t xml:space="preserve"> </w:t>
      </w:r>
      <w:r w:rsidR="00CB6956">
        <w:t>10</w:t>
      </w:r>
      <w:r w:rsidR="007626BA">
        <w:t xml:space="preserve">, </w:t>
      </w:r>
      <w:r w:rsidR="00EC15B7">
        <w:t>2025</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0B48D6A9" w:rsidR="00F46ADF" w:rsidRDefault="00EC15B7" w:rsidP="0096385C">
      <w:pPr>
        <w:ind w:left="4680"/>
      </w:pPr>
      <w:r>
        <w:t>TECH RIDGE</w:t>
      </w:r>
      <w:r w:rsidR="0096385C">
        <w:t xml:space="preserve"> </w:t>
      </w:r>
      <w:r w:rsidR="00633EAB">
        <w:t>PUBLIC INFRASTRUCTURE DISTRICT</w:t>
      </w:r>
    </w:p>
    <w:p w14:paraId="21D04E50" w14:textId="5BB3FDFD" w:rsidR="00EE5873" w:rsidRDefault="008C15EB" w:rsidP="008C15EB">
      <w:pPr>
        <w:jc w:val="both"/>
      </w:pPr>
      <w:r>
        <w:t>[SEAL]</w:t>
      </w:r>
    </w:p>
    <w:p w14:paraId="26E39C38" w14:textId="77777777" w:rsidR="00EE5873" w:rsidRDefault="00EE5873" w:rsidP="00EE4A4A">
      <w:pPr>
        <w:ind w:left="4680"/>
        <w:jc w:val="both"/>
      </w:pPr>
    </w:p>
    <w:p w14:paraId="0C4EC7E0" w14:textId="77777777" w:rsidR="00EE5873" w:rsidRDefault="00EE5873" w:rsidP="00EE4A4A">
      <w:pPr>
        <w:ind w:left="4680"/>
        <w:jc w:val="both"/>
      </w:pPr>
    </w:p>
    <w:p w14:paraId="65791DB8" w14:textId="3905ED21" w:rsidR="0064287F" w:rsidRPr="00EE4A4A" w:rsidRDefault="0064287F" w:rsidP="00EE4A4A">
      <w:pPr>
        <w:tabs>
          <w:tab w:val="right" w:pos="9360"/>
        </w:tabs>
        <w:ind w:left="4680"/>
        <w:jc w:val="both"/>
        <w:rPr>
          <w:u w:val="single"/>
        </w:rPr>
      </w:pPr>
      <w:r>
        <w:t>By:</w:t>
      </w:r>
      <w:r w:rsidR="00EE4A4A">
        <w:rPr>
          <w:u w:val="single"/>
        </w:rPr>
        <w:tab/>
      </w:r>
    </w:p>
    <w:p w14:paraId="72761407" w14:textId="392050DF" w:rsidR="0064287F" w:rsidRDefault="0064287F" w:rsidP="00EE4A4A">
      <w:pPr>
        <w:ind w:left="4680"/>
        <w:jc w:val="center"/>
      </w:pPr>
      <w:bookmarkStart w:id="7" w:name="_Hlk498606042"/>
      <w:r>
        <w:t>Chair</w:t>
      </w:r>
      <w:r w:rsidR="00D73B78">
        <w:t xml:space="preserve">, Board of </w:t>
      </w:r>
      <w:r w:rsidR="00316DCF">
        <w:t>Trustees</w:t>
      </w:r>
    </w:p>
    <w:bookmarkEnd w:id="7"/>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41D24AD7" w:rsidR="00EE5873" w:rsidRPr="00EE5873" w:rsidRDefault="00796E92" w:rsidP="00EE5873">
      <w:pPr>
        <w:tabs>
          <w:tab w:val="left" w:pos="4320"/>
        </w:tabs>
        <w:ind w:right="4320"/>
        <w:jc w:val="center"/>
      </w:pPr>
      <w:r>
        <w:t>Clerk/Secretary</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3F888431" w:rsidR="0064287F" w:rsidRDefault="0064287F" w:rsidP="0064287F">
      <w:pPr>
        <w:tabs>
          <w:tab w:val="center" w:pos="2160"/>
        </w:tabs>
        <w:jc w:val="both"/>
      </w:pPr>
      <w:r>
        <w:lastRenderedPageBreak/>
        <w:t xml:space="preserve">STATE OF </w:t>
      </w:r>
      <w:r w:rsidR="00EC15B7">
        <w:t>UTAH</w:t>
      </w:r>
      <w:r w:rsidR="00EC15B7">
        <w:tab/>
      </w:r>
      <w:r>
        <w:tab/>
      </w:r>
      <w:r w:rsidR="00F46ADF">
        <w:tab/>
      </w:r>
      <w:r>
        <w:t>)</w:t>
      </w:r>
    </w:p>
    <w:p w14:paraId="66C9A400" w14:textId="5FB46B30" w:rsidR="0064287F" w:rsidRDefault="0064287F" w:rsidP="0064287F">
      <w:pPr>
        <w:ind w:left="1980"/>
      </w:pPr>
      <w:r>
        <w:tab/>
      </w:r>
      <w:r>
        <w:tab/>
        <w:t>: ss.</w:t>
      </w:r>
    </w:p>
    <w:p w14:paraId="60A593E7" w14:textId="089CCBF9" w:rsidR="0064287F" w:rsidRDefault="00EC15B7" w:rsidP="0064287F">
      <w:r>
        <w:t>WASHINGTON</w:t>
      </w:r>
      <w:r w:rsidR="00AA25B5">
        <w:t xml:space="preserve"> </w:t>
      </w:r>
      <w:r w:rsidR="0064287F">
        <w:t>COUNTY</w:t>
      </w:r>
      <w:r w:rsidR="0064287F">
        <w:tab/>
      </w:r>
      <w:r w:rsidR="005107D6">
        <w:tab/>
      </w:r>
      <w:r w:rsidR="0064287F">
        <w:t>)</w:t>
      </w:r>
    </w:p>
    <w:p w14:paraId="4B27E114" w14:textId="77777777" w:rsidR="0064287F" w:rsidRDefault="0064287F" w:rsidP="0064287F"/>
    <w:p w14:paraId="53F2A623" w14:textId="6BFDB4D7" w:rsidR="0064287F" w:rsidRDefault="0064287F" w:rsidP="002F0DE7">
      <w:pPr>
        <w:pStyle w:val="00BodyText5"/>
      </w:pPr>
      <w:r>
        <w:t xml:space="preserve">The foregoing instrument was acknowledged before me this </w:t>
      </w:r>
      <w:r w:rsidR="00EC15B7">
        <w:t>February</w:t>
      </w:r>
      <w:r w:rsidR="005B32E5">
        <w:t xml:space="preserve"> </w:t>
      </w:r>
      <w:r w:rsidR="00EC15B7">
        <w:t>___</w:t>
      </w:r>
      <w:r>
        <w:t xml:space="preserve">, </w:t>
      </w:r>
      <w:r w:rsidR="00EC15B7">
        <w:t>2025</w:t>
      </w:r>
      <w:r>
        <w:t xml:space="preserve">, by </w:t>
      </w:r>
      <w:r w:rsidR="00664C78">
        <w:t>Isaac Barlow</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EC15B7">
        <w:t>Tech Ridge</w:t>
      </w:r>
      <w:r w:rsidR="0096385C">
        <w:t xml:space="preserve"> </w:t>
      </w:r>
      <w:r w:rsidR="00633EAB">
        <w:t>Public Infrastructure District</w:t>
      </w:r>
      <w:r w:rsidR="00FB7A09">
        <w:t xml:space="preserve"> </w:t>
      </w:r>
      <w:r w:rsidR="00F46ADF">
        <w:t>(the “District”)</w:t>
      </w:r>
      <w:r>
        <w:t xml:space="preserve">, who represented and acknowledged that </w:t>
      </w:r>
      <w:r w:rsidR="00EC15B7">
        <w:t>s/</w:t>
      </w:r>
      <w:r>
        <w:t>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393455C8" w:rsidR="00F46ADF" w:rsidRDefault="00F46ADF" w:rsidP="00F46ADF">
      <w:pPr>
        <w:tabs>
          <w:tab w:val="center" w:pos="2160"/>
        </w:tabs>
        <w:jc w:val="both"/>
      </w:pPr>
      <w:r>
        <w:t>STATE OF</w:t>
      </w:r>
      <w:r w:rsidR="00EC15B7">
        <w:t xml:space="preserve"> UTAH</w:t>
      </w:r>
      <w:r>
        <w:tab/>
      </w:r>
      <w:r>
        <w:tab/>
      </w:r>
      <w:r w:rsidR="006F7F87">
        <w:tab/>
      </w:r>
      <w:r>
        <w:t>)</w:t>
      </w:r>
    </w:p>
    <w:p w14:paraId="1A3DEFD2" w14:textId="1999C118" w:rsidR="00F46ADF" w:rsidRDefault="00F46ADF" w:rsidP="00F46ADF">
      <w:pPr>
        <w:ind w:left="1980"/>
      </w:pPr>
      <w:r>
        <w:tab/>
      </w:r>
      <w:r>
        <w:tab/>
        <w:t>: ss.</w:t>
      </w:r>
    </w:p>
    <w:p w14:paraId="5525FA45" w14:textId="74A16293" w:rsidR="00F46ADF" w:rsidRDefault="00EC15B7" w:rsidP="00F46ADF">
      <w:r>
        <w:t>WASHINGTON</w:t>
      </w:r>
      <w:r w:rsidR="00AA25B5">
        <w:t xml:space="preserve"> </w:t>
      </w:r>
      <w:r w:rsidR="00F46ADF">
        <w:t>COUNTY</w:t>
      </w:r>
      <w:r w:rsidR="00F46ADF">
        <w:tab/>
      </w:r>
      <w:r w:rsidR="005107D6">
        <w:tab/>
      </w:r>
      <w:r w:rsidR="00F46ADF">
        <w:t>)</w:t>
      </w:r>
    </w:p>
    <w:p w14:paraId="7D874F1B" w14:textId="77777777" w:rsidR="00FE5805" w:rsidRDefault="00FE5805" w:rsidP="00FE5805"/>
    <w:p w14:paraId="4AF2B858" w14:textId="50115BF5" w:rsidR="00FE5805" w:rsidRDefault="00FE5805" w:rsidP="002F0DE7">
      <w:pPr>
        <w:pStyle w:val="00BodyText5"/>
      </w:pPr>
      <w:r>
        <w:t xml:space="preserve">The foregoing instrument was acknowledged before me this </w:t>
      </w:r>
      <w:r w:rsidR="00EC15B7">
        <w:t>February</w:t>
      </w:r>
      <w:r w:rsidR="005B32E5">
        <w:t xml:space="preserve"> </w:t>
      </w:r>
      <w:r w:rsidR="00EC15B7">
        <w:t>___</w:t>
      </w:r>
      <w:r>
        <w:t xml:space="preserve">, </w:t>
      </w:r>
      <w:r w:rsidR="00EC15B7">
        <w:t>2025</w:t>
      </w:r>
      <w:r>
        <w:t xml:space="preserve">, by </w:t>
      </w:r>
      <w:r w:rsidR="00664C78">
        <w:t>Brad Buhanan</w:t>
      </w:r>
      <w:r>
        <w:t xml:space="preserve">, the </w:t>
      </w:r>
      <w:r w:rsidR="00796E92">
        <w:t>Clerk/Secretary</w:t>
      </w:r>
      <w:r>
        <w:t xml:space="preserve"> of the </w:t>
      </w:r>
      <w:r w:rsidR="00EC15B7">
        <w:t>Tech Ridge</w:t>
      </w:r>
      <w:r w:rsidR="0096385C">
        <w:t xml:space="preserve"> </w:t>
      </w:r>
      <w:r w:rsidR="00633EAB">
        <w:t>Public Infrastructure District</w:t>
      </w:r>
      <w:r w:rsidR="00FB7A09">
        <w:t xml:space="preserve"> </w:t>
      </w:r>
      <w:r w:rsidR="0092125E">
        <w:t>(the “District”)</w:t>
      </w:r>
      <w:r>
        <w:t xml:space="preserve">, who represented and acknowledged that </w:t>
      </w:r>
      <w:r w:rsidR="00EC15B7">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4"/>
          <w:headerReference w:type="first" r:id="rId15"/>
          <w:footerReference w:type="first" r:id="rId16"/>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7"/>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4247C2DB" w:rsidR="0064287F" w:rsidRDefault="0064287F" w:rsidP="0092125E">
      <w:pPr>
        <w:pStyle w:val="00Center"/>
      </w:pPr>
      <w:r>
        <w:t>LEGAL DESCRIPTION AND TAX ID NUMBERS</w:t>
      </w:r>
      <w:r w:rsidR="005F365C">
        <w:t xml:space="preserve"> OF </w:t>
      </w:r>
      <w:r w:rsidR="005F365C">
        <w:br/>
        <w:t>PROPERTIES TO BE ASSESSED</w:t>
      </w:r>
    </w:p>
    <w:p w14:paraId="613A2FE7" w14:textId="1FA7BC5E" w:rsidR="00E16572" w:rsidRPr="00084D9A" w:rsidRDefault="00343EF1" w:rsidP="00084D9A">
      <w:pPr>
        <w:pStyle w:val="00Center"/>
        <w:rPr>
          <w:u w:val="single"/>
        </w:rPr>
      </w:pPr>
      <w:r w:rsidRPr="00084D9A">
        <w:rPr>
          <w:u w:val="single"/>
        </w:rPr>
        <w:t>Parcels to be Assessed</w:t>
      </w:r>
      <w:r w:rsidR="008D5CF0">
        <w:rPr>
          <w:u w:val="single"/>
        </w:rPr>
        <w:t xml:space="preserve">  </w:t>
      </w:r>
    </w:p>
    <w:p w14:paraId="657B0011" w14:textId="77777777" w:rsidR="00084D9A" w:rsidRDefault="00084D9A" w:rsidP="0029588E"/>
    <w:tbl>
      <w:tblPr>
        <w:tblStyle w:val="TableGrid"/>
        <w:tblpPr w:leftFromText="187" w:rightFromText="187" w:vertAnchor="page" w:horzAnchor="page" w:tblpXSpec="center" w:tblpY="407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7"/>
        <w:gridCol w:w="4933"/>
      </w:tblGrid>
      <w:tr w:rsidR="006F7F87" w14:paraId="0F72B7DE" w14:textId="77777777" w:rsidTr="008D5CF0">
        <w:tc>
          <w:tcPr>
            <w:tcW w:w="2365" w:type="pct"/>
            <w:vAlign w:val="center"/>
          </w:tcPr>
          <w:p w14:paraId="3C5AEE91" w14:textId="77777777" w:rsidR="006F7F87" w:rsidRDefault="006F7F87" w:rsidP="008D5CF0">
            <w:pPr>
              <w:jc w:val="center"/>
              <w:rPr>
                <w:sz w:val="22"/>
                <w:szCs w:val="22"/>
              </w:rPr>
            </w:pPr>
            <w:r w:rsidRPr="00390701">
              <w:rPr>
                <w:b/>
                <w:bCs/>
                <w:color w:val="000000"/>
                <w:sz w:val="22"/>
                <w:szCs w:val="22"/>
              </w:rPr>
              <w:t>Parcel Identification Number</w:t>
            </w:r>
          </w:p>
        </w:tc>
        <w:tc>
          <w:tcPr>
            <w:tcW w:w="2635" w:type="pct"/>
            <w:vAlign w:val="center"/>
          </w:tcPr>
          <w:p w14:paraId="077F0772" w14:textId="77777777" w:rsidR="006F7F87" w:rsidRDefault="006F7F87" w:rsidP="008D5CF0">
            <w:pPr>
              <w:jc w:val="center"/>
              <w:rPr>
                <w:sz w:val="22"/>
                <w:szCs w:val="22"/>
              </w:rPr>
            </w:pPr>
            <w:r w:rsidRPr="00390701">
              <w:rPr>
                <w:b/>
                <w:bCs/>
                <w:color w:val="000000"/>
                <w:sz w:val="22"/>
                <w:szCs w:val="22"/>
              </w:rPr>
              <w:t>Owner Entity</w:t>
            </w:r>
          </w:p>
        </w:tc>
      </w:tr>
      <w:tr w:rsidR="006F7F87" w14:paraId="12D2F3BB" w14:textId="77777777" w:rsidTr="008D5CF0">
        <w:tc>
          <w:tcPr>
            <w:tcW w:w="2365" w:type="pct"/>
          </w:tcPr>
          <w:p w14:paraId="3F048256" w14:textId="77777777" w:rsidR="006F7F87" w:rsidRDefault="006F7F87" w:rsidP="008D5CF0">
            <w:pPr>
              <w:jc w:val="center"/>
              <w:rPr>
                <w:sz w:val="22"/>
                <w:szCs w:val="22"/>
              </w:rPr>
            </w:pPr>
          </w:p>
        </w:tc>
        <w:tc>
          <w:tcPr>
            <w:tcW w:w="2635" w:type="pct"/>
          </w:tcPr>
          <w:p w14:paraId="2B08EA0C" w14:textId="77777777" w:rsidR="006F7F87" w:rsidRDefault="006F7F87" w:rsidP="008D5CF0">
            <w:pPr>
              <w:jc w:val="center"/>
              <w:rPr>
                <w:sz w:val="22"/>
                <w:szCs w:val="22"/>
              </w:rPr>
            </w:pPr>
          </w:p>
        </w:tc>
      </w:tr>
      <w:tr w:rsidR="006F7F87" w14:paraId="7150AFCE" w14:textId="77777777" w:rsidTr="008D5CF0">
        <w:tc>
          <w:tcPr>
            <w:tcW w:w="2365" w:type="pct"/>
          </w:tcPr>
          <w:p w14:paraId="41DD17A3" w14:textId="52DC3C15" w:rsidR="006F7F87" w:rsidRPr="00AE557C" w:rsidRDefault="006F7F87" w:rsidP="008D5CF0">
            <w:pPr>
              <w:jc w:val="center"/>
            </w:pPr>
            <w:r w:rsidRPr="00AE557C">
              <w:t>SG-6-2-25-201123</w:t>
            </w:r>
            <w:r w:rsidR="00EC5C4E" w:rsidRPr="00AE557C">
              <w:t>*</w:t>
            </w:r>
          </w:p>
        </w:tc>
        <w:tc>
          <w:tcPr>
            <w:tcW w:w="2635" w:type="pct"/>
          </w:tcPr>
          <w:p w14:paraId="59E0A5B9" w14:textId="001DCA21" w:rsidR="006F7F87" w:rsidRPr="00AE557C" w:rsidRDefault="00C52004" w:rsidP="008D5CF0">
            <w:pPr>
              <w:jc w:val="center"/>
            </w:pPr>
            <w:r w:rsidRPr="00AE557C">
              <w:t xml:space="preserve">City of </w:t>
            </w:r>
            <w:r w:rsidR="006F7F87" w:rsidRPr="00AE557C">
              <w:t>St. George</w:t>
            </w:r>
          </w:p>
        </w:tc>
      </w:tr>
      <w:tr w:rsidR="006F7F87" w14:paraId="2FB27B53" w14:textId="77777777" w:rsidTr="008D5CF0">
        <w:tc>
          <w:tcPr>
            <w:tcW w:w="2365" w:type="pct"/>
          </w:tcPr>
          <w:p w14:paraId="3F757735" w14:textId="65F9C1CD" w:rsidR="006F7F87" w:rsidRPr="00AE557C" w:rsidRDefault="006F7F87" w:rsidP="008D5CF0">
            <w:pPr>
              <w:jc w:val="center"/>
            </w:pPr>
            <w:r w:rsidRPr="00AE557C">
              <w:t>SG-6-2-36-4201</w:t>
            </w:r>
            <w:r w:rsidR="00EC5C4E" w:rsidRPr="00AE557C">
              <w:t>*</w:t>
            </w:r>
          </w:p>
        </w:tc>
        <w:tc>
          <w:tcPr>
            <w:tcW w:w="2635" w:type="pct"/>
          </w:tcPr>
          <w:p w14:paraId="186B1262" w14:textId="77777777" w:rsidR="006F7F87" w:rsidRPr="00AE557C" w:rsidRDefault="006F7F87" w:rsidP="008D5CF0">
            <w:pPr>
              <w:jc w:val="center"/>
            </w:pPr>
            <w:r w:rsidRPr="00AE557C">
              <w:t>Tech Ridge, LLC</w:t>
            </w:r>
          </w:p>
        </w:tc>
      </w:tr>
      <w:tr w:rsidR="006F7F87" w14:paraId="14E5E425" w14:textId="77777777" w:rsidTr="008D5CF0">
        <w:tc>
          <w:tcPr>
            <w:tcW w:w="2365" w:type="pct"/>
          </w:tcPr>
          <w:p w14:paraId="6D31E8CE" w14:textId="77777777" w:rsidR="006F7F87" w:rsidRPr="00AE557C" w:rsidRDefault="006F7F87" w:rsidP="008D5CF0">
            <w:pPr>
              <w:jc w:val="center"/>
            </w:pPr>
            <w:r w:rsidRPr="00AE557C">
              <w:t>SG-TECH-1-6-1-T1C</w:t>
            </w:r>
          </w:p>
        </w:tc>
        <w:tc>
          <w:tcPr>
            <w:tcW w:w="2635" w:type="pct"/>
          </w:tcPr>
          <w:p w14:paraId="2EBD15E2" w14:textId="77777777" w:rsidR="006F7F87" w:rsidRPr="00AE557C" w:rsidRDefault="006F7F87" w:rsidP="008D5CF0">
            <w:pPr>
              <w:jc w:val="center"/>
            </w:pPr>
            <w:r w:rsidRPr="00AE557C">
              <w:t>One.Six, LLC</w:t>
            </w:r>
          </w:p>
        </w:tc>
      </w:tr>
      <w:tr w:rsidR="00AE557C" w14:paraId="7F708BDA" w14:textId="77777777" w:rsidTr="008D5CF0">
        <w:tc>
          <w:tcPr>
            <w:tcW w:w="2365" w:type="pct"/>
          </w:tcPr>
          <w:p w14:paraId="526E2CC4" w14:textId="79BEACB2" w:rsidR="00AE557C" w:rsidRPr="00AE557C" w:rsidRDefault="00AE557C" w:rsidP="00AE557C">
            <w:pPr>
              <w:jc w:val="center"/>
            </w:pPr>
            <w:r w:rsidRPr="00AE557C">
              <w:t>SG-TECH-1-6-2-T1C</w:t>
            </w:r>
          </w:p>
        </w:tc>
        <w:tc>
          <w:tcPr>
            <w:tcW w:w="2635" w:type="pct"/>
          </w:tcPr>
          <w:p w14:paraId="67B8466C" w14:textId="22F40FFE" w:rsidR="00AE557C" w:rsidRPr="00AE557C" w:rsidRDefault="00AE557C" w:rsidP="00AE557C">
            <w:pPr>
              <w:jc w:val="center"/>
            </w:pPr>
            <w:r w:rsidRPr="00AE557C">
              <w:t>One.Six, LLC</w:t>
            </w:r>
          </w:p>
        </w:tc>
      </w:tr>
      <w:tr w:rsidR="00AE557C" w14:paraId="72F4F9A3" w14:textId="77777777" w:rsidTr="008D5CF0">
        <w:tc>
          <w:tcPr>
            <w:tcW w:w="2365" w:type="pct"/>
          </w:tcPr>
          <w:p w14:paraId="1BB2374A" w14:textId="5A081559" w:rsidR="00AE557C" w:rsidRPr="00AE557C" w:rsidRDefault="00AE557C" w:rsidP="00AE557C">
            <w:pPr>
              <w:jc w:val="center"/>
            </w:pPr>
            <w:r w:rsidRPr="00AE557C">
              <w:t>SG-TECH-1-6-3-T1C</w:t>
            </w:r>
          </w:p>
        </w:tc>
        <w:tc>
          <w:tcPr>
            <w:tcW w:w="2635" w:type="pct"/>
          </w:tcPr>
          <w:p w14:paraId="1EFFC68F" w14:textId="2B8FFFA3" w:rsidR="00AE557C" w:rsidRPr="00AE557C" w:rsidRDefault="00AE557C" w:rsidP="00AE557C">
            <w:pPr>
              <w:jc w:val="center"/>
            </w:pPr>
            <w:r w:rsidRPr="00AE557C">
              <w:t>One.Six, LLC</w:t>
            </w:r>
          </w:p>
        </w:tc>
      </w:tr>
      <w:tr w:rsidR="00AE557C" w14:paraId="0587EFFF" w14:textId="77777777" w:rsidTr="008D5CF0">
        <w:tc>
          <w:tcPr>
            <w:tcW w:w="2365" w:type="pct"/>
          </w:tcPr>
          <w:p w14:paraId="3B19E8B6" w14:textId="43B28C8E" w:rsidR="00AE557C" w:rsidRPr="00AE557C" w:rsidRDefault="00AE557C" w:rsidP="00AE557C">
            <w:pPr>
              <w:jc w:val="center"/>
            </w:pPr>
            <w:r w:rsidRPr="00AE557C">
              <w:t>SG-TECH-1-6-4-T1C</w:t>
            </w:r>
          </w:p>
        </w:tc>
        <w:tc>
          <w:tcPr>
            <w:tcW w:w="2635" w:type="pct"/>
          </w:tcPr>
          <w:p w14:paraId="6C0169C1" w14:textId="74486C84" w:rsidR="00AE557C" w:rsidRPr="00AE557C" w:rsidRDefault="00AE557C" w:rsidP="00AE557C">
            <w:pPr>
              <w:jc w:val="center"/>
            </w:pPr>
            <w:r w:rsidRPr="00AE557C">
              <w:t>One.Six, LLC</w:t>
            </w:r>
          </w:p>
        </w:tc>
      </w:tr>
      <w:tr w:rsidR="00AE557C" w14:paraId="18AFE8F7" w14:textId="77777777" w:rsidTr="008D5CF0">
        <w:tc>
          <w:tcPr>
            <w:tcW w:w="2365" w:type="pct"/>
          </w:tcPr>
          <w:p w14:paraId="4B0EC55B" w14:textId="2B896CC3" w:rsidR="00AE557C" w:rsidRPr="00AE557C" w:rsidRDefault="00AE557C" w:rsidP="00AE557C">
            <w:pPr>
              <w:jc w:val="center"/>
            </w:pPr>
            <w:r w:rsidRPr="00AE557C">
              <w:t>SG-TECH-1-6-5-T1C</w:t>
            </w:r>
          </w:p>
        </w:tc>
        <w:tc>
          <w:tcPr>
            <w:tcW w:w="2635" w:type="pct"/>
          </w:tcPr>
          <w:p w14:paraId="10B604FC" w14:textId="6BE906FB" w:rsidR="00AE557C" w:rsidRPr="00AE557C" w:rsidRDefault="00AE557C" w:rsidP="00AE557C">
            <w:pPr>
              <w:jc w:val="center"/>
            </w:pPr>
            <w:r w:rsidRPr="00AE557C">
              <w:t>One.Six, LLC</w:t>
            </w:r>
          </w:p>
        </w:tc>
      </w:tr>
      <w:tr w:rsidR="00AE557C" w14:paraId="6EAB97A6" w14:textId="77777777" w:rsidTr="008D5CF0">
        <w:tc>
          <w:tcPr>
            <w:tcW w:w="2365" w:type="pct"/>
          </w:tcPr>
          <w:p w14:paraId="2F8914A3" w14:textId="3AFFDFDB" w:rsidR="00AE557C" w:rsidRPr="00AE557C" w:rsidRDefault="00AE557C" w:rsidP="00AE557C">
            <w:pPr>
              <w:jc w:val="center"/>
            </w:pPr>
            <w:r w:rsidRPr="00AE557C">
              <w:t>SG-TECH-1-6-6-T1C</w:t>
            </w:r>
          </w:p>
        </w:tc>
        <w:tc>
          <w:tcPr>
            <w:tcW w:w="2635" w:type="pct"/>
          </w:tcPr>
          <w:p w14:paraId="38E980F0" w14:textId="5D3F74FE" w:rsidR="00AE557C" w:rsidRPr="00AE557C" w:rsidRDefault="00AE557C" w:rsidP="00AE557C">
            <w:pPr>
              <w:jc w:val="center"/>
            </w:pPr>
            <w:r w:rsidRPr="00AE557C">
              <w:t>One.Six, LLC</w:t>
            </w:r>
          </w:p>
        </w:tc>
      </w:tr>
      <w:tr w:rsidR="00AE557C" w14:paraId="0E84FFBF" w14:textId="77777777" w:rsidTr="008D5CF0">
        <w:tc>
          <w:tcPr>
            <w:tcW w:w="2365" w:type="pct"/>
          </w:tcPr>
          <w:p w14:paraId="47E5A40E" w14:textId="29D2FCE7" w:rsidR="00AE557C" w:rsidRPr="00AE557C" w:rsidRDefault="00AE557C" w:rsidP="00AE557C">
            <w:pPr>
              <w:jc w:val="center"/>
            </w:pPr>
            <w:r w:rsidRPr="00AE557C">
              <w:t>SG-TECH-1-6-7-T1C</w:t>
            </w:r>
          </w:p>
        </w:tc>
        <w:tc>
          <w:tcPr>
            <w:tcW w:w="2635" w:type="pct"/>
          </w:tcPr>
          <w:p w14:paraId="4FD38487" w14:textId="23D4B186" w:rsidR="00AE557C" w:rsidRPr="00AE557C" w:rsidRDefault="00AE557C" w:rsidP="00AE557C">
            <w:pPr>
              <w:jc w:val="center"/>
            </w:pPr>
            <w:r w:rsidRPr="00AE557C">
              <w:t>One.Six, LLC</w:t>
            </w:r>
          </w:p>
        </w:tc>
      </w:tr>
      <w:tr w:rsidR="00AE557C" w14:paraId="252850E5" w14:textId="77777777" w:rsidTr="008D5CF0">
        <w:tc>
          <w:tcPr>
            <w:tcW w:w="2365" w:type="pct"/>
          </w:tcPr>
          <w:p w14:paraId="1F53F0E2" w14:textId="0EA1AB50" w:rsidR="00AE557C" w:rsidRPr="00AE557C" w:rsidRDefault="00AE557C" w:rsidP="00AE557C">
            <w:pPr>
              <w:jc w:val="center"/>
            </w:pPr>
            <w:r w:rsidRPr="00AE557C">
              <w:t>SG-TECH-1-6-8-T1C</w:t>
            </w:r>
          </w:p>
        </w:tc>
        <w:tc>
          <w:tcPr>
            <w:tcW w:w="2635" w:type="pct"/>
          </w:tcPr>
          <w:p w14:paraId="724CC98E" w14:textId="0D5BB0CC" w:rsidR="00AE557C" w:rsidRPr="00AE557C" w:rsidRDefault="00AE557C" w:rsidP="00AE557C">
            <w:pPr>
              <w:jc w:val="center"/>
            </w:pPr>
            <w:r w:rsidRPr="00AE557C">
              <w:t>One.Six, LLC</w:t>
            </w:r>
          </w:p>
        </w:tc>
      </w:tr>
      <w:tr w:rsidR="00AE557C" w14:paraId="275E1C34" w14:textId="77777777" w:rsidTr="008D5CF0">
        <w:tc>
          <w:tcPr>
            <w:tcW w:w="2365" w:type="pct"/>
          </w:tcPr>
          <w:p w14:paraId="16B41C2A" w14:textId="62855E7E" w:rsidR="00AE557C" w:rsidRPr="00AE557C" w:rsidRDefault="00AE557C" w:rsidP="00AE557C">
            <w:pPr>
              <w:jc w:val="center"/>
            </w:pPr>
            <w:r w:rsidRPr="00AE557C">
              <w:t>SG-TECH-1-6-9-T1C</w:t>
            </w:r>
          </w:p>
        </w:tc>
        <w:tc>
          <w:tcPr>
            <w:tcW w:w="2635" w:type="pct"/>
          </w:tcPr>
          <w:p w14:paraId="16A928DD" w14:textId="20BD7C5D" w:rsidR="00AE557C" w:rsidRPr="00AE557C" w:rsidRDefault="00AE557C" w:rsidP="00AE557C">
            <w:pPr>
              <w:jc w:val="center"/>
            </w:pPr>
            <w:r w:rsidRPr="00AE557C">
              <w:t>One.Six, LLC</w:t>
            </w:r>
          </w:p>
        </w:tc>
      </w:tr>
      <w:tr w:rsidR="00AE557C" w14:paraId="28C6D3B7" w14:textId="77777777" w:rsidTr="008D5CF0">
        <w:tc>
          <w:tcPr>
            <w:tcW w:w="2365" w:type="pct"/>
          </w:tcPr>
          <w:p w14:paraId="606CCDF5" w14:textId="67488DD3" w:rsidR="00AE557C" w:rsidRPr="00AE557C" w:rsidRDefault="00AE557C" w:rsidP="00AE557C">
            <w:pPr>
              <w:jc w:val="center"/>
            </w:pPr>
            <w:r w:rsidRPr="00AE557C">
              <w:t>SG-TECH-1-6-10-T1C</w:t>
            </w:r>
          </w:p>
        </w:tc>
        <w:tc>
          <w:tcPr>
            <w:tcW w:w="2635" w:type="pct"/>
          </w:tcPr>
          <w:p w14:paraId="49260C64" w14:textId="7029B4CE" w:rsidR="00AE557C" w:rsidRPr="00AE557C" w:rsidRDefault="00AE557C" w:rsidP="00AE557C">
            <w:pPr>
              <w:jc w:val="center"/>
            </w:pPr>
            <w:r w:rsidRPr="00AE557C">
              <w:t>One.Six, LLC</w:t>
            </w:r>
          </w:p>
        </w:tc>
      </w:tr>
      <w:tr w:rsidR="00AE557C" w14:paraId="57B3BA65" w14:textId="77777777" w:rsidTr="008D5CF0">
        <w:tc>
          <w:tcPr>
            <w:tcW w:w="2365" w:type="pct"/>
          </w:tcPr>
          <w:p w14:paraId="6EB4DA96" w14:textId="0B0A28F7" w:rsidR="00AE557C" w:rsidRPr="00AE557C" w:rsidRDefault="00AE557C" w:rsidP="00AE557C">
            <w:pPr>
              <w:jc w:val="center"/>
            </w:pPr>
            <w:r w:rsidRPr="00AE557C">
              <w:t>SG-TECH-1-6-11-T1C</w:t>
            </w:r>
          </w:p>
        </w:tc>
        <w:tc>
          <w:tcPr>
            <w:tcW w:w="2635" w:type="pct"/>
          </w:tcPr>
          <w:p w14:paraId="2B3294CB" w14:textId="1FD25563" w:rsidR="00AE557C" w:rsidRPr="00AE557C" w:rsidRDefault="00AE557C" w:rsidP="00AE557C">
            <w:pPr>
              <w:jc w:val="center"/>
            </w:pPr>
            <w:r w:rsidRPr="00AE557C">
              <w:t>One.Six, LLC</w:t>
            </w:r>
          </w:p>
        </w:tc>
      </w:tr>
      <w:tr w:rsidR="00AE557C" w14:paraId="16C4F69B" w14:textId="77777777" w:rsidTr="008D5CF0">
        <w:tc>
          <w:tcPr>
            <w:tcW w:w="2365" w:type="pct"/>
          </w:tcPr>
          <w:p w14:paraId="25028B4F" w14:textId="63227FA5" w:rsidR="00AE557C" w:rsidRPr="00AE557C" w:rsidRDefault="00AE557C" w:rsidP="00AE557C">
            <w:pPr>
              <w:jc w:val="center"/>
            </w:pPr>
            <w:r w:rsidRPr="00AE557C">
              <w:t>SG-TECH-1-6-12-T1C</w:t>
            </w:r>
          </w:p>
        </w:tc>
        <w:tc>
          <w:tcPr>
            <w:tcW w:w="2635" w:type="pct"/>
          </w:tcPr>
          <w:p w14:paraId="6DA72EA3" w14:textId="3D87BE20" w:rsidR="00AE557C" w:rsidRPr="00AE557C" w:rsidRDefault="00AE557C" w:rsidP="00AE557C">
            <w:pPr>
              <w:jc w:val="center"/>
            </w:pPr>
            <w:r w:rsidRPr="00AE557C">
              <w:t>One.Six, LLC</w:t>
            </w:r>
          </w:p>
        </w:tc>
      </w:tr>
      <w:tr w:rsidR="00AE557C" w14:paraId="0314D4F4" w14:textId="77777777" w:rsidTr="008D5CF0">
        <w:tc>
          <w:tcPr>
            <w:tcW w:w="2365" w:type="pct"/>
          </w:tcPr>
          <w:p w14:paraId="1D355FB8" w14:textId="29AA7E43" w:rsidR="00AE557C" w:rsidRPr="00AE557C" w:rsidRDefault="00AE557C" w:rsidP="00AE557C">
            <w:pPr>
              <w:jc w:val="center"/>
            </w:pPr>
            <w:r w:rsidRPr="00AE557C">
              <w:t>SG-TECH-1-6-13-T1C</w:t>
            </w:r>
          </w:p>
        </w:tc>
        <w:tc>
          <w:tcPr>
            <w:tcW w:w="2635" w:type="pct"/>
          </w:tcPr>
          <w:p w14:paraId="23A5CD4B" w14:textId="7002B9AC" w:rsidR="00AE557C" w:rsidRPr="00AE557C" w:rsidRDefault="00AE557C" w:rsidP="00AE557C">
            <w:pPr>
              <w:jc w:val="center"/>
            </w:pPr>
            <w:r w:rsidRPr="00AE557C">
              <w:t>One.Six, LLC</w:t>
            </w:r>
          </w:p>
        </w:tc>
      </w:tr>
      <w:tr w:rsidR="00AE557C" w14:paraId="705A20B6" w14:textId="77777777" w:rsidTr="008D5CF0">
        <w:tc>
          <w:tcPr>
            <w:tcW w:w="2365" w:type="pct"/>
          </w:tcPr>
          <w:p w14:paraId="513A3F33" w14:textId="35B55C8C" w:rsidR="00AE557C" w:rsidRPr="00AE557C" w:rsidRDefault="00AE557C" w:rsidP="00AE557C">
            <w:pPr>
              <w:jc w:val="center"/>
            </w:pPr>
            <w:r w:rsidRPr="00AE557C">
              <w:t>SG-TECH-1-6-14-T1C</w:t>
            </w:r>
          </w:p>
        </w:tc>
        <w:tc>
          <w:tcPr>
            <w:tcW w:w="2635" w:type="pct"/>
          </w:tcPr>
          <w:p w14:paraId="429767F6" w14:textId="2EB1166B" w:rsidR="00AE557C" w:rsidRPr="00AE557C" w:rsidRDefault="00AE557C" w:rsidP="00AE557C">
            <w:pPr>
              <w:jc w:val="center"/>
            </w:pPr>
            <w:r w:rsidRPr="00AE557C">
              <w:t>One.Six, LLC</w:t>
            </w:r>
          </w:p>
        </w:tc>
      </w:tr>
      <w:tr w:rsidR="00AE557C" w14:paraId="2F684E8D" w14:textId="77777777" w:rsidTr="008D5CF0">
        <w:tc>
          <w:tcPr>
            <w:tcW w:w="2365" w:type="pct"/>
          </w:tcPr>
          <w:p w14:paraId="4CA5D529" w14:textId="0CC86B52" w:rsidR="00AE557C" w:rsidRPr="00AE557C" w:rsidRDefault="00AE557C" w:rsidP="00AE557C">
            <w:pPr>
              <w:jc w:val="center"/>
            </w:pPr>
            <w:r w:rsidRPr="00AE557C">
              <w:t>SG-TECH-1-6-15-T1C</w:t>
            </w:r>
          </w:p>
        </w:tc>
        <w:tc>
          <w:tcPr>
            <w:tcW w:w="2635" w:type="pct"/>
          </w:tcPr>
          <w:p w14:paraId="10EF673B" w14:textId="7F478089" w:rsidR="00AE557C" w:rsidRPr="00AE557C" w:rsidRDefault="00AE557C" w:rsidP="00AE557C">
            <w:pPr>
              <w:jc w:val="center"/>
            </w:pPr>
            <w:r w:rsidRPr="00AE557C">
              <w:t>One.Six, LLC</w:t>
            </w:r>
          </w:p>
        </w:tc>
      </w:tr>
      <w:tr w:rsidR="006F7F87" w14:paraId="1E053D64" w14:textId="77777777" w:rsidTr="008D5CF0">
        <w:tc>
          <w:tcPr>
            <w:tcW w:w="2365" w:type="pct"/>
          </w:tcPr>
          <w:p w14:paraId="4F9A3C15" w14:textId="58B2B51D" w:rsidR="006F7F87" w:rsidRPr="00CA40A0" w:rsidRDefault="006F7F87" w:rsidP="008D5CF0">
            <w:pPr>
              <w:jc w:val="center"/>
              <w:rPr>
                <w:sz w:val="22"/>
                <w:szCs w:val="22"/>
              </w:rPr>
            </w:pPr>
          </w:p>
        </w:tc>
        <w:tc>
          <w:tcPr>
            <w:tcW w:w="2635" w:type="pct"/>
          </w:tcPr>
          <w:p w14:paraId="6AFFC8B1" w14:textId="4B13FBE1" w:rsidR="006F7F87" w:rsidRDefault="006F7F87" w:rsidP="008D5CF0">
            <w:pPr>
              <w:jc w:val="center"/>
              <w:rPr>
                <w:sz w:val="22"/>
                <w:szCs w:val="22"/>
              </w:rPr>
            </w:pPr>
          </w:p>
        </w:tc>
      </w:tr>
      <w:tr w:rsidR="006F7F87" w14:paraId="52D722CE" w14:textId="77777777" w:rsidTr="008D5CF0">
        <w:tc>
          <w:tcPr>
            <w:tcW w:w="2365" w:type="pct"/>
          </w:tcPr>
          <w:p w14:paraId="1062C928" w14:textId="284B96FC" w:rsidR="006F7F87" w:rsidRPr="00B3221F" w:rsidRDefault="006F7F87" w:rsidP="008D5CF0">
            <w:pPr>
              <w:jc w:val="center"/>
              <w:rPr>
                <w:sz w:val="22"/>
                <w:szCs w:val="22"/>
              </w:rPr>
            </w:pPr>
          </w:p>
        </w:tc>
        <w:tc>
          <w:tcPr>
            <w:tcW w:w="2635" w:type="pct"/>
          </w:tcPr>
          <w:p w14:paraId="38CBC458" w14:textId="1336619E" w:rsidR="006F7F87" w:rsidRDefault="006F7F87" w:rsidP="008D5CF0">
            <w:pPr>
              <w:jc w:val="center"/>
              <w:rPr>
                <w:sz w:val="22"/>
                <w:szCs w:val="22"/>
              </w:rPr>
            </w:pPr>
          </w:p>
        </w:tc>
      </w:tr>
      <w:tr w:rsidR="006F7F87" w14:paraId="1F42979B" w14:textId="77777777" w:rsidTr="008D5CF0">
        <w:tc>
          <w:tcPr>
            <w:tcW w:w="2365" w:type="pct"/>
          </w:tcPr>
          <w:p w14:paraId="225F24E2" w14:textId="36C3DE5D" w:rsidR="006F7F87" w:rsidRPr="00CA40A0" w:rsidRDefault="006F7F87" w:rsidP="008D5CF0">
            <w:pPr>
              <w:jc w:val="center"/>
              <w:rPr>
                <w:sz w:val="22"/>
                <w:szCs w:val="22"/>
              </w:rPr>
            </w:pPr>
          </w:p>
        </w:tc>
        <w:tc>
          <w:tcPr>
            <w:tcW w:w="2635" w:type="pct"/>
          </w:tcPr>
          <w:p w14:paraId="3716C918" w14:textId="3A0D996E" w:rsidR="006F7F87" w:rsidRDefault="006F7F87" w:rsidP="008D5CF0">
            <w:pPr>
              <w:jc w:val="center"/>
              <w:rPr>
                <w:sz w:val="22"/>
                <w:szCs w:val="22"/>
              </w:rPr>
            </w:pPr>
          </w:p>
        </w:tc>
      </w:tr>
    </w:tbl>
    <w:p w14:paraId="72B5A2F3" w14:textId="77777777" w:rsidR="0029588E" w:rsidRDefault="0029588E">
      <w:pPr>
        <w:rPr>
          <w:u w:val="single"/>
        </w:rPr>
      </w:pPr>
    </w:p>
    <w:p w14:paraId="43355C17" w14:textId="77777777" w:rsidR="008D5CF0" w:rsidRDefault="008D5CF0">
      <w:pPr>
        <w:rPr>
          <w:u w:val="single"/>
        </w:rPr>
      </w:pPr>
    </w:p>
    <w:p w14:paraId="45F63788" w14:textId="77777777" w:rsidR="00EC5C4E" w:rsidRPr="00390701" w:rsidRDefault="00EC5C4E" w:rsidP="00EC5C4E">
      <w:pPr>
        <w:rPr>
          <w:sz w:val="20"/>
          <w:szCs w:val="20"/>
          <w:vertAlign w:val="superscript"/>
        </w:rPr>
      </w:pPr>
      <w:r w:rsidRPr="00390701">
        <w:rPr>
          <w:sz w:val="20"/>
          <w:szCs w:val="20"/>
          <w:vertAlign w:val="superscript"/>
        </w:rPr>
        <w:t>*</w:t>
      </w:r>
      <w:r w:rsidRPr="00390701">
        <w:rPr>
          <w:sz w:val="20"/>
          <w:szCs w:val="20"/>
        </w:rPr>
        <w:t xml:space="preserve"> </w:t>
      </w:r>
      <w:r>
        <w:rPr>
          <w:sz w:val="20"/>
          <w:szCs w:val="20"/>
        </w:rPr>
        <w:t>Only a portion of these parcels are included in the Assessment Area</w:t>
      </w:r>
      <w:r w:rsidRPr="00390701">
        <w:rPr>
          <w:sz w:val="20"/>
          <w:szCs w:val="20"/>
        </w:rPr>
        <w:t>.</w:t>
      </w:r>
    </w:p>
    <w:p w14:paraId="27335DB2" w14:textId="77777777" w:rsidR="008D5CF0" w:rsidRDefault="008D5CF0">
      <w:pPr>
        <w:rPr>
          <w:u w:val="single"/>
        </w:rPr>
      </w:pPr>
    </w:p>
    <w:p w14:paraId="47254596" w14:textId="711AAB87" w:rsidR="006F7F87" w:rsidRDefault="006F7F87">
      <w:pPr>
        <w:rPr>
          <w:u w:val="single"/>
        </w:rPr>
      </w:pPr>
      <w:r>
        <w:rPr>
          <w:u w:val="single"/>
        </w:rPr>
        <w:br w:type="page"/>
      </w:r>
    </w:p>
    <w:p w14:paraId="119688F5" w14:textId="426210A4" w:rsidR="00685B2D" w:rsidRDefault="00685B2D" w:rsidP="00685B2D">
      <w:pPr>
        <w:jc w:val="center"/>
        <w:rPr>
          <w:u w:val="single"/>
        </w:rPr>
      </w:pPr>
      <w:r w:rsidRPr="003C633E">
        <w:rPr>
          <w:u w:val="single"/>
        </w:rPr>
        <w:lastRenderedPageBreak/>
        <w:t>Legal Description</w:t>
      </w:r>
    </w:p>
    <w:p w14:paraId="5710D7CC" w14:textId="77777777" w:rsidR="00685B2D" w:rsidRPr="003C633E" w:rsidRDefault="00685B2D" w:rsidP="00685B2D">
      <w:pPr>
        <w:jc w:val="center"/>
        <w:rPr>
          <w:u w:val="single"/>
        </w:rPr>
      </w:pPr>
    </w:p>
    <w:p w14:paraId="3C33A12D" w14:textId="77777777" w:rsidR="00685B2D" w:rsidRPr="00934C26" w:rsidRDefault="00685B2D" w:rsidP="00685B2D">
      <w:pPr>
        <w:pStyle w:val="00BodyText5"/>
        <w:ind w:firstLine="0"/>
      </w:pPr>
      <w:r>
        <w:t xml:space="preserve">The Assessment Area is more particularly described as follows:  </w:t>
      </w:r>
    </w:p>
    <w:p w14:paraId="1C71FAC4" w14:textId="6A46803C" w:rsidR="00B26525" w:rsidRPr="00B24B6F" w:rsidRDefault="00B26525" w:rsidP="00B26525"/>
    <w:p w14:paraId="085B2C57" w14:textId="77777777" w:rsidR="00731944" w:rsidRDefault="00731944" w:rsidP="00731944">
      <w:pPr>
        <w:spacing w:after="240"/>
        <w:jc w:val="both"/>
      </w:pPr>
      <w:r w:rsidRPr="005621DB">
        <w:t xml:space="preserve">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w:t>
      </w:r>
      <w:r w:rsidRPr="005621DB">
        <w:lastRenderedPageBreak/>
        <w:t>218.824 feet; thence North 09°42'58” West 145.617 feet; thence North 22°01'01” West 197.399 feet; thence North 00°40'01” East 222.122 feet; thence North 58°35'41” East 315.347 feet; thence North 13°05'01” East 413.998 feet; thence North 34°06'31” East 137.808 feet; thence North 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6A63D277" w14:textId="1B233B35" w:rsidR="00AE557C" w:rsidRDefault="00AE557C" w:rsidP="003C633E">
      <w:bookmarkStart w:id="8" w:name="_Hlk189816597"/>
      <w:r>
        <w:t>LESS AND EXCEPTING THEREFROM:</w:t>
      </w:r>
    </w:p>
    <w:p w14:paraId="6C0EEAE9" w14:textId="77777777" w:rsidR="00AE557C" w:rsidRDefault="00AE557C" w:rsidP="003C633E"/>
    <w:p w14:paraId="22374C24" w14:textId="2BDB90F1" w:rsidR="003E02FB" w:rsidRDefault="00AE557C" w:rsidP="00AE557C">
      <w:pPr>
        <w:jc w:val="both"/>
      </w:pPr>
      <w:r w:rsidRPr="00AE557C">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r>
        <w:t>.</w:t>
      </w:r>
    </w:p>
    <w:p w14:paraId="0AD3E5FC" w14:textId="77777777" w:rsidR="00AE557C" w:rsidRDefault="00AE557C" w:rsidP="00AE557C"/>
    <w:p w14:paraId="0F2F0B87" w14:textId="65E6C60A" w:rsidR="00AE557C" w:rsidRDefault="00AE557C" w:rsidP="00AE557C">
      <w:bookmarkStart w:id="9" w:name="_Hlk189816727"/>
      <w:r>
        <w:lastRenderedPageBreak/>
        <w:t>TOGETHER WITH:</w:t>
      </w:r>
    </w:p>
    <w:p w14:paraId="1AD9ED12" w14:textId="77777777" w:rsidR="00AE557C" w:rsidRDefault="00AE557C" w:rsidP="00AE557C"/>
    <w:p w14:paraId="356899C4" w14:textId="0D1D2333" w:rsidR="00AE557C" w:rsidRDefault="00B34F42" w:rsidP="00AE557C">
      <w:pPr>
        <w:jc w:val="both"/>
      </w:pPr>
      <w:r>
        <w:t>Lots 1 thr</w:t>
      </w:r>
      <w:r w:rsidR="00C766D1">
        <w:t>ough</w:t>
      </w:r>
      <w:r>
        <w:t xml:space="preserve"> </w:t>
      </w:r>
      <w:r w:rsidR="00741772">
        <w:t>15</w:t>
      </w:r>
      <w:r w:rsidRPr="00B34F42">
        <w:t xml:space="preserve"> Tech Ridge Plan Area 1.6 Subdivision, according to the official plat thereof on file and of record in the Office of the County Recorder, Washington County, Utah</w:t>
      </w:r>
      <w:r>
        <w:t>.</w:t>
      </w:r>
      <w:r w:rsidR="00AE557C">
        <w:t xml:space="preserve"> </w:t>
      </w:r>
    </w:p>
    <w:bookmarkEnd w:id="9"/>
    <w:p w14:paraId="6209AA38" w14:textId="77777777" w:rsidR="00741772" w:rsidRDefault="00741772" w:rsidP="00AE557C">
      <w:pPr>
        <w:jc w:val="both"/>
      </w:pPr>
    </w:p>
    <w:p w14:paraId="374C8FA2" w14:textId="77777777" w:rsidR="00AE557C" w:rsidRDefault="00AE557C" w:rsidP="00AE557C">
      <w:pPr>
        <w:jc w:val="both"/>
      </w:pPr>
    </w:p>
    <w:bookmarkEnd w:id="8"/>
    <w:p w14:paraId="5A6A8E44" w14:textId="77777777" w:rsidR="00AE557C" w:rsidRDefault="00AE557C" w:rsidP="0064287F"/>
    <w:p w14:paraId="7C447A95" w14:textId="77777777" w:rsidR="00AE557C" w:rsidRDefault="00AE557C" w:rsidP="0064287F"/>
    <w:p w14:paraId="09CB2F78" w14:textId="51658FA9" w:rsidR="00AE557C" w:rsidRDefault="00AE557C" w:rsidP="0064287F">
      <w:pPr>
        <w:sectPr w:rsidR="00AE557C" w:rsidSect="007626BA">
          <w:footerReference w:type="default" r:id="rId18"/>
          <w:footnotePr>
            <w:pos w:val="beneathText"/>
            <w:numRestart w:val="eachSect"/>
          </w:footnotePr>
          <w:pgSz w:w="12240" w:h="15840"/>
          <w:pgMar w:top="1440" w:right="1440" w:bottom="1440" w:left="144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4331B089" w:rsidR="0064287F" w:rsidRDefault="00084D9A" w:rsidP="00084D9A">
      <w:pPr>
        <w:jc w:val="center"/>
      </w:pPr>
      <w:r w:rsidRPr="00084D9A">
        <w:rPr>
          <w:noProof/>
        </w:rPr>
        <w:drawing>
          <wp:inline distT="0" distB="0" distL="0" distR="0" wp14:anchorId="6D34365C" wp14:editId="1711C04C">
            <wp:extent cx="6038850" cy="3265882"/>
            <wp:effectExtent l="0" t="0" r="0" b="0"/>
            <wp:docPr id="188856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3778" cy="3268547"/>
                    </a:xfrm>
                    <a:prstGeom prst="rect">
                      <a:avLst/>
                    </a:prstGeom>
                    <a:noFill/>
                    <a:ln>
                      <a:noFill/>
                    </a:ln>
                  </pic:spPr>
                </pic:pic>
              </a:graphicData>
            </a:graphic>
          </wp:inline>
        </w:drawing>
      </w:r>
    </w:p>
    <w:p w14:paraId="4ECCC657" w14:textId="77777777" w:rsidR="00084D9A" w:rsidRDefault="00084D9A" w:rsidP="007D7888"/>
    <w:p w14:paraId="1DDDF775" w14:textId="676AF7F4" w:rsidR="004E4A88" w:rsidRDefault="00084D9A">
      <w:r w:rsidRPr="00084D9A">
        <w:rPr>
          <w:noProof/>
        </w:rPr>
        <w:drawing>
          <wp:inline distT="0" distB="0" distL="0" distR="0" wp14:anchorId="2C8FAB2B" wp14:editId="13EE5BBA">
            <wp:extent cx="6090441" cy="3924300"/>
            <wp:effectExtent l="0" t="0" r="5715" b="0"/>
            <wp:docPr id="1037314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3236" cy="3926101"/>
                    </a:xfrm>
                    <a:prstGeom prst="rect">
                      <a:avLst/>
                    </a:prstGeom>
                    <a:noFill/>
                    <a:ln>
                      <a:noFill/>
                    </a:ln>
                  </pic:spPr>
                </pic:pic>
              </a:graphicData>
            </a:graphic>
          </wp:inline>
        </w:drawing>
      </w:r>
      <w:r>
        <w:t xml:space="preserve"> </w:t>
      </w:r>
    </w:p>
    <w:p w14:paraId="47002787" w14:textId="79CF7054" w:rsidR="004E4A88" w:rsidRPr="004E4A88" w:rsidRDefault="004E4A88" w:rsidP="004E4A88">
      <w:pPr>
        <w:jc w:val="center"/>
        <w:rPr>
          <w:u w:val="single"/>
        </w:rPr>
      </w:pPr>
      <w:r w:rsidRPr="004E4A88">
        <w:rPr>
          <w:u w:val="single"/>
        </w:rPr>
        <w:lastRenderedPageBreak/>
        <w:t>Classification 1</w:t>
      </w:r>
    </w:p>
    <w:p w14:paraId="0CE4B3A5" w14:textId="77777777" w:rsidR="004E4A88" w:rsidRDefault="004E4A88" w:rsidP="004E4A88">
      <w:pPr>
        <w:jc w:val="center"/>
      </w:pPr>
    </w:p>
    <w:p w14:paraId="35ED74F4" w14:textId="7ADB9029" w:rsidR="004E4A88" w:rsidRDefault="004E4A88" w:rsidP="004E4A88">
      <w:r>
        <w:t xml:space="preserve">Classification 1 includes all of the highlighted parcels depicted below. </w:t>
      </w:r>
    </w:p>
    <w:p w14:paraId="24A1BA8A" w14:textId="3572200C" w:rsidR="004E4A88" w:rsidRDefault="004E4A88"/>
    <w:p w14:paraId="6C112777" w14:textId="336E4DE6" w:rsidR="00084D9A" w:rsidRDefault="003E30EB" w:rsidP="007D7888">
      <w:r>
        <w:rPr>
          <w:noProof/>
        </w:rPr>
        <w:drawing>
          <wp:inline distT="0" distB="0" distL="0" distR="0" wp14:anchorId="29AF4C32" wp14:editId="72499C94">
            <wp:extent cx="6580173" cy="3702050"/>
            <wp:effectExtent l="0" t="0" r="0" b="0"/>
            <wp:docPr id="1328163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63027" name="Picture 13281630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99146" cy="3712724"/>
                    </a:xfrm>
                    <a:prstGeom prst="rect">
                      <a:avLst/>
                    </a:prstGeom>
                  </pic:spPr>
                </pic:pic>
              </a:graphicData>
            </a:graphic>
          </wp:inline>
        </w:drawing>
      </w:r>
    </w:p>
    <w:p w14:paraId="45E12CBB" w14:textId="77777777" w:rsidR="004E4A88" w:rsidRDefault="004E4A88" w:rsidP="007D7888"/>
    <w:p w14:paraId="76994CCD" w14:textId="77777777" w:rsidR="004E4A88" w:rsidRDefault="004E4A88" w:rsidP="007D7888"/>
    <w:p w14:paraId="754D33FA" w14:textId="77777777" w:rsidR="004E4A88" w:rsidRDefault="004E4A88" w:rsidP="007D7888"/>
    <w:p w14:paraId="3FBEB5E2" w14:textId="77777777" w:rsidR="00C42760" w:rsidRDefault="00C42760" w:rsidP="004E4A88">
      <w:pPr>
        <w:jc w:val="center"/>
        <w:rPr>
          <w:u w:val="single"/>
        </w:rPr>
      </w:pPr>
    </w:p>
    <w:p w14:paraId="4E3D60E3" w14:textId="77777777" w:rsidR="00C42760" w:rsidRDefault="00C42760" w:rsidP="004E4A88">
      <w:pPr>
        <w:jc w:val="center"/>
        <w:rPr>
          <w:u w:val="single"/>
        </w:rPr>
      </w:pPr>
    </w:p>
    <w:p w14:paraId="4C8E3A3E" w14:textId="77777777" w:rsidR="00C42760" w:rsidRDefault="00C42760" w:rsidP="004E4A88">
      <w:pPr>
        <w:jc w:val="center"/>
        <w:rPr>
          <w:u w:val="single"/>
        </w:rPr>
      </w:pPr>
    </w:p>
    <w:p w14:paraId="1EC1B689" w14:textId="77777777" w:rsidR="00C42760" w:rsidRDefault="00C42760" w:rsidP="004E4A88">
      <w:pPr>
        <w:jc w:val="center"/>
        <w:rPr>
          <w:u w:val="single"/>
        </w:rPr>
      </w:pPr>
    </w:p>
    <w:p w14:paraId="5BB09168" w14:textId="77777777" w:rsidR="00C42760" w:rsidRDefault="00C42760" w:rsidP="004E4A88">
      <w:pPr>
        <w:jc w:val="center"/>
        <w:rPr>
          <w:u w:val="single"/>
        </w:rPr>
      </w:pPr>
    </w:p>
    <w:p w14:paraId="1C659F8E" w14:textId="08846F5A" w:rsidR="004E4A88" w:rsidRDefault="004E4A88" w:rsidP="004E4A88">
      <w:pPr>
        <w:jc w:val="center"/>
        <w:rPr>
          <w:u w:val="single"/>
        </w:rPr>
      </w:pPr>
      <w:r w:rsidRPr="004E4A88">
        <w:rPr>
          <w:u w:val="single"/>
        </w:rPr>
        <w:t>Classification 2</w:t>
      </w:r>
    </w:p>
    <w:p w14:paraId="5931BF00" w14:textId="77777777" w:rsidR="004E4A88" w:rsidRDefault="004E4A88" w:rsidP="004E4A88">
      <w:pPr>
        <w:rPr>
          <w:u w:val="single"/>
        </w:rPr>
      </w:pPr>
    </w:p>
    <w:p w14:paraId="19C6B9CA" w14:textId="5FBAF112" w:rsidR="004E4A88" w:rsidRPr="004E4A88" w:rsidRDefault="004E4A88" w:rsidP="00C42760">
      <w:pPr>
        <w:jc w:val="both"/>
      </w:pPr>
      <w:r w:rsidRPr="004E4A88">
        <w:t>Classification 2 includes</w:t>
      </w:r>
      <w:r>
        <w:t xml:space="preserve"> those portions of parcels </w:t>
      </w:r>
      <w:r w:rsidRPr="004E4A88">
        <w:t>SG-6-2-25-201123</w:t>
      </w:r>
      <w:r>
        <w:t xml:space="preserve"> and </w:t>
      </w:r>
      <w:r w:rsidRPr="004E4A88">
        <w:t>SG-6-2-36-4201</w:t>
      </w:r>
      <w:r>
        <w:t xml:space="preserve"> shown on the following page that fall within the boundaries of the Tech Ridge Public Infrastructure District.</w:t>
      </w:r>
    </w:p>
    <w:p w14:paraId="6360AE93" w14:textId="2B782CDB" w:rsidR="00084D9A" w:rsidRDefault="00084D9A" w:rsidP="008D5CF0">
      <w:pPr>
        <w:jc w:val="center"/>
      </w:pPr>
      <w:r>
        <w:rPr>
          <w:noProof/>
        </w:rPr>
        <w:lastRenderedPageBreak/>
        <w:drawing>
          <wp:inline distT="0" distB="0" distL="0" distR="0" wp14:anchorId="6369704C" wp14:editId="10F184A6">
            <wp:extent cx="8056144" cy="5434604"/>
            <wp:effectExtent l="0" t="3810" r="0" b="0"/>
            <wp:docPr id="8814162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8070354" cy="5444190"/>
                    </a:xfrm>
                    <a:prstGeom prst="rect">
                      <a:avLst/>
                    </a:prstGeom>
                    <a:noFill/>
                    <a:ln>
                      <a:noFill/>
                    </a:ln>
                  </pic:spPr>
                </pic:pic>
              </a:graphicData>
            </a:graphic>
          </wp:inline>
        </w:drawing>
      </w:r>
      <w:r w:rsidR="008D5CF0">
        <w:t xml:space="preserve">  </w:t>
      </w:r>
      <w:r>
        <w:t xml:space="preserve"> </w:t>
      </w:r>
    </w:p>
    <w:p w14:paraId="2921E044" w14:textId="0DEC77DD" w:rsidR="0064287F" w:rsidRDefault="0064287F" w:rsidP="00A13030">
      <w:pPr>
        <w:ind w:hanging="720"/>
        <w:jc w:val="center"/>
        <w:sectPr w:rsidR="0064287F" w:rsidSect="007626BA">
          <w:headerReference w:type="default" r:id="rId23"/>
          <w:footerReference w:type="default" r:id="rId24"/>
          <w:footerReference w:type="first" r:id="rId25"/>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26"/>
      <w:headerReference w:type="default" r:id="rId27"/>
      <w:footerReference w:type="even" r:id="rId28"/>
      <w:footerReference w:type="default" r:id="rId29"/>
      <w:headerReference w:type="first" r:id="rId30"/>
      <w:footerReference w:type="first" r:id="rId31"/>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4398B" w14:textId="77777777" w:rsidR="0029588E" w:rsidRDefault="0029588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9B52" w14:textId="77777777" w:rsidR="004252C9" w:rsidRDefault="004252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5717" w14:textId="2BF1B215" w:rsidR="004252C9" w:rsidRPr="0010210B" w:rsidRDefault="00D73B78" w:rsidP="00084D9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42760">
      <w:rPr>
        <w:rFonts w:ascii="Arial" w:hAnsi="Arial" w:cs="Arial"/>
        <w:sz w:val="16"/>
      </w:rPr>
      <w:t>4917-9424-7700, v. 4</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AB3D" w14:textId="09FBD08F" w:rsidR="00BA5D83" w:rsidRPr="007D7888" w:rsidRDefault="00BA5D83" w:rsidP="00BA5D8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42760">
      <w:rPr>
        <w:rFonts w:ascii="Arial" w:hAnsi="Arial" w:cs="Arial"/>
        <w:sz w:val="16"/>
      </w:rPr>
      <w:t>4917-9424-7700, v. 4</w:t>
    </w:r>
    <w:r>
      <w:rPr>
        <w:rFonts w:ascii="Arial" w:hAnsi="Arial" w:cs="Arial"/>
        <w:sz w:val="16"/>
      </w:rPr>
      <w:fldChar w:fldCharType="end"/>
    </w:r>
    <w:r w:rsidR="007D7888">
      <w:rPr>
        <w:rFonts w:ascii="Arial" w:hAnsi="Arial" w:cs="Arial"/>
        <w:sz w:val="16"/>
      </w:rPr>
      <w:tab/>
    </w:r>
    <w:r w:rsidR="007D7888" w:rsidRPr="007D7888">
      <w:fldChar w:fldCharType="begin"/>
    </w:r>
    <w:r w:rsidR="007D7888" w:rsidRPr="007D7888">
      <w:instrText xml:space="preserve"> PAGE   \* MERGEFORMAT </w:instrText>
    </w:r>
    <w:r w:rsidR="007D7888" w:rsidRPr="007D7888">
      <w:fldChar w:fldCharType="separate"/>
    </w:r>
    <w:r w:rsidR="007D7888" w:rsidRPr="007D7888">
      <w:t>1</w:t>
    </w:r>
    <w:r w:rsidR="007D7888" w:rsidRPr="007D78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CF35" w14:textId="77777777" w:rsidR="0029588E" w:rsidRDefault="002958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75F7EFDA"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C42760">
      <w:rPr>
        <w:rFonts w:ascii="Arial" w:hAnsi="Arial" w:cs="Arial"/>
        <w:color w:val="FFFFFF" w:themeColor="background1"/>
        <w:sz w:val="16"/>
      </w:rPr>
      <w:t>4917-9424-7700, v. 4</w:t>
    </w:r>
    <w:r w:rsidRPr="00EE4A4A">
      <w:rPr>
        <w:rFonts w:ascii="Arial" w:hAnsi="Arial" w:cs="Arial"/>
        <w:color w:val="FFFFFF" w:themeColor="background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4698" w14:textId="787FE32F" w:rsidR="003F55B8" w:rsidRDefault="003F55B8" w:rsidP="007D7888">
    <w:pPr>
      <w:pStyle w:val="Footer"/>
      <w:tabs>
        <w:tab w:val="clear" w:pos="9360"/>
        <w:tab w:val="right" w:pos="8640"/>
      </w:tabs>
      <w:jc w:val="center"/>
    </w:pPr>
    <w:r w:rsidRPr="003F55B8">
      <w:t>S</w:t>
    </w:r>
    <w:r w:rsidR="00B22B63">
      <w:t>-1</w:t>
    </w:r>
  </w:p>
  <w:p w14:paraId="55C9D571" w14:textId="455E97AA" w:rsidR="003F55B8" w:rsidRPr="003F55B8" w:rsidRDefault="003F55B8" w:rsidP="007D7888">
    <w:pPr>
      <w:pStyle w:val="Footer"/>
      <w:tabs>
        <w:tab w:val="clear" w:pos="9360"/>
        <w:tab w:val="right" w:pos="8640"/>
      </w:tabs>
      <w:jc w:val="center"/>
    </w:pPr>
    <w:r>
      <w:t>DESIGNATION RESOLUTION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959A" w14:textId="3CE29B66"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42760">
      <w:rPr>
        <w:rFonts w:ascii="Arial" w:hAnsi="Arial" w:cs="Arial"/>
        <w:sz w:val="16"/>
      </w:rPr>
      <w:t>4917-9424-7700, v. 4</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AF96" w14:textId="749A39A7"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42760">
      <w:rPr>
        <w:rFonts w:ascii="Arial" w:hAnsi="Arial" w:cs="Arial"/>
        <w:sz w:val="16"/>
      </w:rPr>
      <w:t>4917-9424-7700, v. 4</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3863" w14:textId="428D1E9C"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42760">
      <w:rPr>
        <w:rFonts w:ascii="Arial" w:hAnsi="Arial" w:cs="Arial"/>
        <w:sz w:val="16"/>
      </w:rPr>
      <w:t>4917-9424-7700, v. 4</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6E63" w14:textId="77777777" w:rsidR="0029588E" w:rsidRDefault="00295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93F3" w14:textId="77777777" w:rsidR="0029588E" w:rsidRDefault="002958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1298" w14:textId="77777777" w:rsidR="003F55B8" w:rsidRDefault="003F55B8" w:rsidP="003F55B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6C9E" w14:textId="77777777" w:rsidR="00D73B78" w:rsidRDefault="00D73B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A4ED" w14:textId="77777777" w:rsidR="004252C9" w:rsidRDefault="004252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50A2"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3"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2"/>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8"/>
  </w:num>
  <w:num w:numId="20" w16cid:durableId="2015957667">
    <w:abstractNumId w:val="21"/>
  </w:num>
  <w:num w:numId="21" w16cid:durableId="651914157">
    <w:abstractNumId w:val="20"/>
  </w:num>
  <w:num w:numId="22" w16cid:durableId="1420130265">
    <w:abstractNumId w:val="19"/>
  </w:num>
  <w:num w:numId="23" w16cid:durableId="159679072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17-9424-7700, v. 4"/>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051EB"/>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74924"/>
    <w:rsid w:val="000757F4"/>
    <w:rsid w:val="00081BE9"/>
    <w:rsid w:val="0008237F"/>
    <w:rsid w:val="00082C1C"/>
    <w:rsid w:val="00084D9A"/>
    <w:rsid w:val="000904A2"/>
    <w:rsid w:val="00092BA2"/>
    <w:rsid w:val="00092FC6"/>
    <w:rsid w:val="00095865"/>
    <w:rsid w:val="00097E1D"/>
    <w:rsid w:val="000A2371"/>
    <w:rsid w:val="000A4305"/>
    <w:rsid w:val="000A4AC7"/>
    <w:rsid w:val="000A7F49"/>
    <w:rsid w:val="000B08CB"/>
    <w:rsid w:val="000B2D05"/>
    <w:rsid w:val="000B3303"/>
    <w:rsid w:val="000B6F7B"/>
    <w:rsid w:val="000B7386"/>
    <w:rsid w:val="000B76AC"/>
    <w:rsid w:val="000C179E"/>
    <w:rsid w:val="000C17EA"/>
    <w:rsid w:val="000D07D8"/>
    <w:rsid w:val="000D27B5"/>
    <w:rsid w:val="000E1588"/>
    <w:rsid w:val="000E5CA9"/>
    <w:rsid w:val="000F142F"/>
    <w:rsid w:val="000F24E4"/>
    <w:rsid w:val="000F2784"/>
    <w:rsid w:val="0010210B"/>
    <w:rsid w:val="001054E9"/>
    <w:rsid w:val="001104A2"/>
    <w:rsid w:val="0011075D"/>
    <w:rsid w:val="00110A5E"/>
    <w:rsid w:val="001136C3"/>
    <w:rsid w:val="00116EAF"/>
    <w:rsid w:val="0012317D"/>
    <w:rsid w:val="00127623"/>
    <w:rsid w:val="00127E0E"/>
    <w:rsid w:val="00130B17"/>
    <w:rsid w:val="00132517"/>
    <w:rsid w:val="00136667"/>
    <w:rsid w:val="0014030A"/>
    <w:rsid w:val="00140B22"/>
    <w:rsid w:val="0014295B"/>
    <w:rsid w:val="001458BF"/>
    <w:rsid w:val="00146339"/>
    <w:rsid w:val="00151099"/>
    <w:rsid w:val="0015238B"/>
    <w:rsid w:val="00155552"/>
    <w:rsid w:val="00156DA3"/>
    <w:rsid w:val="0016166E"/>
    <w:rsid w:val="00163DEB"/>
    <w:rsid w:val="00164448"/>
    <w:rsid w:val="001670E7"/>
    <w:rsid w:val="0016715B"/>
    <w:rsid w:val="00170505"/>
    <w:rsid w:val="00170AFA"/>
    <w:rsid w:val="001842C5"/>
    <w:rsid w:val="00192556"/>
    <w:rsid w:val="00195536"/>
    <w:rsid w:val="00196629"/>
    <w:rsid w:val="001A0B27"/>
    <w:rsid w:val="001A5ECB"/>
    <w:rsid w:val="001B5C8E"/>
    <w:rsid w:val="001B6784"/>
    <w:rsid w:val="001B70FE"/>
    <w:rsid w:val="001D2935"/>
    <w:rsid w:val="001D2DB9"/>
    <w:rsid w:val="001D2E71"/>
    <w:rsid w:val="001D751A"/>
    <w:rsid w:val="001D7CC7"/>
    <w:rsid w:val="001E2E1B"/>
    <w:rsid w:val="001E68FE"/>
    <w:rsid w:val="001E7732"/>
    <w:rsid w:val="001F12F6"/>
    <w:rsid w:val="001F3BCC"/>
    <w:rsid w:val="001F4630"/>
    <w:rsid w:val="001F58F8"/>
    <w:rsid w:val="001F6CE8"/>
    <w:rsid w:val="001F7651"/>
    <w:rsid w:val="00200027"/>
    <w:rsid w:val="002002D0"/>
    <w:rsid w:val="002003E6"/>
    <w:rsid w:val="00201A7D"/>
    <w:rsid w:val="00204978"/>
    <w:rsid w:val="00206BAF"/>
    <w:rsid w:val="00213B5C"/>
    <w:rsid w:val="00220601"/>
    <w:rsid w:val="00236053"/>
    <w:rsid w:val="00236429"/>
    <w:rsid w:val="00242F87"/>
    <w:rsid w:val="00242FB7"/>
    <w:rsid w:val="0024508F"/>
    <w:rsid w:val="00245DCD"/>
    <w:rsid w:val="00250001"/>
    <w:rsid w:val="002500E0"/>
    <w:rsid w:val="00253B06"/>
    <w:rsid w:val="002563D7"/>
    <w:rsid w:val="00260048"/>
    <w:rsid w:val="002609DB"/>
    <w:rsid w:val="00260B79"/>
    <w:rsid w:val="00264E5D"/>
    <w:rsid w:val="002650F1"/>
    <w:rsid w:val="002727CC"/>
    <w:rsid w:val="00274A16"/>
    <w:rsid w:val="00280D5E"/>
    <w:rsid w:val="00281C04"/>
    <w:rsid w:val="0028221B"/>
    <w:rsid w:val="0028299D"/>
    <w:rsid w:val="002878B6"/>
    <w:rsid w:val="00291AFC"/>
    <w:rsid w:val="0029588E"/>
    <w:rsid w:val="00296B4A"/>
    <w:rsid w:val="002A08CF"/>
    <w:rsid w:val="002A6E5E"/>
    <w:rsid w:val="002A7795"/>
    <w:rsid w:val="002A7F3F"/>
    <w:rsid w:val="002B2865"/>
    <w:rsid w:val="002B5B69"/>
    <w:rsid w:val="002C0A97"/>
    <w:rsid w:val="002C25BB"/>
    <w:rsid w:val="002C35FF"/>
    <w:rsid w:val="002C3E0C"/>
    <w:rsid w:val="002C4486"/>
    <w:rsid w:val="002E3264"/>
    <w:rsid w:val="002E5A41"/>
    <w:rsid w:val="002F0DE7"/>
    <w:rsid w:val="002F24A0"/>
    <w:rsid w:val="002F26D1"/>
    <w:rsid w:val="002F32EE"/>
    <w:rsid w:val="002F69BB"/>
    <w:rsid w:val="00304289"/>
    <w:rsid w:val="00305DA7"/>
    <w:rsid w:val="00311A87"/>
    <w:rsid w:val="00312CCA"/>
    <w:rsid w:val="00313C8C"/>
    <w:rsid w:val="0031591D"/>
    <w:rsid w:val="00316DCF"/>
    <w:rsid w:val="00317470"/>
    <w:rsid w:val="00317686"/>
    <w:rsid w:val="00320B03"/>
    <w:rsid w:val="0032271F"/>
    <w:rsid w:val="00322F2C"/>
    <w:rsid w:val="00323D88"/>
    <w:rsid w:val="00327F23"/>
    <w:rsid w:val="00333FFF"/>
    <w:rsid w:val="00343EF1"/>
    <w:rsid w:val="003442C4"/>
    <w:rsid w:val="003442CB"/>
    <w:rsid w:val="003448C4"/>
    <w:rsid w:val="00344B32"/>
    <w:rsid w:val="0035391A"/>
    <w:rsid w:val="00353E50"/>
    <w:rsid w:val="003541E1"/>
    <w:rsid w:val="00357725"/>
    <w:rsid w:val="00362B64"/>
    <w:rsid w:val="00363A4C"/>
    <w:rsid w:val="00363D95"/>
    <w:rsid w:val="00363E05"/>
    <w:rsid w:val="00367CFE"/>
    <w:rsid w:val="00373931"/>
    <w:rsid w:val="003739CD"/>
    <w:rsid w:val="00373C26"/>
    <w:rsid w:val="003769E3"/>
    <w:rsid w:val="0037725E"/>
    <w:rsid w:val="0038244C"/>
    <w:rsid w:val="00382F97"/>
    <w:rsid w:val="003832BE"/>
    <w:rsid w:val="00383A29"/>
    <w:rsid w:val="00386878"/>
    <w:rsid w:val="00386D9B"/>
    <w:rsid w:val="00392A0A"/>
    <w:rsid w:val="00392A1F"/>
    <w:rsid w:val="003933AA"/>
    <w:rsid w:val="00396E8F"/>
    <w:rsid w:val="003A1BA8"/>
    <w:rsid w:val="003A3AC5"/>
    <w:rsid w:val="003A3D1C"/>
    <w:rsid w:val="003A413C"/>
    <w:rsid w:val="003A6AED"/>
    <w:rsid w:val="003B5F15"/>
    <w:rsid w:val="003C50AD"/>
    <w:rsid w:val="003C633E"/>
    <w:rsid w:val="003D1ACC"/>
    <w:rsid w:val="003D2CC7"/>
    <w:rsid w:val="003D60B4"/>
    <w:rsid w:val="003E02FB"/>
    <w:rsid w:val="003E2DE6"/>
    <w:rsid w:val="003E30EB"/>
    <w:rsid w:val="003E5953"/>
    <w:rsid w:val="003E6619"/>
    <w:rsid w:val="003F21BD"/>
    <w:rsid w:val="003F2299"/>
    <w:rsid w:val="003F267A"/>
    <w:rsid w:val="003F3171"/>
    <w:rsid w:val="003F349D"/>
    <w:rsid w:val="003F55B8"/>
    <w:rsid w:val="003F7475"/>
    <w:rsid w:val="0040448C"/>
    <w:rsid w:val="00407EDD"/>
    <w:rsid w:val="00410A33"/>
    <w:rsid w:val="00417D15"/>
    <w:rsid w:val="0042272C"/>
    <w:rsid w:val="004252C9"/>
    <w:rsid w:val="004259C6"/>
    <w:rsid w:val="0043316D"/>
    <w:rsid w:val="004338AE"/>
    <w:rsid w:val="00433AD8"/>
    <w:rsid w:val="00436AEA"/>
    <w:rsid w:val="004430E7"/>
    <w:rsid w:val="00443A41"/>
    <w:rsid w:val="00443E5B"/>
    <w:rsid w:val="004460AB"/>
    <w:rsid w:val="00447445"/>
    <w:rsid w:val="00450BFF"/>
    <w:rsid w:val="00454CA3"/>
    <w:rsid w:val="00460403"/>
    <w:rsid w:val="00462DD4"/>
    <w:rsid w:val="0046389F"/>
    <w:rsid w:val="00465673"/>
    <w:rsid w:val="00466778"/>
    <w:rsid w:val="00470DBF"/>
    <w:rsid w:val="00470FF3"/>
    <w:rsid w:val="00471871"/>
    <w:rsid w:val="004754DE"/>
    <w:rsid w:val="004771B5"/>
    <w:rsid w:val="0047756F"/>
    <w:rsid w:val="00480314"/>
    <w:rsid w:val="004803A1"/>
    <w:rsid w:val="00481396"/>
    <w:rsid w:val="00482483"/>
    <w:rsid w:val="00485EB1"/>
    <w:rsid w:val="004A3306"/>
    <w:rsid w:val="004A7ED9"/>
    <w:rsid w:val="004B5EF6"/>
    <w:rsid w:val="004C18B6"/>
    <w:rsid w:val="004C2B92"/>
    <w:rsid w:val="004C4558"/>
    <w:rsid w:val="004C5AC7"/>
    <w:rsid w:val="004D05DA"/>
    <w:rsid w:val="004D1BC7"/>
    <w:rsid w:val="004D5407"/>
    <w:rsid w:val="004D727A"/>
    <w:rsid w:val="004D778C"/>
    <w:rsid w:val="004E4715"/>
    <w:rsid w:val="004E4A88"/>
    <w:rsid w:val="004E77BA"/>
    <w:rsid w:val="00507EA7"/>
    <w:rsid w:val="005107D6"/>
    <w:rsid w:val="00514932"/>
    <w:rsid w:val="00514F6A"/>
    <w:rsid w:val="005152B0"/>
    <w:rsid w:val="0051570F"/>
    <w:rsid w:val="00515979"/>
    <w:rsid w:val="00516551"/>
    <w:rsid w:val="00521701"/>
    <w:rsid w:val="00521B40"/>
    <w:rsid w:val="00524228"/>
    <w:rsid w:val="0053239B"/>
    <w:rsid w:val="00533EEE"/>
    <w:rsid w:val="00544FBB"/>
    <w:rsid w:val="00545BCD"/>
    <w:rsid w:val="00553553"/>
    <w:rsid w:val="00553593"/>
    <w:rsid w:val="00555126"/>
    <w:rsid w:val="00556A5A"/>
    <w:rsid w:val="00562B13"/>
    <w:rsid w:val="00571D9A"/>
    <w:rsid w:val="00576C28"/>
    <w:rsid w:val="00580163"/>
    <w:rsid w:val="005810EB"/>
    <w:rsid w:val="00581319"/>
    <w:rsid w:val="00582481"/>
    <w:rsid w:val="00583AEC"/>
    <w:rsid w:val="00592157"/>
    <w:rsid w:val="005A260F"/>
    <w:rsid w:val="005A5E0D"/>
    <w:rsid w:val="005B03C1"/>
    <w:rsid w:val="005B32E5"/>
    <w:rsid w:val="005B3302"/>
    <w:rsid w:val="005B5FE2"/>
    <w:rsid w:val="005C295D"/>
    <w:rsid w:val="005C50AA"/>
    <w:rsid w:val="005C69BC"/>
    <w:rsid w:val="005C7A5E"/>
    <w:rsid w:val="005D114C"/>
    <w:rsid w:val="005D2674"/>
    <w:rsid w:val="005E34D7"/>
    <w:rsid w:val="005E35BE"/>
    <w:rsid w:val="005E4290"/>
    <w:rsid w:val="005E7442"/>
    <w:rsid w:val="005F0F50"/>
    <w:rsid w:val="005F34D7"/>
    <w:rsid w:val="005F365C"/>
    <w:rsid w:val="005F5AE9"/>
    <w:rsid w:val="0060313A"/>
    <w:rsid w:val="006035C4"/>
    <w:rsid w:val="00603F94"/>
    <w:rsid w:val="006057DB"/>
    <w:rsid w:val="00606364"/>
    <w:rsid w:val="00610216"/>
    <w:rsid w:val="00616CA3"/>
    <w:rsid w:val="00620C13"/>
    <w:rsid w:val="00626A0B"/>
    <w:rsid w:val="00633EAB"/>
    <w:rsid w:val="00634B73"/>
    <w:rsid w:val="00635F4A"/>
    <w:rsid w:val="00635F84"/>
    <w:rsid w:val="00640F6F"/>
    <w:rsid w:val="0064287F"/>
    <w:rsid w:val="00643F6B"/>
    <w:rsid w:val="00646E48"/>
    <w:rsid w:val="006476DB"/>
    <w:rsid w:val="00652FE3"/>
    <w:rsid w:val="0065332D"/>
    <w:rsid w:val="00656D98"/>
    <w:rsid w:val="00663345"/>
    <w:rsid w:val="00664187"/>
    <w:rsid w:val="00664C78"/>
    <w:rsid w:val="00665F89"/>
    <w:rsid w:val="0067107D"/>
    <w:rsid w:val="0067271C"/>
    <w:rsid w:val="00673E7E"/>
    <w:rsid w:val="006821A7"/>
    <w:rsid w:val="00685B2D"/>
    <w:rsid w:val="00691B5C"/>
    <w:rsid w:val="00692D82"/>
    <w:rsid w:val="00693B6A"/>
    <w:rsid w:val="006943A4"/>
    <w:rsid w:val="00694652"/>
    <w:rsid w:val="00697142"/>
    <w:rsid w:val="006974CB"/>
    <w:rsid w:val="00697C3F"/>
    <w:rsid w:val="006A1825"/>
    <w:rsid w:val="006A1927"/>
    <w:rsid w:val="006A7E07"/>
    <w:rsid w:val="006B09B4"/>
    <w:rsid w:val="006B1067"/>
    <w:rsid w:val="006B15F2"/>
    <w:rsid w:val="006B1E04"/>
    <w:rsid w:val="006B7DC0"/>
    <w:rsid w:val="006C167D"/>
    <w:rsid w:val="006D0B8E"/>
    <w:rsid w:val="006E0279"/>
    <w:rsid w:val="006E3259"/>
    <w:rsid w:val="006E5EF3"/>
    <w:rsid w:val="006E7B77"/>
    <w:rsid w:val="006F3BD3"/>
    <w:rsid w:val="006F5C11"/>
    <w:rsid w:val="006F5F43"/>
    <w:rsid w:val="006F676F"/>
    <w:rsid w:val="006F7F87"/>
    <w:rsid w:val="00702732"/>
    <w:rsid w:val="00702B92"/>
    <w:rsid w:val="00703618"/>
    <w:rsid w:val="00705369"/>
    <w:rsid w:val="00710575"/>
    <w:rsid w:val="0071177A"/>
    <w:rsid w:val="00715C01"/>
    <w:rsid w:val="00725FF8"/>
    <w:rsid w:val="00731265"/>
    <w:rsid w:val="00731944"/>
    <w:rsid w:val="00733E01"/>
    <w:rsid w:val="00734888"/>
    <w:rsid w:val="0073603C"/>
    <w:rsid w:val="00741772"/>
    <w:rsid w:val="007417C5"/>
    <w:rsid w:val="007506E0"/>
    <w:rsid w:val="007518EE"/>
    <w:rsid w:val="0075599B"/>
    <w:rsid w:val="007622E8"/>
    <w:rsid w:val="007626BA"/>
    <w:rsid w:val="00762B07"/>
    <w:rsid w:val="00767D1D"/>
    <w:rsid w:val="007730C5"/>
    <w:rsid w:val="00773106"/>
    <w:rsid w:val="00777D50"/>
    <w:rsid w:val="0078123C"/>
    <w:rsid w:val="00781453"/>
    <w:rsid w:val="00783955"/>
    <w:rsid w:val="00784B06"/>
    <w:rsid w:val="00787A2D"/>
    <w:rsid w:val="00792361"/>
    <w:rsid w:val="00795C48"/>
    <w:rsid w:val="00796E92"/>
    <w:rsid w:val="00797D8C"/>
    <w:rsid w:val="007A13D8"/>
    <w:rsid w:val="007A1E48"/>
    <w:rsid w:val="007A5C29"/>
    <w:rsid w:val="007A7042"/>
    <w:rsid w:val="007B5CA1"/>
    <w:rsid w:val="007B6847"/>
    <w:rsid w:val="007B7A48"/>
    <w:rsid w:val="007C591D"/>
    <w:rsid w:val="007C78A5"/>
    <w:rsid w:val="007D2AB7"/>
    <w:rsid w:val="007D5FEB"/>
    <w:rsid w:val="007D7888"/>
    <w:rsid w:val="007D7953"/>
    <w:rsid w:val="007E236A"/>
    <w:rsid w:val="007E28C0"/>
    <w:rsid w:val="007F0734"/>
    <w:rsid w:val="007F5850"/>
    <w:rsid w:val="008037F3"/>
    <w:rsid w:val="00806C48"/>
    <w:rsid w:val="00820583"/>
    <w:rsid w:val="0083398E"/>
    <w:rsid w:val="00833E6C"/>
    <w:rsid w:val="00835C9E"/>
    <w:rsid w:val="00837C75"/>
    <w:rsid w:val="008445FE"/>
    <w:rsid w:val="008526A6"/>
    <w:rsid w:val="00855C07"/>
    <w:rsid w:val="008561D1"/>
    <w:rsid w:val="00863FE4"/>
    <w:rsid w:val="00870EFC"/>
    <w:rsid w:val="00872DFF"/>
    <w:rsid w:val="00875389"/>
    <w:rsid w:val="00875A60"/>
    <w:rsid w:val="00876687"/>
    <w:rsid w:val="008774C2"/>
    <w:rsid w:val="0088052A"/>
    <w:rsid w:val="00883E2D"/>
    <w:rsid w:val="008867DE"/>
    <w:rsid w:val="008867E3"/>
    <w:rsid w:val="00890149"/>
    <w:rsid w:val="00895F85"/>
    <w:rsid w:val="00896903"/>
    <w:rsid w:val="0089745E"/>
    <w:rsid w:val="008B1645"/>
    <w:rsid w:val="008B5C1B"/>
    <w:rsid w:val="008C15EB"/>
    <w:rsid w:val="008C1EB1"/>
    <w:rsid w:val="008C53EF"/>
    <w:rsid w:val="008C5872"/>
    <w:rsid w:val="008C6ED2"/>
    <w:rsid w:val="008D0303"/>
    <w:rsid w:val="008D26E5"/>
    <w:rsid w:val="008D4D84"/>
    <w:rsid w:val="008D5CF0"/>
    <w:rsid w:val="008E3F4B"/>
    <w:rsid w:val="008F09E7"/>
    <w:rsid w:val="008F4496"/>
    <w:rsid w:val="008F45F7"/>
    <w:rsid w:val="008F6936"/>
    <w:rsid w:val="008F6F38"/>
    <w:rsid w:val="009024E1"/>
    <w:rsid w:val="00905E61"/>
    <w:rsid w:val="009110D9"/>
    <w:rsid w:val="00911210"/>
    <w:rsid w:val="00915806"/>
    <w:rsid w:val="00916BCF"/>
    <w:rsid w:val="00920069"/>
    <w:rsid w:val="009209AD"/>
    <w:rsid w:val="0092125E"/>
    <w:rsid w:val="00922F78"/>
    <w:rsid w:val="00926F8B"/>
    <w:rsid w:val="00933D53"/>
    <w:rsid w:val="00934C26"/>
    <w:rsid w:val="0093554C"/>
    <w:rsid w:val="00935BDD"/>
    <w:rsid w:val="009405E8"/>
    <w:rsid w:val="00953A0A"/>
    <w:rsid w:val="00954182"/>
    <w:rsid w:val="00955F24"/>
    <w:rsid w:val="0096385C"/>
    <w:rsid w:val="0096523C"/>
    <w:rsid w:val="00966B52"/>
    <w:rsid w:val="00967A50"/>
    <w:rsid w:val="00971784"/>
    <w:rsid w:val="009733DE"/>
    <w:rsid w:val="00981922"/>
    <w:rsid w:val="0098224E"/>
    <w:rsid w:val="009826E4"/>
    <w:rsid w:val="00984518"/>
    <w:rsid w:val="009935BE"/>
    <w:rsid w:val="009952FA"/>
    <w:rsid w:val="00997B99"/>
    <w:rsid w:val="009A00AF"/>
    <w:rsid w:val="009A1377"/>
    <w:rsid w:val="009B4832"/>
    <w:rsid w:val="009B52FE"/>
    <w:rsid w:val="009C2091"/>
    <w:rsid w:val="009D092A"/>
    <w:rsid w:val="009D61E2"/>
    <w:rsid w:val="009D6595"/>
    <w:rsid w:val="009D7AB3"/>
    <w:rsid w:val="009E2679"/>
    <w:rsid w:val="009E4191"/>
    <w:rsid w:val="009E4865"/>
    <w:rsid w:val="009F12F8"/>
    <w:rsid w:val="009F161E"/>
    <w:rsid w:val="009F1E14"/>
    <w:rsid w:val="009F61A8"/>
    <w:rsid w:val="00A04781"/>
    <w:rsid w:val="00A052C4"/>
    <w:rsid w:val="00A05D8C"/>
    <w:rsid w:val="00A13030"/>
    <w:rsid w:val="00A15603"/>
    <w:rsid w:val="00A1623E"/>
    <w:rsid w:val="00A22894"/>
    <w:rsid w:val="00A25F5A"/>
    <w:rsid w:val="00A26F58"/>
    <w:rsid w:val="00A30169"/>
    <w:rsid w:val="00A37E2E"/>
    <w:rsid w:val="00A405E6"/>
    <w:rsid w:val="00A40AD1"/>
    <w:rsid w:val="00A44664"/>
    <w:rsid w:val="00A45BAC"/>
    <w:rsid w:val="00A4640D"/>
    <w:rsid w:val="00A50B3E"/>
    <w:rsid w:val="00A54EF0"/>
    <w:rsid w:val="00A57742"/>
    <w:rsid w:val="00A67F86"/>
    <w:rsid w:val="00A7025E"/>
    <w:rsid w:val="00A80A39"/>
    <w:rsid w:val="00A82284"/>
    <w:rsid w:val="00A844DC"/>
    <w:rsid w:val="00A86A75"/>
    <w:rsid w:val="00A923E5"/>
    <w:rsid w:val="00A92FA1"/>
    <w:rsid w:val="00A9346B"/>
    <w:rsid w:val="00AA031C"/>
    <w:rsid w:val="00AA21CD"/>
    <w:rsid w:val="00AA25B5"/>
    <w:rsid w:val="00AA78A4"/>
    <w:rsid w:val="00AB0156"/>
    <w:rsid w:val="00AB1114"/>
    <w:rsid w:val="00AB3D32"/>
    <w:rsid w:val="00AB41FD"/>
    <w:rsid w:val="00AC0272"/>
    <w:rsid w:val="00AC48DD"/>
    <w:rsid w:val="00AC5DC1"/>
    <w:rsid w:val="00AC71F8"/>
    <w:rsid w:val="00AE034C"/>
    <w:rsid w:val="00AE0C02"/>
    <w:rsid w:val="00AE557C"/>
    <w:rsid w:val="00AF4728"/>
    <w:rsid w:val="00AF4B94"/>
    <w:rsid w:val="00AF6828"/>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34F42"/>
    <w:rsid w:val="00B40036"/>
    <w:rsid w:val="00B40962"/>
    <w:rsid w:val="00B42256"/>
    <w:rsid w:val="00B45315"/>
    <w:rsid w:val="00B46234"/>
    <w:rsid w:val="00B46E1F"/>
    <w:rsid w:val="00B47D9D"/>
    <w:rsid w:val="00B53FCE"/>
    <w:rsid w:val="00B54C0D"/>
    <w:rsid w:val="00B563D6"/>
    <w:rsid w:val="00B631FE"/>
    <w:rsid w:val="00B65036"/>
    <w:rsid w:val="00B654E0"/>
    <w:rsid w:val="00B744EA"/>
    <w:rsid w:val="00B7797D"/>
    <w:rsid w:val="00B77C8B"/>
    <w:rsid w:val="00B825A5"/>
    <w:rsid w:val="00B83672"/>
    <w:rsid w:val="00BA0856"/>
    <w:rsid w:val="00BA1E38"/>
    <w:rsid w:val="00BA2A09"/>
    <w:rsid w:val="00BA30C7"/>
    <w:rsid w:val="00BA3420"/>
    <w:rsid w:val="00BA5D83"/>
    <w:rsid w:val="00BA69F6"/>
    <w:rsid w:val="00BB75FC"/>
    <w:rsid w:val="00BC093E"/>
    <w:rsid w:val="00BC0AA3"/>
    <w:rsid w:val="00BC1226"/>
    <w:rsid w:val="00BC41F6"/>
    <w:rsid w:val="00BD16C0"/>
    <w:rsid w:val="00BD1F2A"/>
    <w:rsid w:val="00BE0A79"/>
    <w:rsid w:val="00BE176B"/>
    <w:rsid w:val="00BE5434"/>
    <w:rsid w:val="00BE5A92"/>
    <w:rsid w:val="00BF0FD8"/>
    <w:rsid w:val="00BF1A78"/>
    <w:rsid w:val="00BF3AFC"/>
    <w:rsid w:val="00BF476F"/>
    <w:rsid w:val="00BF51A0"/>
    <w:rsid w:val="00BF798D"/>
    <w:rsid w:val="00C03266"/>
    <w:rsid w:val="00C137C5"/>
    <w:rsid w:val="00C2151F"/>
    <w:rsid w:val="00C24A8E"/>
    <w:rsid w:val="00C42760"/>
    <w:rsid w:val="00C461DB"/>
    <w:rsid w:val="00C477AD"/>
    <w:rsid w:val="00C51AC1"/>
    <w:rsid w:val="00C52004"/>
    <w:rsid w:val="00C52763"/>
    <w:rsid w:val="00C54013"/>
    <w:rsid w:val="00C555EA"/>
    <w:rsid w:val="00C55D60"/>
    <w:rsid w:val="00C56229"/>
    <w:rsid w:val="00C645BA"/>
    <w:rsid w:val="00C648D7"/>
    <w:rsid w:val="00C71A7E"/>
    <w:rsid w:val="00C766D1"/>
    <w:rsid w:val="00C76CF0"/>
    <w:rsid w:val="00C76D1E"/>
    <w:rsid w:val="00C8017C"/>
    <w:rsid w:val="00C8136D"/>
    <w:rsid w:val="00C823A4"/>
    <w:rsid w:val="00C84F15"/>
    <w:rsid w:val="00C85163"/>
    <w:rsid w:val="00C92627"/>
    <w:rsid w:val="00C93213"/>
    <w:rsid w:val="00C94CBE"/>
    <w:rsid w:val="00C97D71"/>
    <w:rsid w:val="00CA0AEC"/>
    <w:rsid w:val="00CA234A"/>
    <w:rsid w:val="00CA36A3"/>
    <w:rsid w:val="00CB02B0"/>
    <w:rsid w:val="00CB2E1E"/>
    <w:rsid w:val="00CB479E"/>
    <w:rsid w:val="00CB66E9"/>
    <w:rsid w:val="00CB6739"/>
    <w:rsid w:val="00CB6956"/>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E6694"/>
    <w:rsid w:val="00CF57B4"/>
    <w:rsid w:val="00D0292C"/>
    <w:rsid w:val="00D04508"/>
    <w:rsid w:val="00D07921"/>
    <w:rsid w:val="00D15651"/>
    <w:rsid w:val="00D229C1"/>
    <w:rsid w:val="00D30C29"/>
    <w:rsid w:val="00D32F6C"/>
    <w:rsid w:val="00D370B5"/>
    <w:rsid w:val="00D4518A"/>
    <w:rsid w:val="00D45B32"/>
    <w:rsid w:val="00D461BB"/>
    <w:rsid w:val="00D53B33"/>
    <w:rsid w:val="00D578F8"/>
    <w:rsid w:val="00D60352"/>
    <w:rsid w:val="00D603AF"/>
    <w:rsid w:val="00D65FC9"/>
    <w:rsid w:val="00D66D0B"/>
    <w:rsid w:val="00D70656"/>
    <w:rsid w:val="00D73B78"/>
    <w:rsid w:val="00D85917"/>
    <w:rsid w:val="00D90334"/>
    <w:rsid w:val="00DA05C0"/>
    <w:rsid w:val="00DA3AB7"/>
    <w:rsid w:val="00DB2A66"/>
    <w:rsid w:val="00DB3186"/>
    <w:rsid w:val="00DC03FC"/>
    <w:rsid w:val="00DC3840"/>
    <w:rsid w:val="00DC6272"/>
    <w:rsid w:val="00DC7AFA"/>
    <w:rsid w:val="00DE0DA8"/>
    <w:rsid w:val="00DE15DE"/>
    <w:rsid w:val="00DE221D"/>
    <w:rsid w:val="00DE28C6"/>
    <w:rsid w:val="00DE5046"/>
    <w:rsid w:val="00DF2249"/>
    <w:rsid w:val="00DF393A"/>
    <w:rsid w:val="00E00F2D"/>
    <w:rsid w:val="00E023B8"/>
    <w:rsid w:val="00E03110"/>
    <w:rsid w:val="00E04134"/>
    <w:rsid w:val="00E07FAE"/>
    <w:rsid w:val="00E11A79"/>
    <w:rsid w:val="00E125F1"/>
    <w:rsid w:val="00E1430B"/>
    <w:rsid w:val="00E164CE"/>
    <w:rsid w:val="00E16572"/>
    <w:rsid w:val="00E2047D"/>
    <w:rsid w:val="00E220B8"/>
    <w:rsid w:val="00E24668"/>
    <w:rsid w:val="00E26530"/>
    <w:rsid w:val="00E26E17"/>
    <w:rsid w:val="00E31209"/>
    <w:rsid w:val="00E3153B"/>
    <w:rsid w:val="00E320F8"/>
    <w:rsid w:val="00E3243A"/>
    <w:rsid w:val="00E358CC"/>
    <w:rsid w:val="00E36765"/>
    <w:rsid w:val="00E412E1"/>
    <w:rsid w:val="00E4445A"/>
    <w:rsid w:val="00E467B8"/>
    <w:rsid w:val="00E469BB"/>
    <w:rsid w:val="00E50FFA"/>
    <w:rsid w:val="00E5157A"/>
    <w:rsid w:val="00E523EE"/>
    <w:rsid w:val="00E57AB9"/>
    <w:rsid w:val="00E626AE"/>
    <w:rsid w:val="00E67B81"/>
    <w:rsid w:val="00E70063"/>
    <w:rsid w:val="00E71CFC"/>
    <w:rsid w:val="00E71D61"/>
    <w:rsid w:val="00E73B58"/>
    <w:rsid w:val="00E74DF0"/>
    <w:rsid w:val="00E74DFE"/>
    <w:rsid w:val="00E83AD4"/>
    <w:rsid w:val="00E85459"/>
    <w:rsid w:val="00E86AE2"/>
    <w:rsid w:val="00E93460"/>
    <w:rsid w:val="00E96A6A"/>
    <w:rsid w:val="00EA04F5"/>
    <w:rsid w:val="00EA1663"/>
    <w:rsid w:val="00EA1F6D"/>
    <w:rsid w:val="00EA2EE9"/>
    <w:rsid w:val="00EA2F7E"/>
    <w:rsid w:val="00EA3008"/>
    <w:rsid w:val="00EA432E"/>
    <w:rsid w:val="00EA47D1"/>
    <w:rsid w:val="00EB04D1"/>
    <w:rsid w:val="00EB1328"/>
    <w:rsid w:val="00EB224F"/>
    <w:rsid w:val="00EB2A53"/>
    <w:rsid w:val="00EB333D"/>
    <w:rsid w:val="00EC15B7"/>
    <w:rsid w:val="00EC2117"/>
    <w:rsid w:val="00EC4DD6"/>
    <w:rsid w:val="00EC4DF2"/>
    <w:rsid w:val="00EC5C4E"/>
    <w:rsid w:val="00EC638D"/>
    <w:rsid w:val="00ED11A6"/>
    <w:rsid w:val="00ED1736"/>
    <w:rsid w:val="00ED5CB0"/>
    <w:rsid w:val="00EE33EA"/>
    <w:rsid w:val="00EE4A4A"/>
    <w:rsid w:val="00EE5873"/>
    <w:rsid w:val="00EF2351"/>
    <w:rsid w:val="00EF2E9C"/>
    <w:rsid w:val="00EF3FF0"/>
    <w:rsid w:val="00EF4A2D"/>
    <w:rsid w:val="00EF4DD0"/>
    <w:rsid w:val="00EF7ACC"/>
    <w:rsid w:val="00F004AE"/>
    <w:rsid w:val="00F040AC"/>
    <w:rsid w:val="00F049B6"/>
    <w:rsid w:val="00F078BE"/>
    <w:rsid w:val="00F160A1"/>
    <w:rsid w:val="00F16B95"/>
    <w:rsid w:val="00F17741"/>
    <w:rsid w:val="00F212DC"/>
    <w:rsid w:val="00F24704"/>
    <w:rsid w:val="00F275A8"/>
    <w:rsid w:val="00F3138E"/>
    <w:rsid w:val="00F31D18"/>
    <w:rsid w:val="00F32A9F"/>
    <w:rsid w:val="00F34E21"/>
    <w:rsid w:val="00F34E3D"/>
    <w:rsid w:val="00F43907"/>
    <w:rsid w:val="00F4470A"/>
    <w:rsid w:val="00F448B2"/>
    <w:rsid w:val="00F457AE"/>
    <w:rsid w:val="00F46ADF"/>
    <w:rsid w:val="00F47E2D"/>
    <w:rsid w:val="00F50F2D"/>
    <w:rsid w:val="00F515CF"/>
    <w:rsid w:val="00F5269A"/>
    <w:rsid w:val="00F5414E"/>
    <w:rsid w:val="00F57DA1"/>
    <w:rsid w:val="00F603D8"/>
    <w:rsid w:val="00F71D48"/>
    <w:rsid w:val="00F77FBC"/>
    <w:rsid w:val="00F833FD"/>
    <w:rsid w:val="00F85037"/>
    <w:rsid w:val="00F862BF"/>
    <w:rsid w:val="00F86F11"/>
    <w:rsid w:val="00F92BA9"/>
    <w:rsid w:val="00F958EE"/>
    <w:rsid w:val="00F96B5E"/>
    <w:rsid w:val="00FA265C"/>
    <w:rsid w:val="00FB15C8"/>
    <w:rsid w:val="00FB4773"/>
    <w:rsid w:val="00FB6282"/>
    <w:rsid w:val="00FB6F1D"/>
    <w:rsid w:val="00FB7A09"/>
    <w:rsid w:val="00FC0409"/>
    <w:rsid w:val="00FC1BD1"/>
    <w:rsid w:val="00FC6CF7"/>
    <w:rsid w:val="00FD07D1"/>
    <w:rsid w:val="00FD2996"/>
    <w:rsid w:val="00FD7C7F"/>
    <w:rsid w:val="00FE254E"/>
    <w:rsid w:val="00FE5805"/>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link w:val="00BodyText5"/>
    <w:rsid w:val="0088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2.emf"/><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5.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image" Target="media/image1.emf"/><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4.tiff"/><Relationship Id="rId27" Type="http://schemas.openxmlformats.org/officeDocument/2006/relationships/header" Target="header7.xml"/><Relationship Id="rId30" Type="http://schemas.openxmlformats.org/officeDocument/2006/relationships/header" Target="head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3155</Words>
  <Characters>17563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Stephens, Darci (G&amp;B)</cp:lastModifiedBy>
  <cp:revision>5</cp:revision>
  <cp:lastPrinted>2024-09-04T15:37:00Z</cp:lastPrinted>
  <dcterms:created xsi:type="dcterms:W3CDTF">2025-02-10T21:00:00Z</dcterms:created>
  <dcterms:modified xsi:type="dcterms:W3CDTF">2025-02-10T21:39:00Z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