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7D4F45" w14:textId="428556FC" w:rsidR="00CA38E7" w:rsidRPr="00CA38E7" w:rsidRDefault="00CA38E7" w:rsidP="00CA38E7">
      <w:pPr>
        <w:spacing w:after="0" w:line="240" w:lineRule="auto"/>
        <w:jc w:val="right"/>
        <w:rPr>
          <w:rFonts w:cstheme="minorHAnsi"/>
          <w:b/>
          <w:bCs/>
          <w:sz w:val="32"/>
          <w:szCs w:val="32"/>
          <w:u w:val="single"/>
        </w:rPr>
      </w:pPr>
      <w:r w:rsidRPr="00CA38E7">
        <w:rPr>
          <w:rFonts w:cstheme="minorHAnsi"/>
          <w:b/>
          <w:bCs/>
          <w:noProof/>
          <w:sz w:val="32"/>
          <w:szCs w:val="32"/>
          <w:u w:val="single"/>
          <w14:ligatures w14:val="standardContextual"/>
        </w:rPr>
        <w:drawing>
          <wp:anchor distT="0" distB="0" distL="114300" distR="114300" simplePos="0" relativeHeight="251658240" behindDoc="1" locked="0" layoutInCell="1" allowOverlap="1" wp14:anchorId="687FC434" wp14:editId="722D30FF">
            <wp:simplePos x="0" y="0"/>
            <wp:positionH relativeFrom="column">
              <wp:posOffset>-144145</wp:posOffset>
            </wp:positionH>
            <wp:positionV relativeFrom="paragraph">
              <wp:posOffset>0</wp:posOffset>
            </wp:positionV>
            <wp:extent cx="1601470" cy="1077595"/>
            <wp:effectExtent l="0" t="0" r="0" b="8255"/>
            <wp:wrapTight wrapText="bothSides">
              <wp:wrapPolygon edited="0">
                <wp:start x="0" y="0"/>
                <wp:lineTo x="0" y="21384"/>
                <wp:lineTo x="21326" y="21384"/>
                <wp:lineTo x="21326" y="0"/>
                <wp:lineTo x="0" y="0"/>
              </wp:wrapPolygon>
            </wp:wrapTight>
            <wp:docPr id="196921042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01470" cy="10775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A38E7">
        <w:rPr>
          <w:rFonts w:cstheme="minorHAnsi"/>
          <w:b/>
          <w:bCs/>
          <w:sz w:val="32"/>
          <w:szCs w:val="32"/>
          <w:u w:val="single"/>
        </w:rPr>
        <w:t>Oakley City Planning Commission</w:t>
      </w:r>
    </w:p>
    <w:p w14:paraId="53CD6437" w14:textId="4EECA254" w:rsidR="00CA38E7" w:rsidRDefault="00CA38E7" w:rsidP="00CA38E7">
      <w:pPr>
        <w:spacing w:after="0" w:line="240" w:lineRule="auto"/>
        <w:jc w:val="right"/>
        <w:rPr>
          <w:rFonts w:cstheme="minorHAnsi"/>
          <w:b/>
          <w:bCs/>
          <w:sz w:val="32"/>
          <w:szCs w:val="32"/>
          <w:u w:val="single"/>
        </w:rPr>
      </w:pPr>
      <w:r w:rsidRPr="00CA38E7">
        <w:rPr>
          <w:rFonts w:cstheme="minorHAnsi"/>
          <w:b/>
          <w:bCs/>
          <w:sz w:val="32"/>
          <w:szCs w:val="32"/>
          <w:u w:val="single"/>
        </w:rPr>
        <w:t>Bylaws and Rules of Procedure</w:t>
      </w:r>
    </w:p>
    <w:p w14:paraId="1C91D70B" w14:textId="0D9BDB09" w:rsidR="00CA38E7" w:rsidRDefault="00CA38E7" w:rsidP="00CA38E7">
      <w:pPr>
        <w:spacing w:after="0" w:line="240" w:lineRule="auto"/>
        <w:jc w:val="right"/>
        <w:rPr>
          <w:rFonts w:cstheme="minorHAnsi"/>
          <w:b/>
          <w:bCs/>
          <w:sz w:val="24"/>
          <w:szCs w:val="24"/>
          <w:u w:val="single"/>
        </w:rPr>
      </w:pPr>
      <w:r>
        <w:rPr>
          <w:rFonts w:cstheme="minorHAnsi"/>
          <w:b/>
          <w:bCs/>
          <w:sz w:val="32"/>
          <w:szCs w:val="32"/>
          <w:u w:val="single"/>
        </w:rPr>
        <w:t>Proposed Amendment 2025</w:t>
      </w:r>
    </w:p>
    <w:p w14:paraId="15E47F52" w14:textId="77777777" w:rsidR="00CA38E7" w:rsidRDefault="00CA38E7" w:rsidP="00CA38E7">
      <w:pPr>
        <w:spacing w:after="0" w:line="240" w:lineRule="auto"/>
        <w:rPr>
          <w:rFonts w:cstheme="minorHAnsi"/>
          <w:b/>
          <w:bCs/>
          <w:sz w:val="24"/>
          <w:szCs w:val="24"/>
          <w:u w:val="single"/>
        </w:rPr>
      </w:pPr>
    </w:p>
    <w:p w14:paraId="11F863DA" w14:textId="77777777" w:rsidR="00CA38E7" w:rsidRDefault="00CA38E7" w:rsidP="00CA38E7">
      <w:pPr>
        <w:spacing w:after="0" w:line="240" w:lineRule="auto"/>
        <w:rPr>
          <w:rFonts w:cstheme="minorHAnsi"/>
          <w:b/>
          <w:bCs/>
          <w:sz w:val="24"/>
          <w:szCs w:val="24"/>
          <w:u w:val="single"/>
        </w:rPr>
      </w:pPr>
    </w:p>
    <w:p w14:paraId="0EE89E02" w14:textId="77777777" w:rsidR="00CA38E7" w:rsidRDefault="00CA38E7" w:rsidP="00CA38E7">
      <w:pPr>
        <w:spacing w:after="0" w:line="240" w:lineRule="auto"/>
        <w:rPr>
          <w:rFonts w:cstheme="minorHAnsi"/>
          <w:b/>
          <w:bCs/>
          <w:sz w:val="24"/>
          <w:szCs w:val="24"/>
          <w:u w:val="single"/>
        </w:rPr>
      </w:pPr>
    </w:p>
    <w:p w14:paraId="317AAA98" w14:textId="77777777" w:rsidR="00CA38E7" w:rsidRDefault="00CA38E7" w:rsidP="00CA38E7">
      <w:pPr>
        <w:spacing w:after="0" w:line="240" w:lineRule="auto"/>
        <w:rPr>
          <w:rFonts w:cstheme="minorHAnsi"/>
          <w:b/>
          <w:bCs/>
          <w:sz w:val="24"/>
          <w:szCs w:val="24"/>
          <w:u w:val="single"/>
        </w:rPr>
      </w:pPr>
    </w:p>
    <w:p w14:paraId="310BE725" w14:textId="0D026F76" w:rsidR="00CA38E7" w:rsidRDefault="00CA38E7" w:rsidP="00CA38E7">
      <w:pPr>
        <w:spacing w:after="0" w:line="240" w:lineRule="auto"/>
        <w:rPr>
          <w:rFonts w:cstheme="minorHAnsi"/>
          <w:b/>
          <w:bCs/>
          <w:sz w:val="24"/>
          <w:szCs w:val="24"/>
          <w:u w:val="single"/>
        </w:rPr>
      </w:pPr>
      <w:r w:rsidRPr="003A702A">
        <w:rPr>
          <w:rFonts w:cstheme="minorHAnsi"/>
          <w:b/>
          <w:bCs/>
          <w:sz w:val="24"/>
          <w:szCs w:val="24"/>
          <w:u w:val="single"/>
        </w:rPr>
        <w:t xml:space="preserve">ARTICLE 1: </w:t>
      </w:r>
      <w:r>
        <w:rPr>
          <w:rFonts w:cstheme="minorHAnsi"/>
          <w:b/>
          <w:bCs/>
          <w:sz w:val="24"/>
          <w:szCs w:val="24"/>
          <w:u w:val="single"/>
        </w:rPr>
        <w:t>GENERAL PROVISIONS</w:t>
      </w:r>
    </w:p>
    <w:p w14:paraId="30AF3FA6" w14:textId="77777777" w:rsidR="00CA38E7" w:rsidRDefault="00CA38E7" w:rsidP="00CA38E7">
      <w:pPr>
        <w:spacing w:after="0" w:line="240" w:lineRule="auto"/>
        <w:rPr>
          <w:rFonts w:cstheme="minorHAnsi"/>
          <w:b/>
          <w:bCs/>
          <w:sz w:val="24"/>
          <w:szCs w:val="24"/>
          <w:u w:val="single"/>
        </w:rPr>
      </w:pPr>
    </w:p>
    <w:p w14:paraId="4E29888A" w14:textId="77777777" w:rsidR="00CA38E7" w:rsidRDefault="00CA38E7" w:rsidP="00CA38E7">
      <w:pPr>
        <w:spacing w:after="0" w:line="240" w:lineRule="auto"/>
        <w:rPr>
          <w:rFonts w:cstheme="minorHAnsi"/>
          <w:sz w:val="24"/>
          <w:szCs w:val="24"/>
        </w:rPr>
      </w:pPr>
      <w:r>
        <w:rPr>
          <w:rFonts w:cstheme="minorHAnsi"/>
          <w:b/>
          <w:bCs/>
          <w:sz w:val="24"/>
          <w:szCs w:val="24"/>
        </w:rPr>
        <w:t>PURPOSE</w:t>
      </w:r>
      <w:proofErr w:type="gramStart"/>
      <w:r>
        <w:rPr>
          <w:rFonts w:cstheme="minorHAnsi"/>
          <w:b/>
          <w:bCs/>
          <w:sz w:val="24"/>
          <w:szCs w:val="24"/>
        </w:rPr>
        <w:t xml:space="preserve">: </w:t>
      </w:r>
      <w:r>
        <w:rPr>
          <w:rFonts w:cstheme="minorHAnsi"/>
          <w:b/>
          <w:bCs/>
          <w:sz w:val="24"/>
          <w:szCs w:val="24"/>
        </w:rPr>
        <w:tab/>
      </w:r>
      <w:r>
        <w:rPr>
          <w:rFonts w:cstheme="minorHAnsi"/>
          <w:sz w:val="24"/>
          <w:szCs w:val="24"/>
        </w:rPr>
        <w:t>These</w:t>
      </w:r>
      <w:proofErr w:type="gramEnd"/>
      <w:r>
        <w:rPr>
          <w:rFonts w:cstheme="minorHAnsi"/>
          <w:sz w:val="24"/>
          <w:szCs w:val="24"/>
        </w:rPr>
        <w:t xml:space="preserve"> policies and procedures are designed and adopted for the purpose of providing guidance and direction to members of Oakley City Planning Commission in performing their duties:</w:t>
      </w:r>
    </w:p>
    <w:p w14:paraId="2A67E9AE" w14:textId="77777777" w:rsidR="00CA38E7" w:rsidRDefault="00CA38E7" w:rsidP="00CA38E7">
      <w:pPr>
        <w:spacing w:after="0" w:line="240" w:lineRule="auto"/>
        <w:rPr>
          <w:rFonts w:cstheme="minorHAnsi"/>
          <w:sz w:val="24"/>
          <w:szCs w:val="24"/>
        </w:rPr>
      </w:pPr>
    </w:p>
    <w:p w14:paraId="6F7C7FFD" w14:textId="2F2EB17A" w:rsidR="00CA38E7" w:rsidRDefault="00CA38E7" w:rsidP="00CA38E7">
      <w:pPr>
        <w:spacing w:after="0" w:line="240" w:lineRule="auto"/>
        <w:rPr>
          <w:rFonts w:cstheme="minorHAnsi"/>
          <w:sz w:val="24"/>
          <w:szCs w:val="24"/>
        </w:rPr>
      </w:pPr>
      <w:r>
        <w:rPr>
          <w:rFonts w:cstheme="minorHAnsi"/>
          <w:b/>
          <w:bCs/>
          <w:sz w:val="24"/>
          <w:szCs w:val="24"/>
        </w:rPr>
        <w:t>NAME:</w:t>
      </w:r>
      <w:r>
        <w:rPr>
          <w:rFonts w:cstheme="minorHAnsi"/>
          <w:b/>
          <w:bCs/>
          <w:sz w:val="24"/>
          <w:szCs w:val="24"/>
        </w:rPr>
        <w:tab/>
      </w:r>
      <w:r>
        <w:rPr>
          <w:rFonts w:cstheme="minorHAnsi"/>
          <w:sz w:val="24"/>
          <w:szCs w:val="24"/>
        </w:rPr>
        <w:t>The Planning Commission shall be known as the Oakley City Planning Commission, hereinafter referred to as the “Commission.”</w:t>
      </w:r>
    </w:p>
    <w:p w14:paraId="16470D91" w14:textId="77777777" w:rsidR="00CA38E7" w:rsidRDefault="00CA38E7" w:rsidP="00CA38E7">
      <w:pPr>
        <w:spacing w:after="0" w:line="240" w:lineRule="auto"/>
        <w:rPr>
          <w:rFonts w:cstheme="minorHAnsi"/>
          <w:sz w:val="24"/>
          <w:szCs w:val="24"/>
        </w:rPr>
      </w:pPr>
    </w:p>
    <w:p w14:paraId="3EE02282" w14:textId="77777777" w:rsidR="00CA38E7" w:rsidRDefault="00CA38E7" w:rsidP="00CA38E7">
      <w:pPr>
        <w:spacing w:after="0" w:line="240" w:lineRule="auto"/>
        <w:rPr>
          <w:rFonts w:cstheme="minorHAnsi"/>
          <w:sz w:val="24"/>
          <w:szCs w:val="24"/>
        </w:rPr>
      </w:pPr>
      <w:r>
        <w:rPr>
          <w:rFonts w:cstheme="minorHAnsi"/>
          <w:b/>
          <w:bCs/>
          <w:sz w:val="24"/>
          <w:szCs w:val="24"/>
        </w:rPr>
        <w:t>PLANNING COMMISSION POWERS AND DUTIES</w:t>
      </w:r>
      <w:proofErr w:type="gramStart"/>
      <w:r>
        <w:rPr>
          <w:rFonts w:cstheme="minorHAnsi"/>
          <w:b/>
          <w:bCs/>
          <w:sz w:val="24"/>
          <w:szCs w:val="24"/>
        </w:rPr>
        <w:t xml:space="preserve">:  </w:t>
      </w:r>
      <w:r>
        <w:rPr>
          <w:rFonts w:cstheme="minorHAnsi"/>
          <w:sz w:val="24"/>
          <w:szCs w:val="24"/>
        </w:rPr>
        <w:t>The</w:t>
      </w:r>
      <w:proofErr w:type="gramEnd"/>
      <w:r>
        <w:rPr>
          <w:rFonts w:cstheme="minorHAnsi"/>
          <w:sz w:val="24"/>
          <w:szCs w:val="24"/>
        </w:rPr>
        <w:t xml:space="preserve"> Commission shall be governed by State and Municipal Statutes found in the Utah State Code and the Oakley City Municipal Code.</w:t>
      </w:r>
    </w:p>
    <w:p w14:paraId="37989CDC" w14:textId="77777777" w:rsidR="00CA38E7" w:rsidRDefault="00CA38E7" w:rsidP="00CA38E7">
      <w:pPr>
        <w:spacing w:after="0" w:line="240" w:lineRule="auto"/>
        <w:rPr>
          <w:rFonts w:cstheme="minorHAnsi"/>
          <w:sz w:val="24"/>
          <w:szCs w:val="24"/>
        </w:rPr>
      </w:pPr>
    </w:p>
    <w:p w14:paraId="74C67045" w14:textId="77777777" w:rsidR="00CA38E7" w:rsidRDefault="00CA38E7" w:rsidP="00CA38E7">
      <w:pPr>
        <w:spacing w:after="0" w:line="240" w:lineRule="auto"/>
        <w:rPr>
          <w:rFonts w:cstheme="minorHAnsi"/>
          <w:sz w:val="24"/>
          <w:szCs w:val="24"/>
        </w:rPr>
      </w:pPr>
    </w:p>
    <w:p w14:paraId="7BCE0AC9" w14:textId="77777777" w:rsidR="00CA38E7" w:rsidRDefault="00CA38E7" w:rsidP="00CA38E7">
      <w:pPr>
        <w:spacing w:after="0" w:line="240" w:lineRule="auto"/>
        <w:rPr>
          <w:rFonts w:cstheme="minorHAnsi"/>
          <w:b/>
          <w:bCs/>
          <w:sz w:val="24"/>
          <w:szCs w:val="24"/>
          <w:u w:val="single"/>
        </w:rPr>
      </w:pPr>
      <w:r>
        <w:rPr>
          <w:rFonts w:cstheme="minorHAnsi"/>
          <w:b/>
          <w:bCs/>
          <w:sz w:val="24"/>
          <w:szCs w:val="24"/>
          <w:u w:val="single"/>
        </w:rPr>
        <w:t>ARTICLE 2: MEMBERSHIP, APPOINTMENT, OFFICERS, AND DUTIES:</w:t>
      </w:r>
    </w:p>
    <w:p w14:paraId="2A80CDD0" w14:textId="77777777" w:rsidR="00CA38E7" w:rsidRDefault="00CA38E7" w:rsidP="00CA38E7">
      <w:pPr>
        <w:spacing w:after="0" w:line="240" w:lineRule="auto"/>
        <w:rPr>
          <w:rFonts w:cstheme="minorHAnsi"/>
          <w:b/>
          <w:bCs/>
          <w:sz w:val="24"/>
          <w:szCs w:val="24"/>
          <w:u w:val="single"/>
        </w:rPr>
      </w:pPr>
    </w:p>
    <w:p w14:paraId="2A6463BB" w14:textId="1A9A358A" w:rsidR="00CA38E7" w:rsidRDefault="00CA38E7" w:rsidP="00CA38E7">
      <w:pPr>
        <w:spacing w:after="0" w:line="240" w:lineRule="auto"/>
        <w:rPr>
          <w:rFonts w:cstheme="minorHAnsi"/>
          <w:b/>
          <w:bCs/>
          <w:sz w:val="24"/>
          <w:szCs w:val="24"/>
        </w:rPr>
      </w:pPr>
      <w:r>
        <w:rPr>
          <w:rFonts w:cstheme="minorHAnsi"/>
          <w:b/>
          <w:bCs/>
          <w:sz w:val="24"/>
          <w:szCs w:val="24"/>
        </w:rPr>
        <w:t>APPOINTMENT AND TERMS OF MEMBER</w:t>
      </w:r>
      <w:r w:rsidR="001F11EB">
        <w:rPr>
          <w:rFonts w:cstheme="minorHAnsi"/>
          <w:b/>
          <w:bCs/>
          <w:sz w:val="24"/>
          <w:szCs w:val="24"/>
        </w:rPr>
        <w:t>S</w:t>
      </w:r>
      <w:r>
        <w:rPr>
          <w:rFonts w:cstheme="minorHAnsi"/>
          <w:b/>
          <w:bCs/>
          <w:sz w:val="24"/>
          <w:szCs w:val="24"/>
        </w:rPr>
        <w:t>:</w:t>
      </w:r>
    </w:p>
    <w:p w14:paraId="6852B521" w14:textId="77777777" w:rsidR="00CA38E7" w:rsidRDefault="00CA38E7" w:rsidP="00CA38E7">
      <w:pPr>
        <w:pStyle w:val="ListParagraph"/>
        <w:numPr>
          <w:ilvl w:val="0"/>
          <w:numId w:val="1"/>
        </w:numPr>
        <w:spacing w:after="0" w:line="240" w:lineRule="auto"/>
        <w:rPr>
          <w:rFonts w:cstheme="minorHAnsi"/>
          <w:sz w:val="24"/>
          <w:szCs w:val="24"/>
        </w:rPr>
      </w:pPr>
      <w:r>
        <w:rPr>
          <w:rFonts w:cstheme="minorHAnsi"/>
          <w:sz w:val="24"/>
          <w:szCs w:val="24"/>
        </w:rPr>
        <w:t xml:space="preserve">The Planning Commission shall consist of 5-7 regular members. Members are appointed by the </w:t>
      </w:r>
      <w:proofErr w:type="gramStart"/>
      <w:r>
        <w:rPr>
          <w:rFonts w:cstheme="minorHAnsi"/>
          <w:sz w:val="24"/>
          <w:szCs w:val="24"/>
        </w:rPr>
        <w:t>Mayor</w:t>
      </w:r>
      <w:proofErr w:type="gramEnd"/>
      <w:r>
        <w:rPr>
          <w:rFonts w:cstheme="minorHAnsi"/>
          <w:sz w:val="24"/>
          <w:szCs w:val="24"/>
        </w:rPr>
        <w:t xml:space="preserve"> with the advice and consent of the City Council.</w:t>
      </w:r>
    </w:p>
    <w:p w14:paraId="47FB95AB" w14:textId="77777777" w:rsidR="00CA38E7" w:rsidRDefault="00CA38E7" w:rsidP="00CA38E7">
      <w:pPr>
        <w:pStyle w:val="ListParagraph"/>
        <w:spacing w:after="0" w:line="240" w:lineRule="auto"/>
        <w:rPr>
          <w:rFonts w:cstheme="minorHAnsi"/>
          <w:sz w:val="24"/>
          <w:szCs w:val="24"/>
        </w:rPr>
      </w:pPr>
    </w:p>
    <w:p w14:paraId="19A9A36E" w14:textId="77777777" w:rsidR="00CA38E7" w:rsidRPr="0046087E" w:rsidRDefault="00CA38E7" w:rsidP="00CA38E7">
      <w:pPr>
        <w:pStyle w:val="ListParagraph"/>
        <w:numPr>
          <w:ilvl w:val="0"/>
          <w:numId w:val="1"/>
        </w:numPr>
        <w:spacing w:after="0" w:line="240" w:lineRule="auto"/>
        <w:rPr>
          <w:rFonts w:cstheme="minorHAnsi"/>
          <w:sz w:val="24"/>
          <w:szCs w:val="24"/>
        </w:rPr>
      </w:pPr>
      <w:r w:rsidRPr="0046087E">
        <w:rPr>
          <w:rFonts w:cstheme="minorHAnsi"/>
          <w:sz w:val="24"/>
          <w:szCs w:val="24"/>
        </w:rPr>
        <w:t xml:space="preserve">Planning Commission members shall be residents of and maintain their primary residence in Oakley City. </w:t>
      </w:r>
    </w:p>
    <w:p w14:paraId="1BEF726D" w14:textId="77777777" w:rsidR="00CA38E7" w:rsidRPr="002D6EB8" w:rsidRDefault="00CA38E7" w:rsidP="00CA38E7">
      <w:pPr>
        <w:pStyle w:val="ListParagraph"/>
        <w:rPr>
          <w:rFonts w:cstheme="minorHAnsi"/>
          <w:sz w:val="24"/>
          <w:szCs w:val="24"/>
        </w:rPr>
      </w:pPr>
    </w:p>
    <w:p w14:paraId="4C0593AB" w14:textId="037BC54D" w:rsidR="00CA38E7" w:rsidRPr="001D7ED6" w:rsidRDefault="00832E29" w:rsidP="00CA38E7">
      <w:pPr>
        <w:pStyle w:val="ListParagraph"/>
        <w:numPr>
          <w:ilvl w:val="0"/>
          <w:numId w:val="1"/>
        </w:numPr>
        <w:spacing w:after="0" w:line="240" w:lineRule="auto"/>
        <w:rPr>
          <w:rFonts w:cstheme="minorHAnsi"/>
          <w:sz w:val="24"/>
          <w:szCs w:val="24"/>
        </w:rPr>
      </w:pPr>
      <w:r w:rsidRPr="00832E29">
        <w:rPr>
          <w:rFonts w:cstheme="minorHAnsi"/>
          <w:color w:val="FF0000"/>
          <w:sz w:val="24"/>
          <w:szCs w:val="24"/>
        </w:rPr>
        <w:t>Commission m</w:t>
      </w:r>
      <w:r w:rsidR="00CA38E7" w:rsidRPr="00832E29">
        <w:rPr>
          <w:rFonts w:cstheme="minorHAnsi"/>
          <w:color w:val="FF0000"/>
          <w:sz w:val="24"/>
          <w:szCs w:val="24"/>
        </w:rPr>
        <w:t xml:space="preserve">embers </w:t>
      </w:r>
      <w:r w:rsidR="00CA38E7" w:rsidRPr="005A0EB9">
        <w:rPr>
          <w:rFonts w:cstheme="minorHAnsi"/>
          <w:color w:val="FF0000"/>
          <w:sz w:val="24"/>
          <w:szCs w:val="24"/>
        </w:rPr>
        <w:t>may serve a maximum of two, 4-year consecutive terms, in addition to a partial term as required to fill vacant positions.</w:t>
      </w:r>
      <w:r w:rsidR="00CA38E7">
        <w:rPr>
          <w:rFonts w:cstheme="minorHAnsi"/>
          <w:color w:val="FF0000"/>
          <w:sz w:val="24"/>
          <w:szCs w:val="24"/>
        </w:rPr>
        <w:t xml:space="preserve">  Terms shall be staggered to allow for continuity on the Commission.</w:t>
      </w:r>
    </w:p>
    <w:p w14:paraId="0CFED952" w14:textId="77777777" w:rsidR="00CA38E7" w:rsidRPr="001D7ED6" w:rsidRDefault="00CA38E7" w:rsidP="00CA38E7">
      <w:pPr>
        <w:pStyle w:val="ListParagraph"/>
        <w:rPr>
          <w:rFonts w:cstheme="minorHAnsi"/>
          <w:sz w:val="24"/>
          <w:szCs w:val="24"/>
        </w:rPr>
      </w:pPr>
    </w:p>
    <w:p w14:paraId="27E3DC3B"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1</w:t>
      </w:r>
    </w:p>
    <w:p w14:paraId="6B849B2C"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3</w:t>
      </w:r>
    </w:p>
    <w:p w14:paraId="5941DBB9"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5</w:t>
      </w:r>
    </w:p>
    <w:p w14:paraId="4E97220C"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7</w:t>
      </w:r>
    </w:p>
    <w:p w14:paraId="1701F809"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2</w:t>
      </w:r>
    </w:p>
    <w:p w14:paraId="4195244C"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4</w:t>
      </w:r>
    </w:p>
    <w:p w14:paraId="119E45D6" w14:textId="77777777" w:rsidR="00CA38E7" w:rsidRPr="001D7ED6" w:rsidRDefault="00CA38E7" w:rsidP="00CA38E7">
      <w:pPr>
        <w:pStyle w:val="ListParagraph"/>
        <w:numPr>
          <w:ilvl w:val="1"/>
          <w:numId w:val="1"/>
        </w:numPr>
        <w:spacing w:after="0" w:line="240" w:lineRule="auto"/>
        <w:rPr>
          <w:rFonts w:cstheme="minorHAnsi"/>
          <w:color w:val="FF0000"/>
          <w:sz w:val="24"/>
          <w:szCs w:val="24"/>
        </w:rPr>
      </w:pPr>
      <w:r w:rsidRPr="001D7ED6">
        <w:rPr>
          <w:rFonts w:cstheme="minorHAnsi"/>
          <w:color w:val="FF0000"/>
          <w:sz w:val="24"/>
          <w:szCs w:val="24"/>
        </w:rPr>
        <w:t>Seat 6</w:t>
      </w:r>
    </w:p>
    <w:p w14:paraId="7FE9EE7E" w14:textId="77777777" w:rsidR="00CA38E7" w:rsidRPr="00FF4E03" w:rsidRDefault="00CA38E7" w:rsidP="00CA38E7">
      <w:pPr>
        <w:pStyle w:val="ListParagraph"/>
        <w:rPr>
          <w:rFonts w:cstheme="minorHAnsi"/>
          <w:sz w:val="24"/>
          <w:szCs w:val="24"/>
        </w:rPr>
      </w:pPr>
    </w:p>
    <w:p w14:paraId="068A21C2" w14:textId="4379F3C8" w:rsidR="00CA38E7" w:rsidRDefault="00832E29" w:rsidP="00AE1C80">
      <w:pPr>
        <w:pStyle w:val="ListParagraph"/>
        <w:numPr>
          <w:ilvl w:val="0"/>
          <w:numId w:val="1"/>
        </w:numPr>
        <w:spacing w:after="0" w:line="240" w:lineRule="auto"/>
        <w:rPr>
          <w:rFonts w:cstheme="minorHAnsi"/>
          <w:sz w:val="24"/>
          <w:szCs w:val="24"/>
        </w:rPr>
      </w:pPr>
      <w:r>
        <w:rPr>
          <w:rFonts w:cstheme="minorHAnsi"/>
          <w:sz w:val="24"/>
          <w:szCs w:val="24"/>
        </w:rPr>
        <w:t xml:space="preserve">Attendance: </w:t>
      </w:r>
      <w:r w:rsidR="00CA38E7" w:rsidRPr="0046087E">
        <w:rPr>
          <w:rFonts w:cstheme="minorHAnsi"/>
          <w:sz w:val="24"/>
          <w:szCs w:val="24"/>
        </w:rPr>
        <w:t xml:space="preserve">Members are expected to be in attendance of 75% of the regularly scheduled Commission meetings. Certain extenuating circumstances may exempt </w:t>
      </w:r>
      <w:r w:rsidR="00CA38E7" w:rsidRPr="0046087E">
        <w:rPr>
          <w:rFonts w:cstheme="minorHAnsi"/>
          <w:sz w:val="24"/>
          <w:szCs w:val="24"/>
        </w:rPr>
        <w:lastRenderedPageBreak/>
        <w:t xml:space="preserve">a member from this requirement i.e. </w:t>
      </w:r>
      <w:proofErr w:type="gramStart"/>
      <w:r w:rsidR="00CA38E7" w:rsidRPr="0046087E">
        <w:rPr>
          <w:rFonts w:cstheme="minorHAnsi"/>
          <w:sz w:val="24"/>
          <w:szCs w:val="24"/>
        </w:rPr>
        <w:t>health,</w:t>
      </w:r>
      <w:proofErr w:type="gramEnd"/>
      <w:r w:rsidR="00CA38E7" w:rsidRPr="0046087E">
        <w:rPr>
          <w:rFonts w:cstheme="minorHAnsi"/>
          <w:sz w:val="24"/>
          <w:szCs w:val="24"/>
        </w:rPr>
        <w:t xml:space="preserve"> deployment considerations. These circumstances will be examined on a </w:t>
      </w:r>
      <w:proofErr w:type="gramStart"/>
      <w:r w:rsidR="00CA38E7" w:rsidRPr="0046087E">
        <w:rPr>
          <w:rFonts w:cstheme="minorHAnsi"/>
          <w:sz w:val="24"/>
          <w:szCs w:val="24"/>
        </w:rPr>
        <w:t>case by case</w:t>
      </w:r>
      <w:proofErr w:type="gramEnd"/>
      <w:r w:rsidR="00CA38E7" w:rsidRPr="0046087E">
        <w:rPr>
          <w:rFonts w:cstheme="minorHAnsi"/>
          <w:sz w:val="24"/>
          <w:szCs w:val="24"/>
        </w:rPr>
        <w:t xml:space="preserve"> basis. </w:t>
      </w:r>
      <w:r w:rsidR="00CA38E7" w:rsidRPr="00832E29">
        <w:rPr>
          <w:rFonts w:cstheme="minorHAnsi"/>
          <w:sz w:val="24"/>
          <w:szCs w:val="24"/>
        </w:rPr>
        <w:t xml:space="preserve">Failure to meet this attendance requirement may result in dismissal from a member’s position on the Commission.  Off-site attendance may be accommodated via electronic means if notice is provided to the Oakley City offices and the Chair no later than 48 hours before the regularly scheduled Commission meeting. </w:t>
      </w:r>
    </w:p>
    <w:p w14:paraId="2493B3BA" w14:textId="77777777" w:rsidR="00AE1C80" w:rsidRPr="00AE1C80" w:rsidRDefault="00AE1C80" w:rsidP="00AE1C80">
      <w:pPr>
        <w:pStyle w:val="ListParagraph"/>
        <w:spacing w:after="0" w:line="240" w:lineRule="auto"/>
        <w:rPr>
          <w:rFonts w:cstheme="minorHAnsi"/>
          <w:sz w:val="24"/>
          <w:szCs w:val="24"/>
        </w:rPr>
      </w:pPr>
    </w:p>
    <w:p w14:paraId="7C3DB4F0" w14:textId="77777777" w:rsidR="00CA38E7" w:rsidRPr="006D72BB" w:rsidRDefault="00CA38E7" w:rsidP="00CA38E7">
      <w:pPr>
        <w:pStyle w:val="ListParagraph"/>
        <w:numPr>
          <w:ilvl w:val="0"/>
          <w:numId w:val="1"/>
        </w:numPr>
        <w:spacing w:after="0" w:line="240" w:lineRule="auto"/>
        <w:rPr>
          <w:rFonts w:cstheme="minorHAnsi"/>
          <w:sz w:val="24"/>
          <w:szCs w:val="24"/>
        </w:rPr>
      </w:pPr>
      <w:r>
        <w:rPr>
          <w:rFonts w:cstheme="minorHAnsi"/>
          <w:sz w:val="24"/>
          <w:szCs w:val="24"/>
        </w:rPr>
        <w:t xml:space="preserve">Members serve at “the pleasure” of the Mayor and City Council. </w:t>
      </w:r>
    </w:p>
    <w:p w14:paraId="6653547F" w14:textId="77777777" w:rsidR="00CA38E7" w:rsidRDefault="00CA38E7" w:rsidP="00CA38E7">
      <w:pPr>
        <w:spacing w:after="0" w:line="240" w:lineRule="auto"/>
        <w:rPr>
          <w:rFonts w:cstheme="minorHAnsi"/>
          <w:sz w:val="24"/>
          <w:szCs w:val="24"/>
        </w:rPr>
      </w:pPr>
    </w:p>
    <w:p w14:paraId="25DD68FA" w14:textId="77777777" w:rsidR="00CA38E7" w:rsidRDefault="00CA38E7" w:rsidP="00CA38E7">
      <w:pPr>
        <w:pStyle w:val="ListParagraph"/>
        <w:numPr>
          <w:ilvl w:val="0"/>
          <w:numId w:val="1"/>
        </w:numPr>
        <w:spacing w:after="0" w:line="240" w:lineRule="auto"/>
        <w:rPr>
          <w:rFonts w:cstheme="minorHAnsi"/>
          <w:sz w:val="24"/>
          <w:szCs w:val="24"/>
        </w:rPr>
      </w:pPr>
      <w:r>
        <w:rPr>
          <w:rFonts w:cstheme="minorHAnsi"/>
          <w:sz w:val="24"/>
          <w:szCs w:val="24"/>
        </w:rPr>
        <w:t>Members of the Commission shall serve without compensation except for reimbursement for duly approved and authorized expenses and/or per diem for each meeting attended.</w:t>
      </w:r>
    </w:p>
    <w:p w14:paraId="3A10F452" w14:textId="77777777" w:rsidR="00CA38E7" w:rsidRPr="002D6EB8" w:rsidRDefault="00CA38E7" w:rsidP="00CA38E7">
      <w:pPr>
        <w:pStyle w:val="ListParagraph"/>
        <w:rPr>
          <w:rFonts w:cstheme="minorHAnsi"/>
          <w:sz w:val="24"/>
          <w:szCs w:val="24"/>
        </w:rPr>
      </w:pPr>
    </w:p>
    <w:p w14:paraId="3779BBCA" w14:textId="77777777" w:rsidR="00CA38E7" w:rsidRDefault="00CA38E7" w:rsidP="00CA38E7">
      <w:pPr>
        <w:spacing w:after="0" w:line="240" w:lineRule="auto"/>
        <w:rPr>
          <w:rFonts w:cstheme="minorHAnsi"/>
          <w:b/>
          <w:bCs/>
          <w:sz w:val="24"/>
          <w:szCs w:val="24"/>
        </w:rPr>
      </w:pPr>
      <w:r>
        <w:rPr>
          <w:rFonts w:cstheme="minorHAnsi"/>
          <w:b/>
          <w:bCs/>
          <w:sz w:val="24"/>
          <w:szCs w:val="24"/>
        </w:rPr>
        <w:t>OFFICERS AND DUTIES:</w:t>
      </w:r>
    </w:p>
    <w:p w14:paraId="70DBF02F" w14:textId="77777777" w:rsidR="00832E29" w:rsidRDefault="00CA38E7" w:rsidP="00832E29">
      <w:pPr>
        <w:pStyle w:val="ListParagraph"/>
        <w:numPr>
          <w:ilvl w:val="0"/>
          <w:numId w:val="2"/>
        </w:numPr>
        <w:spacing w:after="0" w:line="240" w:lineRule="auto"/>
        <w:rPr>
          <w:rFonts w:cstheme="minorHAnsi"/>
          <w:sz w:val="24"/>
          <w:szCs w:val="24"/>
        </w:rPr>
      </w:pPr>
      <w:r>
        <w:rPr>
          <w:rFonts w:cstheme="minorHAnsi"/>
          <w:sz w:val="24"/>
          <w:szCs w:val="24"/>
        </w:rPr>
        <w:t>Chairperson:</w:t>
      </w:r>
      <w:r>
        <w:rPr>
          <w:rFonts w:cstheme="minorHAnsi"/>
          <w:sz w:val="24"/>
          <w:szCs w:val="24"/>
        </w:rPr>
        <w:tab/>
        <w:t xml:space="preserve">The Commission shall elect a Chair and a </w:t>
      </w:r>
      <w:proofErr w:type="gramStart"/>
      <w:r>
        <w:rPr>
          <w:rFonts w:cstheme="minorHAnsi"/>
          <w:sz w:val="24"/>
          <w:szCs w:val="24"/>
        </w:rPr>
        <w:t>Vice-Chair</w:t>
      </w:r>
      <w:proofErr w:type="gramEnd"/>
      <w:r>
        <w:rPr>
          <w:rFonts w:cstheme="minorHAnsi"/>
          <w:sz w:val="24"/>
          <w:szCs w:val="24"/>
        </w:rPr>
        <w:t xml:space="preserve"> from among its members at the first regular meeting in January (or first scheduled meeting for the calendar year). The Chair and Vice Chair shall serve for a term of one year but may be re-elected annually.  However, back</w:t>
      </w:r>
      <w:r>
        <w:rPr>
          <w:rFonts w:cstheme="minorHAnsi"/>
          <w:sz w:val="24"/>
          <w:szCs w:val="24"/>
        </w:rPr>
        <w:t>-t</w:t>
      </w:r>
      <w:r>
        <w:rPr>
          <w:rFonts w:cstheme="minorHAnsi"/>
          <w:sz w:val="24"/>
          <w:szCs w:val="24"/>
        </w:rPr>
        <w:t>o</w:t>
      </w:r>
      <w:r>
        <w:rPr>
          <w:rFonts w:cstheme="minorHAnsi"/>
          <w:sz w:val="24"/>
          <w:szCs w:val="24"/>
        </w:rPr>
        <w:t>-</w:t>
      </w:r>
      <w:r>
        <w:rPr>
          <w:rFonts w:cstheme="minorHAnsi"/>
          <w:sz w:val="24"/>
          <w:szCs w:val="24"/>
        </w:rPr>
        <w:t xml:space="preserve">back terms are not to exceed three years. </w:t>
      </w:r>
    </w:p>
    <w:p w14:paraId="3D147B07" w14:textId="77777777" w:rsidR="00832E29" w:rsidRDefault="00CA38E7" w:rsidP="00832E29">
      <w:pPr>
        <w:pStyle w:val="ListParagraph"/>
        <w:numPr>
          <w:ilvl w:val="1"/>
          <w:numId w:val="2"/>
        </w:numPr>
        <w:spacing w:after="0" w:line="240" w:lineRule="auto"/>
        <w:rPr>
          <w:rFonts w:cstheme="minorHAnsi"/>
          <w:sz w:val="24"/>
          <w:szCs w:val="24"/>
        </w:rPr>
      </w:pPr>
      <w:r w:rsidRPr="00832E29">
        <w:rPr>
          <w:rFonts w:cstheme="minorHAnsi"/>
          <w:sz w:val="24"/>
          <w:szCs w:val="24"/>
        </w:rPr>
        <w:t xml:space="preserve">The Chair shall conduct and preside </w:t>
      </w:r>
      <w:proofErr w:type="gramStart"/>
      <w:r w:rsidRPr="00832E29">
        <w:rPr>
          <w:rFonts w:cstheme="minorHAnsi"/>
          <w:sz w:val="24"/>
          <w:szCs w:val="24"/>
        </w:rPr>
        <w:t>at</w:t>
      </w:r>
      <w:proofErr w:type="gramEnd"/>
      <w:r w:rsidRPr="00832E29">
        <w:rPr>
          <w:rFonts w:cstheme="minorHAnsi"/>
          <w:sz w:val="24"/>
          <w:szCs w:val="24"/>
        </w:rPr>
        <w:t xml:space="preserve"> all meetings of the Commission and shall provide general Commission guidance, order and direction.  The Chair will also be the liaison between the Commission and the Mayor and City Council. </w:t>
      </w:r>
    </w:p>
    <w:p w14:paraId="5585606E" w14:textId="77777777" w:rsidR="00832E29" w:rsidRDefault="00CA38E7" w:rsidP="00832E29">
      <w:pPr>
        <w:pStyle w:val="ListParagraph"/>
        <w:numPr>
          <w:ilvl w:val="1"/>
          <w:numId w:val="2"/>
        </w:numPr>
        <w:spacing w:after="0" w:line="240" w:lineRule="auto"/>
        <w:rPr>
          <w:rFonts w:cstheme="minorHAnsi"/>
          <w:sz w:val="24"/>
          <w:szCs w:val="24"/>
        </w:rPr>
      </w:pPr>
      <w:r w:rsidRPr="00832E29">
        <w:rPr>
          <w:rFonts w:cstheme="minorHAnsi"/>
          <w:sz w:val="24"/>
          <w:szCs w:val="24"/>
        </w:rPr>
        <w:t>It is the duty of the Chair to enforce observance of the rules of procedure, to decide all questions of order, and put forward all motions properly made.</w:t>
      </w:r>
    </w:p>
    <w:p w14:paraId="6135AE11" w14:textId="53E143AD" w:rsidR="00832E29" w:rsidRPr="0040228A" w:rsidRDefault="00CA38E7" w:rsidP="00832E29">
      <w:pPr>
        <w:pStyle w:val="ListParagraph"/>
        <w:numPr>
          <w:ilvl w:val="1"/>
          <w:numId w:val="2"/>
        </w:numPr>
        <w:spacing w:after="0" w:line="240" w:lineRule="auto"/>
        <w:rPr>
          <w:rFonts w:cstheme="minorHAnsi"/>
          <w:color w:val="FF0000"/>
          <w:sz w:val="24"/>
          <w:szCs w:val="24"/>
        </w:rPr>
      </w:pPr>
      <w:r w:rsidRPr="0040228A">
        <w:rPr>
          <w:rFonts w:cstheme="minorHAnsi"/>
          <w:color w:val="FF0000"/>
          <w:sz w:val="24"/>
          <w:szCs w:val="24"/>
        </w:rPr>
        <w:t xml:space="preserve">The Chair will only vote on items in the event of a </w:t>
      </w:r>
      <w:proofErr w:type="gramStart"/>
      <w:r w:rsidRPr="0040228A">
        <w:rPr>
          <w:rFonts w:cstheme="minorHAnsi"/>
          <w:color w:val="FF0000"/>
          <w:sz w:val="24"/>
          <w:szCs w:val="24"/>
        </w:rPr>
        <w:t>tie</w:t>
      </w:r>
      <w:proofErr w:type="gramEnd"/>
      <w:r w:rsidRPr="0040228A">
        <w:rPr>
          <w:rFonts w:cstheme="minorHAnsi"/>
          <w:color w:val="FF0000"/>
          <w:sz w:val="24"/>
          <w:szCs w:val="24"/>
        </w:rPr>
        <w:t xml:space="preserve"> vote by the other commissioners</w:t>
      </w:r>
      <w:r w:rsidR="0040228A" w:rsidRPr="0040228A">
        <w:rPr>
          <w:rFonts w:cstheme="minorHAnsi"/>
          <w:color w:val="FF0000"/>
          <w:sz w:val="24"/>
          <w:szCs w:val="24"/>
        </w:rPr>
        <w:t xml:space="preserve"> or when the Chair vote is needed to complete a quorum</w:t>
      </w:r>
      <w:r w:rsidRPr="0040228A">
        <w:rPr>
          <w:rFonts w:cstheme="minorHAnsi"/>
          <w:color w:val="FF0000"/>
          <w:sz w:val="24"/>
          <w:szCs w:val="24"/>
        </w:rPr>
        <w:t>.</w:t>
      </w:r>
    </w:p>
    <w:p w14:paraId="4B3FE827" w14:textId="77777777" w:rsidR="00832E29" w:rsidRDefault="00CA38E7" w:rsidP="00832E29">
      <w:pPr>
        <w:pStyle w:val="ListParagraph"/>
        <w:numPr>
          <w:ilvl w:val="1"/>
          <w:numId w:val="2"/>
        </w:numPr>
        <w:spacing w:after="0" w:line="240" w:lineRule="auto"/>
        <w:rPr>
          <w:rFonts w:cstheme="minorHAnsi"/>
          <w:sz w:val="24"/>
          <w:szCs w:val="24"/>
        </w:rPr>
      </w:pPr>
      <w:r w:rsidRPr="00832E29">
        <w:rPr>
          <w:rFonts w:cstheme="minorHAnsi"/>
          <w:sz w:val="24"/>
          <w:szCs w:val="24"/>
        </w:rPr>
        <w:t xml:space="preserve">The Chair or Vice Chair shall sign all final </w:t>
      </w:r>
      <w:proofErr w:type="gramStart"/>
      <w:r w:rsidRPr="00832E29">
        <w:rPr>
          <w:rFonts w:cstheme="minorHAnsi"/>
          <w:sz w:val="24"/>
          <w:szCs w:val="24"/>
        </w:rPr>
        <w:t>plats</w:t>
      </w:r>
      <w:proofErr w:type="gramEnd"/>
      <w:r w:rsidRPr="00832E29">
        <w:rPr>
          <w:rFonts w:cstheme="minorHAnsi"/>
          <w:sz w:val="24"/>
          <w:szCs w:val="24"/>
        </w:rPr>
        <w:t xml:space="preserve">, transmittals, or other documents as need, as the authorized representative of the Commission. </w:t>
      </w:r>
    </w:p>
    <w:p w14:paraId="149DE07F" w14:textId="519138E1" w:rsidR="00CA38E7" w:rsidRPr="00832E29" w:rsidRDefault="00CA38E7" w:rsidP="00832E29">
      <w:pPr>
        <w:pStyle w:val="ListParagraph"/>
        <w:numPr>
          <w:ilvl w:val="1"/>
          <w:numId w:val="2"/>
        </w:numPr>
        <w:spacing w:after="0" w:line="240" w:lineRule="auto"/>
        <w:rPr>
          <w:rFonts w:cstheme="minorHAnsi"/>
          <w:sz w:val="24"/>
          <w:szCs w:val="24"/>
        </w:rPr>
      </w:pPr>
      <w:r w:rsidRPr="00832E29">
        <w:rPr>
          <w:rFonts w:cstheme="minorHAnsi"/>
          <w:sz w:val="24"/>
          <w:szCs w:val="24"/>
        </w:rPr>
        <w:t>The Chair with input from the City Planner will set the agenda for all Commission meetings.  The Chair also has the power to create special subcommittees and call for special meetings of the Commission as deemed necessary.</w:t>
      </w:r>
    </w:p>
    <w:p w14:paraId="07BA17DF" w14:textId="77777777" w:rsidR="00CA38E7" w:rsidRPr="00CA7EE1" w:rsidRDefault="00CA38E7" w:rsidP="00CA38E7">
      <w:pPr>
        <w:pStyle w:val="ListParagraph"/>
        <w:rPr>
          <w:rFonts w:cstheme="minorHAnsi"/>
          <w:sz w:val="24"/>
          <w:szCs w:val="24"/>
        </w:rPr>
      </w:pPr>
    </w:p>
    <w:p w14:paraId="131F9B5A" w14:textId="77777777" w:rsidR="00832E29" w:rsidRDefault="00CA38E7" w:rsidP="00832E29">
      <w:pPr>
        <w:pStyle w:val="ListParagraph"/>
        <w:numPr>
          <w:ilvl w:val="0"/>
          <w:numId w:val="2"/>
        </w:numPr>
        <w:spacing w:after="0" w:line="240" w:lineRule="auto"/>
        <w:rPr>
          <w:rFonts w:cstheme="minorHAnsi"/>
          <w:sz w:val="24"/>
          <w:szCs w:val="24"/>
        </w:rPr>
      </w:pPr>
      <w:r>
        <w:rPr>
          <w:rFonts w:cstheme="minorHAnsi"/>
          <w:sz w:val="24"/>
          <w:szCs w:val="24"/>
        </w:rPr>
        <w:t xml:space="preserve">Vice Chair:  In the absence of the Chair the Vice Chair shall preside/conduct the meeting and assume the regularly assigned duties of the Chair.  In a case where the Chair becomes unable to </w:t>
      </w:r>
      <w:proofErr w:type="gramStart"/>
      <w:r>
        <w:rPr>
          <w:rFonts w:cstheme="minorHAnsi"/>
          <w:sz w:val="24"/>
          <w:szCs w:val="24"/>
        </w:rPr>
        <w:t>continue is</w:t>
      </w:r>
      <w:proofErr w:type="gramEnd"/>
      <w:r>
        <w:rPr>
          <w:rFonts w:cstheme="minorHAnsi"/>
          <w:sz w:val="24"/>
          <w:szCs w:val="24"/>
        </w:rPr>
        <w:t xml:space="preserve"> their role as the Chair, the Vice Chair shall succeed to the office of the Chair for the remainder of the current term.  </w:t>
      </w:r>
    </w:p>
    <w:p w14:paraId="5BE1C387" w14:textId="37B0C26D" w:rsidR="00CA38E7" w:rsidRDefault="00CA38E7" w:rsidP="00832E29">
      <w:pPr>
        <w:pStyle w:val="ListParagraph"/>
        <w:numPr>
          <w:ilvl w:val="1"/>
          <w:numId w:val="2"/>
        </w:numPr>
        <w:spacing w:after="0" w:line="240" w:lineRule="auto"/>
        <w:rPr>
          <w:rFonts w:cstheme="minorHAnsi"/>
          <w:sz w:val="24"/>
          <w:szCs w:val="24"/>
        </w:rPr>
      </w:pPr>
      <w:r w:rsidRPr="00832E29">
        <w:rPr>
          <w:rFonts w:cstheme="minorHAnsi"/>
          <w:sz w:val="24"/>
          <w:szCs w:val="24"/>
        </w:rPr>
        <w:t xml:space="preserve">In the case that the Vice Chair vacates their position either due to assuming the role of Chair or stepping down from the Commission, a special election shall be held at the next regularly scheduled meeting of the Commission. </w:t>
      </w:r>
    </w:p>
    <w:p w14:paraId="58A2825E" w14:textId="74508F3C" w:rsidR="00832E29" w:rsidRPr="00832E29" w:rsidRDefault="00832E29" w:rsidP="00832E29">
      <w:pPr>
        <w:pStyle w:val="ListParagraph"/>
        <w:numPr>
          <w:ilvl w:val="0"/>
          <w:numId w:val="2"/>
        </w:numPr>
        <w:spacing w:after="0" w:line="240" w:lineRule="auto"/>
        <w:rPr>
          <w:rFonts w:cstheme="minorHAnsi"/>
          <w:sz w:val="24"/>
          <w:szCs w:val="24"/>
        </w:rPr>
      </w:pPr>
      <w:r>
        <w:rPr>
          <w:rFonts w:cstheme="minorHAnsi"/>
          <w:sz w:val="24"/>
          <w:szCs w:val="24"/>
        </w:rPr>
        <w:lastRenderedPageBreak/>
        <w:t>In the event th</w:t>
      </w:r>
      <w:r w:rsidR="001F11EB">
        <w:rPr>
          <w:rFonts w:cstheme="minorHAnsi"/>
          <w:sz w:val="24"/>
          <w:szCs w:val="24"/>
        </w:rPr>
        <w:t>at</w:t>
      </w:r>
      <w:r>
        <w:rPr>
          <w:rFonts w:cstheme="minorHAnsi"/>
          <w:sz w:val="24"/>
          <w:szCs w:val="24"/>
        </w:rPr>
        <w:t xml:space="preserve"> both Chair and Vice Chair are not present at the Commission meeting, members of the Commission, by vote at the beginning of the meeting, shall select a Pro-Temp Chair for said meeting.</w:t>
      </w:r>
    </w:p>
    <w:p w14:paraId="21FC017B" w14:textId="3429816B" w:rsidR="00832E29" w:rsidRPr="001F11EB" w:rsidRDefault="00832E29" w:rsidP="00832E29">
      <w:pPr>
        <w:pStyle w:val="ListParagraph"/>
        <w:numPr>
          <w:ilvl w:val="0"/>
          <w:numId w:val="2"/>
        </w:numPr>
        <w:spacing w:after="0" w:line="240" w:lineRule="auto"/>
        <w:rPr>
          <w:rFonts w:cstheme="minorHAnsi"/>
          <w:color w:val="FF0000"/>
          <w:sz w:val="24"/>
          <w:szCs w:val="24"/>
        </w:rPr>
      </w:pPr>
      <w:r w:rsidRPr="001F11EB">
        <w:rPr>
          <w:rFonts w:cstheme="minorHAnsi"/>
          <w:color w:val="FF0000"/>
          <w:sz w:val="24"/>
          <w:szCs w:val="24"/>
        </w:rPr>
        <w:t>Member duties</w:t>
      </w:r>
      <w:proofErr w:type="gramStart"/>
      <w:r w:rsidRPr="001F11EB">
        <w:rPr>
          <w:rFonts w:cstheme="minorHAnsi"/>
          <w:color w:val="FF0000"/>
          <w:sz w:val="24"/>
          <w:szCs w:val="24"/>
        </w:rPr>
        <w:t>:  Planning</w:t>
      </w:r>
      <w:proofErr w:type="gramEnd"/>
      <w:r w:rsidRPr="001F11EB">
        <w:rPr>
          <w:rFonts w:cstheme="minorHAnsi"/>
          <w:color w:val="FF0000"/>
          <w:sz w:val="24"/>
          <w:szCs w:val="24"/>
        </w:rPr>
        <w:t xml:space="preserve"> Commission Members shall:</w:t>
      </w:r>
    </w:p>
    <w:p w14:paraId="14CF08C2" w14:textId="7FE99D69"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Prepare and recommend a general plan and amendments to the general plan to the legislative body.</w:t>
      </w:r>
    </w:p>
    <w:p w14:paraId="44C1A251" w14:textId="5193D400"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Recommend zoning ordinances and maps, and amendments to zoning ordinances and maps, to the legislative body.</w:t>
      </w:r>
    </w:p>
    <w:p w14:paraId="53265910" w14:textId="667ABF62"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Administer provisions of the zoning and development ordinances, where specifically provided for in those ordinances.</w:t>
      </w:r>
    </w:p>
    <w:p w14:paraId="2198140F" w14:textId="02E0C661"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 xml:space="preserve">Recommend action or </w:t>
      </w:r>
      <w:proofErr w:type="gramStart"/>
      <w:r w:rsidRPr="001F11EB">
        <w:rPr>
          <w:rFonts w:cstheme="minorHAnsi"/>
          <w:color w:val="FF0000"/>
          <w:sz w:val="24"/>
          <w:szCs w:val="24"/>
        </w:rPr>
        <w:t>take action</w:t>
      </w:r>
      <w:proofErr w:type="gramEnd"/>
      <w:r w:rsidRPr="001F11EB">
        <w:rPr>
          <w:rFonts w:cstheme="minorHAnsi"/>
          <w:color w:val="FF0000"/>
          <w:sz w:val="24"/>
          <w:szCs w:val="24"/>
        </w:rPr>
        <w:t xml:space="preserve"> on development applications.</w:t>
      </w:r>
    </w:p>
    <w:p w14:paraId="70396226" w14:textId="76CF2FBF"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Advise the legislative body on matters as the legislative body directs.</w:t>
      </w:r>
    </w:p>
    <w:p w14:paraId="738C1B6F" w14:textId="27CE351C"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 xml:space="preserve">Hear or decide any matters that the legislative body designates, including the approval or denial of conditional use permits, subdivision plat approvals that do not include a master planned development, and amendments to </w:t>
      </w:r>
      <w:proofErr w:type="gramStart"/>
      <w:r w:rsidRPr="001F11EB">
        <w:rPr>
          <w:rFonts w:cstheme="minorHAnsi"/>
          <w:color w:val="FF0000"/>
          <w:sz w:val="24"/>
          <w:szCs w:val="24"/>
        </w:rPr>
        <w:t>subdivision  plats</w:t>
      </w:r>
      <w:proofErr w:type="gramEnd"/>
      <w:r w:rsidRPr="001F11EB">
        <w:rPr>
          <w:rFonts w:cstheme="minorHAnsi"/>
          <w:color w:val="FF0000"/>
          <w:sz w:val="24"/>
          <w:szCs w:val="24"/>
        </w:rPr>
        <w:t xml:space="preserve"> that do not include a master planned development or development agreement.</w:t>
      </w:r>
    </w:p>
    <w:p w14:paraId="7F8E0F16" w14:textId="0B5F0C5F" w:rsidR="00832E29" w:rsidRPr="001F11EB" w:rsidRDefault="00832E29" w:rsidP="00832E29">
      <w:pPr>
        <w:pStyle w:val="ListParagraph"/>
        <w:numPr>
          <w:ilvl w:val="1"/>
          <w:numId w:val="2"/>
        </w:numPr>
        <w:spacing w:after="0" w:line="240" w:lineRule="auto"/>
        <w:rPr>
          <w:rFonts w:cstheme="minorHAnsi"/>
          <w:color w:val="FF0000"/>
          <w:sz w:val="24"/>
          <w:szCs w:val="24"/>
        </w:rPr>
      </w:pPr>
      <w:r w:rsidRPr="001F11EB">
        <w:rPr>
          <w:rFonts w:cstheme="minorHAnsi"/>
          <w:color w:val="FF0000"/>
          <w:sz w:val="24"/>
          <w:szCs w:val="24"/>
        </w:rPr>
        <w:t xml:space="preserve">Exercise any other powers that are necessary to enable it to perform its </w:t>
      </w:r>
      <w:proofErr w:type="gramStart"/>
      <w:r w:rsidRPr="001F11EB">
        <w:rPr>
          <w:rFonts w:cstheme="minorHAnsi"/>
          <w:color w:val="FF0000"/>
          <w:sz w:val="24"/>
          <w:szCs w:val="24"/>
        </w:rPr>
        <w:t>function, or</w:t>
      </w:r>
      <w:proofErr w:type="gramEnd"/>
      <w:r w:rsidRPr="001F11EB">
        <w:rPr>
          <w:rFonts w:cstheme="minorHAnsi"/>
          <w:color w:val="FF0000"/>
          <w:sz w:val="24"/>
          <w:szCs w:val="24"/>
        </w:rPr>
        <w:t xml:space="preserve"> are delegated to it by the legislative body.</w:t>
      </w:r>
    </w:p>
    <w:p w14:paraId="3BC87E47" w14:textId="58F2CF4A" w:rsidR="00CA38E7" w:rsidRPr="00832E29" w:rsidRDefault="00CA38E7" w:rsidP="00832E29">
      <w:pPr>
        <w:pStyle w:val="ListParagraph"/>
        <w:spacing w:after="0" w:line="240" w:lineRule="auto"/>
        <w:ind w:left="1800"/>
        <w:rPr>
          <w:rFonts w:cstheme="minorHAnsi"/>
          <w:sz w:val="24"/>
          <w:szCs w:val="24"/>
        </w:rPr>
      </w:pPr>
      <w:r>
        <w:rPr>
          <w:rFonts w:cstheme="minorHAnsi"/>
          <w:sz w:val="24"/>
          <w:szCs w:val="24"/>
        </w:rPr>
        <w:t xml:space="preserve"> </w:t>
      </w:r>
    </w:p>
    <w:p w14:paraId="7EC0FE9C" w14:textId="45F92194" w:rsidR="001F11EB" w:rsidRDefault="00CA38E7" w:rsidP="001F11EB">
      <w:pPr>
        <w:pStyle w:val="ListParagraph"/>
        <w:numPr>
          <w:ilvl w:val="0"/>
          <w:numId w:val="2"/>
        </w:numPr>
        <w:spacing w:after="0" w:line="240" w:lineRule="auto"/>
        <w:rPr>
          <w:rFonts w:cstheme="minorHAnsi"/>
          <w:sz w:val="24"/>
          <w:szCs w:val="24"/>
        </w:rPr>
      </w:pPr>
      <w:r w:rsidRPr="00993B54">
        <w:rPr>
          <w:rFonts w:cstheme="minorHAnsi"/>
          <w:sz w:val="24"/>
          <w:szCs w:val="24"/>
        </w:rPr>
        <w:t>C</w:t>
      </w:r>
      <w:r>
        <w:rPr>
          <w:rFonts w:cstheme="minorHAnsi"/>
          <w:sz w:val="24"/>
          <w:szCs w:val="24"/>
        </w:rPr>
        <w:t xml:space="preserve">ity Planner: The City Planner shall advise the Planning Commission regarding planning, regulations of development, and all applications before the Commission.  </w:t>
      </w:r>
    </w:p>
    <w:p w14:paraId="1105E8C8" w14:textId="77777777" w:rsidR="001F11EB" w:rsidRDefault="00CA38E7" w:rsidP="001F11EB">
      <w:pPr>
        <w:pStyle w:val="ListParagraph"/>
        <w:numPr>
          <w:ilvl w:val="1"/>
          <w:numId w:val="2"/>
        </w:numPr>
        <w:spacing w:after="0" w:line="240" w:lineRule="auto"/>
        <w:rPr>
          <w:rFonts w:cstheme="minorHAnsi"/>
          <w:sz w:val="24"/>
          <w:szCs w:val="24"/>
        </w:rPr>
      </w:pPr>
      <w:r w:rsidRPr="001F11EB">
        <w:rPr>
          <w:rFonts w:cstheme="minorHAnsi"/>
          <w:sz w:val="24"/>
          <w:szCs w:val="24"/>
        </w:rPr>
        <w:t>The Planner</w:t>
      </w:r>
      <w:r w:rsidR="001F11EB">
        <w:rPr>
          <w:rFonts w:cstheme="minorHAnsi"/>
          <w:sz w:val="24"/>
          <w:szCs w:val="24"/>
        </w:rPr>
        <w:t>,</w:t>
      </w:r>
      <w:r w:rsidRPr="001F11EB">
        <w:rPr>
          <w:rFonts w:cstheme="minorHAnsi"/>
          <w:sz w:val="24"/>
          <w:szCs w:val="24"/>
        </w:rPr>
        <w:t xml:space="preserve"> in consultation with the Chair</w:t>
      </w:r>
      <w:r w:rsidR="001F11EB">
        <w:rPr>
          <w:rFonts w:cstheme="minorHAnsi"/>
          <w:sz w:val="24"/>
          <w:szCs w:val="24"/>
        </w:rPr>
        <w:t>,</w:t>
      </w:r>
      <w:r w:rsidRPr="001F11EB">
        <w:rPr>
          <w:rFonts w:cstheme="minorHAnsi"/>
          <w:sz w:val="24"/>
          <w:szCs w:val="24"/>
        </w:rPr>
        <w:t xml:space="preserve"> shall prepare all agendas for Commission meetings.</w:t>
      </w:r>
    </w:p>
    <w:p w14:paraId="2ADA13DC" w14:textId="188B143B" w:rsidR="001F11EB" w:rsidRDefault="00CA38E7" w:rsidP="001F11EB">
      <w:pPr>
        <w:pStyle w:val="ListParagraph"/>
        <w:numPr>
          <w:ilvl w:val="1"/>
          <w:numId w:val="2"/>
        </w:numPr>
        <w:spacing w:after="0" w:line="240" w:lineRule="auto"/>
        <w:rPr>
          <w:rFonts w:cstheme="minorHAnsi"/>
          <w:sz w:val="24"/>
          <w:szCs w:val="24"/>
        </w:rPr>
      </w:pPr>
      <w:r w:rsidRPr="001F11EB">
        <w:rPr>
          <w:rFonts w:cstheme="minorHAnsi"/>
          <w:sz w:val="24"/>
          <w:szCs w:val="24"/>
        </w:rPr>
        <w:t xml:space="preserve">The Planner shall prepare all documents for </w:t>
      </w:r>
      <w:proofErr w:type="gramStart"/>
      <w:r w:rsidRPr="001F11EB">
        <w:rPr>
          <w:rFonts w:cstheme="minorHAnsi"/>
          <w:sz w:val="24"/>
          <w:szCs w:val="24"/>
        </w:rPr>
        <w:t>presentation</w:t>
      </w:r>
      <w:proofErr w:type="gramEnd"/>
      <w:r w:rsidRPr="001F11EB">
        <w:rPr>
          <w:rFonts w:cstheme="minorHAnsi"/>
          <w:sz w:val="24"/>
          <w:szCs w:val="24"/>
        </w:rPr>
        <w:t xml:space="preserve"> to the Commission, with background, context, and recommendations and make them available to Commission members with adequate time for review before the regularly scheduled meeting.</w:t>
      </w:r>
    </w:p>
    <w:p w14:paraId="547481CE" w14:textId="77777777" w:rsidR="001F11EB" w:rsidRDefault="00CA38E7" w:rsidP="001F11EB">
      <w:pPr>
        <w:pStyle w:val="ListParagraph"/>
        <w:numPr>
          <w:ilvl w:val="1"/>
          <w:numId w:val="2"/>
        </w:numPr>
        <w:spacing w:after="0" w:line="240" w:lineRule="auto"/>
        <w:rPr>
          <w:rFonts w:cstheme="minorHAnsi"/>
          <w:sz w:val="24"/>
          <w:szCs w:val="24"/>
        </w:rPr>
      </w:pPr>
      <w:r w:rsidRPr="001F11EB">
        <w:rPr>
          <w:rFonts w:cstheme="minorHAnsi"/>
          <w:sz w:val="24"/>
          <w:szCs w:val="24"/>
        </w:rPr>
        <w:t xml:space="preserve">The Planner will assist the Chair and Vice Chair in the </w:t>
      </w:r>
      <w:proofErr w:type="gramStart"/>
      <w:r w:rsidRPr="001F11EB">
        <w:rPr>
          <w:rFonts w:cstheme="minorHAnsi"/>
          <w:sz w:val="24"/>
          <w:szCs w:val="24"/>
        </w:rPr>
        <w:t>exercise</w:t>
      </w:r>
      <w:proofErr w:type="gramEnd"/>
      <w:r w:rsidRPr="001F11EB">
        <w:rPr>
          <w:rFonts w:cstheme="minorHAnsi"/>
          <w:sz w:val="24"/>
          <w:szCs w:val="24"/>
        </w:rPr>
        <w:t xml:space="preserve"> of their duties. </w:t>
      </w:r>
    </w:p>
    <w:p w14:paraId="337FC78F" w14:textId="7C689DA3" w:rsidR="00CA38E7" w:rsidRPr="001F11EB" w:rsidRDefault="00CA38E7" w:rsidP="001F11EB">
      <w:pPr>
        <w:pStyle w:val="ListParagraph"/>
        <w:numPr>
          <w:ilvl w:val="1"/>
          <w:numId w:val="2"/>
        </w:numPr>
        <w:spacing w:after="0" w:line="240" w:lineRule="auto"/>
        <w:rPr>
          <w:rFonts w:cstheme="minorHAnsi"/>
          <w:sz w:val="24"/>
          <w:szCs w:val="24"/>
        </w:rPr>
      </w:pPr>
      <w:r w:rsidRPr="001F11EB">
        <w:rPr>
          <w:rFonts w:cstheme="minorHAnsi"/>
          <w:sz w:val="24"/>
          <w:szCs w:val="24"/>
        </w:rPr>
        <w:t>The City Planner will facilitate communication with other city professionals such as the City Engineer, Attorney, Public Works, Fire Marshal, and Building Officials</w:t>
      </w:r>
    </w:p>
    <w:p w14:paraId="481791F7" w14:textId="77777777" w:rsidR="00CA38E7" w:rsidRPr="00995DDA" w:rsidRDefault="00CA38E7" w:rsidP="00CA38E7">
      <w:pPr>
        <w:pStyle w:val="ListParagraph"/>
        <w:rPr>
          <w:rFonts w:cstheme="minorHAnsi"/>
          <w:sz w:val="24"/>
          <w:szCs w:val="24"/>
        </w:rPr>
      </w:pPr>
    </w:p>
    <w:p w14:paraId="4B47827A" w14:textId="64F4093B" w:rsidR="00CA38E7" w:rsidRDefault="001F11EB" w:rsidP="00CA38E7">
      <w:pPr>
        <w:pStyle w:val="ListParagraph"/>
        <w:numPr>
          <w:ilvl w:val="0"/>
          <w:numId w:val="2"/>
        </w:numPr>
        <w:spacing w:after="0" w:line="240" w:lineRule="auto"/>
        <w:rPr>
          <w:rFonts w:cstheme="minorHAnsi"/>
          <w:sz w:val="24"/>
          <w:szCs w:val="24"/>
        </w:rPr>
      </w:pPr>
      <w:r>
        <w:rPr>
          <w:rFonts w:cstheme="minorHAnsi"/>
          <w:sz w:val="24"/>
          <w:szCs w:val="24"/>
        </w:rPr>
        <w:t xml:space="preserve">Other </w:t>
      </w:r>
      <w:r w:rsidR="00CA38E7">
        <w:rPr>
          <w:rFonts w:cstheme="minorHAnsi"/>
          <w:sz w:val="24"/>
          <w:szCs w:val="24"/>
        </w:rPr>
        <w:t xml:space="preserve">City Staff:   </w:t>
      </w:r>
      <w:r>
        <w:rPr>
          <w:rFonts w:cstheme="minorHAnsi"/>
          <w:sz w:val="24"/>
          <w:szCs w:val="24"/>
        </w:rPr>
        <w:t xml:space="preserve">Other </w:t>
      </w:r>
      <w:r w:rsidR="00CA38E7">
        <w:rPr>
          <w:rFonts w:cstheme="minorHAnsi"/>
          <w:sz w:val="24"/>
          <w:szCs w:val="24"/>
        </w:rPr>
        <w:t xml:space="preserve">City Staff will assist the City Planner in ensuring proper notice, recording of minutes, and in the preparation of documents for the Commission as well as assisting in any other necessary functions for the Commission. </w:t>
      </w:r>
    </w:p>
    <w:p w14:paraId="116562AE" w14:textId="77777777" w:rsidR="00CA38E7" w:rsidRDefault="00CA38E7" w:rsidP="00CA38E7">
      <w:pPr>
        <w:spacing w:after="0" w:line="240" w:lineRule="auto"/>
        <w:rPr>
          <w:rFonts w:cstheme="minorHAnsi"/>
          <w:sz w:val="24"/>
          <w:szCs w:val="24"/>
        </w:rPr>
      </w:pPr>
    </w:p>
    <w:p w14:paraId="79877750" w14:textId="77777777" w:rsidR="00CA38E7" w:rsidRPr="005F3BC1" w:rsidRDefault="00CA38E7" w:rsidP="00CA38E7">
      <w:pPr>
        <w:spacing w:after="0" w:line="240" w:lineRule="auto"/>
        <w:rPr>
          <w:rFonts w:cstheme="minorHAnsi"/>
          <w:b/>
          <w:bCs/>
          <w:sz w:val="24"/>
          <w:szCs w:val="24"/>
          <w:u w:val="single"/>
        </w:rPr>
      </w:pPr>
      <w:r w:rsidRPr="005F3BC1">
        <w:rPr>
          <w:rFonts w:cstheme="minorHAnsi"/>
          <w:b/>
          <w:bCs/>
          <w:sz w:val="24"/>
          <w:szCs w:val="24"/>
          <w:u w:val="single"/>
        </w:rPr>
        <w:t>ARTICLE 3: CONFLICT OF INTEREST</w:t>
      </w:r>
    </w:p>
    <w:p w14:paraId="5CF92A8D" w14:textId="77777777" w:rsidR="00CA38E7" w:rsidRDefault="00CA38E7" w:rsidP="00CA38E7">
      <w:pPr>
        <w:spacing w:after="0" w:line="240" w:lineRule="auto"/>
        <w:rPr>
          <w:rFonts w:cstheme="minorHAnsi"/>
          <w:b/>
          <w:bCs/>
          <w:sz w:val="24"/>
          <w:szCs w:val="24"/>
        </w:rPr>
      </w:pPr>
    </w:p>
    <w:p w14:paraId="4ACFB91F" w14:textId="77777777" w:rsidR="001F11EB" w:rsidRDefault="00CA38E7" w:rsidP="001F11EB">
      <w:pPr>
        <w:pStyle w:val="ListParagraph"/>
        <w:numPr>
          <w:ilvl w:val="0"/>
          <w:numId w:val="7"/>
        </w:numPr>
        <w:spacing w:after="0" w:line="240" w:lineRule="auto"/>
        <w:rPr>
          <w:rFonts w:cstheme="minorHAnsi"/>
          <w:sz w:val="24"/>
          <w:szCs w:val="24"/>
        </w:rPr>
      </w:pPr>
      <w:r w:rsidRPr="001F11EB">
        <w:rPr>
          <w:rFonts w:cstheme="minorHAnsi"/>
          <w:sz w:val="24"/>
          <w:szCs w:val="24"/>
        </w:rPr>
        <w:t xml:space="preserve">No member of the Commission shall actively participate in any aspect of the decision-making process nor discuss any case in which they have, or anyone closely associated with them, may have a perceived or real financial interest or personal interest in any action brought before the Commission.  </w:t>
      </w:r>
    </w:p>
    <w:p w14:paraId="203C10BD" w14:textId="77777777" w:rsidR="001F11EB" w:rsidRDefault="001F11EB" w:rsidP="001F11EB">
      <w:pPr>
        <w:pStyle w:val="ListParagraph"/>
        <w:spacing w:after="0" w:line="240" w:lineRule="auto"/>
        <w:rPr>
          <w:rFonts w:cstheme="minorHAnsi"/>
          <w:sz w:val="24"/>
          <w:szCs w:val="24"/>
        </w:rPr>
      </w:pPr>
    </w:p>
    <w:p w14:paraId="544A61CA" w14:textId="78B882BA" w:rsidR="001F11EB" w:rsidRDefault="00CA38E7" w:rsidP="001F11EB">
      <w:pPr>
        <w:pStyle w:val="ListParagraph"/>
        <w:numPr>
          <w:ilvl w:val="0"/>
          <w:numId w:val="7"/>
        </w:numPr>
        <w:spacing w:after="0" w:line="240" w:lineRule="auto"/>
        <w:rPr>
          <w:rFonts w:cstheme="minorHAnsi"/>
          <w:sz w:val="24"/>
          <w:szCs w:val="24"/>
        </w:rPr>
      </w:pPr>
      <w:r w:rsidRPr="001F11EB">
        <w:rPr>
          <w:rFonts w:cstheme="minorHAnsi"/>
          <w:sz w:val="24"/>
          <w:szCs w:val="24"/>
        </w:rPr>
        <w:t>A Commission member must declare</w:t>
      </w:r>
      <w:r w:rsidR="001F11EB">
        <w:rPr>
          <w:rFonts w:cstheme="minorHAnsi"/>
          <w:sz w:val="24"/>
          <w:szCs w:val="24"/>
        </w:rPr>
        <w:t xml:space="preserve">, </w:t>
      </w:r>
      <w:r w:rsidR="001F11EB" w:rsidRPr="001F11EB">
        <w:rPr>
          <w:rFonts w:cstheme="minorHAnsi"/>
          <w:color w:val="FF0000"/>
          <w:sz w:val="24"/>
          <w:szCs w:val="24"/>
        </w:rPr>
        <w:t>in writing to City Staff,</w:t>
      </w:r>
      <w:r w:rsidRPr="001F11EB">
        <w:rPr>
          <w:rFonts w:cstheme="minorHAnsi"/>
          <w:color w:val="FF0000"/>
          <w:sz w:val="24"/>
          <w:szCs w:val="24"/>
        </w:rPr>
        <w:t xml:space="preserve"> </w:t>
      </w:r>
      <w:r w:rsidRPr="001F11EB">
        <w:rPr>
          <w:rFonts w:cstheme="minorHAnsi"/>
          <w:sz w:val="24"/>
          <w:szCs w:val="24"/>
        </w:rPr>
        <w:t xml:space="preserve">a potential/real conflict of interest regarding any specific agenda item before the item is brought forward at a regularly scheduled Commission meeting.  </w:t>
      </w:r>
    </w:p>
    <w:p w14:paraId="267F9245" w14:textId="77777777" w:rsidR="001F11EB" w:rsidRPr="001F11EB" w:rsidRDefault="001F11EB" w:rsidP="001F11EB">
      <w:pPr>
        <w:spacing w:after="0" w:line="240" w:lineRule="auto"/>
        <w:rPr>
          <w:rFonts w:cstheme="minorHAnsi"/>
          <w:sz w:val="24"/>
          <w:szCs w:val="24"/>
        </w:rPr>
      </w:pPr>
    </w:p>
    <w:p w14:paraId="697035B7" w14:textId="77777777" w:rsidR="001F11EB" w:rsidRDefault="00CA38E7" w:rsidP="001F11EB">
      <w:pPr>
        <w:pStyle w:val="ListParagraph"/>
        <w:numPr>
          <w:ilvl w:val="0"/>
          <w:numId w:val="7"/>
        </w:numPr>
        <w:spacing w:after="0" w:line="240" w:lineRule="auto"/>
        <w:rPr>
          <w:rFonts w:cstheme="minorHAnsi"/>
          <w:sz w:val="24"/>
          <w:szCs w:val="24"/>
        </w:rPr>
      </w:pPr>
      <w:r w:rsidRPr="001F11EB">
        <w:rPr>
          <w:rFonts w:cstheme="minorHAnsi"/>
          <w:sz w:val="24"/>
          <w:szCs w:val="24"/>
        </w:rPr>
        <w:t xml:space="preserve">After a conflict of interest is determined, a Commission member may not participate in the discussion and/or vote on any matter where it is perceived or real that a conflict exists.  </w:t>
      </w:r>
    </w:p>
    <w:p w14:paraId="563A71C8" w14:textId="77777777" w:rsidR="001F11EB" w:rsidRPr="001F11EB" w:rsidRDefault="001F11EB" w:rsidP="001F11EB">
      <w:pPr>
        <w:spacing w:after="0" w:line="240" w:lineRule="auto"/>
        <w:rPr>
          <w:rFonts w:cstheme="minorHAnsi"/>
          <w:sz w:val="24"/>
          <w:szCs w:val="24"/>
        </w:rPr>
      </w:pPr>
    </w:p>
    <w:p w14:paraId="408A2A0E" w14:textId="37A8FFF5" w:rsidR="00CA38E7" w:rsidRPr="001F11EB" w:rsidRDefault="00CA38E7" w:rsidP="001F11EB">
      <w:pPr>
        <w:pStyle w:val="ListParagraph"/>
        <w:numPr>
          <w:ilvl w:val="0"/>
          <w:numId w:val="7"/>
        </w:numPr>
        <w:spacing w:after="0" w:line="240" w:lineRule="auto"/>
        <w:rPr>
          <w:rFonts w:cstheme="minorHAnsi"/>
          <w:sz w:val="24"/>
          <w:szCs w:val="24"/>
        </w:rPr>
      </w:pPr>
      <w:r w:rsidRPr="001F11EB">
        <w:rPr>
          <w:rFonts w:cstheme="minorHAnsi"/>
          <w:sz w:val="24"/>
          <w:szCs w:val="24"/>
        </w:rPr>
        <w:t xml:space="preserve">Commission members must comply with the provisions of the Utah State Code, Municipal Officer’s and Employee’s Ethics Act Title 10.3.1301 </w:t>
      </w:r>
      <w:proofErr w:type="spellStart"/>
      <w:r w:rsidRPr="001F11EB">
        <w:rPr>
          <w:rFonts w:cstheme="minorHAnsi"/>
          <w:sz w:val="24"/>
          <w:szCs w:val="24"/>
        </w:rPr>
        <w:t>et.seq</w:t>
      </w:r>
      <w:proofErr w:type="spellEnd"/>
      <w:r w:rsidRPr="001F11EB">
        <w:rPr>
          <w:rFonts w:cstheme="minorHAnsi"/>
          <w:sz w:val="24"/>
          <w:szCs w:val="24"/>
        </w:rPr>
        <w:t>.</w:t>
      </w:r>
    </w:p>
    <w:p w14:paraId="0F7C4231" w14:textId="77777777" w:rsidR="00CA38E7" w:rsidRPr="005F3BC1" w:rsidRDefault="00CA38E7" w:rsidP="00CA38E7">
      <w:pPr>
        <w:pStyle w:val="ListParagraph"/>
        <w:rPr>
          <w:rFonts w:cstheme="minorHAnsi"/>
          <w:sz w:val="24"/>
          <w:szCs w:val="24"/>
        </w:rPr>
      </w:pPr>
    </w:p>
    <w:p w14:paraId="300DE01F" w14:textId="77777777" w:rsidR="00CA38E7" w:rsidRDefault="00CA38E7" w:rsidP="00CA38E7">
      <w:pPr>
        <w:spacing w:after="0" w:line="240" w:lineRule="auto"/>
        <w:rPr>
          <w:rFonts w:cstheme="minorHAnsi"/>
          <w:b/>
          <w:bCs/>
          <w:sz w:val="24"/>
          <w:szCs w:val="24"/>
          <w:u w:val="single"/>
        </w:rPr>
      </w:pPr>
      <w:r>
        <w:rPr>
          <w:rFonts w:cstheme="minorHAnsi"/>
          <w:b/>
          <w:bCs/>
          <w:sz w:val="24"/>
          <w:szCs w:val="24"/>
          <w:u w:val="single"/>
        </w:rPr>
        <w:t>ARTICLE 4: RULES OF ORDER AND PROCEDURE</w:t>
      </w:r>
    </w:p>
    <w:p w14:paraId="1F5BC780" w14:textId="77777777" w:rsidR="00CA38E7" w:rsidRDefault="00CA38E7" w:rsidP="00CA38E7">
      <w:pPr>
        <w:spacing w:after="0" w:line="240" w:lineRule="auto"/>
        <w:rPr>
          <w:rFonts w:cstheme="minorHAnsi"/>
          <w:b/>
          <w:bCs/>
          <w:sz w:val="24"/>
          <w:szCs w:val="24"/>
          <w:u w:val="single"/>
        </w:rPr>
      </w:pPr>
    </w:p>
    <w:p w14:paraId="2486BB03" w14:textId="68FE1962" w:rsidR="00A825C9" w:rsidRPr="00A825C9" w:rsidRDefault="00CA38E7" w:rsidP="00CA38E7">
      <w:pPr>
        <w:pStyle w:val="ListParagraph"/>
        <w:numPr>
          <w:ilvl w:val="0"/>
          <w:numId w:val="6"/>
        </w:numPr>
        <w:spacing w:after="0" w:line="240" w:lineRule="auto"/>
        <w:rPr>
          <w:rFonts w:cstheme="minorHAnsi"/>
          <w:color w:val="FF0000"/>
          <w:sz w:val="24"/>
          <w:szCs w:val="24"/>
        </w:rPr>
      </w:pPr>
      <w:r>
        <w:rPr>
          <w:rFonts w:cstheme="minorHAnsi"/>
          <w:sz w:val="24"/>
          <w:szCs w:val="24"/>
        </w:rPr>
        <w:t>Rules of order not specified by statute, ordinance or resolution, shall be governed by Robert’s Rules of Order.</w:t>
      </w:r>
      <w:r w:rsidR="00A825C9">
        <w:rPr>
          <w:rFonts w:cstheme="minorHAnsi"/>
          <w:sz w:val="24"/>
          <w:szCs w:val="24"/>
        </w:rPr>
        <w:t xml:space="preserve">  </w:t>
      </w:r>
      <w:r w:rsidR="00A825C9" w:rsidRPr="00A825C9">
        <w:rPr>
          <w:rFonts w:cstheme="minorHAnsi"/>
          <w:color w:val="FF0000"/>
          <w:sz w:val="24"/>
          <w:szCs w:val="24"/>
        </w:rPr>
        <w:t>All meetings shall adhere to the Utah Open Meetings Act, and the Government Records Access Management Act.</w:t>
      </w:r>
    </w:p>
    <w:p w14:paraId="0FEBFBC1" w14:textId="77777777" w:rsidR="00A825C9" w:rsidRDefault="00A825C9" w:rsidP="00A825C9">
      <w:pPr>
        <w:pStyle w:val="ListParagraph"/>
        <w:spacing w:after="0" w:line="240" w:lineRule="auto"/>
        <w:ind w:left="1080"/>
        <w:rPr>
          <w:rFonts w:cstheme="minorHAnsi"/>
          <w:sz w:val="24"/>
          <w:szCs w:val="24"/>
        </w:rPr>
      </w:pPr>
    </w:p>
    <w:p w14:paraId="1F0142DB" w14:textId="3AF7A7B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The Chair</w:t>
      </w:r>
      <w:r w:rsidR="001420F2">
        <w:rPr>
          <w:rFonts w:cstheme="minorHAnsi"/>
          <w:sz w:val="24"/>
          <w:szCs w:val="24"/>
        </w:rPr>
        <w:t xml:space="preserve">, </w:t>
      </w:r>
      <w:r>
        <w:rPr>
          <w:rFonts w:cstheme="minorHAnsi"/>
          <w:sz w:val="24"/>
          <w:szCs w:val="24"/>
        </w:rPr>
        <w:t>with the assistance of the City Planner</w:t>
      </w:r>
      <w:r w:rsidR="001420F2">
        <w:rPr>
          <w:rFonts w:cstheme="minorHAnsi"/>
          <w:sz w:val="24"/>
          <w:szCs w:val="24"/>
        </w:rPr>
        <w:t>,</w:t>
      </w:r>
      <w:r>
        <w:rPr>
          <w:rFonts w:cstheme="minorHAnsi"/>
          <w:sz w:val="24"/>
          <w:szCs w:val="24"/>
        </w:rPr>
        <w:t xml:space="preserve"> will assist with points of order, correct rules, and application.</w:t>
      </w:r>
    </w:p>
    <w:p w14:paraId="0E6E9EBB" w14:textId="77777777" w:rsidR="00CA38E7" w:rsidRDefault="00CA38E7" w:rsidP="00CA38E7">
      <w:pPr>
        <w:spacing w:after="0" w:line="240" w:lineRule="auto"/>
        <w:rPr>
          <w:rFonts w:cstheme="minorHAnsi"/>
          <w:sz w:val="24"/>
          <w:szCs w:val="24"/>
        </w:rPr>
      </w:pPr>
    </w:p>
    <w:p w14:paraId="3C4545E0" w14:textId="4323DA07" w:rsidR="00A825C9" w:rsidRDefault="00CA38E7" w:rsidP="00A825C9">
      <w:pPr>
        <w:pStyle w:val="ListParagraph"/>
        <w:numPr>
          <w:ilvl w:val="0"/>
          <w:numId w:val="6"/>
        </w:numPr>
        <w:spacing w:after="0" w:line="240" w:lineRule="auto"/>
        <w:rPr>
          <w:rFonts w:cstheme="minorHAnsi"/>
          <w:sz w:val="24"/>
          <w:szCs w:val="24"/>
        </w:rPr>
      </w:pPr>
      <w:r w:rsidRPr="0046087E">
        <w:rPr>
          <w:rFonts w:cstheme="minorHAnsi"/>
          <w:sz w:val="24"/>
          <w:szCs w:val="24"/>
        </w:rPr>
        <w:t>A grouping of four members of the Commission is considered a quorum. A quorum is required to conduct the business of the Commission.</w:t>
      </w:r>
    </w:p>
    <w:p w14:paraId="4B37002A" w14:textId="77777777" w:rsidR="00A825C9" w:rsidRPr="00A825C9" w:rsidRDefault="00A825C9" w:rsidP="00A825C9">
      <w:pPr>
        <w:pStyle w:val="ListParagraph"/>
        <w:rPr>
          <w:rFonts w:cstheme="minorHAnsi"/>
          <w:sz w:val="24"/>
          <w:szCs w:val="24"/>
        </w:rPr>
      </w:pPr>
    </w:p>
    <w:p w14:paraId="552D7038" w14:textId="075DADA4" w:rsidR="00A825C9" w:rsidRPr="001420F2" w:rsidRDefault="00A825C9" w:rsidP="00A825C9">
      <w:pPr>
        <w:pStyle w:val="ListParagraph"/>
        <w:numPr>
          <w:ilvl w:val="0"/>
          <w:numId w:val="6"/>
        </w:numPr>
        <w:spacing w:after="0" w:line="240" w:lineRule="auto"/>
        <w:rPr>
          <w:rFonts w:cstheme="minorHAnsi"/>
          <w:color w:val="FF0000"/>
          <w:sz w:val="24"/>
          <w:szCs w:val="24"/>
        </w:rPr>
      </w:pPr>
      <w:r w:rsidRPr="001420F2">
        <w:rPr>
          <w:rFonts w:cstheme="minorHAnsi"/>
          <w:color w:val="FF0000"/>
          <w:sz w:val="24"/>
          <w:szCs w:val="24"/>
        </w:rPr>
        <w:t>The order of the business at the regular meetings shall follow the noticed agenda.  The Chair, with the consent of the Commission by majority vote, or upon consideration of Staff or the applicant(s), may consider matters out of the agenda order.</w:t>
      </w:r>
    </w:p>
    <w:p w14:paraId="696FE7B0" w14:textId="77777777" w:rsidR="00CA38E7" w:rsidRPr="001420F2" w:rsidRDefault="00CA38E7" w:rsidP="00CA38E7">
      <w:pPr>
        <w:spacing w:after="0" w:line="240" w:lineRule="auto"/>
        <w:rPr>
          <w:rFonts w:cstheme="minorHAnsi"/>
          <w:color w:val="FF0000"/>
          <w:sz w:val="24"/>
          <w:szCs w:val="24"/>
        </w:rPr>
      </w:pPr>
    </w:p>
    <w:p w14:paraId="0518448D" w14:textId="669C6A03"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Any member of the Commission has the right to express dissent from, or protest against</w:t>
      </w:r>
      <w:r w:rsidR="005F51EE">
        <w:rPr>
          <w:rFonts w:cstheme="minorHAnsi"/>
          <w:sz w:val="24"/>
          <w:szCs w:val="24"/>
        </w:rPr>
        <w:t>,</w:t>
      </w:r>
      <w:r>
        <w:rPr>
          <w:rFonts w:cstheme="minorHAnsi"/>
          <w:sz w:val="24"/>
          <w:szCs w:val="24"/>
        </w:rPr>
        <w:t xml:space="preserve"> any recommendation or decision of the Commission and have the reason entered into the official minutes.</w:t>
      </w:r>
    </w:p>
    <w:p w14:paraId="0F0A8122" w14:textId="77777777" w:rsidR="00CA38E7" w:rsidRPr="00246A21" w:rsidRDefault="00CA38E7" w:rsidP="00CA38E7">
      <w:pPr>
        <w:pStyle w:val="ListParagraph"/>
        <w:rPr>
          <w:rFonts w:cstheme="minorHAnsi"/>
          <w:sz w:val="24"/>
          <w:szCs w:val="24"/>
        </w:rPr>
      </w:pPr>
    </w:p>
    <w:p w14:paraId="30AD5383" w14:textId="77777777" w:rsidR="001420F2" w:rsidRPr="001420F2" w:rsidRDefault="00CA38E7" w:rsidP="00CA38E7">
      <w:pPr>
        <w:pStyle w:val="ListParagraph"/>
        <w:numPr>
          <w:ilvl w:val="0"/>
          <w:numId w:val="6"/>
        </w:numPr>
        <w:spacing w:after="0" w:line="240" w:lineRule="auto"/>
        <w:rPr>
          <w:rFonts w:cstheme="minorHAnsi"/>
          <w:sz w:val="24"/>
          <w:szCs w:val="24"/>
        </w:rPr>
      </w:pPr>
      <w:r w:rsidRPr="001420F2">
        <w:rPr>
          <w:rFonts w:cstheme="minorHAnsi"/>
          <w:sz w:val="24"/>
          <w:szCs w:val="24"/>
        </w:rPr>
        <w:t>All comments, arguments and pleadings brought forward by members of the public shall be from the application table or podium and addressed to the Chair.  The Chair may determine a specific time limit for speakers at the beginning of any public meeting</w:t>
      </w:r>
      <w:r w:rsidRPr="001420F2">
        <w:rPr>
          <w:rFonts w:cstheme="minorHAnsi"/>
          <w:color w:val="FF0000"/>
          <w:sz w:val="24"/>
          <w:szCs w:val="24"/>
        </w:rPr>
        <w:t>.</w:t>
      </w:r>
      <w:r w:rsidR="001420F2" w:rsidRPr="001420F2">
        <w:rPr>
          <w:rFonts w:cstheme="minorHAnsi"/>
          <w:color w:val="FF0000"/>
          <w:sz w:val="24"/>
          <w:szCs w:val="24"/>
        </w:rPr>
        <w:t xml:space="preserve"> </w:t>
      </w:r>
    </w:p>
    <w:p w14:paraId="0469928C" w14:textId="77777777" w:rsidR="001420F2" w:rsidRPr="001420F2" w:rsidRDefault="001420F2" w:rsidP="001420F2">
      <w:pPr>
        <w:pStyle w:val="ListParagraph"/>
        <w:rPr>
          <w:rFonts w:cstheme="minorHAnsi"/>
          <w:color w:val="FF0000"/>
          <w:sz w:val="24"/>
          <w:szCs w:val="24"/>
        </w:rPr>
      </w:pPr>
    </w:p>
    <w:p w14:paraId="3FE0E2E7" w14:textId="77777777" w:rsidR="0001159F" w:rsidRPr="0001159F" w:rsidRDefault="001420F2" w:rsidP="001420F2">
      <w:pPr>
        <w:pStyle w:val="ListParagraph"/>
        <w:numPr>
          <w:ilvl w:val="1"/>
          <w:numId w:val="6"/>
        </w:numPr>
        <w:spacing w:after="0" w:line="240" w:lineRule="auto"/>
        <w:rPr>
          <w:rFonts w:cstheme="minorHAnsi"/>
          <w:sz w:val="24"/>
          <w:szCs w:val="24"/>
        </w:rPr>
      </w:pPr>
      <w:r>
        <w:rPr>
          <w:rFonts w:cstheme="minorHAnsi"/>
          <w:color w:val="FF0000"/>
          <w:sz w:val="24"/>
          <w:szCs w:val="24"/>
        </w:rPr>
        <w:t xml:space="preserve">Members of the public who are not able to personally attend a meeting may provide written </w:t>
      </w:r>
      <w:proofErr w:type="gramStart"/>
      <w:r>
        <w:rPr>
          <w:rFonts w:cstheme="minorHAnsi"/>
          <w:color w:val="FF0000"/>
          <w:sz w:val="24"/>
          <w:szCs w:val="24"/>
        </w:rPr>
        <w:t>comment</w:t>
      </w:r>
      <w:proofErr w:type="gramEnd"/>
      <w:r>
        <w:rPr>
          <w:rFonts w:cstheme="minorHAnsi"/>
          <w:color w:val="FF0000"/>
          <w:sz w:val="24"/>
          <w:szCs w:val="24"/>
        </w:rPr>
        <w:t xml:space="preserve"> to the City Planner no later than 4:00 p.m. on the day of meeting.  Comments should be labeled as “written comment” for a particular meeting.  Appropriately labeled and timely received comments will be distributed to all Planning Commission members and included with the written minutes of the meeting. </w:t>
      </w:r>
    </w:p>
    <w:p w14:paraId="5363B250" w14:textId="77777777" w:rsidR="0001159F" w:rsidRPr="0001159F" w:rsidRDefault="001420F2" w:rsidP="001420F2">
      <w:pPr>
        <w:pStyle w:val="ListParagraph"/>
        <w:numPr>
          <w:ilvl w:val="1"/>
          <w:numId w:val="6"/>
        </w:numPr>
        <w:spacing w:after="0" w:line="240" w:lineRule="auto"/>
        <w:rPr>
          <w:rFonts w:cstheme="minorHAnsi"/>
          <w:sz w:val="24"/>
          <w:szCs w:val="24"/>
        </w:rPr>
      </w:pPr>
      <w:r>
        <w:rPr>
          <w:rFonts w:cstheme="minorHAnsi"/>
          <w:color w:val="FF0000"/>
          <w:sz w:val="24"/>
          <w:szCs w:val="24"/>
        </w:rPr>
        <w:lastRenderedPageBreak/>
        <w:t xml:space="preserve"> In no event is there a guarantee that written comments will be read verbatim or otherwise referred to during the Planning Commission meeting.</w:t>
      </w:r>
      <w:r w:rsidR="003B20E7">
        <w:rPr>
          <w:rFonts w:cstheme="minorHAnsi"/>
          <w:color w:val="FF0000"/>
          <w:sz w:val="24"/>
          <w:szCs w:val="24"/>
        </w:rPr>
        <w:t xml:space="preserve">  </w:t>
      </w:r>
    </w:p>
    <w:p w14:paraId="0467D291" w14:textId="0EC9AC8E" w:rsidR="0001159F" w:rsidRPr="0001159F" w:rsidRDefault="0001159F" w:rsidP="001420F2">
      <w:pPr>
        <w:pStyle w:val="ListParagraph"/>
        <w:numPr>
          <w:ilvl w:val="1"/>
          <w:numId w:val="6"/>
        </w:numPr>
        <w:spacing w:after="0" w:line="240" w:lineRule="auto"/>
        <w:rPr>
          <w:rFonts w:cstheme="minorHAnsi"/>
          <w:sz w:val="24"/>
          <w:szCs w:val="24"/>
        </w:rPr>
      </w:pPr>
      <w:r>
        <w:rPr>
          <w:rFonts w:cstheme="minorHAnsi"/>
          <w:color w:val="FF0000"/>
          <w:sz w:val="24"/>
          <w:szCs w:val="24"/>
        </w:rPr>
        <w:t xml:space="preserve">Members of the public who have joined electronically will </w:t>
      </w:r>
      <w:proofErr w:type="gramStart"/>
      <w:r>
        <w:rPr>
          <w:rFonts w:cstheme="minorHAnsi"/>
          <w:color w:val="FF0000"/>
          <w:sz w:val="24"/>
          <w:szCs w:val="24"/>
        </w:rPr>
        <w:t>no</w:t>
      </w:r>
      <w:proofErr w:type="gramEnd"/>
      <w:r>
        <w:rPr>
          <w:rFonts w:cstheme="minorHAnsi"/>
          <w:color w:val="FF0000"/>
          <w:sz w:val="24"/>
          <w:szCs w:val="24"/>
        </w:rPr>
        <w:t xml:space="preserve"> be allowed to comment during public comment portions of meetings.</w:t>
      </w:r>
    </w:p>
    <w:p w14:paraId="66CB4175" w14:textId="316D9115" w:rsidR="00CA38E7" w:rsidRPr="001420F2" w:rsidRDefault="003B20E7" w:rsidP="001420F2">
      <w:pPr>
        <w:pStyle w:val="ListParagraph"/>
        <w:numPr>
          <w:ilvl w:val="1"/>
          <w:numId w:val="6"/>
        </w:numPr>
        <w:spacing w:after="0" w:line="240" w:lineRule="auto"/>
        <w:rPr>
          <w:rFonts w:cstheme="minorHAnsi"/>
          <w:sz w:val="24"/>
          <w:szCs w:val="24"/>
        </w:rPr>
      </w:pPr>
      <w:r>
        <w:rPr>
          <w:rFonts w:cstheme="minorHAnsi"/>
          <w:color w:val="FF0000"/>
          <w:sz w:val="24"/>
          <w:szCs w:val="24"/>
        </w:rPr>
        <w:t>All comments, whether written, oral or recorded, must be civil and conform to the same rules as all other public comments.</w:t>
      </w:r>
      <w:r w:rsidR="001420F2" w:rsidRPr="001420F2">
        <w:rPr>
          <w:rFonts w:cstheme="minorHAnsi"/>
          <w:color w:val="FF0000"/>
          <w:sz w:val="24"/>
          <w:szCs w:val="24"/>
        </w:rPr>
        <w:t xml:space="preserve"> </w:t>
      </w:r>
    </w:p>
    <w:p w14:paraId="57F3AEE0" w14:textId="77777777" w:rsidR="001420F2" w:rsidRPr="001420F2" w:rsidRDefault="001420F2" w:rsidP="001420F2">
      <w:pPr>
        <w:spacing w:after="0" w:line="240" w:lineRule="auto"/>
        <w:rPr>
          <w:rFonts w:cstheme="minorHAnsi"/>
          <w:sz w:val="24"/>
          <w:szCs w:val="24"/>
        </w:rPr>
      </w:pPr>
    </w:p>
    <w:p w14:paraId="1E9B1A9F" w14:textId="1A1C6C01" w:rsidR="00CA38E7" w:rsidRDefault="00CA38E7" w:rsidP="001420F2">
      <w:pPr>
        <w:pStyle w:val="ListParagraph"/>
        <w:numPr>
          <w:ilvl w:val="0"/>
          <w:numId w:val="6"/>
        </w:numPr>
        <w:spacing w:after="0" w:line="240" w:lineRule="auto"/>
        <w:rPr>
          <w:rFonts w:cstheme="minorHAnsi"/>
          <w:color w:val="FF0000"/>
          <w:sz w:val="24"/>
          <w:szCs w:val="24"/>
        </w:rPr>
      </w:pPr>
      <w:r>
        <w:rPr>
          <w:rFonts w:cstheme="minorHAnsi"/>
          <w:sz w:val="24"/>
          <w:szCs w:val="24"/>
        </w:rPr>
        <w:t xml:space="preserve">During all meetings and hearings, </w:t>
      </w:r>
      <w:proofErr w:type="gramStart"/>
      <w:r>
        <w:rPr>
          <w:rFonts w:cstheme="minorHAnsi"/>
          <w:sz w:val="24"/>
          <w:szCs w:val="24"/>
        </w:rPr>
        <w:t>persons</w:t>
      </w:r>
      <w:proofErr w:type="gramEnd"/>
      <w:r>
        <w:rPr>
          <w:rFonts w:cstheme="minorHAnsi"/>
          <w:sz w:val="24"/>
          <w:szCs w:val="24"/>
        </w:rPr>
        <w:t xml:space="preserve"> providing testimony or comment shall proceed without interruption</w:t>
      </w:r>
      <w:r w:rsidR="001420F2">
        <w:rPr>
          <w:rFonts w:cstheme="minorHAnsi"/>
          <w:sz w:val="24"/>
          <w:szCs w:val="24"/>
        </w:rPr>
        <w:t xml:space="preserve"> </w:t>
      </w:r>
      <w:r w:rsidR="001420F2" w:rsidRPr="001420F2">
        <w:rPr>
          <w:rFonts w:cstheme="minorHAnsi"/>
          <w:color w:val="FF0000"/>
          <w:sz w:val="24"/>
          <w:szCs w:val="24"/>
        </w:rPr>
        <w:t>or discussion from the Commission</w:t>
      </w:r>
      <w:r>
        <w:rPr>
          <w:rFonts w:cstheme="minorHAnsi"/>
          <w:sz w:val="24"/>
          <w:szCs w:val="24"/>
        </w:rPr>
        <w:t xml:space="preserve">.  There shall be no debate or argument between individual citizens.  </w:t>
      </w:r>
      <w:r w:rsidR="001420F2" w:rsidRPr="001420F2">
        <w:rPr>
          <w:rFonts w:cstheme="minorHAnsi"/>
          <w:sz w:val="24"/>
          <w:szCs w:val="24"/>
        </w:rPr>
        <w:t>The Chair shall maintain order and decorum.</w:t>
      </w:r>
      <w:r w:rsidR="001420F2">
        <w:rPr>
          <w:rFonts w:cstheme="minorHAnsi"/>
          <w:sz w:val="24"/>
          <w:szCs w:val="24"/>
        </w:rPr>
        <w:t xml:space="preserve">  </w:t>
      </w:r>
      <w:r w:rsidR="001420F2" w:rsidRPr="001420F2">
        <w:rPr>
          <w:rFonts w:cstheme="minorHAnsi"/>
          <w:color w:val="FF0000"/>
          <w:sz w:val="24"/>
          <w:szCs w:val="24"/>
        </w:rPr>
        <w:t>The public must act in an orderly and appropriate manner.  The Chair may have individuals removed from the meeting for inappropriate conduct.</w:t>
      </w:r>
      <w:r w:rsidR="001420F2">
        <w:rPr>
          <w:rFonts w:cstheme="minorHAnsi"/>
          <w:color w:val="FF0000"/>
          <w:sz w:val="24"/>
          <w:szCs w:val="24"/>
        </w:rPr>
        <w:t xml:space="preserve">  </w:t>
      </w:r>
    </w:p>
    <w:p w14:paraId="54AD219D" w14:textId="21DDB004" w:rsidR="0001159F" w:rsidRPr="0001159F" w:rsidRDefault="0001159F" w:rsidP="0001159F">
      <w:pPr>
        <w:pStyle w:val="ListParagraph"/>
        <w:numPr>
          <w:ilvl w:val="1"/>
          <w:numId w:val="6"/>
        </w:numPr>
        <w:spacing w:after="0" w:line="240" w:lineRule="auto"/>
        <w:rPr>
          <w:rFonts w:cstheme="minorHAnsi"/>
          <w:color w:val="FF0000"/>
          <w:sz w:val="24"/>
          <w:szCs w:val="24"/>
        </w:rPr>
      </w:pPr>
      <w:r>
        <w:rPr>
          <w:rFonts w:cstheme="minorHAnsi"/>
          <w:sz w:val="24"/>
          <w:szCs w:val="24"/>
        </w:rPr>
        <w:t>E</w:t>
      </w:r>
      <w:r w:rsidRPr="0001159F">
        <w:rPr>
          <w:rFonts w:cstheme="minorHAnsi"/>
          <w:color w:val="FF0000"/>
          <w:sz w:val="24"/>
          <w:szCs w:val="24"/>
        </w:rPr>
        <w:t xml:space="preserve">ach speaker, before addressing </w:t>
      </w:r>
      <w:proofErr w:type="gramStart"/>
      <w:r w:rsidRPr="0001159F">
        <w:rPr>
          <w:rFonts w:cstheme="minorHAnsi"/>
          <w:color w:val="FF0000"/>
          <w:sz w:val="24"/>
          <w:szCs w:val="24"/>
        </w:rPr>
        <w:t>Commission</w:t>
      </w:r>
      <w:proofErr w:type="gramEnd"/>
      <w:r w:rsidRPr="0001159F">
        <w:rPr>
          <w:rFonts w:cstheme="minorHAnsi"/>
          <w:color w:val="FF0000"/>
          <w:sz w:val="24"/>
          <w:szCs w:val="24"/>
        </w:rPr>
        <w:t>, shall give their name and address of residence.</w:t>
      </w:r>
    </w:p>
    <w:p w14:paraId="7E62990E" w14:textId="4174CA1A" w:rsidR="0001159F" w:rsidRPr="0001159F" w:rsidRDefault="0001159F" w:rsidP="0001159F">
      <w:pPr>
        <w:pStyle w:val="ListParagraph"/>
        <w:numPr>
          <w:ilvl w:val="1"/>
          <w:numId w:val="6"/>
        </w:numPr>
        <w:spacing w:after="0" w:line="240" w:lineRule="auto"/>
        <w:rPr>
          <w:rFonts w:cstheme="minorHAnsi"/>
          <w:color w:val="FF0000"/>
          <w:sz w:val="24"/>
          <w:szCs w:val="24"/>
        </w:rPr>
      </w:pPr>
      <w:r w:rsidRPr="0001159F">
        <w:rPr>
          <w:rFonts w:cstheme="minorHAnsi"/>
          <w:color w:val="FF0000"/>
          <w:sz w:val="24"/>
          <w:szCs w:val="24"/>
        </w:rPr>
        <w:t xml:space="preserve">The Chair may cease </w:t>
      </w:r>
      <w:proofErr w:type="gramStart"/>
      <w:r w:rsidRPr="0001159F">
        <w:rPr>
          <w:rFonts w:cstheme="minorHAnsi"/>
          <w:color w:val="FF0000"/>
          <w:sz w:val="24"/>
          <w:szCs w:val="24"/>
        </w:rPr>
        <w:t>any  presentation</w:t>
      </w:r>
      <w:proofErr w:type="gramEnd"/>
      <w:r w:rsidRPr="0001159F">
        <w:rPr>
          <w:rFonts w:cstheme="minorHAnsi"/>
          <w:color w:val="FF0000"/>
          <w:sz w:val="24"/>
          <w:szCs w:val="24"/>
        </w:rPr>
        <w:t xml:space="preserve"> or information that has already been presented and </w:t>
      </w:r>
      <w:proofErr w:type="gramStart"/>
      <w:r w:rsidRPr="0001159F">
        <w:rPr>
          <w:rFonts w:cstheme="minorHAnsi"/>
          <w:color w:val="FF0000"/>
          <w:sz w:val="24"/>
          <w:szCs w:val="24"/>
        </w:rPr>
        <w:t>acknowledged</w:t>
      </w:r>
      <w:proofErr w:type="gramEnd"/>
      <w:r w:rsidRPr="0001159F">
        <w:rPr>
          <w:rFonts w:cstheme="minorHAnsi"/>
          <w:color w:val="FF0000"/>
          <w:sz w:val="24"/>
          <w:szCs w:val="24"/>
        </w:rPr>
        <w:t xml:space="preserve"> that it has been noted in the public record.</w:t>
      </w:r>
    </w:p>
    <w:p w14:paraId="3F58F591" w14:textId="77777777" w:rsidR="00CA38E7" w:rsidRPr="00246A21" w:rsidRDefault="00CA38E7" w:rsidP="00CA38E7">
      <w:pPr>
        <w:pStyle w:val="ListParagraph"/>
        <w:rPr>
          <w:rFonts w:cstheme="minorHAnsi"/>
          <w:sz w:val="24"/>
          <w:szCs w:val="24"/>
        </w:rPr>
      </w:pPr>
    </w:p>
    <w:p w14:paraId="52D1912B"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 xml:space="preserve">After </w:t>
      </w:r>
      <w:proofErr w:type="gramStart"/>
      <w:r>
        <w:rPr>
          <w:rFonts w:cstheme="minorHAnsi"/>
          <w:sz w:val="24"/>
          <w:szCs w:val="24"/>
        </w:rPr>
        <w:t>review</w:t>
      </w:r>
      <w:proofErr w:type="gramEnd"/>
      <w:r>
        <w:rPr>
          <w:rFonts w:cstheme="minorHAnsi"/>
          <w:sz w:val="24"/>
          <w:szCs w:val="24"/>
        </w:rPr>
        <w:t xml:space="preserve"> and discussion of an actionable item from the agenda, any member of the Commission (with the exception of the Chair), may make a motion and/or second a motion.  </w:t>
      </w:r>
    </w:p>
    <w:p w14:paraId="4CBB0220" w14:textId="77777777" w:rsidR="00CA38E7" w:rsidRPr="00246A21" w:rsidRDefault="00CA38E7" w:rsidP="00CA38E7">
      <w:pPr>
        <w:pStyle w:val="ListParagraph"/>
        <w:rPr>
          <w:rFonts w:cstheme="minorHAnsi"/>
          <w:sz w:val="24"/>
          <w:szCs w:val="24"/>
        </w:rPr>
      </w:pPr>
    </w:p>
    <w:p w14:paraId="3D4D67DB"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 xml:space="preserve">Motions should state the action or recommendation based upon the findings of fact followed by any conditions to be included.  The motion may refer to the staff report for the details of the findings. </w:t>
      </w:r>
    </w:p>
    <w:p w14:paraId="5D961B6B" w14:textId="77777777" w:rsidR="00CA38E7" w:rsidRPr="00246A21" w:rsidRDefault="00CA38E7" w:rsidP="00CA38E7">
      <w:pPr>
        <w:pStyle w:val="ListParagraph"/>
        <w:rPr>
          <w:rFonts w:cstheme="minorHAnsi"/>
          <w:sz w:val="24"/>
          <w:szCs w:val="24"/>
        </w:rPr>
      </w:pPr>
    </w:p>
    <w:p w14:paraId="62A6B00F"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All motions must receive a second to move forward.  The only exception is the motion to adjourn a meeting.</w:t>
      </w:r>
    </w:p>
    <w:p w14:paraId="2FBD27A3" w14:textId="77777777" w:rsidR="00CA38E7" w:rsidRPr="0051587C" w:rsidRDefault="00CA38E7" w:rsidP="00CA38E7">
      <w:pPr>
        <w:pStyle w:val="ListParagraph"/>
        <w:rPr>
          <w:rFonts w:cstheme="minorHAnsi"/>
          <w:sz w:val="24"/>
          <w:szCs w:val="24"/>
        </w:rPr>
      </w:pPr>
    </w:p>
    <w:p w14:paraId="06A6592E"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Motions may be amended but require a motion to amend the current active motion and then must also receive a second before moving forward to a vote.  The amendment must be accepted by the author of the original motion.</w:t>
      </w:r>
    </w:p>
    <w:p w14:paraId="36B7FFB2" w14:textId="77777777" w:rsidR="00CA38E7" w:rsidRPr="0051587C" w:rsidRDefault="00CA38E7" w:rsidP="00CA38E7">
      <w:pPr>
        <w:pStyle w:val="ListParagraph"/>
        <w:rPr>
          <w:rFonts w:cstheme="minorHAnsi"/>
          <w:sz w:val="24"/>
          <w:szCs w:val="24"/>
        </w:rPr>
      </w:pPr>
    </w:p>
    <w:p w14:paraId="4BD91C2A"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 xml:space="preserve">Motions may be withdrawn by the author of the motion before the motion is put to a vote. </w:t>
      </w:r>
    </w:p>
    <w:p w14:paraId="631A628E" w14:textId="77777777" w:rsidR="00CA38E7" w:rsidRPr="0051587C" w:rsidRDefault="00CA38E7" w:rsidP="00CA38E7">
      <w:pPr>
        <w:pStyle w:val="ListParagraph"/>
        <w:rPr>
          <w:rFonts w:cstheme="minorHAnsi"/>
          <w:sz w:val="24"/>
          <w:szCs w:val="24"/>
        </w:rPr>
      </w:pPr>
    </w:p>
    <w:p w14:paraId="0643BFA0"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Notice of any action or decision by the Planning Commission shall be given by the City Planner to the applicant, or applicant’s appointed representative.</w:t>
      </w:r>
    </w:p>
    <w:p w14:paraId="3771BABC" w14:textId="77777777" w:rsidR="00E866B6" w:rsidRPr="00E866B6" w:rsidRDefault="00E866B6" w:rsidP="00E866B6">
      <w:pPr>
        <w:pStyle w:val="ListParagraph"/>
        <w:rPr>
          <w:rFonts w:cstheme="minorHAnsi"/>
          <w:sz w:val="24"/>
          <w:szCs w:val="24"/>
        </w:rPr>
      </w:pPr>
    </w:p>
    <w:p w14:paraId="025FFCCB" w14:textId="47AD00BE" w:rsidR="00E866B6" w:rsidRPr="001420F2" w:rsidRDefault="00E866B6" w:rsidP="00CA38E7">
      <w:pPr>
        <w:pStyle w:val="ListParagraph"/>
        <w:numPr>
          <w:ilvl w:val="0"/>
          <w:numId w:val="6"/>
        </w:numPr>
        <w:spacing w:after="0" w:line="240" w:lineRule="auto"/>
        <w:rPr>
          <w:rFonts w:cstheme="minorHAnsi"/>
          <w:color w:val="FF0000"/>
          <w:sz w:val="24"/>
          <w:szCs w:val="24"/>
        </w:rPr>
      </w:pPr>
      <w:r w:rsidRPr="001420F2">
        <w:rPr>
          <w:rFonts w:cstheme="minorHAnsi"/>
          <w:color w:val="FF0000"/>
          <w:sz w:val="24"/>
          <w:szCs w:val="24"/>
        </w:rPr>
        <w:t>In the event of a tie vote, the motion fails.</w:t>
      </w:r>
    </w:p>
    <w:p w14:paraId="3657B3F1" w14:textId="77777777" w:rsidR="00E866B6" w:rsidRPr="001420F2" w:rsidRDefault="00E866B6" w:rsidP="00E866B6">
      <w:pPr>
        <w:pStyle w:val="ListParagraph"/>
        <w:rPr>
          <w:rFonts w:cstheme="minorHAnsi"/>
          <w:color w:val="FF0000"/>
          <w:sz w:val="24"/>
          <w:szCs w:val="24"/>
        </w:rPr>
      </w:pPr>
    </w:p>
    <w:p w14:paraId="1B235A9B" w14:textId="0A8E3F6E" w:rsidR="00E866B6" w:rsidRDefault="00E866B6" w:rsidP="00CA38E7">
      <w:pPr>
        <w:pStyle w:val="ListParagraph"/>
        <w:numPr>
          <w:ilvl w:val="0"/>
          <w:numId w:val="6"/>
        </w:numPr>
        <w:spacing w:after="0" w:line="240" w:lineRule="auto"/>
        <w:rPr>
          <w:rFonts w:cstheme="minorHAnsi"/>
          <w:sz w:val="24"/>
          <w:szCs w:val="24"/>
        </w:rPr>
      </w:pPr>
      <w:r w:rsidRPr="001420F2">
        <w:rPr>
          <w:rFonts w:cstheme="minorHAnsi"/>
          <w:color w:val="FF0000"/>
          <w:sz w:val="24"/>
          <w:szCs w:val="24"/>
        </w:rPr>
        <w:t xml:space="preserve">No member of the Commission shall be permitted to vote on any question unless the member is present when the vote is taken and when the result is </w:t>
      </w:r>
      <w:r w:rsidRPr="001420F2">
        <w:rPr>
          <w:rFonts w:cstheme="minorHAnsi"/>
          <w:color w:val="FF0000"/>
          <w:sz w:val="24"/>
          <w:szCs w:val="24"/>
        </w:rPr>
        <w:lastRenderedPageBreak/>
        <w:t>announced.  Any member participating via electronic means may make, second, and vote on all motions and participate in the discussion as though present.  No member shall give proxy to any person</w:t>
      </w:r>
      <w:r w:rsidR="001420F2">
        <w:rPr>
          <w:rFonts w:cstheme="minorHAnsi"/>
          <w:sz w:val="24"/>
          <w:szCs w:val="24"/>
        </w:rPr>
        <w:t>.</w:t>
      </w:r>
    </w:p>
    <w:p w14:paraId="701B0F06" w14:textId="77777777" w:rsidR="00CA38E7" w:rsidRPr="0051587C" w:rsidRDefault="00CA38E7" w:rsidP="00CA38E7">
      <w:pPr>
        <w:pStyle w:val="ListParagraph"/>
        <w:rPr>
          <w:rFonts w:cstheme="minorHAnsi"/>
          <w:sz w:val="24"/>
          <w:szCs w:val="24"/>
        </w:rPr>
      </w:pPr>
    </w:p>
    <w:p w14:paraId="591C5855" w14:textId="77777777" w:rsidR="00CA38E7" w:rsidRDefault="00CA38E7" w:rsidP="00CA38E7">
      <w:pPr>
        <w:pStyle w:val="ListParagraph"/>
        <w:numPr>
          <w:ilvl w:val="0"/>
          <w:numId w:val="6"/>
        </w:numPr>
        <w:spacing w:after="0" w:line="240" w:lineRule="auto"/>
        <w:rPr>
          <w:rFonts w:cstheme="minorHAnsi"/>
          <w:sz w:val="24"/>
          <w:szCs w:val="24"/>
        </w:rPr>
      </w:pPr>
      <w:r>
        <w:rPr>
          <w:rFonts w:cstheme="minorHAnsi"/>
          <w:sz w:val="24"/>
          <w:szCs w:val="24"/>
        </w:rPr>
        <w:t xml:space="preserve">All documents and materials submitted to the Commission for consideration of an application become property of Oakley City and part of the public record.  </w:t>
      </w:r>
    </w:p>
    <w:p w14:paraId="2F759829" w14:textId="77777777" w:rsidR="00CA38E7" w:rsidRPr="0051587C" w:rsidRDefault="00CA38E7" w:rsidP="00CA38E7">
      <w:pPr>
        <w:pStyle w:val="ListParagraph"/>
        <w:rPr>
          <w:rFonts w:cstheme="minorHAnsi"/>
          <w:sz w:val="24"/>
          <w:szCs w:val="24"/>
        </w:rPr>
      </w:pPr>
    </w:p>
    <w:p w14:paraId="4D5B2A38" w14:textId="77777777" w:rsidR="00CA38E7" w:rsidRDefault="00CA38E7" w:rsidP="00CA38E7">
      <w:pPr>
        <w:pStyle w:val="ListParagraph"/>
        <w:numPr>
          <w:ilvl w:val="0"/>
          <w:numId w:val="6"/>
        </w:numPr>
        <w:spacing w:after="0" w:line="240" w:lineRule="auto"/>
        <w:rPr>
          <w:rFonts w:cstheme="minorHAnsi"/>
          <w:color w:val="FF0000"/>
          <w:sz w:val="24"/>
          <w:szCs w:val="24"/>
        </w:rPr>
      </w:pPr>
      <w:r w:rsidRPr="0051587C">
        <w:rPr>
          <w:rFonts w:cstheme="minorHAnsi"/>
          <w:sz w:val="24"/>
          <w:szCs w:val="24"/>
        </w:rPr>
        <w:t xml:space="preserve">The specific conduct of Hearings and Public Comment meetings is contained </w:t>
      </w:r>
      <w:r w:rsidRPr="001D7ED6">
        <w:rPr>
          <w:rFonts w:cstheme="minorHAnsi"/>
          <w:color w:val="FF0000"/>
          <w:sz w:val="24"/>
          <w:szCs w:val="24"/>
        </w:rPr>
        <w:t>in Oakley City code.</w:t>
      </w:r>
    </w:p>
    <w:p w14:paraId="71D8F5FE" w14:textId="77777777" w:rsidR="0001159F" w:rsidRPr="0001159F" w:rsidRDefault="0001159F" w:rsidP="0001159F">
      <w:pPr>
        <w:pStyle w:val="ListParagraph"/>
        <w:rPr>
          <w:rFonts w:cstheme="minorHAnsi"/>
          <w:color w:val="FF0000"/>
          <w:sz w:val="24"/>
          <w:szCs w:val="24"/>
        </w:rPr>
      </w:pPr>
    </w:p>
    <w:p w14:paraId="3DB55DB6" w14:textId="683084CA" w:rsidR="0001159F" w:rsidRDefault="0001159F" w:rsidP="00CA38E7">
      <w:pPr>
        <w:pStyle w:val="ListParagraph"/>
        <w:numPr>
          <w:ilvl w:val="0"/>
          <w:numId w:val="6"/>
        </w:numPr>
        <w:spacing w:after="0" w:line="240" w:lineRule="auto"/>
        <w:rPr>
          <w:rFonts w:cstheme="minorHAnsi"/>
          <w:color w:val="FF0000"/>
          <w:sz w:val="24"/>
          <w:szCs w:val="24"/>
        </w:rPr>
      </w:pPr>
      <w:r>
        <w:rPr>
          <w:rFonts w:cstheme="minorHAnsi"/>
          <w:color w:val="FF0000"/>
          <w:sz w:val="24"/>
          <w:szCs w:val="24"/>
        </w:rPr>
        <w:t>Minutes/Records</w:t>
      </w:r>
    </w:p>
    <w:p w14:paraId="1526B044" w14:textId="77777777" w:rsidR="0001159F" w:rsidRPr="0001159F" w:rsidRDefault="0001159F" w:rsidP="0001159F">
      <w:pPr>
        <w:pStyle w:val="ListParagraph"/>
        <w:rPr>
          <w:rFonts w:cstheme="minorHAnsi"/>
          <w:color w:val="FF0000"/>
          <w:sz w:val="24"/>
          <w:szCs w:val="24"/>
        </w:rPr>
      </w:pPr>
    </w:p>
    <w:p w14:paraId="7E80255F" w14:textId="57B1FB09" w:rsidR="0001159F" w:rsidRDefault="0001159F" w:rsidP="0001159F">
      <w:pPr>
        <w:pStyle w:val="ListParagraph"/>
        <w:numPr>
          <w:ilvl w:val="1"/>
          <w:numId w:val="6"/>
        </w:numPr>
        <w:spacing w:after="0" w:line="240" w:lineRule="auto"/>
        <w:rPr>
          <w:rFonts w:cstheme="minorHAnsi"/>
          <w:color w:val="FF0000"/>
          <w:sz w:val="24"/>
          <w:szCs w:val="24"/>
        </w:rPr>
      </w:pPr>
      <w:r>
        <w:rPr>
          <w:rFonts w:cstheme="minorHAnsi"/>
          <w:color w:val="FF0000"/>
          <w:sz w:val="24"/>
          <w:szCs w:val="24"/>
        </w:rPr>
        <w:t xml:space="preserve">Written minutes shall be kept of all Planning Commission meetings.  The approved minutes are public </w:t>
      </w:r>
      <w:proofErr w:type="gramStart"/>
      <w:r>
        <w:rPr>
          <w:rFonts w:cstheme="minorHAnsi"/>
          <w:color w:val="FF0000"/>
          <w:sz w:val="24"/>
          <w:szCs w:val="24"/>
        </w:rPr>
        <w:t>record</w:t>
      </w:r>
      <w:proofErr w:type="gramEnd"/>
      <w:r>
        <w:rPr>
          <w:rFonts w:cstheme="minorHAnsi"/>
          <w:color w:val="FF0000"/>
          <w:sz w:val="24"/>
          <w:szCs w:val="24"/>
        </w:rPr>
        <w:t xml:space="preserve"> and shall be available within a reasonable amount of time after approval.  A draft of the previous meeting minutes will be provided to Commission Members for the meeting at which approval is to be considered.  Minutes shall include:</w:t>
      </w:r>
    </w:p>
    <w:p w14:paraId="138D5EAE" w14:textId="40F47B40" w:rsidR="0001159F" w:rsidRDefault="0001159F" w:rsidP="0001159F">
      <w:pPr>
        <w:pStyle w:val="ListParagraph"/>
        <w:numPr>
          <w:ilvl w:val="2"/>
          <w:numId w:val="6"/>
        </w:numPr>
        <w:spacing w:after="0" w:line="240" w:lineRule="auto"/>
        <w:rPr>
          <w:rFonts w:cstheme="minorHAnsi"/>
          <w:color w:val="FF0000"/>
          <w:sz w:val="24"/>
          <w:szCs w:val="24"/>
        </w:rPr>
      </w:pPr>
      <w:r>
        <w:rPr>
          <w:rFonts w:cstheme="minorHAnsi"/>
          <w:color w:val="FF0000"/>
          <w:sz w:val="24"/>
          <w:szCs w:val="24"/>
        </w:rPr>
        <w:t>The date, time, and place of the meeting.</w:t>
      </w:r>
    </w:p>
    <w:p w14:paraId="0967F38D" w14:textId="3B866BC5" w:rsidR="0001159F" w:rsidRDefault="0001159F" w:rsidP="0001159F">
      <w:pPr>
        <w:pStyle w:val="ListParagraph"/>
        <w:numPr>
          <w:ilvl w:val="2"/>
          <w:numId w:val="6"/>
        </w:numPr>
        <w:spacing w:after="0" w:line="240" w:lineRule="auto"/>
        <w:rPr>
          <w:rFonts w:cstheme="minorHAnsi"/>
          <w:color w:val="FF0000"/>
          <w:sz w:val="24"/>
          <w:szCs w:val="24"/>
        </w:rPr>
      </w:pPr>
      <w:r>
        <w:rPr>
          <w:rFonts w:cstheme="minorHAnsi"/>
          <w:color w:val="FF0000"/>
          <w:sz w:val="24"/>
          <w:szCs w:val="24"/>
        </w:rPr>
        <w:t>The names of the members present and absent</w:t>
      </w:r>
    </w:p>
    <w:p w14:paraId="11BC721D" w14:textId="51DA0808" w:rsidR="0001159F" w:rsidRDefault="0001159F" w:rsidP="0001159F">
      <w:pPr>
        <w:pStyle w:val="ListParagraph"/>
        <w:numPr>
          <w:ilvl w:val="2"/>
          <w:numId w:val="6"/>
        </w:numPr>
        <w:spacing w:after="0" w:line="240" w:lineRule="auto"/>
        <w:rPr>
          <w:rFonts w:cstheme="minorHAnsi"/>
          <w:color w:val="FF0000"/>
          <w:sz w:val="24"/>
          <w:szCs w:val="24"/>
        </w:rPr>
      </w:pPr>
      <w:r>
        <w:rPr>
          <w:rFonts w:cstheme="minorHAnsi"/>
          <w:color w:val="FF0000"/>
          <w:sz w:val="24"/>
          <w:szCs w:val="24"/>
        </w:rPr>
        <w:t>The names of visitors and staff present</w:t>
      </w:r>
    </w:p>
    <w:p w14:paraId="3AC20270" w14:textId="74B6E3C4" w:rsidR="0001159F" w:rsidRPr="001D7ED6" w:rsidRDefault="0001159F" w:rsidP="0001159F">
      <w:pPr>
        <w:pStyle w:val="ListParagraph"/>
        <w:numPr>
          <w:ilvl w:val="2"/>
          <w:numId w:val="6"/>
        </w:numPr>
        <w:spacing w:after="0" w:line="240" w:lineRule="auto"/>
        <w:rPr>
          <w:rFonts w:cstheme="minorHAnsi"/>
          <w:color w:val="FF0000"/>
          <w:sz w:val="24"/>
          <w:szCs w:val="24"/>
        </w:rPr>
      </w:pPr>
      <w:r>
        <w:rPr>
          <w:rFonts w:cstheme="minorHAnsi"/>
          <w:color w:val="FF0000"/>
          <w:sz w:val="24"/>
          <w:szCs w:val="24"/>
        </w:rPr>
        <w:t>The substance of all matter proposed</w:t>
      </w:r>
      <w:r w:rsidR="00E661F1">
        <w:rPr>
          <w:rFonts w:cstheme="minorHAnsi"/>
          <w:color w:val="FF0000"/>
          <w:sz w:val="24"/>
          <w:szCs w:val="24"/>
        </w:rPr>
        <w:t>, discussed, or decided, and a record of the votes taken.</w:t>
      </w:r>
    </w:p>
    <w:p w14:paraId="3D6F9191" w14:textId="77777777" w:rsidR="00CA38E7" w:rsidRPr="0051587C" w:rsidRDefault="00CA38E7" w:rsidP="00CA38E7">
      <w:pPr>
        <w:pStyle w:val="ListParagraph"/>
        <w:rPr>
          <w:rFonts w:cstheme="minorHAnsi"/>
          <w:sz w:val="24"/>
          <w:szCs w:val="24"/>
        </w:rPr>
      </w:pPr>
    </w:p>
    <w:p w14:paraId="7C303EBD" w14:textId="77777777" w:rsidR="00CA38E7" w:rsidRDefault="00CA38E7" w:rsidP="00CA38E7">
      <w:pPr>
        <w:spacing w:after="0" w:line="240" w:lineRule="auto"/>
        <w:rPr>
          <w:rFonts w:cstheme="minorHAnsi"/>
          <w:sz w:val="24"/>
          <w:szCs w:val="24"/>
        </w:rPr>
      </w:pPr>
    </w:p>
    <w:p w14:paraId="61E3DB69" w14:textId="77777777" w:rsidR="00CA38E7" w:rsidRDefault="00CA38E7" w:rsidP="00CA38E7">
      <w:pPr>
        <w:spacing w:after="0" w:line="240" w:lineRule="auto"/>
        <w:rPr>
          <w:rFonts w:cstheme="minorHAnsi"/>
          <w:b/>
          <w:bCs/>
          <w:sz w:val="24"/>
          <w:szCs w:val="24"/>
          <w:u w:val="single"/>
        </w:rPr>
      </w:pPr>
      <w:r>
        <w:rPr>
          <w:rFonts w:cstheme="minorHAnsi"/>
          <w:b/>
          <w:bCs/>
          <w:sz w:val="24"/>
          <w:szCs w:val="24"/>
          <w:u w:val="single"/>
        </w:rPr>
        <w:t>ARTICLE 5: AMENDMENTS TO THE BYLAWS</w:t>
      </w:r>
    </w:p>
    <w:p w14:paraId="7D6523A2" w14:textId="77777777" w:rsidR="00CA38E7" w:rsidRDefault="00CA38E7" w:rsidP="00CA38E7">
      <w:pPr>
        <w:spacing w:after="0" w:line="240" w:lineRule="auto"/>
        <w:rPr>
          <w:rFonts w:cstheme="minorHAnsi"/>
          <w:sz w:val="24"/>
          <w:szCs w:val="24"/>
        </w:rPr>
      </w:pPr>
    </w:p>
    <w:p w14:paraId="2C14EB8C" w14:textId="77777777" w:rsidR="00CA38E7" w:rsidRDefault="00CA38E7" w:rsidP="00CA38E7">
      <w:pPr>
        <w:spacing w:after="0" w:line="240" w:lineRule="auto"/>
        <w:rPr>
          <w:rFonts w:cstheme="minorHAnsi"/>
          <w:sz w:val="24"/>
          <w:szCs w:val="24"/>
        </w:rPr>
      </w:pPr>
      <w:r>
        <w:rPr>
          <w:rFonts w:cstheme="minorHAnsi"/>
          <w:sz w:val="24"/>
          <w:szCs w:val="24"/>
        </w:rPr>
        <w:t xml:space="preserve">These bylaws may be periodically amended by a majority vote of the Commission except where such amendment would be contrary to the requirements of State Law or City Ordinance. An amendment may be proposed at any meeting of the Commission.  An amendment must be agreed upon by a majority vote.  A copy of the amended bylaws will be made available to Commission members before forwarding the amendment on to City Council for final approval.  An annual review of these bylaws shall take place in the first quarter of each calendar year.  </w:t>
      </w:r>
    </w:p>
    <w:p w14:paraId="399D30B4" w14:textId="77777777" w:rsidR="00CA38E7" w:rsidRDefault="00CA38E7" w:rsidP="00CA38E7">
      <w:pPr>
        <w:spacing w:after="0" w:line="240" w:lineRule="auto"/>
        <w:rPr>
          <w:rFonts w:cstheme="minorHAnsi"/>
          <w:sz w:val="24"/>
          <w:szCs w:val="24"/>
        </w:rPr>
      </w:pPr>
    </w:p>
    <w:p w14:paraId="30C317DD" w14:textId="77777777" w:rsidR="006301B6" w:rsidRDefault="006301B6"/>
    <w:sectPr w:rsidR="006301B6" w:rsidSect="00CA38E7">
      <w:pgSz w:w="12240" w:h="15840"/>
      <w:pgMar w:top="864"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FB3D1E"/>
    <w:multiLevelType w:val="hybridMultilevel"/>
    <w:tmpl w:val="E288FC06"/>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2468751C"/>
    <w:multiLevelType w:val="hybridMultilevel"/>
    <w:tmpl w:val="C096DC2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340B499B"/>
    <w:multiLevelType w:val="hybridMultilevel"/>
    <w:tmpl w:val="B770BB6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34C1046D"/>
    <w:multiLevelType w:val="hybridMultilevel"/>
    <w:tmpl w:val="CA9C37EA"/>
    <w:lvl w:ilvl="0" w:tplc="04090015">
      <w:start w:val="1"/>
      <w:numFmt w:val="upperLetter"/>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5FE05B10"/>
    <w:multiLevelType w:val="hybridMultilevel"/>
    <w:tmpl w:val="5F7A5E4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F83FB9"/>
    <w:multiLevelType w:val="hybridMultilevel"/>
    <w:tmpl w:val="4BB6F63A"/>
    <w:lvl w:ilvl="0" w:tplc="5AFCDBB6">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7070433E"/>
    <w:multiLevelType w:val="hybridMultilevel"/>
    <w:tmpl w:val="E200AC0A"/>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95272303">
    <w:abstractNumId w:val="6"/>
  </w:num>
  <w:num w:numId="2" w16cid:durableId="10302121">
    <w:abstractNumId w:val="3"/>
  </w:num>
  <w:num w:numId="3" w16cid:durableId="1373925284">
    <w:abstractNumId w:val="0"/>
  </w:num>
  <w:num w:numId="4" w16cid:durableId="1543595701">
    <w:abstractNumId w:val="2"/>
  </w:num>
  <w:num w:numId="5" w16cid:durableId="737673308">
    <w:abstractNumId w:val="1"/>
  </w:num>
  <w:num w:numId="6" w16cid:durableId="1181311681">
    <w:abstractNumId w:val="5"/>
  </w:num>
  <w:num w:numId="7" w16cid:durableId="1908456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38E7"/>
    <w:rsid w:val="0001159F"/>
    <w:rsid w:val="001420F2"/>
    <w:rsid w:val="001F11EB"/>
    <w:rsid w:val="003B20E7"/>
    <w:rsid w:val="0040228A"/>
    <w:rsid w:val="005F51EE"/>
    <w:rsid w:val="006301B6"/>
    <w:rsid w:val="00832E29"/>
    <w:rsid w:val="00A825C9"/>
    <w:rsid w:val="00AE1C80"/>
    <w:rsid w:val="00AE61C8"/>
    <w:rsid w:val="00C500C2"/>
    <w:rsid w:val="00CA38E7"/>
    <w:rsid w:val="00E661F1"/>
    <w:rsid w:val="00E866B6"/>
    <w:rsid w:val="00FC3D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238273"/>
  <w15:chartTrackingRefBased/>
  <w15:docId w15:val="{DE5FE9A8-BEB5-4F81-950B-CE5C71255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38E7"/>
    <w:rPr>
      <w:kern w:val="0"/>
      <w14:ligatures w14:val="none"/>
    </w:rPr>
  </w:style>
  <w:style w:type="paragraph" w:styleId="Heading1">
    <w:name w:val="heading 1"/>
    <w:basedOn w:val="Normal"/>
    <w:next w:val="Normal"/>
    <w:link w:val="Heading1Char"/>
    <w:uiPriority w:val="9"/>
    <w:qFormat/>
    <w:rsid w:val="00CA38E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A38E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A38E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A38E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A38E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A38E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A38E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A38E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A38E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38E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A38E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A38E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A38E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A38E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A38E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A38E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A38E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A38E7"/>
    <w:rPr>
      <w:rFonts w:eastAsiaTheme="majorEastAsia" w:cstheme="majorBidi"/>
      <w:color w:val="272727" w:themeColor="text1" w:themeTint="D8"/>
    </w:rPr>
  </w:style>
  <w:style w:type="paragraph" w:styleId="Title">
    <w:name w:val="Title"/>
    <w:basedOn w:val="Normal"/>
    <w:next w:val="Normal"/>
    <w:link w:val="TitleChar"/>
    <w:uiPriority w:val="10"/>
    <w:qFormat/>
    <w:rsid w:val="00CA38E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A38E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A38E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A38E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A38E7"/>
    <w:pPr>
      <w:spacing w:before="160"/>
      <w:jc w:val="center"/>
    </w:pPr>
    <w:rPr>
      <w:i/>
      <w:iCs/>
      <w:color w:val="404040" w:themeColor="text1" w:themeTint="BF"/>
    </w:rPr>
  </w:style>
  <w:style w:type="character" w:customStyle="1" w:styleId="QuoteChar">
    <w:name w:val="Quote Char"/>
    <w:basedOn w:val="DefaultParagraphFont"/>
    <w:link w:val="Quote"/>
    <w:uiPriority w:val="29"/>
    <w:rsid w:val="00CA38E7"/>
    <w:rPr>
      <w:i/>
      <w:iCs/>
      <w:color w:val="404040" w:themeColor="text1" w:themeTint="BF"/>
    </w:rPr>
  </w:style>
  <w:style w:type="paragraph" w:styleId="ListParagraph">
    <w:name w:val="List Paragraph"/>
    <w:basedOn w:val="Normal"/>
    <w:uiPriority w:val="34"/>
    <w:qFormat/>
    <w:rsid w:val="00CA38E7"/>
    <w:pPr>
      <w:ind w:left="720"/>
      <w:contextualSpacing/>
    </w:pPr>
  </w:style>
  <w:style w:type="character" w:styleId="IntenseEmphasis">
    <w:name w:val="Intense Emphasis"/>
    <w:basedOn w:val="DefaultParagraphFont"/>
    <w:uiPriority w:val="21"/>
    <w:qFormat/>
    <w:rsid w:val="00CA38E7"/>
    <w:rPr>
      <w:i/>
      <w:iCs/>
      <w:color w:val="0F4761" w:themeColor="accent1" w:themeShade="BF"/>
    </w:rPr>
  </w:style>
  <w:style w:type="paragraph" w:styleId="IntenseQuote">
    <w:name w:val="Intense Quote"/>
    <w:basedOn w:val="Normal"/>
    <w:next w:val="Normal"/>
    <w:link w:val="IntenseQuoteChar"/>
    <w:uiPriority w:val="30"/>
    <w:qFormat/>
    <w:rsid w:val="00CA38E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A38E7"/>
    <w:rPr>
      <w:i/>
      <w:iCs/>
      <w:color w:val="0F4761" w:themeColor="accent1" w:themeShade="BF"/>
    </w:rPr>
  </w:style>
  <w:style w:type="character" w:styleId="IntenseReference">
    <w:name w:val="Intense Reference"/>
    <w:basedOn w:val="DefaultParagraphFont"/>
    <w:uiPriority w:val="32"/>
    <w:qFormat/>
    <w:rsid w:val="00CA38E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124</TotalTime>
  <Pages>6</Pages>
  <Words>1833</Words>
  <Characters>10451</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Woolstenhulme</dc:creator>
  <cp:keywords/>
  <dc:description/>
  <cp:lastModifiedBy>Stephanie Woolstenhulme</cp:lastModifiedBy>
  <cp:revision>3</cp:revision>
  <dcterms:created xsi:type="dcterms:W3CDTF">2025-01-27T17:48:00Z</dcterms:created>
  <dcterms:modified xsi:type="dcterms:W3CDTF">2025-01-27T19:52:00Z</dcterms:modified>
</cp:coreProperties>
</file>