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73B64" w14:textId="77777777" w:rsidR="004A25B3" w:rsidRPr="003A0F64" w:rsidRDefault="004A25B3">
      <w:pPr>
        <w:spacing w:after="0"/>
        <w:ind w:left="96"/>
        <w:jc w:val="center"/>
        <w:rPr>
          <w:b/>
          <w:sz w:val="24"/>
          <w:szCs w:val="24"/>
        </w:rPr>
      </w:pPr>
    </w:p>
    <w:p w14:paraId="473E1CEE" w14:textId="77777777" w:rsidR="002F6805" w:rsidRPr="003A0F64" w:rsidRDefault="00614707">
      <w:pPr>
        <w:spacing w:after="0"/>
        <w:ind w:left="96"/>
        <w:jc w:val="center"/>
        <w:rPr>
          <w:sz w:val="24"/>
          <w:szCs w:val="24"/>
        </w:rPr>
      </w:pPr>
      <w:r w:rsidRPr="003A0F64">
        <w:rPr>
          <w:b/>
          <w:sz w:val="24"/>
          <w:szCs w:val="24"/>
        </w:rPr>
        <w:t xml:space="preserve">GRANTSVILLE CITY PLANNING COMMISSION </w:t>
      </w:r>
    </w:p>
    <w:p w14:paraId="34E8B9BE" w14:textId="77777777" w:rsidR="002F6805" w:rsidRPr="003A0F64" w:rsidRDefault="00614707">
      <w:pPr>
        <w:spacing w:after="0" w:line="259" w:lineRule="auto"/>
        <w:ind w:left="154" w:firstLine="0"/>
        <w:jc w:val="center"/>
        <w:rPr>
          <w:sz w:val="24"/>
          <w:szCs w:val="24"/>
        </w:rPr>
      </w:pPr>
      <w:r w:rsidRPr="003A0F64">
        <w:rPr>
          <w:b/>
          <w:sz w:val="24"/>
          <w:szCs w:val="24"/>
        </w:rPr>
        <w:t xml:space="preserve"> </w:t>
      </w:r>
    </w:p>
    <w:p w14:paraId="5F2A7B59" w14:textId="2B3EEDA6" w:rsidR="004A25B3" w:rsidRPr="003A0F64" w:rsidRDefault="003A0F64">
      <w:pPr>
        <w:spacing w:after="0"/>
        <w:ind w:left="96" w:right="86"/>
        <w:jc w:val="center"/>
        <w:rPr>
          <w:b/>
          <w:sz w:val="24"/>
          <w:szCs w:val="24"/>
        </w:rPr>
      </w:pPr>
      <w:r w:rsidRPr="003A0F64">
        <w:rPr>
          <w:b/>
          <w:sz w:val="24"/>
          <w:szCs w:val="24"/>
        </w:rPr>
        <w:t xml:space="preserve">February </w:t>
      </w:r>
      <w:r w:rsidR="00207FDF">
        <w:rPr>
          <w:b/>
          <w:sz w:val="24"/>
          <w:szCs w:val="24"/>
        </w:rPr>
        <w:t xml:space="preserve">13, </w:t>
      </w:r>
      <w:r w:rsidRPr="003A0F64">
        <w:rPr>
          <w:b/>
          <w:sz w:val="24"/>
          <w:szCs w:val="24"/>
        </w:rPr>
        <w:t>2025</w:t>
      </w:r>
    </w:p>
    <w:p w14:paraId="7BCAF08D" w14:textId="77777777" w:rsidR="004A25B3" w:rsidRPr="003A0F64" w:rsidRDefault="004A25B3">
      <w:pPr>
        <w:spacing w:after="0"/>
        <w:ind w:left="96" w:right="86"/>
        <w:jc w:val="center"/>
        <w:rPr>
          <w:b/>
          <w:sz w:val="24"/>
          <w:szCs w:val="24"/>
        </w:rPr>
      </w:pPr>
      <w:r w:rsidRPr="003A0F64">
        <w:rPr>
          <w:b/>
          <w:sz w:val="24"/>
          <w:szCs w:val="24"/>
        </w:rPr>
        <w:t>PUBLIC NOTICE</w:t>
      </w:r>
    </w:p>
    <w:p w14:paraId="337B4EA7" w14:textId="77777777" w:rsidR="002F6805" w:rsidRPr="003A0F64" w:rsidRDefault="002F6805" w:rsidP="00E26969">
      <w:pPr>
        <w:spacing w:after="0" w:line="259" w:lineRule="auto"/>
        <w:ind w:left="0" w:firstLine="0"/>
        <w:rPr>
          <w:sz w:val="24"/>
          <w:szCs w:val="24"/>
        </w:rPr>
      </w:pPr>
    </w:p>
    <w:p w14:paraId="1C853935" w14:textId="4498778B" w:rsidR="00614707" w:rsidRPr="00207FDF" w:rsidRDefault="004A25B3" w:rsidP="00207FDF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4"/>
          <w:szCs w:val="24"/>
        </w:rPr>
      </w:pPr>
      <w:r w:rsidRPr="003A0F64">
        <w:rPr>
          <w:sz w:val="24"/>
          <w:szCs w:val="24"/>
        </w:rPr>
        <w:t>Notice is hereby given that in accordance with</w:t>
      </w:r>
      <w:r w:rsidR="00614707" w:rsidRPr="003A0F64">
        <w:rPr>
          <w:sz w:val="24"/>
          <w:szCs w:val="24"/>
        </w:rPr>
        <w:t xml:space="preserve"> the provisions of Section §10-9A-205 and §10-9a-502 of the Utah Code</w:t>
      </w:r>
      <w:r w:rsidRPr="003A0F64">
        <w:rPr>
          <w:sz w:val="24"/>
          <w:szCs w:val="24"/>
        </w:rPr>
        <w:t>,</w:t>
      </w:r>
      <w:r w:rsidR="00614707" w:rsidRPr="003A0F64">
        <w:rPr>
          <w:sz w:val="24"/>
          <w:szCs w:val="24"/>
        </w:rPr>
        <w:t xml:space="preserve"> the Grantsville </w:t>
      </w:r>
      <w:r w:rsidR="00207FDF">
        <w:rPr>
          <w:sz w:val="24"/>
          <w:szCs w:val="24"/>
        </w:rPr>
        <w:t>Board of Adjustments</w:t>
      </w:r>
      <w:r w:rsidR="00614707" w:rsidRPr="003A0F64">
        <w:rPr>
          <w:sz w:val="24"/>
          <w:szCs w:val="24"/>
        </w:rPr>
        <w:t xml:space="preserve"> will hold a</w:t>
      </w:r>
      <w:r w:rsidR="00207FDF">
        <w:rPr>
          <w:sz w:val="24"/>
          <w:szCs w:val="24"/>
        </w:rPr>
        <w:t xml:space="preserve"> discussion </w:t>
      </w:r>
      <w:r w:rsidR="00614707" w:rsidRPr="003A0F64">
        <w:rPr>
          <w:sz w:val="24"/>
          <w:szCs w:val="24"/>
        </w:rPr>
        <w:t xml:space="preserve">on </w:t>
      </w:r>
      <w:r w:rsidR="003A0F64" w:rsidRPr="003A0F64">
        <w:rPr>
          <w:sz w:val="24"/>
          <w:szCs w:val="24"/>
        </w:rPr>
        <w:t>February</w:t>
      </w:r>
      <w:r w:rsidR="00207FDF">
        <w:rPr>
          <w:sz w:val="24"/>
          <w:szCs w:val="24"/>
        </w:rPr>
        <w:t xml:space="preserve"> 14</w:t>
      </w:r>
      <w:r w:rsidR="003A0F64" w:rsidRPr="003A0F64">
        <w:rPr>
          <w:sz w:val="24"/>
          <w:szCs w:val="24"/>
        </w:rPr>
        <w:t>, 2025</w:t>
      </w:r>
      <w:r w:rsidR="00614707" w:rsidRPr="003A0F64">
        <w:rPr>
          <w:sz w:val="24"/>
          <w:szCs w:val="24"/>
        </w:rPr>
        <w:t xml:space="preserve"> at 7:00 p.m. at Grantsville City Hall. The meeting will also be broadcast on Zoom. The meeting </w:t>
      </w:r>
      <w:r w:rsidR="00207FDF">
        <w:rPr>
          <w:sz w:val="24"/>
          <w:szCs w:val="24"/>
        </w:rPr>
        <w:t>is</w:t>
      </w:r>
      <w:r w:rsidR="00614707" w:rsidRPr="003A0F64">
        <w:rPr>
          <w:sz w:val="24"/>
          <w:szCs w:val="24"/>
        </w:rPr>
        <w:t xml:space="preserve"> to consider action on the </w:t>
      </w:r>
      <w:r w:rsidR="00207FDF">
        <w:rPr>
          <w:rFonts w:ascii="TimesNewRomanPSMT" w:eastAsiaTheme="minorEastAsia" w:hAnsi="TimesNewRomanPSMT" w:cs="TimesNewRomanPSMT"/>
          <w:color w:val="auto"/>
          <w:sz w:val="24"/>
          <w:szCs w:val="24"/>
        </w:rPr>
        <w:t>p</w:t>
      </w:r>
      <w:r w:rsidR="00207FDF">
        <w:rPr>
          <w:rFonts w:ascii="TimesNewRomanPSMT" w:eastAsiaTheme="minorEastAsia" w:hAnsi="TimesNewRomanPSMT" w:cs="TimesNewRomanPSMT"/>
          <w:color w:val="auto"/>
          <w:sz w:val="24"/>
          <w:szCs w:val="24"/>
        </w:rPr>
        <w:t xml:space="preserve">roposed deviations from the R-1-12 setbacks to go from 7.5 ft and 15 ft to 7.5 ft and 12 ft. </w:t>
      </w:r>
      <w:r w:rsidR="00207FDF">
        <w:rPr>
          <w:rFonts w:eastAsiaTheme="minorEastAsia"/>
          <w:color w:val="auto"/>
          <w:sz w:val="24"/>
          <w:szCs w:val="24"/>
        </w:rPr>
        <w:t>located at</w:t>
      </w:r>
      <w:r w:rsidR="00207FDF">
        <w:rPr>
          <w:rFonts w:eastAsiaTheme="minorEastAsia"/>
          <w:color w:val="auto"/>
          <w:sz w:val="24"/>
          <w:szCs w:val="24"/>
        </w:rPr>
        <w:t xml:space="preserve"> </w:t>
      </w:r>
      <w:r w:rsidR="00207FDF">
        <w:rPr>
          <w:rFonts w:eastAsiaTheme="minorEastAsia"/>
          <w:color w:val="auto"/>
          <w:sz w:val="24"/>
          <w:szCs w:val="24"/>
        </w:rPr>
        <w:t>143 S Freedom Way.</w:t>
      </w:r>
      <w:r w:rsidR="00207FDF">
        <w:rPr>
          <w:rFonts w:eastAsiaTheme="minorEastAsia"/>
          <w:color w:val="auto"/>
          <w:sz w:val="24"/>
          <w:szCs w:val="24"/>
        </w:rPr>
        <w:t xml:space="preserve"> </w:t>
      </w:r>
      <w:r w:rsidR="00614707" w:rsidRPr="003A0F64">
        <w:rPr>
          <w:sz w:val="24"/>
          <w:szCs w:val="24"/>
        </w:rPr>
        <w:t>. You can view a copy of the proposed application online at the link below</w:t>
      </w:r>
      <w:r w:rsidR="003A0F64" w:rsidRPr="003A0F64">
        <w:rPr>
          <w:sz w:val="24"/>
          <w:szCs w:val="24"/>
        </w:rPr>
        <w:t xml:space="preserve">, by </w:t>
      </w:r>
      <w:r w:rsidR="00207FDF">
        <w:rPr>
          <w:sz w:val="24"/>
          <w:szCs w:val="24"/>
        </w:rPr>
        <w:t>February 10</w:t>
      </w:r>
      <w:r w:rsidR="003A0F64" w:rsidRPr="003A0F64">
        <w:rPr>
          <w:sz w:val="24"/>
          <w:szCs w:val="24"/>
        </w:rPr>
        <w:t>, 2025</w:t>
      </w:r>
    </w:p>
    <w:p w14:paraId="3DF0663E" w14:textId="77777777" w:rsidR="004A25B3" w:rsidRPr="003A0F64" w:rsidRDefault="004A25B3" w:rsidP="004A25B3">
      <w:pPr>
        <w:ind w:left="-5"/>
        <w:rPr>
          <w:sz w:val="24"/>
          <w:szCs w:val="24"/>
        </w:rPr>
      </w:pPr>
    </w:p>
    <w:p w14:paraId="4A8F3702" w14:textId="77777777" w:rsidR="00614707" w:rsidRPr="003A0F64" w:rsidRDefault="00207FDF">
      <w:pPr>
        <w:ind w:left="-5"/>
        <w:rPr>
          <w:sz w:val="24"/>
          <w:szCs w:val="24"/>
        </w:rPr>
      </w:pPr>
      <w:hyperlink r:id="rId6" w:history="1">
        <w:r w:rsidR="00614707" w:rsidRPr="003A0F64">
          <w:rPr>
            <w:rStyle w:val="Hyperlink"/>
            <w:sz w:val="24"/>
            <w:szCs w:val="24"/>
          </w:rPr>
          <w:t>https://www.grantsvilleut.gov/departments/community___economic_development/planning_commission.php</w:t>
        </w:r>
      </w:hyperlink>
      <w:r w:rsidR="00614707" w:rsidRPr="003A0F64">
        <w:rPr>
          <w:sz w:val="24"/>
          <w:szCs w:val="24"/>
        </w:rPr>
        <w:t xml:space="preserve"> </w:t>
      </w:r>
    </w:p>
    <w:p w14:paraId="733E2370" w14:textId="77777777" w:rsidR="00614707" w:rsidRPr="003A0F64" w:rsidRDefault="00614707">
      <w:pPr>
        <w:ind w:left="-5"/>
        <w:rPr>
          <w:sz w:val="24"/>
          <w:szCs w:val="24"/>
        </w:rPr>
      </w:pPr>
    </w:p>
    <w:p w14:paraId="55744C10" w14:textId="602F2E74" w:rsidR="002F6805" w:rsidRPr="003A0F64" w:rsidRDefault="002F6805">
      <w:pPr>
        <w:spacing w:after="0" w:line="259" w:lineRule="auto"/>
        <w:ind w:left="0" w:firstLine="0"/>
        <w:rPr>
          <w:sz w:val="24"/>
          <w:szCs w:val="24"/>
        </w:rPr>
      </w:pPr>
    </w:p>
    <w:p w14:paraId="6996E05F" w14:textId="7E65D5B5" w:rsidR="002F6805" w:rsidRPr="003A0F64" w:rsidRDefault="00614707">
      <w:pPr>
        <w:ind w:left="-5"/>
        <w:rPr>
          <w:sz w:val="24"/>
          <w:szCs w:val="24"/>
        </w:rPr>
      </w:pPr>
      <w:r w:rsidRPr="003A0F64">
        <w:rPr>
          <w:sz w:val="24"/>
          <w:szCs w:val="24"/>
        </w:rPr>
        <w:t xml:space="preserve">Dated this </w:t>
      </w:r>
      <w:r w:rsidR="00207FDF">
        <w:rPr>
          <w:sz w:val="24"/>
          <w:szCs w:val="24"/>
        </w:rPr>
        <w:t>10</w:t>
      </w:r>
      <w:r w:rsidR="003A0F64" w:rsidRPr="003A0F64">
        <w:rPr>
          <w:sz w:val="24"/>
          <w:szCs w:val="24"/>
        </w:rPr>
        <w:t xml:space="preserve"> </w:t>
      </w:r>
      <w:r w:rsidRPr="003A0F64">
        <w:rPr>
          <w:sz w:val="24"/>
          <w:szCs w:val="24"/>
        </w:rPr>
        <w:t xml:space="preserve">day of </w:t>
      </w:r>
      <w:r w:rsidR="00207FDF">
        <w:rPr>
          <w:sz w:val="24"/>
          <w:szCs w:val="24"/>
        </w:rPr>
        <w:t>February</w:t>
      </w:r>
      <w:r w:rsidR="003A0F64" w:rsidRPr="003A0F64">
        <w:rPr>
          <w:sz w:val="24"/>
          <w:szCs w:val="24"/>
        </w:rPr>
        <w:t>, 2025</w:t>
      </w:r>
      <w:r w:rsidRPr="003A0F64">
        <w:rPr>
          <w:sz w:val="24"/>
          <w:szCs w:val="24"/>
        </w:rPr>
        <w:t xml:space="preserve"> </w:t>
      </w:r>
    </w:p>
    <w:p w14:paraId="5C2A7F31" w14:textId="77777777" w:rsidR="002F6805" w:rsidRPr="003A0F64" w:rsidRDefault="00614707">
      <w:pPr>
        <w:spacing w:after="0" w:line="259" w:lineRule="auto"/>
        <w:ind w:left="0" w:firstLine="0"/>
        <w:rPr>
          <w:sz w:val="24"/>
          <w:szCs w:val="24"/>
        </w:rPr>
      </w:pPr>
      <w:r w:rsidRPr="003A0F64">
        <w:rPr>
          <w:sz w:val="24"/>
          <w:szCs w:val="24"/>
        </w:rPr>
        <w:t xml:space="preserve"> </w:t>
      </w:r>
    </w:p>
    <w:p w14:paraId="655E5D1B" w14:textId="77777777" w:rsidR="002F6805" w:rsidRPr="003A0F64" w:rsidRDefault="00614707" w:rsidP="004A25B3">
      <w:pPr>
        <w:spacing w:after="0" w:line="259" w:lineRule="auto"/>
        <w:ind w:left="4320" w:right="146" w:firstLine="720"/>
        <w:jc w:val="center"/>
        <w:rPr>
          <w:sz w:val="24"/>
          <w:szCs w:val="24"/>
        </w:rPr>
      </w:pPr>
      <w:r w:rsidRPr="003A0F64">
        <w:rPr>
          <w:b/>
          <w:sz w:val="24"/>
          <w:szCs w:val="24"/>
        </w:rPr>
        <w:t xml:space="preserve">BY ORDER OF THE GRANTSVILLE </w:t>
      </w:r>
    </w:p>
    <w:p w14:paraId="7026BAA2" w14:textId="77777777" w:rsidR="002F6805" w:rsidRPr="003A0F64" w:rsidRDefault="00614707">
      <w:pPr>
        <w:tabs>
          <w:tab w:val="center" w:pos="4321"/>
          <w:tab w:val="center" w:pos="6646"/>
        </w:tabs>
        <w:spacing w:after="0" w:line="259" w:lineRule="auto"/>
        <w:ind w:left="0" w:firstLine="0"/>
        <w:rPr>
          <w:sz w:val="24"/>
          <w:szCs w:val="24"/>
        </w:rPr>
      </w:pPr>
      <w:r w:rsidRPr="003A0F64">
        <w:rPr>
          <w:rFonts w:eastAsia="Calibri"/>
          <w:sz w:val="24"/>
          <w:szCs w:val="24"/>
        </w:rPr>
        <w:tab/>
      </w:r>
      <w:r w:rsidRPr="003A0F64">
        <w:rPr>
          <w:b/>
          <w:sz w:val="24"/>
          <w:szCs w:val="24"/>
        </w:rPr>
        <w:t xml:space="preserve"> </w:t>
      </w:r>
      <w:r w:rsidRPr="003A0F64">
        <w:rPr>
          <w:b/>
          <w:sz w:val="24"/>
          <w:szCs w:val="24"/>
        </w:rPr>
        <w:tab/>
      </w:r>
      <w:r w:rsidR="004A25B3" w:rsidRPr="003A0F64">
        <w:rPr>
          <w:b/>
          <w:sz w:val="24"/>
          <w:szCs w:val="24"/>
        </w:rPr>
        <w:t xml:space="preserve">  </w:t>
      </w:r>
      <w:r w:rsidRPr="003A0F64">
        <w:rPr>
          <w:b/>
          <w:sz w:val="24"/>
          <w:szCs w:val="24"/>
        </w:rPr>
        <w:t xml:space="preserve">PLANNING COMMISSION </w:t>
      </w:r>
    </w:p>
    <w:p w14:paraId="18D2D34A" w14:textId="77777777" w:rsidR="002F6805" w:rsidRPr="003A0F64" w:rsidRDefault="00614707">
      <w:pPr>
        <w:spacing w:after="0" w:line="259" w:lineRule="auto"/>
        <w:ind w:left="0" w:firstLine="0"/>
        <w:rPr>
          <w:sz w:val="24"/>
          <w:szCs w:val="24"/>
        </w:rPr>
      </w:pPr>
      <w:r w:rsidRPr="003A0F64">
        <w:rPr>
          <w:b/>
          <w:sz w:val="24"/>
          <w:szCs w:val="24"/>
        </w:rPr>
        <w:t xml:space="preserve"> </w:t>
      </w:r>
    </w:p>
    <w:p w14:paraId="6B0069DD" w14:textId="2158DED4" w:rsidR="002F6805" w:rsidRPr="003A0F64" w:rsidRDefault="00614707" w:rsidP="004A25B3">
      <w:pPr>
        <w:spacing w:after="0" w:line="259" w:lineRule="auto"/>
        <w:ind w:left="0" w:firstLine="0"/>
        <w:rPr>
          <w:bCs/>
          <w:sz w:val="24"/>
          <w:szCs w:val="24"/>
        </w:rPr>
      </w:pPr>
      <w:r w:rsidRPr="003A0F64">
        <w:rPr>
          <w:b/>
          <w:sz w:val="24"/>
          <w:szCs w:val="24"/>
        </w:rPr>
        <w:t xml:space="preserve">  </w:t>
      </w:r>
      <w:r w:rsidRPr="003A0F64">
        <w:rPr>
          <w:b/>
          <w:sz w:val="24"/>
          <w:szCs w:val="24"/>
        </w:rPr>
        <w:tab/>
        <w:t xml:space="preserve"> </w:t>
      </w:r>
      <w:r w:rsidRPr="003A0F64">
        <w:rPr>
          <w:b/>
          <w:sz w:val="24"/>
          <w:szCs w:val="24"/>
        </w:rPr>
        <w:tab/>
        <w:t xml:space="preserve"> </w:t>
      </w:r>
      <w:r w:rsidRPr="003A0F64">
        <w:rPr>
          <w:b/>
          <w:sz w:val="24"/>
          <w:szCs w:val="24"/>
        </w:rPr>
        <w:tab/>
        <w:t xml:space="preserve"> </w:t>
      </w:r>
      <w:r w:rsidRPr="003A0F64">
        <w:rPr>
          <w:b/>
          <w:sz w:val="24"/>
          <w:szCs w:val="24"/>
        </w:rPr>
        <w:tab/>
        <w:t xml:space="preserve"> </w:t>
      </w:r>
      <w:r w:rsidRPr="003A0F64">
        <w:rPr>
          <w:b/>
          <w:sz w:val="24"/>
          <w:szCs w:val="24"/>
        </w:rPr>
        <w:tab/>
        <w:t xml:space="preserve"> </w:t>
      </w:r>
      <w:r w:rsidR="004A25B3" w:rsidRPr="003A0F64">
        <w:rPr>
          <w:b/>
          <w:sz w:val="24"/>
          <w:szCs w:val="24"/>
        </w:rPr>
        <w:tab/>
      </w:r>
      <w:r w:rsidR="004A25B3" w:rsidRPr="003A0F64">
        <w:rPr>
          <w:b/>
          <w:sz w:val="24"/>
          <w:szCs w:val="24"/>
        </w:rPr>
        <w:tab/>
      </w:r>
      <w:r w:rsidR="003A0F64" w:rsidRPr="003A0F64">
        <w:rPr>
          <w:b/>
          <w:sz w:val="24"/>
          <w:szCs w:val="24"/>
        </w:rPr>
        <w:t xml:space="preserve">  </w:t>
      </w:r>
      <w:r w:rsidR="003A0F64" w:rsidRPr="003A0F64">
        <w:rPr>
          <w:bCs/>
          <w:sz w:val="24"/>
          <w:szCs w:val="24"/>
        </w:rPr>
        <w:t>Shelby More</w:t>
      </w:r>
      <w:r w:rsidRPr="003A0F64">
        <w:rPr>
          <w:bCs/>
          <w:sz w:val="24"/>
          <w:szCs w:val="24"/>
        </w:rPr>
        <w:t xml:space="preserve"> </w:t>
      </w:r>
    </w:p>
    <w:p w14:paraId="09EA3508" w14:textId="4FDFE313" w:rsidR="002F6805" w:rsidRPr="003A0F64" w:rsidRDefault="00614707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6177"/>
        </w:tabs>
        <w:ind w:left="-15" w:firstLine="0"/>
        <w:rPr>
          <w:bCs/>
          <w:sz w:val="24"/>
          <w:szCs w:val="24"/>
        </w:rPr>
      </w:pPr>
      <w:r w:rsidRPr="003A0F64">
        <w:rPr>
          <w:bCs/>
          <w:sz w:val="24"/>
          <w:szCs w:val="24"/>
        </w:rPr>
        <w:t xml:space="preserve"> </w:t>
      </w:r>
      <w:r w:rsidRPr="003A0F64">
        <w:rPr>
          <w:bCs/>
          <w:sz w:val="24"/>
          <w:szCs w:val="24"/>
        </w:rPr>
        <w:tab/>
        <w:t xml:space="preserve"> </w:t>
      </w:r>
      <w:r w:rsidRPr="003A0F64">
        <w:rPr>
          <w:bCs/>
          <w:sz w:val="24"/>
          <w:szCs w:val="24"/>
        </w:rPr>
        <w:tab/>
        <w:t xml:space="preserve"> </w:t>
      </w:r>
      <w:r w:rsidRPr="003A0F64">
        <w:rPr>
          <w:bCs/>
          <w:sz w:val="24"/>
          <w:szCs w:val="24"/>
        </w:rPr>
        <w:tab/>
        <w:t xml:space="preserve"> </w:t>
      </w:r>
      <w:r w:rsidRPr="003A0F64">
        <w:rPr>
          <w:bCs/>
          <w:sz w:val="24"/>
          <w:szCs w:val="24"/>
        </w:rPr>
        <w:tab/>
        <w:t xml:space="preserve"> </w:t>
      </w:r>
      <w:r w:rsidRPr="003A0F64">
        <w:rPr>
          <w:bCs/>
          <w:sz w:val="24"/>
          <w:szCs w:val="24"/>
        </w:rPr>
        <w:tab/>
        <w:t xml:space="preserve"> </w:t>
      </w:r>
      <w:r w:rsidRPr="003A0F64">
        <w:rPr>
          <w:bCs/>
          <w:sz w:val="24"/>
          <w:szCs w:val="24"/>
        </w:rPr>
        <w:tab/>
        <w:t xml:space="preserve"> </w:t>
      </w:r>
      <w:r w:rsidR="003A0F64" w:rsidRPr="003A0F64">
        <w:rPr>
          <w:bCs/>
          <w:sz w:val="24"/>
          <w:szCs w:val="24"/>
        </w:rPr>
        <w:tab/>
        <w:t>Z</w:t>
      </w:r>
      <w:r w:rsidRPr="003A0F64">
        <w:rPr>
          <w:bCs/>
          <w:sz w:val="24"/>
          <w:szCs w:val="24"/>
        </w:rPr>
        <w:t xml:space="preserve">oning Administrator  </w:t>
      </w:r>
    </w:p>
    <w:p w14:paraId="79011D30" w14:textId="77777777" w:rsidR="004A25B3" w:rsidRPr="003A0F64" w:rsidRDefault="00614707">
      <w:pPr>
        <w:spacing w:after="0" w:line="259" w:lineRule="auto"/>
        <w:ind w:left="0" w:firstLine="0"/>
        <w:rPr>
          <w:b/>
          <w:sz w:val="24"/>
          <w:szCs w:val="24"/>
        </w:rPr>
      </w:pPr>
      <w:r w:rsidRPr="003A0F64">
        <w:rPr>
          <w:b/>
          <w:sz w:val="24"/>
          <w:szCs w:val="24"/>
        </w:rPr>
        <w:t xml:space="preserve"> </w:t>
      </w:r>
    </w:p>
    <w:p w14:paraId="3AC9BDDD" w14:textId="77777777" w:rsidR="00E26969" w:rsidRPr="003A0F64" w:rsidRDefault="00E26969">
      <w:pPr>
        <w:spacing w:after="0" w:line="259" w:lineRule="auto"/>
        <w:ind w:left="0" w:firstLine="0"/>
        <w:rPr>
          <w:sz w:val="24"/>
          <w:szCs w:val="24"/>
        </w:rPr>
      </w:pPr>
    </w:p>
    <w:p w14:paraId="688591D6" w14:textId="77777777" w:rsidR="00E26969" w:rsidRPr="003A0F64" w:rsidRDefault="00E26969">
      <w:pPr>
        <w:spacing w:after="0" w:line="259" w:lineRule="auto"/>
        <w:ind w:left="0" w:firstLine="0"/>
        <w:rPr>
          <w:sz w:val="24"/>
          <w:szCs w:val="24"/>
        </w:rPr>
      </w:pPr>
    </w:p>
    <w:p w14:paraId="6738B4AD" w14:textId="77777777" w:rsidR="00E26969" w:rsidRPr="003A0F64" w:rsidRDefault="00E26969">
      <w:pPr>
        <w:spacing w:after="0" w:line="259" w:lineRule="auto"/>
        <w:ind w:left="0" w:firstLine="0"/>
        <w:rPr>
          <w:sz w:val="24"/>
          <w:szCs w:val="24"/>
        </w:rPr>
      </w:pPr>
    </w:p>
    <w:p w14:paraId="733A77DC" w14:textId="70BA2D1D" w:rsidR="00614707" w:rsidRPr="003A0F64" w:rsidRDefault="00207FDF" w:rsidP="00614707">
      <w:pPr>
        <w:spacing w:after="0" w:line="259" w:lineRule="auto"/>
        <w:ind w:left="0" w:firstLine="0"/>
        <w:rPr>
          <w:color w:val="3C4043"/>
          <w:spacing w:val="3"/>
          <w:sz w:val="24"/>
          <w:szCs w:val="24"/>
          <w:shd w:val="clear" w:color="auto" w:fill="FFFFFF"/>
        </w:rPr>
      </w:pPr>
      <w:r>
        <w:rPr>
          <w:color w:val="3C4043"/>
          <w:spacing w:val="3"/>
          <w:sz w:val="24"/>
          <w:szCs w:val="24"/>
          <w:shd w:val="clear" w:color="auto" w:fill="FFFFFF"/>
        </w:rPr>
        <w:t>U</w:t>
      </w:r>
      <w:r w:rsidR="004A25B3" w:rsidRPr="003A0F64">
        <w:rPr>
          <w:color w:val="3C4043"/>
          <w:spacing w:val="3"/>
          <w:sz w:val="24"/>
          <w:szCs w:val="24"/>
          <w:shd w:val="clear" w:color="auto" w:fill="FFFFFF"/>
        </w:rPr>
        <w:t>se the link below to j</w:t>
      </w:r>
      <w:r w:rsidR="00614707" w:rsidRPr="003A0F64">
        <w:rPr>
          <w:color w:val="3C4043"/>
          <w:spacing w:val="3"/>
          <w:sz w:val="24"/>
          <w:szCs w:val="24"/>
          <w:shd w:val="clear" w:color="auto" w:fill="FFFFFF"/>
        </w:rPr>
        <w:t xml:space="preserve">oin Zoom Meeting </w:t>
      </w:r>
    </w:p>
    <w:p w14:paraId="0AC25C9C" w14:textId="77777777" w:rsidR="00207FDF" w:rsidRDefault="00207FDF" w:rsidP="00614707">
      <w:pPr>
        <w:spacing w:after="0" w:line="259" w:lineRule="auto"/>
        <w:ind w:left="0" w:firstLine="0"/>
        <w:rPr>
          <w:sz w:val="24"/>
          <w:szCs w:val="24"/>
        </w:rPr>
      </w:pPr>
      <w:hyperlink r:id="rId7" w:tgtFrame="_blank" w:history="1">
        <w:r w:rsidRPr="00207FDF">
          <w:rPr>
            <w:rStyle w:val="Hyperlink"/>
            <w:sz w:val="24"/>
            <w:szCs w:val="24"/>
          </w:rPr>
          <w:t>https://us02web.zoom.us/j/81018915943</w:t>
        </w:r>
      </w:hyperlink>
    </w:p>
    <w:p w14:paraId="14E384BC" w14:textId="667DFF91" w:rsidR="002F6805" w:rsidRPr="003A0F64" w:rsidRDefault="00614707" w:rsidP="00614707">
      <w:pPr>
        <w:spacing w:after="0" w:line="259" w:lineRule="auto"/>
        <w:ind w:left="0" w:firstLine="0"/>
        <w:rPr>
          <w:sz w:val="24"/>
          <w:szCs w:val="24"/>
        </w:rPr>
      </w:pPr>
      <w:r w:rsidRPr="003A0F64">
        <w:rPr>
          <w:color w:val="3C4043"/>
          <w:spacing w:val="3"/>
          <w:sz w:val="24"/>
          <w:szCs w:val="24"/>
          <w:shd w:val="clear" w:color="auto" w:fill="FFFFFF"/>
        </w:rPr>
        <w:t xml:space="preserve">Meeting ID: </w:t>
      </w:r>
      <w:r w:rsidR="00207FDF">
        <w:rPr>
          <w:rFonts w:ascii="Roboto" w:hAnsi="Roboto"/>
          <w:color w:val="1F1F1F"/>
          <w:sz w:val="21"/>
          <w:szCs w:val="21"/>
          <w:shd w:val="clear" w:color="auto" w:fill="F0F4F9"/>
        </w:rPr>
        <w:t>810 1891 5943</w:t>
      </w:r>
    </w:p>
    <w:sectPr w:rsidR="002F6805" w:rsidRPr="003A0F64">
      <w:headerReference w:type="default" r:id="rId8"/>
      <w:pgSz w:w="12240" w:h="15840"/>
      <w:pgMar w:top="1440" w:right="1254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2352A" w14:textId="77777777" w:rsidR="004A25B3" w:rsidRDefault="004A25B3" w:rsidP="004A25B3">
      <w:pPr>
        <w:spacing w:after="0" w:line="240" w:lineRule="auto"/>
      </w:pPr>
      <w:r>
        <w:separator/>
      </w:r>
    </w:p>
  </w:endnote>
  <w:endnote w:type="continuationSeparator" w:id="0">
    <w:p w14:paraId="12B5BFEC" w14:textId="77777777" w:rsidR="004A25B3" w:rsidRDefault="004A25B3" w:rsidP="004A2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2E7AF" w14:textId="77777777" w:rsidR="004A25B3" w:rsidRDefault="004A25B3" w:rsidP="004A25B3">
      <w:pPr>
        <w:spacing w:after="0" w:line="240" w:lineRule="auto"/>
      </w:pPr>
      <w:r>
        <w:separator/>
      </w:r>
    </w:p>
  </w:footnote>
  <w:footnote w:type="continuationSeparator" w:id="0">
    <w:p w14:paraId="6E737068" w14:textId="77777777" w:rsidR="004A25B3" w:rsidRDefault="004A25B3" w:rsidP="004A2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4F043" w14:textId="77777777" w:rsidR="004A25B3" w:rsidRDefault="004A25B3" w:rsidP="004A25B3">
    <w:pPr>
      <w:pStyle w:val="Header"/>
      <w:jc w:val="center"/>
    </w:pPr>
    <w:r>
      <w:rPr>
        <w:noProof/>
      </w:rPr>
      <w:drawing>
        <wp:inline distT="0" distB="0" distL="0" distR="0" wp14:anchorId="7F574F1C" wp14:editId="5382E3CD">
          <wp:extent cx="1866900" cy="814070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4731" cy="8436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805"/>
    <w:rsid w:val="00207FDF"/>
    <w:rsid w:val="002F6805"/>
    <w:rsid w:val="003A0F64"/>
    <w:rsid w:val="004A25B3"/>
    <w:rsid w:val="00614707"/>
    <w:rsid w:val="00E2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1D1954A"/>
  <w15:docId w15:val="{BDB0B0EB-9224-44E8-8D60-8FC86C6A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9" w:lineRule="auto"/>
      <w:ind w:left="10" w:hanging="1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47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470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2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5B3"/>
    <w:rPr>
      <w:rFonts w:ascii="Times New Roman" w:eastAsia="Times New Roman" w:hAnsi="Times New Roman" w:cs="Times New Roman"/>
      <w:color w:val="000000"/>
      <w:sz w:val="26"/>
    </w:rPr>
  </w:style>
  <w:style w:type="paragraph" w:styleId="Footer">
    <w:name w:val="footer"/>
    <w:basedOn w:val="Normal"/>
    <w:link w:val="FooterChar"/>
    <w:uiPriority w:val="99"/>
    <w:unhideWhenUsed/>
    <w:rsid w:val="004A2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5B3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us02web.zoom.us/j/81018915943&amp;sa=D&amp;source=calendar&amp;ust=1739630877650586&amp;usg=AOvVaw2BNEVR6XBKHVqjSy6_Hhw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rantsvilleut.gov/departments/community___economic_development/planning_commission.ph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Grantsville City Corp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jlinares</dc:creator>
  <cp:keywords/>
  <cp:lastModifiedBy>Shelby Moore</cp:lastModifiedBy>
  <cp:revision>2</cp:revision>
  <dcterms:created xsi:type="dcterms:W3CDTF">2025-02-10T15:05:00Z</dcterms:created>
  <dcterms:modified xsi:type="dcterms:W3CDTF">2025-02-10T15:05:00Z</dcterms:modified>
</cp:coreProperties>
</file>