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B7ECB" w14:textId="24871D18" w:rsidR="00BB1D19" w:rsidRDefault="003A5B29">
      <w:r>
        <w:rPr>
          <w:noProof/>
        </w:rPr>
        <w:drawing>
          <wp:inline distT="0" distB="0" distL="0" distR="0" wp14:anchorId="6E73DB69" wp14:editId="5902AE38">
            <wp:extent cx="1847850" cy="902998"/>
            <wp:effectExtent l="0" t="0" r="0" b="0"/>
            <wp:docPr id="1006641542"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41542" name="Picture 2" descr="A black and white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53285" cy="905654"/>
                    </a:xfrm>
                    <a:prstGeom prst="rect">
                      <a:avLst/>
                    </a:prstGeom>
                  </pic:spPr>
                </pic:pic>
              </a:graphicData>
            </a:graphic>
          </wp:inline>
        </w:drawing>
      </w:r>
    </w:p>
    <w:p w14:paraId="35E1DEE5" w14:textId="77777777" w:rsidR="003A5B29" w:rsidRDefault="003A5B29" w:rsidP="003A5B29">
      <w:pPr>
        <w:pStyle w:val="Default"/>
      </w:pPr>
    </w:p>
    <w:tbl>
      <w:tblPr>
        <w:tblW w:w="955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558"/>
      </w:tblGrid>
      <w:tr w:rsidR="003A5B29" w14:paraId="2D096EFE" w14:textId="77777777" w:rsidTr="003A5B29">
        <w:trPr>
          <w:trHeight w:val="131"/>
        </w:trPr>
        <w:tc>
          <w:tcPr>
            <w:tcW w:w="9558" w:type="dxa"/>
            <w:tcBorders>
              <w:top w:val="none" w:sz="6" w:space="0" w:color="auto"/>
              <w:bottom w:val="none" w:sz="6" w:space="0" w:color="auto"/>
            </w:tcBorders>
          </w:tcPr>
          <w:p w14:paraId="3530D288" w14:textId="169C5BF6" w:rsidR="003A5B29" w:rsidRDefault="00035FE5">
            <w:pPr>
              <w:pStyle w:val="Default"/>
              <w:rPr>
                <w:sz w:val="28"/>
                <w:szCs w:val="28"/>
              </w:rPr>
            </w:pPr>
            <w:r>
              <w:rPr>
                <w:b/>
                <w:bCs/>
                <w:sz w:val="28"/>
                <w:szCs w:val="28"/>
              </w:rPr>
              <w:t>RAP TAX COMMITTEE</w:t>
            </w:r>
            <w:r w:rsidR="003A5B29">
              <w:rPr>
                <w:b/>
                <w:bCs/>
                <w:sz w:val="28"/>
                <w:szCs w:val="28"/>
              </w:rPr>
              <w:t xml:space="preserve"> </w:t>
            </w:r>
          </w:p>
        </w:tc>
      </w:tr>
      <w:tr w:rsidR="003A5B29" w14:paraId="6EFDD4CF" w14:textId="77777777" w:rsidTr="003A5B29">
        <w:trPr>
          <w:trHeight w:val="103"/>
        </w:trPr>
        <w:tc>
          <w:tcPr>
            <w:tcW w:w="9558" w:type="dxa"/>
            <w:tcBorders>
              <w:top w:val="none" w:sz="6" w:space="0" w:color="auto"/>
              <w:bottom w:val="none" w:sz="6" w:space="0" w:color="auto"/>
            </w:tcBorders>
          </w:tcPr>
          <w:p w14:paraId="5DF3D9F8" w14:textId="3832B2DC" w:rsidR="003A5B29" w:rsidRDefault="002D40D6">
            <w:pPr>
              <w:pStyle w:val="Default"/>
              <w:rPr>
                <w:sz w:val="22"/>
                <w:szCs w:val="22"/>
              </w:rPr>
            </w:pPr>
            <w:r>
              <w:rPr>
                <w:sz w:val="22"/>
                <w:szCs w:val="22"/>
              </w:rPr>
              <w:t xml:space="preserve">Thursday </w:t>
            </w:r>
            <w:r w:rsidR="008F3CFD">
              <w:rPr>
                <w:sz w:val="22"/>
                <w:szCs w:val="22"/>
              </w:rPr>
              <w:t>January 16</w:t>
            </w:r>
            <w:r w:rsidR="003A5B29">
              <w:rPr>
                <w:sz w:val="22"/>
                <w:szCs w:val="22"/>
              </w:rPr>
              <w:t xml:space="preserve">, at </w:t>
            </w:r>
            <w:r w:rsidR="008F3CFD">
              <w:rPr>
                <w:sz w:val="22"/>
                <w:szCs w:val="22"/>
              </w:rPr>
              <w:t>5:3</w:t>
            </w:r>
            <w:r w:rsidR="003A5B29">
              <w:rPr>
                <w:sz w:val="22"/>
                <w:szCs w:val="22"/>
              </w:rPr>
              <w:t xml:space="preserve">0 PM </w:t>
            </w:r>
          </w:p>
        </w:tc>
      </w:tr>
      <w:tr w:rsidR="003A5B29" w14:paraId="387C939E" w14:textId="77777777" w:rsidTr="003A5B29">
        <w:trPr>
          <w:trHeight w:val="103"/>
        </w:trPr>
        <w:tc>
          <w:tcPr>
            <w:tcW w:w="9558" w:type="dxa"/>
            <w:tcBorders>
              <w:top w:val="none" w:sz="6" w:space="0" w:color="auto"/>
              <w:bottom w:val="none" w:sz="6" w:space="0" w:color="auto"/>
            </w:tcBorders>
          </w:tcPr>
          <w:p w14:paraId="1ADA019D" w14:textId="77777777" w:rsidR="003A5B29" w:rsidRDefault="003A5B29">
            <w:pPr>
              <w:pStyle w:val="Default"/>
              <w:rPr>
                <w:sz w:val="22"/>
                <w:szCs w:val="22"/>
              </w:rPr>
            </w:pPr>
            <w:r>
              <w:rPr>
                <w:sz w:val="22"/>
                <w:szCs w:val="22"/>
              </w:rPr>
              <w:t xml:space="preserve">Council Chambers at City Hall Building </w:t>
            </w:r>
          </w:p>
        </w:tc>
      </w:tr>
    </w:tbl>
    <w:p w14:paraId="25411514" w14:textId="77777777" w:rsidR="003A5B29" w:rsidRDefault="003A5B29" w:rsidP="003A5B29">
      <w:pPr>
        <w:pStyle w:val="Default"/>
      </w:pPr>
    </w:p>
    <w:p w14:paraId="4CD264AD" w14:textId="6145D147" w:rsidR="003A5B29" w:rsidRDefault="003A5B29" w:rsidP="003A5B29">
      <w:pPr>
        <w:pStyle w:val="Default"/>
        <w:rPr>
          <w:sz w:val="22"/>
          <w:szCs w:val="22"/>
        </w:rPr>
      </w:pPr>
      <w:r>
        <w:rPr>
          <w:b/>
          <w:bCs/>
          <w:sz w:val="22"/>
          <w:szCs w:val="22"/>
        </w:rPr>
        <w:t xml:space="preserve">BOARD MEMBERS PRESENT: </w:t>
      </w:r>
      <w:r w:rsidR="002D40D6">
        <w:rPr>
          <w:sz w:val="22"/>
          <w:szCs w:val="22"/>
        </w:rPr>
        <w:t>David Harris, Sara Olson</w:t>
      </w:r>
      <w:r w:rsidR="00035FE5">
        <w:rPr>
          <w:sz w:val="22"/>
          <w:szCs w:val="22"/>
        </w:rPr>
        <w:t xml:space="preserve">, </w:t>
      </w:r>
      <w:r w:rsidR="008F3CFD">
        <w:rPr>
          <w:sz w:val="22"/>
          <w:szCs w:val="22"/>
        </w:rPr>
        <w:t>Courtney Peterson</w:t>
      </w:r>
      <w:r w:rsidR="00035FE5">
        <w:rPr>
          <w:sz w:val="22"/>
          <w:szCs w:val="22"/>
        </w:rPr>
        <w:t>, Dalan Briggs</w:t>
      </w:r>
      <w:r>
        <w:rPr>
          <w:sz w:val="22"/>
          <w:szCs w:val="22"/>
        </w:rPr>
        <w:t xml:space="preserve"> </w:t>
      </w:r>
    </w:p>
    <w:p w14:paraId="3E6D1478" w14:textId="1471CC01" w:rsidR="003A5B29" w:rsidRDefault="003A5B29" w:rsidP="003A5B29">
      <w:pPr>
        <w:pStyle w:val="Default"/>
        <w:rPr>
          <w:sz w:val="22"/>
          <w:szCs w:val="22"/>
        </w:rPr>
      </w:pPr>
      <w:r>
        <w:rPr>
          <w:b/>
          <w:bCs/>
          <w:sz w:val="22"/>
          <w:szCs w:val="22"/>
        </w:rPr>
        <w:t xml:space="preserve">OTHERS PRESENT: </w:t>
      </w:r>
      <w:r>
        <w:rPr>
          <w:sz w:val="22"/>
          <w:szCs w:val="22"/>
        </w:rPr>
        <w:t>Community Services Director John Bradley</w:t>
      </w:r>
      <w:r w:rsidR="00035FE5">
        <w:rPr>
          <w:sz w:val="22"/>
          <w:szCs w:val="22"/>
        </w:rPr>
        <w:t xml:space="preserve">, City Councilmember Brian Del Rosario </w:t>
      </w:r>
    </w:p>
    <w:p w14:paraId="79B70E57" w14:textId="77777777" w:rsidR="003A5B29" w:rsidRDefault="003A5B29" w:rsidP="003A5B29">
      <w:pPr>
        <w:pStyle w:val="Default"/>
        <w:rPr>
          <w:sz w:val="22"/>
          <w:szCs w:val="22"/>
        </w:rPr>
      </w:pPr>
      <w:r>
        <w:rPr>
          <w:b/>
          <w:bCs/>
          <w:sz w:val="22"/>
          <w:szCs w:val="22"/>
        </w:rPr>
        <w:t xml:space="preserve">WELCOME </w:t>
      </w:r>
    </w:p>
    <w:p w14:paraId="0503D494" w14:textId="77777777" w:rsidR="003A5B29" w:rsidRDefault="003A5B29" w:rsidP="003A5B29">
      <w:pPr>
        <w:pStyle w:val="Default"/>
        <w:rPr>
          <w:sz w:val="22"/>
          <w:szCs w:val="22"/>
        </w:rPr>
      </w:pPr>
    </w:p>
    <w:p w14:paraId="14C140C8" w14:textId="71242EFE" w:rsidR="003A5B29" w:rsidRDefault="003A5B29" w:rsidP="003A5B29">
      <w:pPr>
        <w:pStyle w:val="Default"/>
        <w:rPr>
          <w:sz w:val="22"/>
          <w:szCs w:val="22"/>
        </w:rPr>
      </w:pPr>
      <w:r>
        <w:rPr>
          <w:b/>
          <w:bCs/>
          <w:sz w:val="22"/>
          <w:szCs w:val="22"/>
        </w:rPr>
        <w:t xml:space="preserve">INVOCATION/INSPIRATIONAL THOUGHT </w:t>
      </w:r>
      <w:r w:rsidR="008F3CFD">
        <w:rPr>
          <w:b/>
          <w:bCs/>
          <w:sz w:val="22"/>
          <w:szCs w:val="22"/>
        </w:rPr>
        <w:t>–</w:t>
      </w:r>
      <w:r w:rsidR="00035FE5">
        <w:rPr>
          <w:sz w:val="22"/>
          <w:szCs w:val="22"/>
        </w:rPr>
        <w:t xml:space="preserve"> </w:t>
      </w:r>
      <w:r w:rsidR="008F3CFD">
        <w:rPr>
          <w:sz w:val="22"/>
          <w:szCs w:val="22"/>
        </w:rPr>
        <w:t>Dalan Briggs</w:t>
      </w:r>
    </w:p>
    <w:p w14:paraId="5E83346C" w14:textId="77777777" w:rsidR="008F3CFD" w:rsidRDefault="008F3CFD" w:rsidP="003A5B29">
      <w:pPr>
        <w:pStyle w:val="Default"/>
        <w:rPr>
          <w:sz w:val="22"/>
          <w:szCs w:val="22"/>
        </w:rPr>
      </w:pPr>
    </w:p>
    <w:p w14:paraId="21EF685D" w14:textId="41D99773" w:rsidR="008F3CFD" w:rsidRDefault="008F3CFD" w:rsidP="003A5B29">
      <w:pPr>
        <w:pStyle w:val="Default"/>
        <w:rPr>
          <w:sz w:val="22"/>
          <w:szCs w:val="22"/>
        </w:rPr>
      </w:pPr>
      <w:r>
        <w:rPr>
          <w:sz w:val="22"/>
          <w:szCs w:val="22"/>
        </w:rPr>
        <w:t>Introduction of new board member Courtney Peterson. Dalan Briggs and Sara Olson have been added for another Board 3 year term. There is still 1 available Board member spot. Names of potential Board members can be submitted to John Bradley to share with the Mayor</w:t>
      </w:r>
    </w:p>
    <w:p w14:paraId="54DF0635" w14:textId="77777777" w:rsidR="003A5B29" w:rsidRDefault="003A5B29" w:rsidP="003A5B29">
      <w:pPr>
        <w:pStyle w:val="Default"/>
        <w:rPr>
          <w:sz w:val="22"/>
          <w:szCs w:val="22"/>
        </w:rPr>
      </w:pPr>
    </w:p>
    <w:p w14:paraId="0AFDF906" w14:textId="77777777" w:rsidR="003A5B29" w:rsidRDefault="003A5B29" w:rsidP="003A5B29">
      <w:pPr>
        <w:pStyle w:val="Default"/>
        <w:rPr>
          <w:sz w:val="22"/>
          <w:szCs w:val="22"/>
        </w:rPr>
      </w:pPr>
      <w:r>
        <w:rPr>
          <w:b/>
          <w:bCs/>
          <w:sz w:val="22"/>
          <w:szCs w:val="22"/>
        </w:rPr>
        <w:t xml:space="preserve">MEETING MINUTES </w:t>
      </w:r>
    </w:p>
    <w:p w14:paraId="5AC56ED3" w14:textId="6CC993CD" w:rsidR="003A5B29" w:rsidRDefault="00C459C8" w:rsidP="00E30440">
      <w:pPr>
        <w:pStyle w:val="Default"/>
        <w:rPr>
          <w:sz w:val="22"/>
          <w:szCs w:val="22"/>
        </w:rPr>
      </w:pPr>
      <w:r>
        <w:rPr>
          <w:sz w:val="22"/>
          <w:szCs w:val="22"/>
        </w:rPr>
        <w:t>1</w:t>
      </w:r>
      <w:r w:rsidR="003A5B29">
        <w:rPr>
          <w:sz w:val="22"/>
          <w:szCs w:val="22"/>
        </w:rPr>
        <w:t>.</w:t>
      </w:r>
      <w:r w:rsidR="00035FE5">
        <w:rPr>
          <w:sz w:val="22"/>
          <w:szCs w:val="22"/>
        </w:rPr>
        <w:t>Committee</w:t>
      </w:r>
      <w:r w:rsidR="003A5B29">
        <w:rPr>
          <w:sz w:val="22"/>
          <w:szCs w:val="22"/>
        </w:rPr>
        <w:t xml:space="preserve"> Member</w:t>
      </w:r>
      <w:r w:rsidR="00E30440">
        <w:rPr>
          <w:sz w:val="22"/>
          <w:szCs w:val="22"/>
        </w:rPr>
        <w:t>s unanimously</w:t>
      </w:r>
      <w:r w:rsidR="003A5B29">
        <w:rPr>
          <w:sz w:val="22"/>
          <w:szCs w:val="22"/>
        </w:rPr>
        <w:t xml:space="preserve"> approve</w:t>
      </w:r>
      <w:r w:rsidR="00E30440">
        <w:rPr>
          <w:sz w:val="22"/>
          <w:szCs w:val="22"/>
        </w:rPr>
        <w:t>d</w:t>
      </w:r>
      <w:r w:rsidR="003A5B29">
        <w:rPr>
          <w:sz w:val="22"/>
          <w:szCs w:val="22"/>
        </w:rPr>
        <w:t xml:space="preserve"> the </w:t>
      </w:r>
      <w:r w:rsidR="00035FE5">
        <w:rPr>
          <w:sz w:val="22"/>
          <w:szCs w:val="22"/>
        </w:rPr>
        <w:t>5-</w:t>
      </w:r>
      <w:r w:rsidR="008F3CFD">
        <w:rPr>
          <w:sz w:val="22"/>
          <w:szCs w:val="22"/>
        </w:rPr>
        <w:t>9-24</w:t>
      </w:r>
      <w:r w:rsidR="003A5B29">
        <w:rPr>
          <w:sz w:val="22"/>
          <w:szCs w:val="22"/>
        </w:rPr>
        <w:t xml:space="preserve"> Minutes</w:t>
      </w:r>
      <w:r w:rsidR="00E30440">
        <w:rPr>
          <w:sz w:val="22"/>
          <w:szCs w:val="22"/>
        </w:rPr>
        <w:t>.</w:t>
      </w:r>
      <w:r w:rsidR="002D40D6">
        <w:rPr>
          <w:sz w:val="22"/>
          <w:szCs w:val="22"/>
        </w:rPr>
        <w:t xml:space="preserve"> </w:t>
      </w:r>
      <w:r w:rsidR="008F3CFD">
        <w:rPr>
          <w:sz w:val="22"/>
          <w:szCs w:val="22"/>
        </w:rPr>
        <w:t>Motion: Dalan Briggs. Seconded by Sara Olson</w:t>
      </w:r>
    </w:p>
    <w:p w14:paraId="594CE4AC" w14:textId="77777777" w:rsidR="003A5B29" w:rsidRPr="00E30440" w:rsidRDefault="003A5B29" w:rsidP="003A5B29">
      <w:pPr>
        <w:pStyle w:val="Default"/>
        <w:rPr>
          <w:sz w:val="22"/>
          <w:szCs w:val="22"/>
        </w:rPr>
      </w:pPr>
    </w:p>
    <w:p w14:paraId="4CC64E56" w14:textId="18DB19D1" w:rsidR="00C459C8" w:rsidRPr="00035FE5" w:rsidRDefault="00035FE5" w:rsidP="00C459C8">
      <w:pPr>
        <w:pStyle w:val="Default"/>
        <w:rPr>
          <w:b/>
          <w:bCs/>
          <w:sz w:val="22"/>
          <w:szCs w:val="22"/>
        </w:rPr>
      </w:pPr>
      <w:r w:rsidRPr="00035FE5">
        <w:rPr>
          <w:b/>
          <w:bCs/>
          <w:sz w:val="22"/>
          <w:szCs w:val="22"/>
        </w:rPr>
        <w:t>NEW BUSINESS</w:t>
      </w:r>
    </w:p>
    <w:p w14:paraId="11EF260A" w14:textId="77777777" w:rsidR="008F3CFD" w:rsidRDefault="00035FE5" w:rsidP="00C459C8">
      <w:pPr>
        <w:pStyle w:val="Default"/>
        <w:rPr>
          <w:sz w:val="22"/>
          <w:szCs w:val="22"/>
        </w:rPr>
      </w:pPr>
      <w:r>
        <w:rPr>
          <w:sz w:val="22"/>
          <w:szCs w:val="22"/>
        </w:rPr>
        <w:t xml:space="preserve">Community Services Director John Bradley reviewed </w:t>
      </w:r>
      <w:r w:rsidR="008F3CFD">
        <w:rPr>
          <w:sz w:val="22"/>
          <w:szCs w:val="22"/>
        </w:rPr>
        <w:t>current fiscal year 2024-25</w:t>
      </w:r>
      <w:r>
        <w:rPr>
          <w:sz w:val="22"/>
          <w:szCs w:val="22"/>
        </w:rPr>
        <w:t xml:space="preserve"> project list.</w:t>
      </w:r>
      <w:r w:rsidR="008F3CFD">
        <w:rPr>
          <w:sz w:val="22"/>
          <w:szCs w:val="22"/>
        </w:rPr>
        <w:t xml:space="preserve"> Some projects are completed and some are yet to be completed.</w:t>
      </w:r>
    </w:p>
    <w:p w14:paraId="6D2B86E9" w14:textId="77777777" w:rsidR="008F3CFD" w:rsidRDefault="008F3CFD" w:rsidP="00C459C8">
      <w:pPr>
        <w:pStyle w:val="Default"/>
        <w:rPr>
          <w:sz w:val="22"/>
          <w:szCs w:val="22"/>
        </w:rPr>
      </w:pPr>
      <w:r>
        <w:rPr>
          <w:sz w:val="22"/>
          <w:szCs w:val="22"/>
        </w:rPr>
        <w:t>It was discussed by the group and approved to shift the volleyball court from Orchard Cove to Centennial Park. The space can accommodate larger groups of participants and eventually consider adding lights. It was noted last summer that many residents of multiple nationalities visit the park to play volleyball in the summer. It was a very popular gathering location.</w:t>
      </w:r>
    </w:p>
    <w:p w14:paraId="68B3EDE0" w14:textId="77777777" w:rsidR="008F3CFD" w:rsidRDefault="008F3CFD" w:rsidP="00C459C8">
      <w:pPr>
        <w:pStyle w:val="Default"/>
        <w:rPr>
          <w:sz w:val="22"/>
          <w:szCs w:val="22"/>
        </w:rPr>
      </w:pPr>
    </w:p>
    <w:p w14:paraId="6EB59A33" w14:textId="2BC369E9" w:rsidR="00035FE5" w:rsidRDefault="00035FE5" w:rsidP="00C459C8">
      <w:pPr>
        <w:pStyle w:val="Default"/>
        <w:rPr>
          <w:sz w:val="22"/>
          <w:szCs w:val="22"/>
        </w:rPr>
      </w:pPr>
      <w:r>
        <w:rPr>
          <w:sz w:val="22"/>
          <w:szCs w:val="22"/>
        </w:rPr>
        <w:t xml:space="preserve"> </w:t>
      </w:r>
    </w:p>
    <w:p w14:paraId="0989F6F9" w14:textId="77777777" w:rsidR="008F3CFD" w:rsidRDefault="008F3CFD" w:rsidP="00C459C8">
      <w:pPr>
        <w:pStyle w:val="Default"/>
        <w:rPr>
          <w:sz w:val="22"/>
          <w:szCs w:val="22"/>
        </w:rPr>
      </w:pPr>
    </w:p>
    <w:p w14:paraId="4CA98060" w14:textId="77777777" w:rsidR="008F3CFD" w:rsidRDefault="008F3CFD" w:rsidP="00C459C8">
      <w:pPr>
        <w:pStyle w:val="Default"/>
        <w:rPr>
          <w:sz w:val="22"/>
          <w:szCs w:val="22"/>
        </w:rPr>
      </w:pPr>
    </w:p>
    <w:p w14:paraId="41233507" w14:textId="77777777" w:rsidR="00035FE5" w:rsidRDefault="00035FE5" w:rsidP="00C459C8">
      <w:pPr>
        <w:pStyle w:val="Default"/>
        <w:rPr>
          <w:sz w:val="22"/>
          <w:szCs w:val="22"/>
        </w:rPr>
      </w:pPr>
    </w:p>
    <w:tbl>
      <w:tblPr>
        <w:tblW w:w="12330" w:type="dxa"/>
        <w:tblLook w:val="04A0" w:firstRow="1" w:lastRow="0" w:firstColumn="1" w:lastColumn="0" w:noHBand="0" w:noVBand="1"/>
      </w:tblPr>
      <w:tblGrid>
        <w:gridCol w:w="3280"/>
        <w:gridCol w:w="4100"/>
        <w:gridCol w:w="1980"/>
        <w:gridCol w:w="90"/>
        <w:gridCol w:w="2880"/>
      </w:tblGrid>
      <w:tr w:rsidR="00035FE5" w:rsidRPr="00035FE5" w14:paraId="2F410F15" w14:textId="77777777" w:rsidTr="00035FE5">
        <w:trPr>
          <w:trHeight w:val="495"/>
        </w:trPr>
        <w:tc>
          <w:tcPr>
            <w:tcW w:w="3280" w:type="dxa"/>
            <w:tcBorders>
              <w:top w:val="nil"/>
              <w:left w:val="nil"/>
              <w:bottom w:val="nil"/>
              <w:right w:val="nil"/>
            </w:tcBorders>
            <w:shd w:val="clear" w:color="auto" w:fill="auto"/>
            <w:vAlign w:val="bottom"/>
            <w:hideMark/>
          </w:tcPr>
          <w:p w14:paraId="025DD667" w14:textId="77777777" w:rsidR="00035FE5" w:rsidRPr="00035FE5" w:rsidRDefault="00035FE5" w:rsidP="00035FE5">
            <w:pPr>
              <w:spacing w:after="0" w:line="240" w:lineRule="auto"/>
              <w:rPr>
                <w:rFonts w:ascii="Aptos Narrow" w:eastAsia="Times New Roman" w:hAnsi="Aptos Narrow" w:cs="Times New Roman"/>
                <w:b/>
                <w:bCs/>
                <w:kern w:val="0"/>
                <w:sz w:val="36"/>
                <w:szCs w:val="36"/>
                <w14:ligatures w14:val="none"/>
              </w:rPr>
            </w:pPr>
            <w:r w:rsidRPr="00035FE5">
              <w:rPr>
                <w:rFonts w:ascii="Aptos Narrow" w:eastAsia="Times New Roman" w:hAnsi="Aptos Narrow" w:cs="Times New Roman"/>
                <w:b/>
                <w:bCs/>
                <w:kern w:val="0"/>
                <w:sz w:val="36"/>
                <w:szCs w:val="36"/>
                <w14:ligatures w14:val="none"/>
              </w:rPr>
              <w:lastRenderedPageBreak/>
              <w:t xml:space="preserve">RAP TAX PROJECTS </w:t>
            </w:r>
          </w:p>
        </w:tc>
        <w:tc>
          <w:tcPr>
            <w:tcW w:w="4100" w:type="dxa"/>
            <w:tcBorders>
              <w:top w:val="nil"/>
              <w:left w:val="nil"/>
              <w:bottom w:val="nil"/>
              <w:right w:val="nil"/>
            </w:tcBorders>
            <w:shd w:val="clear" w:color="auto" w:fill="auto"/>
            <w:vAlign w:val="bottom"/>
            <w:hideMark/>
          </w:tcPr>
          <w:p w14:paraId="64F6DA73" w14:textId="77777777" w:rsidR="00035FE5" w:rsidRPr="00035FE5" w:rsidRDefault="00035FE5" w:rsidP="00035FE5">
            <w:pPr>
              <w:spacing w:after="0" w:line="240" w:lineRule="auto"/>
              <w:rPr>
                <w:rFonts w:ascii="Aptos Narrow" w:eastAsia="Times New Roman" w:hAnsi="Aptos Narrow" w:cs="Times New Roman"/>
                <w:b/>
                <w:bCs/>
                <w:kern w:val="0"/>
                <w:sz w:val="36"/>
                <w:szCs w:val="36"/>
                <w14:ligatures w14:val="none"/>
              </w:rPr>
            </w:pPr>
            <w:r w:rsidRPr="00035FE5">
              <w:rPr>
                <w:rFonts w:ascii="Aptos Narrow" w:eastAsia="Times New Roman" w:hAnsi="Aptos Narrow" w:cs="Times New Roman"/>
                <w:b/>
                <w:bCs/>
                <w:kern w:val="0"/>
                <w:sz w:val="36"/>
                <w:szCs w:val="36"/>
                <w14:ligatures w14:val="none"/>
              </w:rPr>
              <w:t>FY 2024-25</w:t>
            </w:r>
          </w:p>
        </w:tc>
        <w:tc>
          <w:tcPr>
            <w:tcW w:w="1980" w:type="dxa"/>
            <w:tcBorders>
              <w:top w:val="nil"/>
              <w:left w:val="nil"/>
              <w:bottom w:val="nil"/>
              <w:right w:val="nil"/>
            </w:tcBorders>
            <w:shd w:val="clear" w:color="auto" w:fill="auto"/>
            <w:noWrap/>
            <w:vAlign w:val="bottom"/>
            <w:hideMark/>
          </w:tcPr>
          <w:p w14:paraId="6D274DFC" w14:textId="77777777" w:rsidR="00035FE5" w:rsidRPr="00035FE5" w:rsidRDefault="00035FE5" w:rsidP="00035FE5">
            <w:pPr>
              <w:spacing w:after="0" w:line="240" w:lineRule="auto"/>
              <w:rPr>
                <w:rFonts w:ascii="Aptos Narrow" w:eastAsia="Times New Roman" w:hAnsi="Aptos Narrow" w:cs="Times New Roman"/>
                <w:b/>
                <w:bCs/>
                <w:kern w:val="0"/>
                <w:sz w:val="36"/>
                <w:szCs w:val="36"/>
                <w14:ligatures w14:val="none"/>
              </w:rPr>
            </w:pPr>
          </w:p>
        </w:tc>
        <w:tc>
          <w:tcPr>
            <w:tcW w:w="2970" w:type="dxa"/>
            <w:gridSpan w:val="2"/>
            <w:tcBorders>
              <w:top w:val="nil"/>
              <w:left w:val="nil"/>
              <w:bottom w:val="nil"/>
              <w:right w:val="nil"/>
            </w:tcBorders>
            <w:shd w:val="clear" w:color="auto" w:fill="auto"/>
            <w:noWrap/>
            <w:vAlign w:val="bottom"/>
            <w:hideMark/>
          </w:tcPr>
          <w:p w14:paraId="17E7B615" w14:textId="77777777" w:rsidR="00035FE5" w:rsidRPr="00035FE5" w:rsidRDefault="00035FE5" w:rsidP="00035FE5">
            <w:pPr>
              <w:spacing w:after="0" w:line="240" w:lineRule="auto"/>
              <w:rPr>
                <w:rFonts w:ascii="Times New Roman" w:eastAsia="Times New Roman" w:hAnsi="Times New Roman" w:cs="Times New Roman"/>
                <w:kern w:val="0"/>
                <w:sz w:val="20"/>
                <w:szCs w:val="20"/>
                <w14:ligatures w14:val="none"/>
              </w:rPr>
            </w:pPr>
          </w:p>
        </w:tc>
      </w:tr>
      <w:tr w:rsidR="00035FE5" w:rsidRPr="00035FE5" w14:paraId="0F6C98F5" w14:textId="77777777" w:rsidTr="00035FE5">
        <w:trPr>
          <w:trHeight w:val="300"/>
        </w:trPr>
        <w:tc>
          <w:tcPr>
            <w:tcW w:w="3280" w:type="dxa"/>
            <w:tcBorders>
              <w:top w:val="single" w:sz="8" w:space="0" w:color="auto"/>
              <w:left w:val="single" w:sz="8" w:space="0" w:color="auto"/>
              <w:bottom w:val="nil"/>
              <w:right w:val="nil"/>
            </w:tcBorders>
            <w:shd w:val="clear" w:color="auto" w:fill="auto"/>
            <w:vAlign w:val="bottom"/>
            <w:hideMark/>
          </w:tcPr>
          <w:p w14:paraId="6DEC6F18" w14:textId="77777777" w:rsidR="00035FE5" w:rsidRPr="00035FE5" w:rsidRDefault="00035FE5" w:rsidP="00035FE5">
            <w:pPr>
              <w:spacing w:after="0" w:line="240" w:lineRule="auto"/>
              <w:rPr>
                <w:rFonts w:ascii="Aptos Narrow" w:eastAsia="Times New Roman" w:hAnsi="Aptos Narrow" w:cs="Times New Roman"/>
                <w:b/>
                <w:bCs/>
                <w:kern w:val="0"/>
                <w14:ligatures w14:val="none"/>
              </w:rPr>
            </w:pPr>
            <w:r w:rsidRPr="00035FE5">
              <w:rPr>
                <w:rFonts w:ascii="Aptos Narrow" w:eastAsia="Times New Roman" w:hAnsi="Aptos Narrow" w:cs="Times New Roman"/>
                <w:b/>
                <w:bCs/>
                <w:kern w:val="0"/>
                <w14:ligatures w14:val="none"/>
              </w:rPr>
              <w:t>TOTAL RAP TAX AMOUNT</w:t>
            </w:r>
          </w:p>
        </w:tc>
        <w:tc>
          <w:tcPr>
            <w:tcW w:w="4100" w:type="dxa"/>
            <w:tcBorders>
              <w:top w:val="single" w:sz="8" w:space="0" w:color="auto"/>
              <w:left w:val="nil"/>
              <w:bottom w:val="nil"/>
              <w:right w:val="nil"/>
            </w:tcBorders>
            <w:shd w:val="clear" w:color="auto" w:fill="auto"/>
            <w:vAlign w:val="bottom"/>
            <w:hideMark/>
          </w:tcPr>
          <w:p w14:paraId="226EDD16"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w:t>
            </w:r>
          </w:p>
        </w:tc>
        <w:tc>
          <w:tcPr>
            <w:tcW w:w="1980" w:type="dxa"/>
            <w:tcBorders>
              <w:top w:val="single" w:sz="8" w:space="0" w:color="auto"/>
              <w:left w:val="nil"/>
              <w:bottom w:val="nil"/>
              <w:right w:val="nil"/>
            </w:tcBorders>
            <w:shd w:val="clear" w:color="auto" w:fill="auto"/>
            <w:noWrap/>
            <w:vAlign w:val="bottom"/>
            <w:hideMark/>
          </w:tcPr>
          <w:p w14:paraId="12246817" w14:textId="77777777" w:rsidR="00035FE5" w:rsidRPr="00035FE5" w:rsidRDefault="00035FE5" w:rsidP="00035FE5">
            <w:pPr>
              <w:spacing w:after="0" w:line="240" w:lineRule="auto"/>
              <w:rPr>
                <w:rFonts w:ascii="Aptos Narrow" w:eastAsia="Times New Roman" w:hAnsi="Aptos Narrow" w:cs="Times New Roman"/>
                <w:b/>
                <w:bCs/>
                <w:kern w:val="0"/>
                <w14:ligatures w14:val="none"/>
              </w:rPr>
            </w:pPr>
            <w:r w:rsidRPr="00035FE5">
              <w:rPr>
                <w:rFonts w:ascii="Aptos Narrow" w:eastAsia="Times New Roman" w:hAnsi="Aptos Narrow" w:cs="Times New Roman"/>
                <w:b/>
                <w:bCs/>
                <w:kern w:val="0"/>
                <w14:ligatures w14:val="none"/>
              </w:rPr>
              <w:t xml:space="preserve"> $           140,000.00 </w:t>
            </w:r>
          </w:p>
        </w:tc>
        <w:tc>
          <w:tcPr>
            <w:tcW w:w="2970" w:type="dxa"/>
            <w:gridSpan w:val="2"/>
            <w:tcBorders>
              <w:top w:val="single" w:sz="8" w:space="0" w:color="auto"/>
              <w:left w:val="nil"/>
              <w:bottom w:val="nil"/>
              <w:right w:val="nil"/>
            </w:tcBorders>
            <w:shd w:val="clear" w:color="auto" w:fill="auto"/>
            <w:noWrap/>
            <w:vAlign w:val="bottom"/>
            <w:hideMark/>
          </w:tcPr>
          <w:p w14:paraId="19B9FEB1" w14:textId="77777777" w:rsidR="00035FE5" w:rsidRPr="00035FE5" w:rsidRDefault="00035FE5" w:rsidP="00035FE5">
            <w:pPr>
              <w:spacing w:after="0" w:line="240" w:lineRule="auto"/>
              <w:rPr>
                <w:rFonts w:ascii="Aptos Narrow" w:eastAsia="Times New Roman" w:hAnsi="Aptos Narrow" w:cs="Times New Roman"/>
                <w:b/>
                <w:bCs/>
                <w:kern w:val="0"/>
                <w14:ligatures w14:val="none"/>
              </w:rPr>
            </w:pPr>
            <w:r w:rsidRPr="00035FE5">
              <w:rPr>
                <w:rFonts w:ascii="Aptos Narrow" w:eastAsia="Times New Roman" w:hAnsi="Aptos Narrow" w:cs="Times New Roman"/>
                <w:b/>
                <w:bCs/>
                <w:kern w:val="0"/>
                <w14:ligatures w14:val="none"/>
              </w:rPr>
              <w:t> </w:t>
            </w:r>
          </w:p>
        </w:tc>
      </w:tr>
      <w:tr w:rsidR="00035FE5" w:rsidRPr="00035FE5" w14:paraId="391E4044" w14:textId="77777777" w:rsidTr="00035FE5">
        <w:trPr>
          <w:trHeight w:val="900"/>
        </w:trPr>
        <w:tc>
          <w:tcPr>
            <w:tcW w:w="3280" w:type="dxa"/>
            <w:tcBorders>
              <w:top w:val="nil"/>
              <w:left w:val="nil"/>
              <w:bottom w:val="nil"/>
              <w:right w:val="nil"/>
            </w:tcBorders>
            <w:shd w:val="clear" w:color="000000" w:fill="00B0F0"/>
            <w:vAlign w:val="bottom"/>
            <w:hideMark/>
          </w:tcPr>
          <w:p w14:paraId="54349B83" w14:textId="77777777" w:rsidR="00035FE5" w:rsidRPr="00035FE5" w:rsidRDefault="00035FE5" w:rsidP="00035FE5">
            <w:pPr>
              <w:spacing w:after="0" w:line="240" w:lineRule="auto"/>
              <w:jc w:val="center"/>
              <w:rPr>
                <w:rFonts w:ascii="Aptos Narrow" w:eastAsia="Times New Roman" w:hAnsi="Aptos Narrow" w:cs="Times New Roman"/>
                <w:b/>
                <w:bCs/>
                <w:kern w:val="0"/>
                <w:u w:val="single"/>
                <w14:ligatures w14:val="none"/>
              </w:rPr>
            </w:pPr>
            <w:r w:rsidRPr="00035FE5">
              <w:rPr>
                <w:rFonts w:ascii="Aptos Narrow" w:eastAsia="Times New Roman" w:hAnsi="Aptos Narrow" w:cs="Times New Roman"/>
                <w:b/>
                <w:bCs/>
                <w:kern w:val="0"/>
                <w:u w:val="single"/>
                <w14:ligatures w14:val="none"/>
              </w:rPr>
              <w:t>"RECREATION" CATEGORY</w:t>
            </w:r>
          </w:p>
        </w:tc>
        <w:tc>
          <w:tcPr>
            <w:tcW w:w="4100" w:type="dxa"/>
            <w:tcBorders>
              <w:top w:val="nil"/>
              <w:left w:val="nil"/>
              <w:bottom w:val="nil"/>
              <w:right w:val="nil"/>
            </w:tcBorders>
            <w:shd w:val="clear" w:color="000000" w:fill="00B0F0"/>
            <w:vAlign w:val="bottom"/>
            <w:hideMark/>
          </w:tcPr>
          <w:p w14:paraId="013EC663" w14:textId="77777777" w:rsidR="00035FE5" w:rsidRPr="00035FE5" w:rsidRDefault="00035FE5" w:rsidP="00035FE5">
            <w:pPr>
              <w:spacing w:after="0" w:line="240" w:lineRule="auto"/>
              <w:jc w:val="center"/>
              <w:rPr>
                <w:rFonts w:ascii="Aptos Narrow" w:eastAsia="Times New Roman" w:hAnsi="Aptos Narrow" w:cs="Times New Roman"/>
                <w:b/>
                <w:bCs/>
                <w:kern w:val="0"/>
                <w:u w:val="single"/>
                <w14:ligatures w14:val="none"/>
              </w:rPr>
            </w:pPr>
            <w:r w:rsidRPr="00035FE5">
              <w:rPr>
                <w:rFonts w:ascii="Aptos Narrow" w:eastAsia="Times New Roman" w:hAnsi="Aptos Narrow" w:cs="Times New Roman"/>
                <w:b/>
                <w:bCs/>
                <w:kern w:val="0"/>
                <w:u w:val="single"/>
                <w14:ligatures w14:val="none"/>
              </w:rPr>
              <w:t>Description</w:t>
            </w:r>
          </w:p>
        </w:tc>
        <w:tc>
          <w:tcPr>
            <w:tcW w:w="1980" w:type="dxa"/>
            <w:tcBorders>
              <w:top w:val="nil"/>
              <w:left w:val="nil"/>
              <w:bottom w:val="nil"/>
              <w:right w:val="nil"/>
            </w:tcBorders>
            <w:shd w:val="clear" w:color="000000" w:fill="00B0F0"/>
            <w:noWrap/>
            <w:vAlign w:val="bottom"/>
            <w:hideMark/>
          </w:tcPr>
          <w:p w14:paraId="604D769D" w14:textId="77777777" w:rsidR="00035FE5" w:rsidRPr="00035FE5" w:rsidRDefault="00035FE5" w:rsidP="00035FE5">
            <w:pPr>
              <w:spacing w:after="0" w:line="240" w:lineRule="auto"/>
              <w:jc w:val="center"/>
              <w:rPr>
                <w:rFonts w:ascii="Aptos Narrow" w:eastAsia="Times New Roman" w:hAnsi="Aptos Narrow" w:cs="Times New Roman"/>
                <w:b/>
                <w:bCs/>
                <w:kern w:val="0"/>
                <w:u w:val="single"/>
                <w14:ligatures w14:val="none"/>
              </w:rPr>
            </w:pPr>
            <w:r w:rsidRPr="00035FE5">
              <w:rPr>
                <w:rFonts w:ascii="Aptos Narrow" w:eastAsia="Times New Roman" w:hAnsi="Aptos Narrow" w:cs="Times New Roman"/>
                <w:b/>
                <w:bCs/>
                <w:kern w:val="0"/>
                <w:u w:val="single"/>
                <w14:ligatures w14:val="none"/>
              </w:rPr>
              <w:t xml:space="preserve"> OPTIONS </w:t>
            </w:r>
          </w:p>
        </w:tc>
        <w:tc>
          <w:tcPr>
            <w:tcW w:w="2970" w:type="dxa"/>
            <w:gridSpan w:val="2"/>
            <w:tcBorders>
              <w:top w:val="nil"/>
              <w:left w:val="nil"/>
              <w:bottom w:val="nil"/>
              <w:right w:val="nil"/>
            </w:tcBorders>
            <w:shd w:val="clear" w:color="000000" w:fill="00B0F0"/>
            <w:vAlign w:val="bottom"/>
            <w:hideMark/>
          </w:tcPr>
          <w:p w14:paraId="16CC5D26" w14:textId="77777777" w:rsidR="00035FE5" w:rsidRPr="00035FE5" w:rsidRDefault="00035FE5" w:rsidP="00035FE5">
            <w:pPr>
              <w:spacing w:after="0" w:line="240" w:lineRule="auto"/>
              <w:jc w:val="center"/>
              <w:rPr>
                <w:rFonts w:ascii="Aptos Narrow" w:eastAsia="Times New Roman" w:hAnsi="Aptos Narrow" w:cs="Times New Roman"/>
                <w:b/>
                <w:bCs/>
                <w:kern w:val="0"/>
                <w:u w:val="single"/>
                <w14:ligatures w14:val="none"/>
              </w:rPr>
            </w:pPr>
            <w:r w:rsidRPr="00035FE5">
              <w:rPr>
                <w:rFonts w:ascii="Aptos Narrow" w:eastAsia="Times New Roman" w:hAnsi="Aptos Narrow" w:cs="Times New Roman"/>
                <w:b/>
                <w:bCs/>
                <w:kern w:val="0"/>
                <w:u w:val="single"/>
                <w14:ligatures w14:val="none"/>
              </w:rPr>
              <w:t xml:space="preserve"> RAP TAX COMMITTEE RECOMMENDATION </w:t>
            </w:r>
          </w:p>
        </w:tc>
      </w:tr>
      <w:tr w:rsidR="00035FE5" w:rsidRPr="00035FE5" w14:paraId="05186736" w14:textId="77777777" w:rsidTr="00035FE5">
        <w:trPr>
          <w:trHeight w:val="510"/>
        </w:trPr>
        <w:tc>
          <w:tcPr>
            <w:tcW w:w="3280" w:type="dxa"/>
            <w:tcBorders>
              <w:top w:val="nil"/>
              <w:left w:val="nil"/>
              <w:bottom w:val="nil"/>
              <w:right w:val="nil"/>
            </w:tcBorders>
            <w:shd w:val="clear" w:color="auto" w:fill="auto"/>
            <w:vAlign w:val="bottom"/>
            <w:hideMark/>
          </w:tcPr>
          <w:p w14:paraId="589432CA"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Expanded Recreation Activity Center</w:t>
            </w:r>
          </w:p>
        </w:tc>
        <w:tc>
          <w:tcPr>
            <w:tcW w:w="4100" w:type="dxa"/>
            <w:tcBorders>
              <w:top w:val="nil"/>
              <w:left w:val="nil"/>
              <w:bottom w:val="nil"/>
              <w:right w:val="nil"/>
            </w:tcBorders>
            <w:shd w:val="clear" w:color="auto" w:fill="auto"/>
            <w:vAlign w:val="bottom"/>
            <w:hideMark/>
          </w:tcPr>
          <w:p w14:paraId="486D512A"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New Indoor Multiuse Space</w:t>
            </w:r>
          </w:p>
        </w:tc>
        <w:tc>
          <w:tcPr>
            <w:tcW w:w="1980" w:type="dxa"/>
            <w:tcBorders>
              <w:top w:val="nil"/>
              <w:left w:val="nil"/>
              <w:bottom w:val="nil"/>
              <w:right w:val="nil"/>
            </w:tcBorders>
            <w:shd w:val="clear" w:color="auto" w:fill="auto"/>
            <w:noWrap/>
            <w:vAlign w:val="bottom"/>
            <w:hideMark/>
          </w:tcPr>
          <w:p w14:paraId="24CF93AC" w14:textId="77777777" w:rsidR="00035FE5" w:rsidRPr="00035FE5" w:rsidRDefault="00035FE5" w:rsidP="00035FE5">
            <w:pPr>
              <w:spacing w:after="0" w:line="240" w:lineRule="auto"/>
              <w:jc w:val="center"/>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70,000.00 </w:t>
            </w:r>
          </w:p>
        </w:tc>
        <w:tc>
          <w:tcPr>
            <w:tcW w:w="2970" w:type="dxa"/>
            <w:gridSpan w:val="2"/>
            <w:tcBorders>
              <w:top w:val="nil"/>
              <w:left w:val="nil"/>
              <w:bottom w:val="nil"/>
              <w:right w:val="nil"/>
            </w:tcBorders>
            <w:shd w:val="clear" w:color="auto" w:fill="auto"/>
            <w:noWrap/>
            <w:vAlign w:val="bottom"/>
            <w:hideMark/>
          </w:tcPr>
          <w:p w14:paraId="4A60F80A" w14:textId="1757ADF4" w:rsidR="00035FE5" w:rsidRPr="00035FE5" w:rsidRDefault="00035FE5" w:rsidP="00035FE5">
            <w:pPr>
              <w:spacing w:after="0" w:line="240" w:lineRule="auto"/>
              <w:jc w:val="center"/>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70,000.00 </w:t>
            </w:r>
          </w:p>
        </w:tc>
      </w:tr>
      <w:tr w:rsidR="00035FE5" w:rsidRPr="00035FE5" w14:paraId="22D60FFE" w14:textId="77777777" w:rsidTr="00035FE5">
        <w:trPr>
          <w:trHeight w:val="510"/>
        </w:trPr>
        <w:tc>
          <w:tcPr>
            <w:tcW w:w="3280" w:type="dxa"/>
            <w:tcBorders>
              <w:top w:val="nil"/>
              <w:left w:val="nil"/>
              <w:bottom w:val="nil"/>
              <w:right w:val="nil"/>
            </w:tcBorders>
            <w:shd w:val="clear" w:color="auto" w:fill="auto"/>
            <w:vAlign w:val="bottom"/>
            <w:hideMark/>
          </w:tcPr>
          <w:p w14:paraId="143C3259"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Volleyball Pole Sets</w:t>
            </w:r>
          </w:p>
        </w:tc>
        <w:tc>
          <w:tcPr>
            <w:tcW w:w="4100" w:type="dxa"/>
            <w:tcBorders>
              <w:top w:val="nil"/>
              <w:left w:val="nil"/>
              <w:bottom w:val="nil"/>
              <w:right w:val="nil"/>
            </w:tcBorders>
            <w:shd w:val="clear" w:color="auto" w:fill="auto"/>
            <w:vAlign w:val="bottom"/>
            <w:hideMark/>
          </w:tcPr>
          <w:p w14:paraId="64644EDB"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New Equipment x 2 Gyms</w:t>
            </w:r>
          </w:p>
        </w:tc>
        <w:tc>
          <w:tcPr>
            <w:tcW w:w="1980" w:type="dxa"/>
            <w:tcBorders>
              <w:top w:val="nil"/>
              <w:left w:val="nil"/>
              <w:bottom w:val="nil"/>
              <w:right w:val="nil"/>
            </w:tcBorders>
            <w:shd w:val="clear" w:color="auto" w:fill="auto"/>
            <w:noWrap/>
            <w:vAlign w:val="bottom"/>
            <w:hideMark/>
          </w:tcPr>
          <w:p w14:paraId="77320F2E"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12,000.00 </w:t>
            </w:r>
          </w:p>
        </w:tc>
        <w:tc>
          <w:tcPr>
            <w:tcW w:w="2970" w:type="dxa"/>
            <w:gridSpan w:val="2"/>
            <w:tcBorders>
              <w:top w:val="nil"/>
              <w:left w:val="nil"/>
              <w:bottom w:val="nil"/>
              <w:right w:val="nil"/>
            </w:tcBorders>
            <w:shd w:val="clear" w:color="auto" w:fill="auto"/>
            <w:noWrap/>
            <w:vAlign w:val="bottom"/>
            <w:hideMark/>
          </w:tcPr>
          <w:p w14:paraId="567D5FEE" w14:textId="6BB3ED5F"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w:t>
            </w:r>
            <w:r>
              <w:rPr>
                <w:rFonts w:ascii="Aptos Narrow" w:eastAsia="Times New Roman" w:hAnsi="Aptos Narrow" w:cs="Times New Roman"/>
                <w:kern w:val="0"/>
                <w14:ligatures w14:val="none"/>
              </w:rPr>
              <w:t xml:space="preserve">      </w:t>
            </w:r>
            <w:r w:rsidRPr="00035FE5">
              <w:rPr>
                <w:rFonts w:ascii="Aptos Narrow" w:eastAsia="Times New Roman" w:hAnsi="Aptos Narrow" w:cs="Times New Roman"/>
                <w:kern w:val="0"/>
                <w14:ligatures w14:val="none"/>
              </w:rPr>
              <w:t xml:space="preserve">$                    12,000.00 </w:t>
            </w:r>
          </w:p>
        </w:tc>
      </w:tr>
      <w:tr w:rsidR="00035FE5" w:rsidRPr="00035FE5" w14:paraId="1C899470" w14:textId="77777777" w:rsidTr="00035FE5">
        <w:trPr>
          <w:trHeight w:val="600"/>
        </w:trPr>
        <w:tc>
          <w:tcPr>
            <w:tcW w:w="3280" w:type="dxa"/>
            <w:tcBorders>
              <w:top w:val="nil"/>
              <w:left w:val="nil"/>
              <w:bottom w:val="nil"/>
              <w:right w:val="nil"/>
            </w:tcBorders>
            <w:shd w:val="clear" w:color="auto" w:fill="auto"/>
            <w:vAlign w:val="bottom"/>
            <w:hideMark/>
          </w:tcPr>
          <w:p w14:paraId="093057A5"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Wrestling Mats/ (Expand league offering)</w:t>
            </w:r>
          </w:p>
        </w:tc>
        <w:tc>
          <w:tcPr>
            <w:tcW w:w="4100" w:type="dxa"/>
            <w:tcBorders>
              <w:top w:val="nil"/>
              <w:left w:val="nil"/>
              <w:bottom w:val="nil"/>
              <w:right w:val="nil"/>
            </w:tcBorders>
            <w:shd w:val="clear" w:color="auto" w:fill="auto"/>
            <w:vAlign w:val="bottom"/>
            <w:hideMark/>
          </w:tcPr>
          <w:p w14:paraId="1E9F1CA6"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New Set of Mats for Practice Site/ expand league size, needing extra mats full gym</w:t>
            </w:r>
          </w:p>
        </w:tc>
        <w:tc>
          <w:tcPr>
            <w:tcW w:w="1980" w:type="dxa"/>
            <w:tcBorders>
              <w:top w:val="nil"/>
              <w:left w:val="nil"/>
              <w:bottom w:val="nil"/>
              <w:right w:val="nil"/>
            </w:tcBorders>
            <w:shd w:val="clear" w:color="auto" w:fill="auto"/>
            <w:noWrap/>
            <w:vAlign w:val="bottom"/>
            <w:hideMark/>
          </w:tcPr>
          <w:p w14:paraId="591ADFA0"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8,000.00 </w:t>
            </w:r>
          </w:p>
        </w:tc>
        <w:tc>
          <w:tcPr>
            <w:tcW w:w="2970" w:type="dxa"/>
            <w:gridSpan w:val="2"/>
            <w:tcBorders>
              <w:top w:val="nil"/>
              <w:left w:val="nil"/>
              <w:bottom w:val="nil"/>
              <w:right w:val="nil"/>
            </w:tcBorders>
            <w:shd w:val="clear" w:color="auto" w:fill="auto"/>
            <w:noWrap/>
            <w:vAlign w:val="bottom"/>
            <w:hideMark/>
          </w:tcPr>
          <w:p w14:paraId="7701D65D"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8,000.00 </w:t>
            </w:r>
          </w:p>
        </w:tc>
      </w:tr>
      <w:tr w:rsidR="00035FE5" w:rsidRPr="00035FE5" w14:paraId="009863E0" w14:textId="77777777" w:rsidTr="00035FE5">
        <w:trPr>
          <w:trHeight w:val="600"/>
        </w:trPr>
        <w:tc>
          <w:tcPr>
            <w:tcW w:w="3280" w:type="dxa"/>
            <w:tcBorders>
              <w:top w:val="nil"/>
              <w:left w:val="nil"/>
              <w:bottom w:val="nil"/>
              <w:right w:val="nil"/>
            </w:tcBorders>
            <w:shd w:val="clear" w:color="auto" w:fill="auto"/>
            <w:vAlign w:val="bottom"/>
            <w:hideMark/>
          </w:tcPr>
          <w:p w14:paraId="651060D4"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New 18 Hole Disc Golf Course</w:t>
            </w:r>
          </w:p>
        </w:tc>
        <w:tc>
          <w:tcPr>
            <w:tcW w:w="4100" w:type="dxa"/>
            <w:tcBorders>
              <w:top w:val="nil"/>
              <w:left w:val="nil"/>
              <w:bottom w:val="nil"/>
              <w:right w:val="nil"/>
            </w:tcBorders>
            <w:shd w:val="clear" w:color="auto" w:fill="auto"/>
            <w:vAlign w:val="bottom"/>
            <w:hideMark/>
          </w:tcPr>
          <w:p w14:paraId="405FA48B"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New access to 24 acres above Summit Ridge. Including 2 scenic view benches</w:t>
            </w:r>
          </w:p>
        </w:tc>
        <w:tc>
          <w:tcPr>
            <w:tcW w:w="1980" w:type="dxa"/>
            <w:tcBorders>
              <w:top w:val="nil"/>
              <w:left w:val="nil"/>
              <w:bottom w:val="nil"/>
              <w:right w:val="nil"/>
            </w:tcBorders>
            <w:shd w:val="clear" w:color="auto" w:fill="auto"/>
            <w:noWrap/>
            <w:vAlign w:val="bottom"/>
            <w:hideMark/>
          </w:tcPr>
          <w:p w14:paraId="3038482E"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9,000.00 </w:t>
            </w:r>
          </w:p>
        </w:tc>
        <w:tc>
          <w:tcPr>
            <w:tcW w:w="2970" w:type="dxa"/>
            <w:gridSpan w:val="2"/>
            <w:tcBorders>
              <w:top w:val="nil"/>
              <w:left w:val="nil"/>
              <w:bottom w:val="nil"/>
              <w:right w:val="nil"/>
            </w:tcBorders>
            <w:shd w:val="clear" w:color="auto" w:fill="auto"/>
            <w:noWrap/>
            <w:vAlign w:val="bottom"/>
            <w:hideMark/>
          </w:tcPr>
          <w:p w14:paraId="7A35E4D3"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9,000.00 </w:t>
            </w:r>
          </w:p>
        </w:tc>
      </w:tr>
      <w:tr w:rsidR="00035FE5" w:rsidRPr="00035FE5" w14:paraId="57C962FE" w14:textId="77777777" w:rsidTr="00035FE5">
        <w:trPr>
          <w:trHeight w:val="600"/>
        </w:trPr>
        <w:tc>
          <w:tcPr>
            <w:tcW w:w="3280" w:type="dxa"/>
            <w:tcBorders>
              <w:top w:val="nil"/>
              <w:left w:val="nil"/>
              <w:bottom w:val="nil"/>
              <w:right w:val="nil"/>
            </w:tcBorders>
            <w:shd w:val="clear" w:color="auto" w:fill="auto"/>
            <w:vAlign w:val="bottom"/>
            <w:hideMark/>
          </w:tcPr>
          <w:p w14:paraId="713C272B"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Sport Equipment</w:t>
            </w:r>
          </w:p>
        </w:tc>
        <w:tc>
          <w:tcPr>
            <w:tcW w:w="4100" w:type="dxa"/>
            <w:tcBorders>
              <w:top w:val="nil"/>
              <w:left w:val="nil"/>
              <w:bottom w:val="nil"/>
              <w:right w:val="nil"/>
            </w:tcBorders>
            <w:shd w:val="clear" w:color="auto" w:fill="auto"/>
            <w:vAlign w:val="bottom"/>
            <w:hideMark/>
          </w:tcPr>
          <w:p w14:paraId="2BB78F90"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Sport Equipment. (Example-new bats and catchers gear)</w:t>
            </w:r>
          </w:p>
        </w:tc>
        <w:tc>
          <w:tcPr>
            <w:tcW w:w="1980" w:type="dxa"/>
            <w:tcBorders>
              <w:top w:val="nil"/>
              <w:left w:val="nil"/>
              <w:bottom w:val="nil"/>
              <w:right w:val="nil"/>
            </w:tcBorders>
            <w:shd w:val="clear" w:color="auto" w:fill="auto"/>
            <w:noWrap/>
            <w:vAlign w:val="bottom"/>
            <w:hideMark/>
          </w:tcPr>
          <w:p w14:paraId="3C0B5EC1"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3,000.00 </w:t>
            </w:r>
          </w:p>
        </w:tc>
        <w:tc>
          <w:tcPr>
            <w:tcW w:w="2970" w:type="dxa"/>
            <w:gridSpan w:val="2"/>
            <w:tcBorders>
              <w:top w:val="nil"/>
              <w:left w:val="nil"/>
              <w:bottom w:val="nil"/>
              <w:right w:val="nil"/>
            </w:tcBorders>
            <w:shd w:val="clear" w:color="auto" w:fill="auto"/>
            <w:noWrap/>
            <w:vAlign w:val="bottom"/>
            <w:hideMark/>
          </w:tcPr>
          <w:p w14:paraId="1B3EEAFB"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3,000.00 </w:t>
            </w:r>
          </w:p>
        </w:tc>
      </w:tr>
      <w:tr w:rsidR="00035FE5" w:rsidRPr="00035FE5" w14:paraId="3A649111" w14:textId="77777777" w:rsidTr="00035FE5">
        <w:trPr>
          <w:trHeight w:val="600"/>
        </w:trPr>
        <w:tc>
          <w:tcPr>
            <w:tcW w:w="3280" w:type="dxa"/>
            <w:tcBorders>
              <w:top w:val="nil"/>
              <w:left w:val="nil"/>
              <w:bottom w:val="nil"/>
              <w:right w:val="nil"/>
            </w:tcBorders>
            <w:shd w:val="clear" w:color="auto" w:fill="auto"/>
            <w:vAlign w:val="bottom"/>
            <w:hideMark/>
          </w:tcPr>
          <w:p w14:paraId="63E792DF"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Fitness Equipment/Hand Weights</w:t>
            </w:r>
          </w:p>
        </w:tc>
        <w:tc>
          <w:tcPr>
            <w:tcW w:w="4100" w:type="dxa"/>
            <w:tcBorders>
              <w:top w:val="nil"/>
              <w:left w:val="nil"/>
              <w:bottom w:val="nil"/>
              <w:right w:val="nil"/>
            </w:tcBorders>
            <w:shd w:val="clear" w:color="auto" w:fill="auto"/>
            <w:vAlign w:val="bottom"/>
            <w:hideMark/>
          </w:tcPr>
          <w:p w14:paraId="45FA64BB"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Increased classes and participants. Need additional hand weights &amp; sizes.</w:t>
            </w:r>
          </w:p>
        </w:tc>
        <w:tc>
          <w:tcPr>
            <w:tcW w:w="1980" w:type="dxa"/>
            <w:tcBorders>
              <w:top w:val="nil"/>
              <w:left w:val="nil"/>
              <w:bottom w:val="nil"/>
              <w:right w:val="nil"/>
            </w:tcBorders>
            <w:shd w:val="clear" w:color="auto" w:fill="auto"/>
            <w:noWrap/>
            <w:vAlign w:val="bottom"/>
            <w:hideMark/>
          </w:tcPr>
          <w:p w14:paraId="31F72D1B"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2,000.00 </w:t>
            </w:r>
          </w:p>
        </w:tc>
        <w:tc>
          <w:tcPr>
            <w:tcW w:w="2970" w:type="dxa"/>
            <w:gridSpan w:val="2"/>
            <w:tcBorders>
              <w:top w:val="nil"/>
              <w:left w:val="nil"/>
              <w:bottom w:val="nil"/>
              <w:right w:val="nil"/>
            </w:tcBorders>
            <w:shd w:val="clear" w:color="auto" w:fill="auto"/>
            <w:noWrap/>
            <w:vAlign w:val="bottom"/>
            <w:hideMark/>
          </w:tcPr>
          <w:p w14:paraId="728A301C"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2,000.00 </w:t>
            </w:r>
          </w:p>
        </w:tc>
      </w:tr>
      <w:tr w:rsidR="00035FE5" w:rsidRPr="00035FE5" w14:paraId="3CC14870" w14:textId="77777777" w:rsidTr="00035FE5">
        <w:trPr>
          <w:trHeight w:val="600"/>
        </w:trPr>
        <w:tc>
          <w:tcPr>
            <w:tcW w:w="3280" w:type="dxa"/>
            <w:tcBorders>
              <w:top w:val="nil"/>
              <w:left w:val="nil"/>
              <w:bottom w:val="nil"/>
              <w:right w:val="nil"/>
            </w:tcBorders>
            <w:shd w:val="clear" w:color="auto" w:fill="auto"/>
            <w:vAlign w:val="bottom"/>
            <w:hideMark/>
          </w:tcPr>
          <w:p w14:paraId="3F1E0C6C"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Youth Summer Programming @ Library</w:t>
            </w:r>
          </w:p>
        </w:tc>
        <w:tc>
          <w:tcPr>
            <w:tcW w:w="4100" w:type="dxa"/>
            <w:tcBorders>
              <w:top w:val="nil"/>
              <w:left w:val="nil"/>
              <w:bottom w:val="nil"/>
              <w:right w:val="nil"/>
            </w:tcBorders>
            <w:shd w:val="clear" w:color="auto" w:fill="auto"/>
            <w:vAlign w:val="bottom"/>
            <w:hideMark/>
          </w:tcPr>
          <w:p w14:paraId="7ECF5D81"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Prizes for learning &amp; enrichment activities.</w:t>
            </w:r>
          </w:p>
        </w:tc>
        <w:tc>
          <w:tcPr>
            <w:tcW w:w="1980" w:type="dxa"/>
            <w:tcBorders>
              <w:top w:val="nil"/>
              <w:left w:val="nil"/>
              <w:bottom w:val="nil"/>
              <w:right w:val="nil"/>
            </w:tcBorders>
            <w:shd w:val="clear" w:color="auto" w:fill="auto"/>
            <w:noWrap/>
            <w:vAlign w:val="bottom"/>
            <w:hideMark/>
          </w:tcPr>
          <w:p w14:paraId="744308A2"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3,000.00 </w:t>
            </w:r>
          </w:p>
        </w:tc>
        <w:tc>
          <w:tcPr>
            <w:tcW w:w="2970" w:type="dxa"/>
            <w:gridSpan w:val="2"/>
            <w:tcBorders>
              <w:top w:val="nil"/>
              <w:left w:val="nil"/>
              <w:bottom w:val="nil"/>
              <w:right w:val="nil"/>
            </w:tcBorders>
            <w:shd w:val="clear" w:color="auto" w:fill="auto"/>
            <w:noWrap/>
            <w:vAlign w:val="bottom"/>
            <w:hideMark/>
          </w:tcPr>
          <w:p w14:paraId="4AAF28E9"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3,000.00 </w:t>
            </w:r>
          </w:p>
        </w:tc>
      </w:tr>
      <w:tr w:rsidR="00035FE5" w:rsidRPr="00035FE5" w14:paraId="43367698" w14:textId="77777777" w:rsidTr="00035FE5">
        <w:trPr>
          <w:trHeight w:val="600"/>
        </w:trPr>
        <w:tc>
          <w:tcPr>
            <w:tcW w:w="3280" w:type="dxa"/>
            <w:tcBorders>
              <w:top w:val="nil"/>
              <w:left w:val="nil"/>
              <w:bottom w:val="nil"/>
              <w:right w:val="nil"/>
            </w:tcBorders>
            <w:shd w:val="clear" w:color="auto" w:fill="auto"/>
            <w:vAlign w:val="bottom"/>
            <w:hideMark/>
          </w:tcPr>
          <w:p w14:paraId="5E04C9B3"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Body Composition Machine @ Comm Center</w:t>
            </w:r>
          </w:p>
        </w:tc>
        <w:tc>
          <w:tcPr>
            <w:tcW w:w="4100" w:type="dxa"/>
            <w:tcBorders>
              <w:top w:val="nil"/>
              <w:left w:val="nil"/>
              <w:bottom w:val="nil"/>
              <w:right w:val="nil"/>
            </w:tcBorders>
            <w:shd w:val="clear" w:color="auto" w:fill="auto"/>
            <w:vAlign w:val="bottom"/>
            <w:hideMark/>
          </w:tcPr>
          <w:p w14:paraId="78BAD022"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Provide residents with access to body composition print outs and testing.</w:t>
            </w:r>
          </w:p>
        </w:tc>
        <w:tc>
          <w:tcPr>
            <w:tcW w:w="1980" w:type="dxa"/>
            <w:tcBorders>
              <w:top w:val="nil"/>
              <w:left w:val="nil"/>
              <w:bottom w:val="nil"/>
              <w:right w:val="nil"/>
            </w:tcBorders>
            <w:shd w:val="clear" w:color="auto" w:fill="auto"/>
            <w:noWrap/>
            <w:vAlign w:val="bottom"/>
            <w:hideMark/>
          </w:tcPr>
          <w:p w14:paraId="31CFAF13"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3,500.00 </w:t>
            </w:r>
          </w:p>
        </w:tc>
        <w:tc>
          <w:tcPr>
            <w:tcW w:w="2970" w:type="dxa"/>
            <w:gridSpan w:val="2"/>
            <w:tcBorders>
              <w:top w:val="nil"/>
              <w:left w:val="nil"/>
              <w:bottom w:val="nil"/>
              <w:right w:val="nil"/>
            </w:tcBorders>
            <w:shd w:val="clear" w:color="auto" w:fill="auto"/>
            <w:noWrap/>
            <w:vAlign w:val="bottom"/>
            <w:hideMark/>
          </w:tcPr>
          <w:p w14:paraId="077C3629" w14:textId="77777777" w:rsidR="00035FE5" w:rsidRPr="00035FE5" w:rsidRDefault="00035FE5" w:rsidP="00035FE5">
            <w:pPr>
              <w:spacing w:after="0" w:line="240" w:lineRule="auto"/>
              <w:rPr>
                <w:rFonts w:ascii="Aptos Narrow" w:eastAsia="Times New Roman" w:hAnsi="Aptos Narrow" w:cs="Times New Roman"/>
                <w:kern w:val="0"/>
                <w14:ligatures w14:val="none"/>
              </w:rPr>
            </w:pPr>
          </w:p>
        </w:tc>
      </w:tr>
      <w:tr w:rsidR="00035FE5" w:rsidRPr="00035FE5" w14:paraId="027A17AD" w14:textId="77777777" w:rsidTr="00035FE5">
        <w:trPr>
          <w:trHeight w:val="480"/>
        </w:trPr>
        <w:tc>
          <w:tcPr>
            <w:tcW w:w="3280" w:type="dxa"/>
            <w:tcBorders>
              <w:top w:val="nil"/>
              <w:left w:val="nil"/>
              <w:bottom w:val="nil"/>
              <w:right w:val="nil"/>
            </w:tcBorders>
            <w:shd w:val="clear" w:color="auto" w:fill="auto"/>
            <w:vAlign w:val="bottom"/>
            <w:hideMark/>
          </w:tcPr>
          <w:p w14:paraId="1B708BCC"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Outdoor Volleyball Pit</w:t>
            </w:r>
          </w:p>
        </w:tc>
        <w:tc>
          <w:tcPr>
            <w:tcW w:w="4100" w:type="dxa"/>
            <w:tcBorders>
              <w:top w:val="nil"/>
              <w:left w:val="nil"/>
              <w:bottom w:val="nil"/>
              <w:right w:val="nil"/>
            </w:tcBorders>
            <w:shd w:val="clear" w:color="auto" w:fill="auto"/>
            <w:vAlign w:val="bottom"/>
            <w:hideMark/>
          </w:tcPr>
          <w:p w14:paraId="47AFDE23"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Add new amenity to Orchard Cove Park</w:t>
            </w:r>
          </w:p>
        </w:tc>
        <w:tc>
          <w:tcPr>
            <w:tcW w:w="1980" w:type="dxa"/>
            <w:tcBorders>
              <w:top w:val="nil"/>
              <w:left w:val="nil"/>
              <w:bottom w:val="nil"/>
              <w:right w:val="nil"/>
            </w:tcBorders>
            <w:shd w:val="clear" w:color="auto" w:fill="auto"/>
            <w:noWrap/>
            <w:vAlign w:val="bottom"/>
            <w:hideMark/>
          </w:tcPr>
          <w:p w14:paraId="40E9B410"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10,000.00 </w:t>
            </w:r>
          </w:p>
        </w:tc>
        <w:tc>
          <w:tcPr>
            <w:tcW w:w="2970" w:type="dxa"/>
            <w:gridSpan w:val="2"/>
            <w:tcBorders>
              <w:top w:val="nil"/>
              <w:left w:val="nil"/>
              <w:bottom w:val="nil"/>
              <w:right w:val="nil"/>
            </w:tcBorders>
            <w:shd w:val="clear" w:color="auto" w:fill="auto"/>
            <w:noWrap/>
            <w:vAlign w:val="bottom"/>
            <w:hideMark/>
          </w:tcPr>
          <w:p w14:paraId="60ADB15D"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5,000.00 </w:t>
            </w:r>
          </w:p>
        </w:tc>
      </w:tr>
      <w:tr w:rsidR="00035FE5" w:rsidRPr="00035FE5" w14:paraId="05CBEC21" w14:textId="77777777" w:rsidTr="00035FE5">
        <w:trPr>
          <w:trHeight w:val="675"/>
        </w:trPr>
        <w:tc>
          <w:tcPr>
            <w:tcW w:w="3280" w:type="dxa"/>
            <w:tcBorders>
              <w:top w:val="nil"/>
              <w:left w:val="nil"/>
              <w:bottom w:val="nil"/>
              <w:right w:val="nil"/>
            </w:tcBorders>
            <w:shd w:val="clear" w:color="auto" w:fill="auto"/>
            <w:vAlign w:val="bottom"/>
            <w:hideMark/>
          </w:tcPr>
          <w:p w14:paraId="20EB07FD"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220' ADA Moveable Base Track</w:t>
            </w:r>
          </w:p>
        </w:tc>
        <w:tc>
          <w:tcPr>
            <w:tcW w:w="4100" w:type="dxa"/>
            <w:tcBorders>
              <w:top w:val="nil"/>
              <w:left w:val="nil"/>
              <w:bottom w:val="nil"/>
              <w:right w:val="nil"/>
            </w:tcBorders>
            <w:shd w:val="clear" w:color="auto" w:fill="auto"/>
            <w:vAlign w:val="bottom"/>
            <w:hideMark/>
          </w:tcPr>
          <w:p w14:paraId="739E3AF8"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Flat pieces of moveable material, used for events like Rodeo and Archery classes. ADA</w:t>
            </w:r>
          </w:p>
        </w:tc>
        <w:tc>
          <w:tcPr>
            <w:tcW w:w="1980" w:type="dxa"/>
            <w:tcBorders>
              <w:top w:val="nil"/>
              <w:left w:val="nil"/>
              <w:bottom w:val="nil"/>
              <w:right w:val="nil"/>
            </w:tcBorders>
            <w:shd w:val="clear" w:color="auto" w:fill="auto"/>
            <w:noWrap/>
            <w:vAlign w:val="bottom"/>
            <w:hideMark/>
          </w:tcPr>
          <w:p w14:paraId="18492692"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10,000.00 </w:t>
            </w:r>
          </w:p>
        </w:tc>
        <w:tc>
          <w:tcPr>
            <w:tcW w:w="2970" w:type="dxa"/>
            <w:gridSpan w:val="2"/>
            <w:tcBorders>
              <w:top w:val="nil"/>
              <w:left w:val="nil"/>
              <w:bottom w:val="nil"/>
              <w:right w:val="nil"/>
            </w:tcBorders>
            <w:shd w:val="clear" w:color="auto" w:fill="auto"/>
            <w:noWrap/>
            <w:vAlign w:val="bottom"/>
            <w:hideMark/>
          </w:tcPr>
          <w:p w14:paraId="495966DC" w14:textId="77777777" w:rsidR="00035FE5" w:rsidRPr="00035FE5" w:rsidRDefault="00035FE5" w:rsidP="00035FE5">
            <w:pPr>
              <w:spacing w:after="0" w:line="240" w:lineRule="auto"/>
              <w:rPr>
                <w:rFonts w:ascii="Aptos Narrow" w:eastAsia="Times New Roman" w:hAnsi="Aptos Narrow" w:cs="Times New Roman"/>
                <w:kern w:val="0"/>
                <w14:ligatures w14:val="none"/>
              </w:rPr>
            </w:pPr>
          </w:p>
        </w:tc>
      </w:tr>
      <w:tr w:rsidR="00035FE5" w:rsidRPr="00035FE5" w14:paraId="136D4407" w14:textId="77777777" w:rsidTr="00035FE5">
        <w:trPr>
          <w:trHeight w:val="300"/>
        </w:trPr>
        <w:tc>
          <w:tcPr>
            <w:tcW w:w="3280" w:type="dxa"/>
            <w:tcBorders>
              <w:top w:val="nil"/>
              <w:left w:val="nil"/>
              <w:bottom w:val="nil"/>
              <w:right w:val="nil"/>
            </w:tcBorders>
            <w:shd w:val="clear" w:color="000000" w:fill="FFC000"/>
            <w:vAlign w:val="bottom"/>
            <w:hideMark/>
          </w:tcPr>
          <w:p w14:paraId="7B2E582B" w14:textId="77777777" w:rsidR="00035FE5" w:rsidRPr="00035FE5" w:rsidRDefault="00035FE5" w:rsidP="00035FE5">
            <w:pPr>
              <w:spacing w:after="0" w:line="240" w:lineRule="auto"/>
              <w:jc w:val="center"/>
              <w:rPr>
                <w:rFonts w:ascii="Aptos Narrow" w:eastAsia="Times New Roman" w:hAnsi="Aptos Narrow" w:cs="Times New Roman"/>
                <w:b/>
                <w:bCs/>
                <w:kern w:val="0"/>
                <w:u w:val="single"/>
                <w14:ligatures w14:val="none"/>
              </w:rPr>
            </w:pPr>
            <w:r w:rsidRPr="00035FE5">
              <w:rPr>
                <w:rFonts w:ascii="Aptos Narrow" w:eastAsia="Times New Roman" w:hAnsi="Aptos Narrow" w:cs="Times New Roman"/>
                <w:b/>
                <w:bCs/>
                <w:kern w:val="0"/>
                <w:u w:val="single"/>
                <w14:ligatures w14:val="none"/>
              </w:rPr>
              <w:t>"ARTS" CATEGORY</w:t>
            </w:r>
          </w:p>
        </w:tc>
        <w:tc>
          <w:tcPr>
            <w:tcW w:w="4100" w:type="dxa"/>
            <w:tcBorders>
              <w:top w:val="nil"/>
              <w:left w:val="nil"/>
              <w:bottom w:val="nil"/>
              <w:right w:val="nil"/>
            </w:tcBorders>
            <w:shd w:val="clear" w:color="000000" w:fill="FFC000"/>
            <w:vAlign w:val="bottom"/>
            <w:hideMark/>
          </w:tcPr>
          <w:p w14:paraId="3BF973F0" w14:textId="77777777" w:rsidR="00035FE5" w:rsidRPr="00035FE5" w:rsidRDefault="00035FE5" w:rsidP="00035FE5">
            <w:pPr>
              <w:spacing w:after="0" w:line="240" w:lineRule="auto"/>
              <w:jc w:val="center"/>
              <w:rPr>
                <w:rFonts w:ascii="Aptos Narrow" w:eastAsia="Times New Roman" w:hAnsi="Aptos Narrow" w:cs="Times New Roman"/>
                <w:b/>
                <w:bCs/>
                <w:kern w:val="0"/>
                <w:u w:val="single"/>
                <w14:ligatures w14:val="none"/>
              </w:rPr>
            </w:pPr>
            <w:r w:rsidRPr="00035FE5">
              <w:rPr>
                <w:rFonts w:ascii="Aptos Narrow" w:eastAsia="Times New Roman" w:hAnsi="Aptos Narrow" w:cs="Times New Roman"/>
                <w:b/>
                <w:bCs/>
                <w:kern w:val="0"/>
                <w:u w:val="single"/>
                <w14:ligatures w14:val="none"/>
              </w:rPr>
              <w:t> </w:t>
            </w:r>
          </w:p>
        </w:tc>
        <w:tc>
          <w:tcPr>
            <w:tcW w:w="1980" w:type="dxa"/>
            <w:tcBorders>
              <w:top w:val="nil"/>
              <w:left w:val="nil"/>
              <w:bottom w:val="nil"/>
              <w:right w:val="nil"/>
            </w:tcBorders>
            <w:shd w:val="clear" w:color="000000" w:fill="FFC000"/>
            <w:noWrap/>
            <w:vAlign w:val="bottom"/>
            <w:hideMark/>
          </w:tcPr>
          <w:p w14:paraId="6BE1A403" w14:textId="77777777" w:rsidR="00035FE5" w:rsidRPr="00035FE5" w:rsidRDefault="00035FE5" w:rsidP="00035FE5">
            <w:pPr>
              <w:spacing w:after="0" w:line="240" w:lineRule="auto"/>
              <w:jc w:val="center"/>
              <w:rPr>
                <w:rFonts w:ascii="Aptos Narrow" w:eastAsia="Times New Roman" w:hAnsi="Aptos Narrow" w:cs="Times New Roman"/>
                <w:b/>
                <w:bCs/>
                <w:kern w:val="0"/>
                <w:u w:val="single"/>
                <w14:ligatures w14:val="none"/>
              </w:rPr>
            </w:pPr>
            <w:r w:rsidRPr="00035FE5">
              <w:rPr>
                <w:rFonts w:ascii="Aptos Narrow" w:eastAsia="Times New Roman" w:hAnsi="Aptos Narrow" w:cs="Times New Roman"/>
                <w:b/>
                <w:bCs/>
                <w:kern w:val="0"/>
                <w:u w:val="single"/>
                <w14:ligatures w14:val="none"/>
              </w:rPr>
              <w:t> </w:t>
            </w:r>
          </w:p>
        </w:tc>
        <w:tc>
          <w:tcPr>
            <w:tcW w:w="2970" w:type="dxa"/>
            <w:gridSpan w:val="2"/>
            <w:tcBorders>
              <w:top w:val="nil"/>
              <w:left w:val="nil"/>
              <w:bottom w:val="nil"/>
              <w:right w:val="nil"/>
            </w:tcBorders>
            <w:shd w:val="clear" w:color="000000" w:fill="FFC000"/>
            <w:noWrap/>
            <w:vAlign w:val="bottom"/>
            <w:hideMark/>
          </w:tcPr>
          <w:p w14:paraId="4A5E0186" w14:textId="77777777" w:rsidR="00035FE5" w:rsidRPr="00035FE5" w:rsidRDefault="00035FE5" w:rsidP="00035FE5">
            <w:pPr>
              <w:spacing w:after="0" w:line="240" w:lineRule="auto"/>
              <w:jc w:val="center"/>
              <w:rPr>
                <w:rFonts w:ascii="Aptos Narrow" w:eastAsia="Times New Roman" w:hAnsi="Aptos Narrow" w:cs="Times New Roman"/>
                <w:b/>
                <w:bCs/>
                <w:kern w:val="0"/>
                <w:u w:val="single"/>
                <w14:ligatures w14:val="none"/>
              </w:rPr>
            </w:pPr>
            <w:r w:rsidRPr="00035FE5">
              <w:rPr>
                <w:rFonts w:ascii="Aptos Narrow" w:eastAsia="Times New Roman" w:hAnsi="Aptos Narrow" w:cs="Times New Roman"/>
                <w:b/>
                <w:bCs/>
                <w:kern w:val="0"/>
                <w:u w:val="single"/>
                <w14:ligatures w14:val="none"/>
              </w:rPr>
              <w:t> </w:t>
            </w:r>
          </w:p>
        </w:tc>
      </w:tr>
      <w:tr w:rsidR="00035FE5" w:rsidRPr="00035FE5" w14:paraId="6E74687D" w14:textId="77777777" w:rsidTr="00035FE5">
        <w:trPr>
          <w:trHeight w:val="600"/>
        </w:trPr>
        <w:tc>
          <w:tcPr>
            <w:tcW w:w="3280" w:type="dxa"/>
            <w:tcBorders>
              <w:top w:val="nil"/>
              <w:left w:val="nil"/>
              <w:bottom w:val="nil"/>
              <w:right w:val="nil"/>
            </w:tcBorders>
            <w:shd w:val="clear" w:color="auto" w:fill="auto"/>
            <w:vAlign w:val="bottom"/>
            <w:hideMark/>
          </w:tcPr>
          <w:p w14:paraId="61D78BEB"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Cultural Arts</w:t>
            </w:r>
          </w:p>
        </w:tc>
        <w:tc>
          <w:tcPr>
            <w:tcW w:w="4100" w:type="dxa"/>
            <w:tcBorders>
              <w:top w:val="nil"/>
              <w:left w:val="nil"/>
              <w:bottom w:val="nil"/>
              <w:right w:val="nil"/>
            </w:tcBorders>
            <w:shd w:val="clear" w:color="auto" w:fill="auto"/>
            <w:vAlign w:val="bottom"/>
            <w:hideMark/>
          </w:tcPr>
          <w:p w14:paraId="251FAC3C"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Art Festival, Concert Series, Expanded Hometown Market Community Events</w:t>
            </w:r>
          </w:p>
        </w:tc>
        <w:tc>
          <w:tcPr>
            <w:tcW w:w="2070" w:type="dxa"/>
            <w:gridSpan w:val="2"/>
            <w:tcBorders>
              <w:top w:val="nil"/>
              <w:left w:val="nil"/>
              <w:bottom w:val="nil"/>
              <w:right w:val="nil"/>
            </w:tcBorders>
            <w:shd w:val="clear" w:color="auto" w:fill="auto"/>
            <w:noWrap/>
            <w:vAlign w:val="bottom"/>
            <w:hideMark/>
          </w:tcPr>
          <w:p w14:paraId="4B1F48EC"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13,000.00 </w:t>
            </w:r>
          </w:p>
        </w:tc>
        <w:tc>
          <w:tcPr>
            <w:tcW w:w="2880" w:type="dxa"/>
            <w:tcBorders>
              <w:top w:val="nil"/>
              <w:left w:val="nil"/>
              <w:bottom w:val="nil"/>
              <w:right w:val="nil"/>
            </w:tcBorders>
            <w:shd w:val="clear" w:color="auto" w:fill="auto"/>
            <w:noWrap/>
            <w:vAlign w:val="bottom"/>
            <w:hideMark/>
          </w:tcPr>
          <w:p w14:paraId="0A3D5862" w14:textId="05624645"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w:t>
            </w:r>
            <w:r>
              <w:rPr>
                <w:rFonts w:ascii="Aptos Narrow" w:eastAsia="Times New Roman" w:hAnsi="Aptos Narrow" w:cs="Times New Roman"/>
                <w:kern w:val="0"/>
                <w14:ligatures w14:val="none"/>
              </w:rPr>
              <w:t xml:space="preserve"> </w:t>
            </w:r>
            <w:r w:rsidRPr="00035FE5">
              <w:rPr>
                <w:rFonts w:ascii="Aptos Narrow" w:eastAsia="Times New Roman" w:hAnsi="Aptos Narrow" w:cs="Times New Roman"/>
                <w:kern w:val="0"/>
                <w14:ligatures w14:val="none"/>
              </w:rPr>
              <w:t xml:space="preserve">13,000.00 </w:t>
            </w:r>
          </w:p>
        </w:tc>
      </w:tr>
      <w:tr w:rsidR="00035FE5" w:rsidRPr="00035FE5" w14:paraId="33CE8746" w14:textId="77777777" w:rsidTr="00035FE5">
        <w:trPr>
          <w:trHeight w:val="435"/>
        </w:trPr>
        <w:tc>
          <w:tcPr>
            <w:tcW w:w="3280" w:type="dxa"/>
            <w:tcBorders>
              <w:top w:val="nil"/>
              <w:left w:val="nil"/>
              <w:bottom w:val="nil"/>
              <w:right w:val="nil"/>
            </w:tcBorders>
            <w:shd w:val="clear" w:color="auto" w:fill="auto"/>
            <w:vAlign w:val="bottom"/>
            <w:hideMark/>
          </w:tcPr>
          <w:p w14:paraId="02D968CB"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Mural Art Project</w:t>
            </w:r>
          </w:p>
        </w:tc>
        <w:tc>
          <w:tcPr>
            <w:tcW w:w="4100" w:type="dxa"/>
            <w:tcBorders>
              <w:top w:val="nil"/>
              <w:left w:val="nil"/>
              <w:bottom w:val="nil"/>
              <w:right w:val="nil"/>
            </w:tcBorders>
            <w:shd w:val="clear" w:color="auto" w:fill="auto"/>
            <w:vAlign w:val="bottom"/>
            <w:hideMark/>
          </w:tcPr>
          <w:p w14:paraId="6995DE14"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Kyle Vincent Paint Mural-Location TBD</w:t>
            </w:r>
          </w:p>
        </w:tc>
        <w:tc>
          <w:tcPr>
            <w:tcW w:w="1980" w:type="dxa"/>
            <w:tcBorders>
              <w:top w:val="nil"/>
              <w:left w:val="nil"/>
              <w:bottom w:val="nil"/>
              <w:right w:val="nil"/>
            </w:tcBorders>
            <w:shd w:val="clear" w:color="auto" w:fill="auto"/>
            <w:noWrap/>
            <w:vAlign w:val="bottom"/>
            <w:hideMark/>
          </w:tcPr>
          <w:p w14:paraId="35759729"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3,500.00 </w:t>
            </w:r>
          </w:p>
        </w:tc>
        <w:tc>
          <w:tcPr>
            <w:tcW w:w="2970" w:type="dxa"/>
            <w:gridSpan w:val="2"/>
            <w:tcBorders>
              <w:top w:val="nil"/>
              <w:left w:val="nil"/>
              <w:bottom w:val="nil"/>
              <w:right w:val="nil"/>
            </w:tcBorders>
            <w:shd w:val="clear" w:color="auto" w:fill="auto"/>
            <w:noWrap/>
            <w:vAlign w:val="bottom"/>
            <w:hideMark/>
          </w:tcPr>
          <w:p w14:paraId="7B34CDF7"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3,500.00 </w:t>
            </w:r>
          </w:p>
        </w:tc>
      </w:tr>
      <w:tr w:rsidR="00035FE5" w:rsidRPr="00035FE5" w14:paraId="1E780ABA" w14:textId="77777777" w:rsidTr="00035FE5">
        <w:trPr>
          <w:trHeight w:val="600"/>
        </w:trPr>
        <w:tc>
          <w:tcPr>
            <w:tcW w:w="3280" w:type="dxa"/>
            <w:tcBorders>
              <w:top w:val="nil"/>
              <w:left w:val="nil"/>
              <w:bottom w:val="nil"/>
              <w:right w:val="nil"/>
            </w:tcBorders>
            <w:shd w:val="clear" w:color="auto" w:fill="auto"/>
            <w:vAlign w:val="bottom"/>
            <w:hideMark/>
          </w:tcPr>
          <w:p w14:paraId="15285CBA"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lastRenderedPageBreak/>
              <w:t>Museum Double Door/ADA entrance</w:t>
            </w:r>
          </w:p>
        </w:tc>
        <w:tc>
          <w:tcPr>
            <w:tcW w:w="4100" w:type="dxa"/>
            <w:tcBorders>
              <w:top w:val="nil"/>
              <w:left w:val="nil"/>
              <w:bottom w:val="nil"/>
              <w:right w:val="nil"/>
            </w:tcBorders>
            <w:shd w:val="clear" w:color="auto" w:fill="auto"/>
            <w:vAlign w:val="bottom"/>
            <w:hideMark/>
          </w:tcPr>
          <w:p w14:paraId="487A0C4F"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ADA accessible entry; replace south double doors, new entrance- parking lot</w:t>
            </w:r>
          </w:p>
        </w:tc>
        <w:tc>
          <w:tcPr>
            <w:tcW w:w="1980" w:type="dxa"/>
            <w:tcBorders>
              <w:top w:val="nil"/>
              <w:left w:val="nil"/>
              <w:bottom w:val="nil"/>
              <w:right w:val="nil"/>
            </w:tcBorders>
            <w:shd w:val="clear" w:color="auto" w:fill="auto"/>
            <w:noWrap/>
            <w:vAlign w:val="bottom"/>
            <w:hideMark/>
          </w:tcPr>
          <w:p w14:paraId="0D370A25"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6,000.00 </w:t>
            </w:r>
          </w:p>
        </w:tc>
        <w:tc>
          <w:tcPr>
            <w:tcW w:w="2970" w:type="dxa"/>
            <w:gridSpan w:val="2"/>
            <w:tcBorders>
              <w:top w:val="nil"/>
              <w:left w:val="nil"/>
              <w:bottom w:val="nil"/>
              <w:right w:val="nil"/>
            </w:tcBorders>
            <w:shd w:val="clear" w:color="auto" w:fill="auto"/>
            <w:noWrap/>
            <w:vAlign w:val="bottom"/>
            <w:hideMark/>
          </w:tcPr>
          <w:p w14:paraId="138CDFF2" w14:textId="77777777" w:rsidR="00035FE5" w:rsidRPr="00035FE5" w:rsidRDefault="00035FE5" w:rsidP="00035FE5">
            <w:pPr>
              <w:spacing w:after="0" w:line="240" w:lineRule="auto"/>
              <w:rPr>
                <w:rFonts w:ascii="Aptos Narrow" w:eastAsia="Times New Roman" w:hAnsi="Aptos Narrow" w:cs="Times New Roman"/>
                <w:kern w:val="0"/>
                <w14:ligatures w14:val="none"/>
              </w:rPr>
            </w:pPr>
          </w:p>
        </w:tc>
      </w:tr>
      <w:tr w:rsidR="00035FE5" w:rsidRPr="00035FE5" w14:paraId="57A3AE12" w14:textId="77777777" w:rsidTr="00035FE5">
        <w:trPr>
          <w:trHeight w:val="390"/>
        </w:trPr>
        <w:tc>
          <w:tcPr>
            <w:tcW w:w="3280" w:type="dxa"/>
            <w:tcBorders>
              <w:top w:val="nil"/>
              <w:left w:val="nil"/>
              <w:bottom w:val="nil"/>
              <w:right w:val="nil"/>
            </w:tcBorders>
            <w:shd w:val="clear" w:color="auto" w:fill="auto"/>
            <w:vAlign w:val="bottom"/>
            <w:hideMark/>
          </w:tcPr>
          <w:p w14:paraId="7E4043CE"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Museum General Improvements</w:t>
            </w:r>
          </w:p>
        </w:tc>
        <w:tc>
          <w:tcPr>
            <w:tcW w:w="4100" w:type="dxa"/>
            <w:tcBorders>
              <w:top w:val="nil"/>
              <w:left w:val="nil"/>
              <w:bottom w:val="nil"/>
              <w:right w:val="nil"/>
            </w:tcBorders>
            <w:shd w:val="clear" w:color="auto" w:fill="auto"/>
            <w:vAlign w:val="bottom"/>
            <w:hideMark/>
          </w:tcPr>
          <w:p w14:paraId="0276258F" w14:textId="77777777" w:rsidR="00035FE5" w:rsidRPr="00035FE5" w:rsidRDefault="00035FE5" w:rsidP="00035FE5">
            <w:pPr>
              <w:spacing w:after="0" w:line="240" w:lineRule="auto"/>
              <w:rPr>
                <w:rFonts w:ascii="Aptos Narrow" w:eastAsia="Times New Roman" w:hAnsi="Aptos Narrow" w:cs="Times New Roman"/>
                <w:kern w:val="0"/>
                <w14:ligatures w14:val="none"/>
              </w:rPr>
            </w:pPr>
          </w:p>
        </w:tc>
        <w:tc>
          <w:tcPr>
            <w:tcW w:w="1980" w:type="dxa"/>
            <w:tcBorders>
              <w:top w:val="nil"/>
              <w:left w:val="nil"/>
              <w:bottom w:val="nil"/>
              <w:right w:val="nil"/>
            </w:tcBorders>
            <w:shd w:val="clear" w:color="auto" w:fill="auto"/>
            <w:noWrap/>
            <w:vAlign w:val="bottom"/>
            <w:hideMark/>
          </w:tcPr>
          <w:p w14:paraId="098B8BD6"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4,000.00 </w:t>
            </w:r>
          </w:p>
        </w:tc>
        <w:tc>
          <w:tcPr>
            <w:tcW w:w="2970" w:type="dxa"/>
            <w:gridSpan w:val="2"/>
            <w:tcBorders>
              <w:top w:val="nil"/>
              <w:left w:val="nil"/>
              <w:bottom w:val="nil"/>
              <w:right w:val="nil"/>
            </w:tcBorders>
            <w:shd w:val="clear" w:color="auto" w:fill="auto"/>
            <w:noWrap/>
            <w:vAlign w:val="bottom"/>
            <w:hideMark/>
          </w:tcPr>
          <w:p w14:paraId="49803CA7"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4,000.00 </w:t>
            </w:r>
          </w:p>
        </w:tc>
      </w:tr>
      <w:tr w:rsidR="00035FE5" w:rsidRPr="00035FE5" w14:paraId="19C88544" w14:textId="77777777" w:rsidTr="00035FE5">
        <w:trPr>
          <w:trHeight w:val="390"/>
        </w:trPr>
        <w:tc>
          <w:tcPr>
            <w:tcW w:w="3280" w:type="dxa"/>
            <w:tcBorders>
              <w:top w:val="nil"/>
              <w:left w:val="nil"/>
              <w:bottom w:val="nil"/>
              <w:right w:val="nil"/>
            </w:tcBorders>
            <w:shd w:val="clear" w:color="auto" w:fill="auto"/>
            <w:vAlign w:val="bottom"/>
            <w:hideMark/>
          </w:tcPr>
          <w:p w14:paraId="3D59CA2C"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First Responder Monument</w:t>
            </w:r>
          </w:p>
        </w:tc>
        <w:tc>
          <w:tcPr>
            <w:tcW w:w="4100" w:type="dxa"/>
            <w:tcBorders>
              <w:top w:val="nil"/>
              <w:left w:val="nil"/>
              <w:bottom w:val="nil"/>
              <w:right w:val="nil"/>
            </w:tcBorders>
            <w:shd w:val="clear" w:color="auto" w:fill="auto"/>
            <w:vAlign w:val="bottom"/>
            <w:hideMark/>
          </w:tcPr>
          <w:p w14:paraId="38ADC776" w14:textId="77777777" w:rsidR="00035FE5" w:rsidRPr="00035FE5" w:rsidRDefault="00035FE5" w:rsidP="00035FE5">
            <w:pPr>
              <w:spacing w:after="0" w:line="240" w:lineRule="auto"/>
              <w:rPr>
                <w:rFonts w:ascii="Aptos Narrow" w:eastAsia="Times New Roman" w:hAnsi="Aptos Narrow" w:cs="Times New Roman"/>
                <w:kern w:val="0"/>
                <w14:ligatures w14:val="none"/>
              </w:rPr>
            </w:pPr>
          </w:p>
        </w:tc>
        <w:tc>
          <w:tcPr>
            <w:tcW w:w="1980" w:type="dxa"/>
            <w:tcBorders>
              <w:top w:val="nil"/>
              <w:left w:val="nil"/>
              <w:bottom w:val="nil"/>
              <w:right w:val="nil"/>
            </w:tcBorders>
            <w:shd w:val="clear" w:color="auto" w:fill="auto"/>
            <w:noWrap/>
            <w:vAlign w:val="bottom"/>
            <w:hideMark/>
          </w:tcPr>
          <w:p w14:paraId="7DC9CCA9"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3,500.00 </w:t>
            </w:r>
          </w:p>
        </w:tc>
        <w:tc>
          <w:tcPr>
            <w:tcW w:w="2970" w:type="dxa"/>
            <w:gridSpan w:val="2"/>
            <w:tcBorders>
              <w:top w:val="nil"/>
              <w:left w:val="nil"/>
              <w:bottom w:val="nil"/>
              <w:right w:val="nil"/>
            </w:tcBorders>
            <w:shd w:val="clear" w:color="auto" w:fill="auto"/>
            <w:noWrap/>
            <w:vAlign w:val="bottom"/>
            <w:hideMark/>
          </w:tcPr>
          <w:p w14:paraId="41BD6495"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3,500.00 </w:t>
            </w:r>
          </w:p>
        </w:tc>
      </w:tr>
      <w:tr w:rsidR="00035FE5" w:rsidRPr="00035FE5" w14:paraId="3B91E77B" w14:textId="77777777" w:rsidTr="00035FE5">
        <w:trPr>
          <w:trHeight w:val="390"/>
        </w:trPr>
        <w:tc>
          <w:tcPr>
            <w:tcW w:w="3280" w:type="dxa"/>
            <w:tcBorders>
              <w:top w:val="nil"/>
              <w:left w:val="nil"/>
              <w:bottom w:val="nil"/>
              <w:right w:val="nil"/>
            </w:tcBorders>
            <w:shd w:val="clear" w:color="auto" w:fill="auto"/>
            <w:vAlign w:val="bottom"/>
            <w:hideMark/>
          </w:tcPr>
          <w:p w14:paraId="3CAD5313"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Enhanced Special Events</w:t>
            </w:r>
          </w:p>
        </w:tc>
        <w:tc>
          <w:tcPr>
            <w:tcW w:w="4100" w:type="dxa"/>
            <w:tcBorders>
              <w:top w:val="nil"/>
              <w:left w:val="nil"/>
              <w:bottom w:val="nil"/>
              <w:right w:val="nil"/>
            </w:tcBorders>
            <w:shd w:val="clear" w:color="auto" w:fill="auto"/>
            <w:vAlign w:val="bottom"/>
            <w:hideMark/>
          </w:tcPr>
          <w:p w14:paraId="6058E3C8" w14:textId="77777777" w:rsidR="00035FE5" w:rsidRPr="00035FE5" w:rsidRDefault="00035FE5" w:rsidP="00035FE5">
            <w:pPr>
              <w:spacing w:after="0" w:line="240" w:lineRule="auto"/>
              <w:rPr>
                <w:rFonts w:ascii="Aptos Narrow" w:eastAsia="Times New Roman" w:hAnsi="Aptos Narrow" w:cs="Times New Roman"/>
                <w:kern w:val="0"/>
                <w14:ligatures w14:val="none"/>
              </w:rPr>
            </w:pPr>
          </w:p>
        </w:tc>
        <w:tc>
          <w:tcPr>
            <w:tcW w:w="1980" w:type="dxa"/>
            <w:tcBorders>
              <w:top w:val="nil"/>
              <w:left w:val="nil"/>
              <w:bottom w:val="nil"/>
              <w:right w:val="nil"/>
            </w:tcBorders>
            <w:shd w:val="clear" w:color="auto" w:fill="auto"/>
            <w:noWrap/>
            <w:vAlign w:val="bottom"/>
            <w:hideMark/>
          </w:tcPr>
          <w:p w14:paraId="4D274E5D"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2,500.00 </w:t>
            </w:r>
          </w:p>
        </w:tc>
        <w:tc>
          <w:tcPr>
            <w:tcW w:w="2970" w:type="dxa"/>
            <w:gridSpan w:val="2"/>
            <w:tcBorders>
              <w:top w:val="nil"/>
              <w:left w:val="nil"/>
              <w:bottom w:val="nil"/>
              <w:right w:val="nil"/>
            </w:tcBorders>
            <w:shd w:val="clear" w:color="auto" w:fill="auto"/>
            <w:noWrap/>
            <w:vAlign w:val="bottom"/>
            <w:hideMark/>
          </w:tcPr>
          <w:p w14:paraId="77F63666"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2,500.00 </w:t>
            </w:r>
          </w:p>
        </w:tc>
      </w:tr>
      <w:tr w:rsidR="00035FE5" w:rsidRPr="00035FE5" w14:paraId="0096DC70" w14:textId="77777777" w:rsidTr="00035FE5">
        <w:trPr>
          <w:trHeight w:val="450"/>
        </w:trPr>
        <w:tc>
          <w:tcPr>
            <w:tcW w:w="3280" w:type="dxa"/>
            <w:tcBorders>
              <w:top w:val="nil"/>
              <w:left w:val="nil"/>
              <w:bottom w:val="nil"/>
              <w:right w:val="nil"/>
            </w:tcBorders>
            <w:shd w:val="clear" w:color="auto" w:fill="auto"/>
            <w:vAlign w:val="bottom"/>
            <w:hideMark/>
          </w:tcPr>
          <w:p w14:paraId="676A4068"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Museum Virtual Tour: VR Wizard</w:t>
            </w:r>
          </w:p>
        </w:tc>
        <w:tc>
          <w:tcPr>
            <w:tcW w:w="4100" w:type="dxa"/>
            <w:tcBorders>
              <w:top w:val="nil"/>
              <w:left w:val="nil"/>
              <w:bottom w:val="nil"/>
              <w:right w:val="nil"/>
            </w:tcBorders>
            <w:shd w:val="clear" w:color="auto" w:fill="auto"/>
            <w:vAlign w:val="bottom"/>
            <w:hideMark/>
          </w:tcPr>
          <w:p w14:paraId="7235D71B" w14:textId="77777777" w:rsidR="00035FE5" w:rsidRPr="00035FE5" w:rsidRDefault="00035FE5" w:rsidP="00035FE5">
            <w:pPr>
              <w:spacing w:after="0" w:line="240" w:lineRule="auto"/>
              <w:rPr>
                <w:rFonts w:ascii="Aptos Narrow" w:eastAsia="Times New Roman" w:hAnsi="Aptos Narrow" w:cs="Times New Roman"/>
                <w:kern w:val="0"/>
                <w14:ligatures w14:val="none"/>
              </w:rPr>
            </w:pPr>
          </w:p>
        </w:tc>
        <w:tc>
          <w:tcPr>
            <w:tcW w:w="1980" w:type="dxa"/>
            <w:tcBorders>
              <w:top w:val="nil"/>
              <w:left w:val="nil"/>
              <w:bottom w:val="nil"/>
              <w:right w:val="nil"/>
            </w:tcBorders>
            <w:shd w:val="clear" w:color="auto" w:fill="auto"/>
            <w:noWrap/>
            <w:vAlign w:val="bottom"/>
            <w:hideMark/>
          </w:tcPr>
          <w:p w14:paraId="168A1448"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7,530.00 </w:t>
            </w:r>
          </w:p>
        </w:tc>
        <w:tc>
          <w:tcPr>
            <w:tcW w:w="2970" w:type="dxa"/>
            <w:gridSpan w:val="2"/>
            <w:tcBorders>
              <w:top w:val="nil"/>
              <w:left w:val="nil"/>
              <w:bottom w:val="nil"/>
              <w:right w:val="nil"/>
            </w:tcBorders>
            <w:shd w:val="clear" w:color="auto" w:fill="auto"/>
            <w:noWrap/>
            <w:vAlign w:val="bottom"/>
            <w:hideMark/>
          </w:tcPr>
          <w:p w14:paraId="4A38D02B" w14:textId="77777777" w:rsidR="00035FE5" w:rsidRPr="00035FE5" w:rsidRDefault="00035FE5" w:rsidP="00035FE5">
            <w:pPr>
              <w:spacing w:after="0" w:line="240" w:lineRule="auto"/>
              <w:rPr>
                <w:rFonts w:ascii="Aptos Narrow" w:eastAsia="Times New Roman" w:hAnsi="Aptos Narrow" w:cs="Times New Roman"/>
                <w:kern w:val="0"/>
                <w14:ligatures w14:val="none"/>
              </w:rPr>
            </w:pPr>
          </w:p>
        </w:tc>
      </w:tr>
      <w:tr w:rsidR="00035FE5" w:rsidRPr="00035FE5" w14:paraId="67AA784D" w14:textId="77777777" w:rsidTr="00035FE5">
        <w:trPr>
          <w:trHeight w:val="375"/>
        </w:trPr>
        <w:tc>
          <w:tcPr>
            <w:tcW w:w="3280" w:type="dxa"/>
            <w:tcBorders>
              <w:top w:val="nil"/>
              <w:left w:val="nil"/>
              <w:bottom w:val="nil"/>
              <w:right w:val="nil"/>
            </w:tcBorders>
            <w:shd w:val="clear" w:color="auto" w:fill="auto"/>
            <w:vAlign w:val="bottom"/>
            <w:hideMark/>
          </w:tcPr>
          <w:p w14:paraId="36936DDC"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Santaquin Dowdle Puzzle</w:t>
            </w:r>
          </w:p>
        </w:tc>
        <w:tc>
          <w:tcPr>
            <w:tcW w:w="4100" w:type="dxa"/>
            <w:tcBorders>
              <w:top w:val="nil"/>
              <w:left w:val="nil"/>
              <w:bottom w:val="nil"/>
              <w:right w:val="nil"/>
            </w:tcBorders>
            <w:shd w:val="clear" w:color="auto" w:fill="auto"/>
            <w:vAlign w:val="bottom"/>
            <w:hideMark/>
          </w:tcPr>
          <w:p w14:paraId="50EA5B1A"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Santaquin Commemorative Puzzle </w:t>
            </w:r>
          </w:p>
        </w:tc>
        <w:tc>
          <w:tcPr>
            <w:tcW w:w="1980" w:type="dxa"/>
            <w:tcBorders>
              <w:top w:val="nil"/>
              <w:left w:val="nil"/>
              <w:bottom w:val="nil"/>
              <w:right w:val="nil"/>
            </w:tcBorders>
            <w:shd w:val="clear" w:color="auto" w:fill="auto"/>
            <w:noWrap/>
            <w:vAlign w:val="bottom"/>
            <w:hideMark/>
          </w:tcPr>
          <w:p w14:paraId="49B5D301"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72,000.00 </w:t>
            </w:r>
          </w:p>
        </w:tc>
        <w:tc>
          <w:tcPr>
            <w:tcW w:w="2970" w:type="dxa"/>
            <w:gridSpan w:val="2"/>
            <w:tcBorders>
              <w:top w:val="nil"/>
              <w:left w:val="nil"/>
              <w:bottom w:val="nil"/>
              <w:right w:val="nil"/>
            </w:tcBorders>
            <w:shd w:val="clear" w:color="auto" w:fill="auto"/>
            <w:noWrap/>
            <w:vAlign w:val="bottom"/>
            <w:hideMark/>
          </w:tcPr>
          <w:p w14:paraId="5EED4883" w14:textId="77777777" w:rsidR="00035FE5" w:rsidRDefault="00035FE5" w:rsidP="00035FE5">
            <w:pPr>
              <w:spacing w:after="0" w:line="240" w:lineRule="auto"/>
              <w:rPr>
                <w:rFonts w:ascii="Aptos Narrow" w:eastAsia="Times New Roman" w:hAnsi="Aptos Narrow" w:cs="Times New Roman"/>
                <w:kern w:val="0"/>
                <w14:ligatures w14:val="none"/>
              </w:rPr>
            </w:pPr>
          </w:p>
          <w:p w14:paraId="39FA1E18" w14:textId="77777777" w:rsidR="00035FE5" w:rsidRDefault="00035FE5" w:rsidP="00035FE5">
            <w:pPr>
              <w:spacing w:after="0" w:line="240" w:lineRule="auto"/>
              <w:rPr>
                <w:rFonts w:ascii="Aptos Narrow" w:eastAsia="Times New Roman" w:hAnsi="Aptos Narrow" w:cs="Times New Roman"/>
                <w:kern w:val="0"/>
                <w14:ligatures w14:val="none"/>
              </w:rPr>
            </w:pPr>
          </w:p>
          <w:p w14:paraId="5F6CB00B" w14:textId="77777777" w:rsidR="00035FE5" w:rsidRPr="00035FE5" w:rsidRDefault="00035FE5" w:rsidP="00035FE5">
            <w:pPr>
              <w:spacing w:after="0" w:line="240" w:lineRule="auto"/>
              <w:rPr>
                <w:rFonts w:ascii="Aptos Narrow" w:eastAsia="Times New Roman" w:hAnsi="Aptos Narrow" w:cs="Times New Roman"/>
                <w:kern w:val="0"/>
                <w14:ligatures w14:val="none"/>
              </w:rPr>
            </w:pPr>
          </w:p>
        </w:tc>
      </w:tr>
      <w:tr w:rsidR="00035FE5" w:rsidRPr="00035FE5" w14:paraId="4EDE2E8D" w14:textId="77777777" w:rsidTr="00035FE5">
        <w:trPr>
          <w:trHeight w:val="300"/>
        </w:trPr>
        <w:tc>
          <w:tcPr>
            <w:tcW w:w="3280" w:type="dxa"/>
            <w:tcBorders>
              <w:top w:val="nil"/>
              <w:left w:val="nil"/>
              <w:bottom w:val="nil"/>
              <w:right w:val="nil"/>
            </w:tcBorders>
            <w:shd w:val="clear" w:color="000000" w:fill="92D050"/>
            <w:vAlign w:val="bottom"/>
            <w:hideMark/>
          </w:tcPr>
          <w:p w14:paraId="11D607CE" w14:textId="77777777" w:rsidR="00035FE5" w:rsidRPr="00035FE5" w:rsidRDefault="00035FE5" w:rsidP="00035FE5">
            <w:pPr>
              <w:spacing w:after="0" w:line="240" w:lineRule="auto"/>
              <w:jc w:val="center"/>
              <w:rPr>
                <w:rFonts w:ascii="Aptos Narrow" w:eastAsia="Times New Roman" w:hAnsi="Aptos Narrow" w:cs="Times New Roman"/>
                <w:b/>
                <w:bCs/>
                <w:kern w:val="0"/>
                <w:u w:val="single"/>
                <w14:ligatures w14:val="none"/>
              </w:rPr>
            </w:pPr>
            <w:r w:rsidRPr="00035FE5">
              <w:rPr>
                <w:rFonts w:ascii="Aptos Narrow" w:eastAsia="Times New Roman" w:hAnsi="Aptos Narrow" w:cs="Times New Roman"/>
                <w:b/>
                <w:bCs/>
                <w:kern w:val="0"/>
                <w:u w:val="single"/>
                <w14:ligatures w14:val="none"/>
              </w:rPr>
              <w:t>"PARKS" CATEGORY</w:t>
            </w:r>
          </w:p>
        </w:tc>
        <w:tc>
          <w:tcPr>
            <w:tcW w:w="4100" w:type="dxa"/>
            <w:tcBorders>
              <w:top w:val="nil"/>
              <w:left w:val="nil"/>
              <w:bottom w:val="nil"/>
              <w:right w:val="nil"/>
            </w:tcBorders>
            <w:shd w:val="clear" w:color="000000" w:fill="92D050"/>
            <w:vAlign w:val="bottom"/>
            <w:hideMark/>
          </w:tcPr>
          <w:p w14:paraId="5AF6178A" w14:textId="77777777" w:rsidR="00035FE5" w:rsidRPr="00035FE5" w:rsidRDefault="00035FE5" w:rsidP="00035FE5">
            <w:pPr>
              <w:spacing w:after="0" w:line="240" w:lineRule="auto"/>
              <w:jc w:val="center"/>
              <w:rPr>
                <w:rFonts w:ascii="Aptos Narrow" w:eastAsia="Times New Roman" w:hAnsi="Aptos Narrow" w:cs="Times New Roman"/>
                <w:b/>
                <w:bCs/>
                <w:kern w:val="0"/>
                <w:u w:val="single"/>
                <w14:ligatures w14:val="none"/>
              </w:rPr>
            </w:pPr>
            <w:r w:rsidRPr="00035FE5">
              <w:rPr>
                <w:rFonts w:ascii="Aptos Narrow" w:eastAsia="Times New Roman" w:hAnsi="Aptos Narrow" w:cs="Times New Roman"/>
                <w:b/>
                <w:bCs/>
                <w:kern w:val="0"/>
                <w:u w:val="single"/>
                <w14:ligatures w14:val="none"/>
              </w:rPr>
              <w:t> </w:t>
            </w:r>
          </w:p>
        </w:tc>
        <w:tc>
          <w:tcPr>
            <w:tcW w:w="1980" w:type="dxa"/>
            <w:tcBorders>
              <w:top w:val="nil"/>
              <w:left w:val="nil"/>
              <w:bottom w:val="nil"/>
              <w:right w:val="nil"/>
            </w:tcBorders>
            <w:shd w:val="clear" w:color="000000" w:fill="92D050"/>
            <w:noWrap/>
            <w:vAlign w:val="bottom"/>
            <w:hideMark/>
          </w:tcPr>
          <w:p w14:paraId="2DF201B2" w14:textId="77777777" w:rsidR="00035FE5" w:rsidRPr="00035FE5" w:rsidRDefault="00035FE5" w:rsidP="00035FE5">
            <w:pPr>
              <w:spacing w:after="0" w:line="240" w:lineRule="auto"/>
              <w:jc w:val="center"/>
              <w:rPr>
                <w:rFonts w:ascii="Aptos Narrow" w:eastAsia="Times New Roman" w:hAnsi="Aptos Narrow" w:cs="Times New Roman"/>
                <w:b/>
                <w:bCs/>
                <w:kern w:val="0"/>
                <w:u w:val="single"/>
                <w14:ligatures w14:val="none"/>
              </w:rPr>
            </w:pPr>
            <w:r w:rsidRPr="00035FE5">
              <w:rPr>
                <w:rFonts w:ascii="Aptos Narrow" w:eastAsia="Times New Roman" w:hAnsi="Aptos Narrow" w:cs="Times New Roman"/>
                <w:b/>
                <w:bCs/>
                <w:kern w:val="0"/>
                <w:u w:val="single"/>
                <w14:ligatures w14:val="none"/>
              </w:rPr>
              <w:t> </w:t>
            </w:r>
          </w:p>
        </w:tc>
        <w:tc>
          <w:tcPr>
            <w:tcW w:w="2970" w:type="dxa"/>
            <w:gridSpan w:val="2"/>
            <w:tcBorders>
              <w:top w:val="nil"/>
              <w:left w:val="nil"/>
              <w:bottom w:val="nil"/>
              <w:right w:val="nil"/>
            </w:tcBorders>
            <w:shd w:val="clear" w:color="000000" w:fill="92D050"/>
            <w:noWrap/>
            <w:vAlign w:val="bottom"/>
            <w:hideMark/>
          </w:tcPr>
          <w:p w14:paraId="3837C71B" w14:textId="77777777" w:rsidR="00035FE5" w:rsidRPr="00035FE5" w:rsidRDefault="00035FE5" w:rsidP="00035FE5">
            <w:pPr>
              <w:spacing w:after="0" w:line="240" w:lineRule="auto"/>
              <w:jc w:val="center"/>
              <w:rPr>
                <w:rFonts w:ascii="Aptos Narrow" w:eastAsia="Times New Roman" w:hAnsi="Aptos Narrow" w:cs="Times New Roman"/>
                <w:b/>
                <w:bCs/>
                <w:kern w:val="0"/>
                <w:u w:val="single"/>
                <w14:ligatures w14:val="none"/>
              </w:rPr>
            </w:pPr>
            <w:r w:rsidRPr="00035FE5">
              <w:rPr>
                <w:rFonts w:ascii="Aptos Narrow" w:eastAsia="Times New Roman" w:hAnsi="Aptos Narrow" w:cs="Times New Roman"/>
                <w:b/>
                <w:bCs/>
                <w:kern w:val="0"/>
                <w:u w:val="single"/>
                <w14:ligatures w14:val="none"/>
              </w:rPr>
              <w:t> </w:t>
            </w:r>
          </w:p>
        </w:tc>
      </w:tr>
      <w:tr w:rsidR="00035FE5" w:rsidRPr="00035FE5" w14:paraId="586D9561" w14:textId="77777777" w:rsidTr="00035FE5">
        <w:trPr>
          <w:trHeight w:val="600"/>
        </w:trPr>
        <w:tc>
          <w:tcPr>
            <w:tcW w:w="3280" w:type="dxa"/>
            <w:tcBorders>
              <w:top w:val="nil"/>
              <w:left w:val="nil"/>
              <w:bottom w:val="nil"/>
              <w:right w:val="nil"/>
            </w:tcBorders>
            <w:shd w:val="clear" w:color="auto" w:fill="auto"/>
            <w:vAlign w:val="bottom"/>
            <w:hideMark/>
          </w:tcPr>
          <w:p w14:paraId="3CACA599"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Wood chips at Centennial Playground</w:t>
            </w:r>
          </w:p>
        </w:tc>
        <w:tc>
          <w:tcPr>
            <w:tcW w:w="4100" w:type="dxa"/>
            <w:tcBorders>
              <w:top w:val="nil"/>
              <w:left w:val="nil"/>
              <w:bottom w:val="nil"/>
              <w:right w:val="nil"/>
            </w:tcBorders>
            <w:shd w:val="clear" w:color="auto" w:fill="auto"/>
            <w:vAlign w:val="bottom"/>
            <w:hideMark/>
          </w:tcPr>
          <w:p w14:paraId="4659B845"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Replace all the pea gravel base</w:t>
            </w:r>
          </w:p>
        </w:tc>
        <w:tc>
          <w:tcPr>
            <w:tcW w:w="1980" w:type="dxa"/>
            <w:tcBorders>
              <w:top w:val="nil"/>
              <w:left w:val="nil"/>
              <w:bottom w:val="nil"/>
              <w:right w:val="nil"/>
            </w:tcBorders>
            <w:shd w:val="clear" w:color="auto" w:fill="auto"/>
            <w:noWrap/>
            <w:vAlign w:val="bottom"/>
            <w:hideMark/>
          </w:tcPr>
          <w:p w14:paraId="7AFF1929"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12,000.00 </w:t>
            </w:r>
          </w:p>
        </w:tc>
        <w:tc>
          <w:tcPr>
            <w:tcW w:w="2970" w:type="dxa"/>
            <w:gridSpan w:val="2"/>
            <w:tcBorders>
              <w:top w:val="nil"/>
              <w:left w:val="nil"/>
              <w:bottom w:val="nil"/>
              <w:right w:val="nil"/>
            </w:tcBorders>
            <w:shd w:val="clear" w:color="auto" w:fill="auto"/>
            <w:noWrap/>
            <w:vAlign w:val="bottom"/>
            <w:hideMark/>
          </w:tcPr>
          <w:p w14:paraId="277541E4"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   </w:t>
            </w:r>
          </w:p>
        </w:tc>
      </w:tr>
      <w:tr w:rsidR="00035FE5" w:rsidRPr="00035FE5" w14:paraId="1791C18D" w14:textId="77777777" w:rsidTr="00035FE5">
        <w:trPr>
          <w:trHeight w:val="300"/>
        </w:trPr>
        <w:tc>
          <w:tcPr>
            <w:tcW w:w="3280" w:type="dxa"/>
            <w:tcBorders>
              <w:top w:val="nil"/>
              <w:left w:val="nil"/>
              <w:bottom w:val="nil"/>
              <w:right w:val="nil"/>
            </w:tcBorders>
            <w:shd w:val="clear" w:color="auto" w:fill="auto"/>
            <w:vAlign w:val="bottom"/>
            <w:hideMark/>
          </w:tcPr>
          <w:p w14:paraId="7F088400"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RC Car Course at Prospector View</w:t>
            </w:r>
          </w:p>
        </w:tc>
        <w:tc>
          <w:tcPr>
            <w:tcW w:w="4100" w:type="dxa"/>
            <w:tcBorders>
              <w:top w:val="nil"/>
              <w:left w:val="nil"/>
              <w:bottom w:val="nil"/>
              <w:right w:val="nil"/>
            </w:tcBorders>
            <w:shd w:val="clear" w:color="auto" w:fill="auto"/>
            <w:vAlign w:val="bottom"/>
            <w:hideMark/>
          </w:tcPr>
          <w:p w14:paraId="04BCE512"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We have a spot we could develop </w:t>
            </w:r>
          </w:p>
        </w:tc>
        <w:tc>
          <w:tcPr>
            <w:tcW w:w="1980" w:type="dxa"/>
            <w:tcBorders>
              <w:top w:val="nil"/>
              <w:left w:val="nil"/>
              <w:bottom w:val="nil"/>
              <w:right w:val="nil"/>
            </w:tcBorders>
            <w:shd w:val="clear" w:color="auto" w:fill="auto"/>
            <w:noWrap/>
            <w:vAlign w:val="bottom"/>
            <w:hideMark/>
          </w:tcPr>
          <w:p w14:paraId="5DAC9AC2"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1,500.00 </w:t>
            </w:r>
          </w:p>
        </w:tc>
        <w:tc>
          <w:tcPr>
            <w:tcW w:w="2970" w:type="dxa"/>
            <w:gridSpan w:val="2"/>
            <w:tcBorders>
              <w:top w:val="nil"/>
              <w:left w:val="nil"/>
              <w:bottom w:val="nil"/>
              <w:right w:val="nil"/>
            </w:tcBorders>
            <w:shd w:val="clear" w:color="auto" w:fill="auto"/>
            <w:noWrap/>
            <w:vAlign w:val="bottom"/>
            <w:hideMark/>
          </w:tcPr>
          <w:p w14:paraId="41B9FFA9"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1,500.00 </w:t>
            </w:r>
          </w:p>
        </w:tc>
      </w:tr>
      <w:tr w:rsidR="00035FE5" w:rsidRPr="00035FE5" w14:paraId="1AC292E4" w14:textId="77777777" w:rsidTr="00035FE5">
        <w:trPr>
          <w:trHeight w:val="600"/>
        </w:trPr>
        <w:tc>
          <w:tcPr>
            <w:tcW w:w="3280" w:type="dxa"/>
            <w:tcBorders>
              <w:top w:val="nil"/>
              <w:left w:val="nil"/>
              <w:bottom w:val="nil"/>
              <w:right w:val="nil"/>
            </w:tcBorders>
            <w:shd w:val="clear" w:color="auto" w:fill="auto"/>
            <w:vAlign w:val="bottom"/>
            <w:hideMark/>
          </w:tcPr>
          <w:p w14:paraId="4DBAF8D1"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Dog Park-North Santaquin</w:t>
            </w:r>
          </w:p>
        </w:tc>
        <w:tc>
          <w:tcPr>
            <w:tcW w:w="4100" w:type="dxa"/>
            <w:tcBorders>
              <w:top w:val="nil"/>
              <w:left w:val="nil"/>
              <w:bottom w:val="nil"/>
              <w:right w:val="nil"/>
            </w:tcBorders>
            <w:shd w:val="clear" w:color="auto" w:fill="auto"/>
            <w:vAlign w:val="bottom"/>
            <w:hideMark/>
          </w:tcPr>
          <w:p w14:paraId="18E8456A"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Location would be retention basin on north center before railroad tracks</w:t>
            </w:r>
          </w:p>
        </w:tc>
        <w:tc>
          <w:tcPr>
            <w:tcW w:w="1980" w:type="dxa"/>
            <w:tcBorders>
              <w:top w:val="nil"/>
              <w:left w:val="nil"/>
              <w:bottom w:val="nil"/>
              <w:right w:val="nil"/>
            </w:tcBorders>
            <w:shd w:val="clear" w:color="auto" w:fill="auto"/>
            <w:noWrap/>
            <w:vAlign w:val="bottom"/>
            <w:hideMark/>
          </w:tcPr>
          <w:p w14:paraId="21BBC508"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10,000.00 </w:t>
            </w:r>
          </w:p>
        </w:tc>
        <w:tc>
          <w:tcPr>
            <w:tcW w:w="2970" w:type="dxa"/>
            <w:gridSpan w:val="2"/>
            <w:tcBorders>
              <w:top w:val="nil"/>
              <w:left w:val="nil"/>
              <w:bottom w:val="nil"/>
              <w:right w:val="nil"/>
            </w:tcBorders>
            <w:shd w:val="clear" w:color="auto" w:fill="auto"/>
            <w:noWrap/>
            <w:vAlign w:val="bottom"/>
            <w:hideMark/>
          </w:tcPr>
          <w:p w14:paraId="3B828F5C"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   </w:t>
            </w:r>
          </w:p>
        </w:tc>
      </w:tr>
      <w:tr w:rsidR="00035FE5" w:rsidRPr="00035FE5" w14:paraId="746A823D" w14:textId="77777777" w:rsidTr="00035FE5">
        <w:trPr>
          <w:trHeight w:val="300"/>
        </w:trPr>
        <w:tc>
          <w:tcPr>
            <w:tcW w:w="3280" w:type="dxa"/>
            <w:tcBorders>
              <w:top w:val="nil"/>
              <w:left w:val="nil"/>
              <w:bottom w:val="nil"/>
              <w:right w:val="nil"/>
            </w:tcBorders>
            <w:shd w:val="clear" w:color="auto" w:fill="auto"/>
            <w:vAlign w:val="bottom"/>
            <w:hideMark/>
          </w:tcPr>
          <w:p w14:paraId="3589FFD5"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Security Cameras</w:t>
            </w:r>
          </w:p>
        </w:tc>
        <w:tc>
          <w:tcPr>
            <w:tcW w:w="4100" w:type="dxa"/>
            <w:tcBorders>
              <w:top w:val="nil"/>
              <w:left w:val="nil"/>
              <w:bottom w:val="nil"/>
              <w:right w:val="nil"/>
            </w:tcBorders>
            <w:shd w:val="clear" w:color="auto" w:fill="auto"/>
            <w:vAlign w:val="bottom"/>
            <w:hideMark/>
          </w:tcPr>
          <w:p w14:paraId="0A286167"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Orchard Cove Park-Graffiti and Vandalism</w:t>
            </w:r>
          </w:p>
        </w:tc>
        <w:tc>
          <w:tcPr>
            <w:tcW w:w="1980" w:type="dxa"/>
            <w:tcBorders>
              <w:top w:val="nil"/>
              <w:left w:val="nil"/>
              <w:bottom w:val="nil"/>
              <w:right w:val="nil"/>
            </w:tcBorders>
            <w:shd w:val="clear" w:color="auto" w:fill="auto"/>
            <w:noWrap/>
            <w:vAlign w:val="bottom"/>
            <w:hideMark/>
          </w:tcPr>
          <w:p w14:paraId="4A2D69C9"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15,000.00 </w:t>
            </w:r>
          </w:p>
        </w:tc>
        <w:tc>
          <w:tcPr>
            <w:tcW w:w="2970" w:type="dxa"/>
            <w:gridSpan w:val="2"/>
            <w:tcBorders>
              <w:top w:val="nil"/>
              <w:left w:val="nil"/>
              <w:bottom w:val="nil"/>
              <w:right w:val="nil"/>
            </w:tcBorders>
            <w:shd w:val="clear" w:color="auto" w:fill="auto"/>
            <w:noWrap/>
            <w:vAlign w:val="bottom"/>
            <w:hideMark/>
          </w:tcPr>
          <w:p w14:paraId="4B4014CB"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   </w:t>
            </w:r>
          </w:p>
        </w:tc>
      </w:tr>
      <w:tr w:rsidR="00035FE5" w:rsidRPr="00035FE5" w14:paraId="43D5E00B" w14:textId="77777777" w:rsidTr="00035FE5">
        <w:trPr>
          <w:trHeight w:val="690"/>
        </w:trPr>
        <w:tc>
          <w:tcPr>
            <w:tcW w:w="3280" w:type="dxa"/>
            <w:tcBorders>
              <w:top w:val="nil"/>
              <w:left w:val="nil"/>
              <w:bottom w:val="nil"/>
              <w:right w:val="nil"/>
            </w:tcBorders>
            <w:shd w:val="clear" w:color="auto" w:fill="auto"/>
            <w:vAlign w:val="bottom"/>
            <w:hideMark/>
          </w:tcPr>
          <w:p w14:paraId="35135DD7"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Decorative Cobble/ Gravel-Powerline Trail at Summit Ridge</w:t>
            </w:r>
          </w:p>
        </w:tc>
        <w:tc>
          <w:tcPr>
            <w:tcW w:w="4100" w:type="dxa"/>
            <w:tcBorders>
              <w:top w:val="nil"/>
              <w:left w:val="nil"/>
              <w:bottom w:val="nil"/>
              <w:right w:val="nil"/>
            </w:tcBorders>
            <w:shd w:val="clear" w:color="auto" w:fill="auto"/>
            <w:vAlign w:val="bottom"/>
            <w:hideMark/>
          </w:tcPr>
          <w:p w14:paraId="4303C85D"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Decorative gravel around powerline trail west of Summit Ridge</w:t>
            </w:r>
          </w:p>
        </w:tc>
        <w:tc>
          <w:tcPr>
            <w:tcW w:w="1980" w:type="dxa"/>
            <w:tcBorders>
              <w:top w:val="nil"/>
              <w:left w:val="nil"/>
              <w:bottom w:val="nil"/>
              <w:right w:val="nil"/>
            </w:tcBorders>
            <w:shd w:val="clear" w:color="auto" w:fill="auto"/>
            <w:noWrap/>
            <w:vAlign w:val="bottom"/>
            <w:hideMark/>
          </w:tcPr>
          <w:p w14:paraId="032A67AA"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10,000.00 </w:t>
            </w:r>
          </w:p>
        </w:tc>
        <w:tc>
          <w:tcPr>
            <w:tcW w:w="2970" w:type="dxa"/>
            <w:gridSpan w:val="2"/>
            <w:tcBorders>
              <w:top w:val="nil"/>
              <w:left w:val="nil"/>
              <w:bottom w:val="nil"/>
              <w:right w:val="nil"/>
            </w:tcBorders>
            <w:shd w:val="clear" w:color="auto" w:fill="auto"/>
            <w:noWrap/>
            <w:vAlign w:val="bottom"/>
            <w:hideMark/>
          </w:tcPr>
          <w:p w14:paraId="0CD78A00" w14:textId="77777777" w:rsidR="00035FE5" w:rsidRPr="00035FE5" w:rsidRDefault="00035FE5" w:rsidP="00035FE5">
            <w:pPr>
              <w:spacing w:after="0" w:line="240" w:lineRule="auto"/>
              <w:rPr>
                <w:rFonts w:ascii="Aptos Narrow" w:eastAsia="Times New Roman" w:hAnsi="Aptos Narrow" w:cs="Times New Roman"/>
                <w:kern w:val="0"/>
                <w14:ligatures w14:val="none"/>
              </w:rPr>
            </w:pPr>
            <w:r w:rsidRPr="00035FE5">
              <w:rPr>
                <w:rFonts w:ascii="Aptos Narrow" w:eastAsia="Times New Roman" w:hAnsi="Aptos Narrow" w:cs="Times New Roman"/>
                <w:kern w:val="0"/>
                <w14:ligatures w14:val="none"/>
              </w:rPr>
              <w:t xml:space="preserve"> $                                           -   </w:t>
            </w:r>
          </w:p>
        </w:tc>
      </w:tr>
      <w:tr w:rsidR="00035FE5" w:rsidRPr="00035FE5" w14:paraId="655EFEE4" w14:textId="77777777" w:rsidTr="00035FE5">
        <w:trPr>
          <w:trHeight w:val="300"/>
        </w:trPr>
        <w:tc>
          <w:tcPr>
            <w:tcW w:w="9360" w:type="dxa"/>
            <w:gridSpan w:val="3"/>
            <w:tcBorders>
              <w:top w:val="nil"/>
              <w:left w:val="nil"/>
              <w:bottom w:val="nil"/>
              <w:right w:val="nil"/>
            </w:tcBorders>
            <w:shd w:val="clear" w:color="auto" w:fill="auto"/>
            <w:noWrap/>
            <w:vAlign w:val="bottom"/>
            <w:hideMark/>
          </w:tcPr>
          <w:p w14:paraId="7F00DFBF" w14:textId="77777777" w:rsidR="00035FE5" w:rsidRPr="00035FE5" w:rsidRDefault="00035FE5" w:rsidP="00035FE5">
            <w:pPr>
              <w:spacing w:after="0" w:line="240" w:lineRule="auto"/>
              <w:rPr>
                <w:rFonts w:ascii="Aptos Narrow" w:eastAsia="Times New Roman" w:hAnsi="Aptos Narrow" w:cs="Times New Roman"/>
                <w:b/>
                <w:bCs/>
                <w:i/>
                <w:iCs/>
                <w:kern w:val="0"/>
                <w:u w:val="single"/>
                <w14:ligatures w14:val="none"/>
              </w:rPr>
            </w:pPr>
            <w:r w:rsidRPr="00035FE5">
              <w:rPr>
                <w:rFonts w:ascii="Aptos Narrow" w:eastAsia="Times New Roman" w:hAnsi="Aptos Narrow" w:cs="Times New Roman"/>
                <w:b/>
                <w:bCs/>
                <w:i/>
                <w:iCs/>
                <w:kern w:val="0"/>
                <w:u w:val="single"/>
                <w14:ligatures w14:val="none"/>
              </w:rPr>
              <w:t>Note: There are multiple Park Projects being funded through Park Impact Fee funds.</w:t>
            </w:r>
          </w:p>
        </w:tc>
        <w:tc>
          <w:tcPr>
            <w:tcW w:w="2970" w:type="dxa"/>
            <w:gridSpan w:val="2"/>
            <w:tcBorders>
              <w:top w:val="nil"/>
              <w:left w:val="nil"/>
              <w:bottom w:val="nil"/>
              <w:right w:val="nil"/>
            </w:tcBorders>
            <w:shd w:val="clear" w:color="auto" w:fill="auto"/>
            <w:noWrap/>
            <w:vAlign w:val="bottom"/>
            <w:hideMark/>
          </w:tcPr>
          <w:p w14:paraId="5F94AA88" w14:textId="77777777" w:rsidR="00035FE5" w:rsidRPr="00035FE5" w:rsidRDefault="00035FE5" w:rsidP="00035FE5">
            <w:pPr>
              <w:spacing w:after="0" w:line="240" w:lineRule="auto"/>
              <w:rPr>
                <w:rFonts w:ascii="Aptos Narrow" w:eastAsia="Times New Roman" w:hAnsi="Aptos Narrow" w:cs="Times New Roman"/>
                <w:b/>
                <w:bCs/>
                <w:i/>
                <w:iCs/>
                <w:kern w:val="0"/>
                <w:u w:val="single"/>
                <w14:ligatures w14:val="none"/>
              </w:rPr>
            </w:pPr>
          </w:p>
        </w:tc>
      </w:tr>
    </w:tbl>
    <w:p w14:paraId="29E9F09E" w14:textId="77777777" w:rsidR="00035FE5" w:rsidRDefault="00035FE5" w:rsidP="00C459C8">
      <w:pPr>
        <w:pStyle w:val="Default"/>
        <w:rPr>
          <w:sz w:val="22"/>
          <w:szCs w:val="22"/>
        </w:rPr>
      </w:pPr>
    </w:p>
    <w:p w14:paraId="706CB92C" w14:textId="10CFA60C" w:rsidR="00035FE5" w:rsidRDefault="00035FE5" w:rsidP="00C459C8">
      <w:pPr>
        <w:pStyle w:val="Default"/>
        <w:rPr>
          <w:sz w:val="22"/>
          <w:szCs w:val="22"/>
        </w:rPr>
      </w:pPr>
      <w:r>
        <w:rPr>
          <w:sz w:val="22"/>
          <w:szCs w:val="22"/>
        </w:rPr>
        <w:t>Total Recommendations from the Committee equals</w:t>
      </w:r>
      <w:r w:rsidR="0035117D">
        <w:rPr>
          <w:sz w:val="22"/>
          <w:szCs w:val="22"/>
        </w:rPr>
        <w:t>:</w:t>
      </w:r>
      <w:r>
        <w:rPr>
          <w:sz w:val="22"/>
          <w:szCs w:val="22"/>
        </w:rPr>
        <w:t xml:space="preserve"> $140,000.</w:t>
      </w:r>
    </w:p>
    <w:p w14:paraId="73638476" w14:textId="77777777" w:rsidR="003A5B29" w:rsidRDefault="003A5B29" w:rsidP="003A5B29">
      <w:pPr>
        <w:pStyle w:val="Default"/>
        <w:rPr>
          <w:sz w:val="22"/>
          <w:szCs w:val="22"/>
        </w:rPr>
      </w:pPr>
    </w:p>
    <w:p w14:paraId="53749F26" w14:textId="5160B770" w:rsidR="008F3CFD" w:rsidRDefault="008F3CFD" w:rsidP="003A5B29">
      <w:pPr>
        <w:pStyle w:val="Default"/>
        <w:rPr>
          <w:sz w:val="22"/>
          <w:szCs w:val="22"/>
        </w:rPr>
      </w:pPr>
      <w:r>
        <w:rPr>
          <w:sz w:val="22"/>
          <w:szCs w:val="22"/>
        </w:rPr>
        <w:t>Then a discuss was held regarding potential projects for the upcoming FY 2025-26 projects</w:t>
      </w:r>
      <w:r>
        <w:rPr>
          <w:sz w:val="22"/>
          <w:szCs w:val="22"/>
        </w:rPr>
        <w:t>. Director Bradley shared some ideas and asked Board Members to share with him ideas that could be brought to the group for consideration in May 2025.</w:t>
      </w:r>
    </w:p>
    <w:p w14:paraId="378C9155" w14:textId="77777777" w:rsidR="008F3CFD" w:rsidRDefault="008F3CFD" w:rsidP="003A5B29">
      <w:pPr>
        <w:pStyle w:val="Default"/>
        <w:rPr>
          <w:sz w:val="22"/>
          <w:szCs w:val="22"/>
        </w:rPr>
      </w:pPr>
    </w:p>
    <w:p w14:paraId="7ACACCE5" w14:textId="77777777" w:rsidR="008F3CFD" w:rsidRDefault="008F3CFD" w:rsidP="008F3CFD">
      <w:pPr>
        <w:pStyle w:val="Default"/>
        <w:rPr>
          <w:sz w:val="22"/>
          <w:szCs w:val="22"/>
        </w:rPr>
      </w:pPr>
      <w:r>
        <w:rPr>
          <w:b/>
          <w:bCs/>
          <w:sz w:val="22"/>
          <w:szCs w:val="22"/>
        </w:rPr>
        <w:t xml:space="preserve">BOARD MEMBERS UPDATES, QUESTIONS, RECOMMENDATIONS </w:t>
      </w:r>
    </w:p>
    <w:p w14:paraId="510653D4" w14:textId="77777777" w:rsidR="008F3CFD" w:rsidRDefault="008F3CFD" w:rsidP="003A5B29">
      <w:pPr>
        <w:pStyle w:val="Default"/>
        <w:rPr>
          <w:sz w:val="22"/>
          <w:szCs w:val="22"/>
        </w:rPr>
      </w:pPr>
    </w:p>
    <w:p w14:paraId="04EA2EF2" w14:textId="7C86EFCA" w:rsidR="008F3CFD" w:rsidRDefault="008F3CFD" w:rsidP="003A5B29">
      <w:pPr>
        <w:pStyle w:val="Default"/>
        <w:rPr>
          <w:sz w:val="22"/>
          <w:szCs w:val="22"/>
        </w:rPr>
      </w:pPr>
      <w:r>
        <w:rPr>
          <w:sz w:val="22"/>
          <w:szCs w:val="22"/>
        </w:rPr>
        <w:t>Board Member Briggs recommended considering additional dirt fill at the new bike skills park.</w:t>
      </w:r>
      <w:r w:rsidR="00C70FE2">
        <w:rPr>
          <w:sz w:val="22"/>
          <w:szCs w:val="22"/>
        </w:rPr>
        <w:t xml:space="preserve"> Additionally recommended adding movies in the park and bounce houses to the Block Party concept.</w:t>
      </w:r>
    </w:p>
    <w:p w14:paraId="4B55C37B" w14:textId="1807B4AF" w:rsidR="008F3CFD" w:rsidRDefault="008F3CFD" w:rsidP="003A5B29">
      <w:pPr>
        <w:pStyle w:val="Default"/>
        <w:rPr>
          <w:b/>
          <w:bCs/>
          <w:sz w:val="22"/>
          <w:szCs w:val="22"/>
        </w:rPr>
      </w:pPr>
      <w:r>
        <w:rPr>
          <w:sz w:val="22"/>
          <w:szCs w:val="22"/>
        </w:rPr>
        <w:t>Board Member Peterson recommended considering a space for tiny tot play, preferably indoors.</w:t>
      </w:r>
      <w:r w:rsidR="00C70FE2">
        <w:rPr>
          <w:sz w:val="22"/>
          <w:szCs w:val="22"/>
        </w:rPr>
        <w:t xml:space="preserve"> An example of that space was noted to compare St George Children’s Museum.</w:t>
      </w:r>
    </w:p>
    <w:p w14:paraId="717DCCDD" w14:textId="77777777" w:rsidR="008F3CFD" w:rsidRDefault="008F3CFD" w:rsidP="003A5B29">
      <w:pPr>
        <w:pStyle w:val="Default"/>
        <w:rPr>
          <w:b/>
          <w:bCs/>
          <w:sz w:val="22"/>
          <w:szCs w:val="22"/>
        </w:rPr>
      </w:pPr>
    </w:p>
    <w:p w14:paraId="7EE16B54" w14:textId="77777777" w:rsidR="008F3CFD" w:rsidRDefault="008F3CFD" w:rsidP="003A5B29">
      <w:pPr>
        <w:pStyle w:val="Default"/>
        <w:rPr>
          <w:b/>
          <w:bCs/>
          <w:sz w:val="22"/>
          <w:szCs w:val="22"/>
        </w:rPr>
      </w:pPr>
    </w:p>
    <w:p w14:paraId="45332D35" w14:textId="0030D7E5" w:rsidR="00064979" w:rsidRDefault="00064979" w:rsidP="00035FE5">
      <w:pPr>
        <w:pStyle w:val="Default"/>
        <w:rPr>
          <w:sz w:val="22"/>
          <w:szCs w:val="22"/>
        </w:rPr>
      </w:pPr>
    </w:p>
    <w:p w14:paraId="65E7F401" w14:textId="2FCD39FD" w:rsidR="004414F9" w:rsidRPr="0072016B" w:rsidRDefault="004414F9" w:rsidP="003A5B29">
      <w:pPr>
        <w:pStyle w:val="Default"/>
        <w:rPr>
          <w:sz w:val="22"/>
          <w:szCs w:val="22"/>
        </w:rPr>
      </w:pPr>
    </w:p>
    <w:p w14:paraId="7F981A9D" w14:textId="77777777" w:rsidR="0072016B" w:rsidRDefault="0072016B" w:rsidP="003A5B29">
      <w:pPr>
        <w:pStyle w:val="Default"/>
        <w:rPr>
          <w:b/>
          <w:bCs/>
          <w:sz w:val="22"/>
          <w:szCs w:val="22"/>
        </w:rPr>
      </w:pPr>
    </w:p>
    <w:p w14:paraId="02F0BE73" w14:textId="5758AAAA" w:rsidR="0072016B" w:rsidRDefault="003A5B29" w:rsidP="003A5B29">
      <w:pPr>
        <w:pStyle w:val="Default"/>
        <w:rPr>
          <w:b/>
          <w:bCs/>
          <w:sz w:val="22"/>
          <w:szCs w:val="22"/>
        </w:rPr>
      </w:pPr>
      <w:r>
        <w:rPr>
          <w:b/>
          <w:bCs/>
          <w:sz w:val="22"/>
          <w:szCs w:val="22"/>
        </w:rPr>
        <w:t xml:space="preserve">NEXT MEETING </w:t>
      </w:r>
    </w:p>
    <w:p w14:paraId="4492177A" w14:textId="5D098023" w:rsidR="00035FE5" w:rsidRPr="00035FE5" w:rsidRDefault="00035FE5" w:rsidP="003A5B29">
      <w:pPr>
        <w:pStyle w:val="Default"/>
        <w:rPr>
          <w:sz w:val="22"/>
          <w:szCs w:val="22"/>
        </w:rPr>
      </w:pPr>
      <w:r w:rsidRPr="00035FE5">
        <w:rPr>
          <w:sz w:val="22"/>
          <w:szCs w:val="22"/>
        </w:rPr>
        <w:t>May 2025</w:t>
      </w:r>
    </w:p>
    <w:p w14:paraId="14E9139A" w14:textId="77777777" w:rsidR="00193820" w:rsidRDefault="00193820" w:rsidP="00E07203">
      <w:pPr>
        <w:pStyle w:val="Default"/>
        <w:rPr>
          <w:sz w:val="22"/>
          <w:szCs w:val="22"/>
        </w:rPr>
      </w:pPr>
    </w:p>
    <w:p w14:paraId="11F52918" w14:textId="58AA3611" w:rsidR="003A5B29" w:rsidRDefault="003A5B29" w:rsidP="00E07203">
      <w:pPr>
        <w:pStyle w:val="Default"/>
        <w:rPr>
          <w:sz w:val="22"/>
          <w:szCs w:val="22"/>
        </w:rPr>
      </w:pPr>
      <w:r>
        <w:rPr>
          <w:b/>
          <w:bCs/>
          <w:sz w:val="22"/>
          <w:szCs w:val="22"/>
        </w:rPr>
        <w:t xml:space="preserve">ADJOURNMENT </w:t>
      </w:r>
    </w:p>
    <w:tbl>
      <w:tblPr>
        <w:tblW w:w="964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491"/>
        <w:gridCol w:w="6157"/>
      </w:tblGrid>
      <w:tr w:rsidR="003A5B29" w14:paraId="0AD37F4C" w14:textId="77777777" w:rsidTr="00E07203">
        <w:trPr>
          <w:trHeight w:val="103"/>
        </w:trPr>
        <w:tc>
          <w:tcPr>
            <w:tcW w:w="9648" w:type="dxa"/>
            <w:gridSpan w:val="2"/>
            <w:tcBorders>
              <w:top w:val="none" w:sz="6" w:space="0" w:color="auto"/>
              <w:bottom w:val="none" w:sz="6" w:space="0" w:color="auto"/>
            </w:tcBorders>
          </w:tcPr>
          <w:p w14:paraId="54AC3775" w14:textId="5233EE89" w:rsidR="004414F9" w:rsidRDefault="00035FE5">
            <w:pPr>
              <w:pStyle w:val="Default"/>
              <w:rPr>
                <w:sz w:val="22"/>
                <w:szCs w:val="22"/>
              </w:rPr>
            </w:pPr>
            <w:r>
              <w:rPr>
                <w:sz w:val="22"/>
                <w:szCs w:val="22"/>
              </w:rPr>
              <w:t>Committee member Sara</w:t>
            </w:r>
            <w:r w:rsidR="00CB2BF8">
              <w:rPr>
                <w:sz w:val="22"/>
                <w:szCs w:val="22"/>
              </w:rPr>
              <w:t xml:space="preserve"> Olson motioned </w:t>
            </w:r>
            <w:r w:rsidR="00C70FE2">
              <w:rPr>
                <w:sz w:val="22"/>
                <w:szCs w:val="22"/>
              </w:rPr>
              <w:t>and seconded by Dalan Briggs.</w:t>
            </w:r>
          </w:p>
          <w:p w14:paraId="2292B2D9" w14:textId="77777777" w:rsidR="004414F9" w:rsidRDefault="004414F9">
            <w:pPr>
              <w:pStyle w:val="Default"/>
              <w:rPr>
                <w:sz w:val="22"/>
                <w:szCs w:val="22"/>
              </w:rPr>
            </w:pPr>
          </w:p>
          <w:p w14:paraId="72BB335E" w14:textId="77777777" w:rsidR="004414F9" w:rsidRDefault="004414F9">
            <w:pPr>
              <w:pStyle w:val="Default"/>
              <w:rPr>
                <w:sz w:val="22"/>
                <w:szCs w:val="22"/>
              </w:rPr>
            </w:pPr>
          </w:p>
          <w:p w14:paraId="05362FC6" w14:textId="70E3EAFF" w:rsidR="003A5B29" w:rsidRDefault="003A5B29">
            <w:pPr>
              <w:pStyle w:val="Default"/>
              <w:rPr>
                <w:sz w:val="22"/>
                <w:szCs w:val="22"/>
              </w:rPr>
            </w:pPr>
            <w:r>
              <w:rPr>
                <w:b/>
                <w:bCs/>
                <w:sz w:val="22"/>
                <w:szCs w:val="22"/>
              </w:rPr>
              <w:t xml:space="preserve">ATTEST: </w:t>
            </w:r>
          </w:p>
        </w:tc>
      </w:tr>
      <w:tr w:rsidR="003A5B29" w14:paraId="20AD9A96" w14:textId="77777777" w:rsidTr="00E07203">
        <w:trPr>
          <w:trHeight w:val="103"/>
        </w:trPr>
        <w:tc>
          <w:tcPr>
            <w:tcW w:w="3491" w:type="dxa"/>
            <w:tcBorders>
              <w:top w:val="none" w:sz="6" w:space="0" w:color="auto"/>
              <w:bottom w:val="none" w:sz="6" w:space="0" w:color="auto"/>
              <w:right w:val="none" w:sz="6" w:space="0" w:color="auto"/>
            </w:tcBorders>
          </w:tcPr>
          <w:p w14:paraId="6EC73B35" w14:textId="77777777" w:rsidR="003A5B29" w:rsidRDefault="003A5B29">
            <w:pPr>
              <w:pStyle w:val="Default"/>
              <w:rPr>
                <w:sz w:val="22"/>
                <w:szCs w:val="22"/>
              </w:rPr>
            </w:pPr>
            <w:r>
              <w:rPr>
                <w:b/>
                <w:bCs/>
                <w:sz w:val="22"/>
                <w:szCs w:val="22"/>
              </w:rPr>
              <w:t xml:space="preserve">Board Chair </w:t>
            </w:r>
          </w:p>
        </w:tc>
        <w:tc>
          <w:tcPr>
            <w:tcW w:w="6157" w:type="dxa"/>
            <w:tcBorders>
              <w:top w:val="none" w:sz="6" w:space="0" w:color="auto"/>
              <w:left w:val="none" w:sz="6" w:space="0" w:color="auto"/>
              <w:bottom w:val="none" w:sz="6" w:space="0" w:color="auto"/>
            </w:tcBorders>
          </w:tcPr>
          <w:p w14:paraId="6C374DB9" w14:textId="1AB84CED" w:rsidR="003A5B29" w:rsidRDefault="0003326D">
            <w:pPr>
              <w:pStyle w:val="Default"/>
              <w:rPr>
                <w:sz w:val="22"/>
                <w:szCs w:val="22"/>
              </w:rPr>
            </w:pPr>
            <w:r>
              <w:rPr>
                <w:b/>
                <w:bCs/>
                <w:sz w:val="22"/>
                <w:szCs w:val="22"/>
              </w:rPr>
              <w:t xml:space="preserve">                                              </w:t>
            </w:r>
            <w:r w:rsidR="003A5B29">
              <w:rPr>
                <w:b/>
                <w:bCs/>
                <w:sz w:val="22"/>
                <w:szCs w:val="22"/>
              </w:rPr>
              <w:t xml:space="preserve">Meeting Recorder </w:t>
            </w:r>
          </w:p>
        </w:tc>
      </w:tr>
      <w:tr w:rsidR="0003326D" w14:paraId="7A3AD2D8" w14:textId="77777777" w:rsidTr="00E07203">
        <w:trPr>
          <w:trHeight w:val="103"/>
        </w:trPr>
        <w:tc>
          <w:tcPr>
            <w:tcW w:w="3491" w:type="dxa"/>
            <w:tcBorders>
              <w:top w:val="none" w:sz="6" w:space="0" w:color="auto"/>
              <w:bottom w:val="none" w:sz="6" w:space="0" w:color="auto"/>
              <w:right w:val="none" w:sz="6" w:space="0" w:color="auto"/>
            </w:tcBorders>
          </w:tcPr>
          <w:p w14:paraId="5EF7967F" w14:textId="77777777" w:rsidR="0003326D" w:rsidRDefault="0003326D">
            <w:pPr>
              <w:pStyle w:val="Default"/>
              <w:rPr>
                <w:b/>
                <w:bCs/>
                <w:sz w:val="22"/>
                <w:szCs w:val="22"/>
              </w:rPr>
            </w:pPr>
          </w:p>
        </w:tc>
        <w:tc>
          <w:tcPr>
            <w:tcW w:w="6157" w:type="dxa"/>
            <w:tcBorders>
              <w:top w:val="none" w:sz="6" w:space="0" w:color="auto"/>
              <w:left w:val="none" w:sz="6" w:space="0" w:color="auto"/>
              <w:bottom w:val="none" w:sz="6" w:space="0" w:color="auto"/>
            </w:tcBorders>
          </w:tcPr>
          <w:p w14:paraId="5B5580CB" w14:textId="77777777" w:rsidR="0003326D" w:rsidRDefault="0003326D">
            <w:pPr>
              <w:pStyle w:val="Default"/>
              <w:rPr>
                <w:b/>
                <w:bCs/>
                <w:sz w:val="22"/>
                <w:szCs w:val="22"/>
              </w:rPr>
            </w:pPr>
          </w:p>
        </w:tc>
      </w:tr>
    </w:tbl>
    <w:p w14:paraId="791C4061" w14:textId="77777777" w:rsidR="003A5B29" w:rsidRDefault="003A5B29"/>
    <w:p w14:paraId="4E2F1E59" w14:textId="060A761A" w:rsidR="0003326D" w:rsidRDefault="0003326D">
      <w:r>
        <w:t>__________________________________________________________         __________________________________________________________</w:t>
      </w:r>
    </w:p>
    <w:sectPr w:rsidR="0003326D" w:rsidSect="00035FE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E6FD5"/>
    <w:multiLevelType w:val="hybridMultilevel"/>
    <w:tmpl w:val="37203C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1653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B29"/>
    <w:rsid w:val="00013E92"/>
    <w:rsid w:val="0003326D"/>
    <w:rsid w:val="00035FE5"/>
    <w:rsid w:val="00064979"/>
    <w:rsid w:val="00193820"/>
    <w:rsid w:val="002D40D6"/>
    <w:rsid w:val="002F6B42"/>
    <w:rsid w:val="0035117D"/>
    <w:rsid w:val="003A5B29"/>
    <w:rsid w:val="00420C07"/>
    <w:rsid w:val="004414F9"/>
    <w:rsid w:val="005C69D5"/>
    <w:rsid w:val="005E0270"/>
    <w:rsid w:val="005E62BD"/>
    <w:rsid w:val="00627C71"/>
    <w:rsid w:val="0068108F"/>
    <w:rsid w:val="0072016B"/>
    <w:rsid w:val="008C7169"/>
    <w:rsid w:val="008F3CFD"/>
    <w:rsid w:val="00935174"/>
    <w:rsid w:val="009F08CC"/>
    <w:rsid w:val="00AC76B8"/>
    <w:rsid w:val="00B0408F"/>
    <w:rsid w:val="00BB1D19"/>
    <w:rsid w:val="00BE6CBA"/>
    <w:rsid w:val="00C166CB"/>
    <w:rsid w:val="00C459C8"/>
    <w:rsid w:val="00C70FE2"/>
    <w:rsid w:val="00CA0A4D"/>
    <w:rsid w:val="00CB2BF8"/>
    <w:rsid w:val="00D3409A"/>
    <w:rsid w:val="00E07203"/>
    <w:rsid w:val="00E30440"/>
    <w:rsid w:val="00E948F0"/>
    <w:rsid w:val="00EA6E35"/>
    <w:rsid w:val="00F63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ECDB4"/>
  <w15:chartTrackingRefBased/>
  <w15:docId w15:val="{023883C8-D3D3-4D7D-82A2-9D768CAC0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5B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5B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5B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5B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5B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5B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B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B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B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B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5B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5B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5B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5B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5B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B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B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B29"/>
    <w:rPr>
      <w:rFonts w:eastAsiaTheme="majorEastAsia" w:cstheme="majorBidi"/>
      <w:color w:val="272727" w:themeColor="text1" w:themeTint="D8"/>
    </w:rPr>
  </w:style>
  <w:style w:type="paragraph" w:styleId="Title">
    <w:name w:val="Title"/>
    <w:basedOn w:val="Normal"/>
    <w:next w:val="Normal"/>
    <w:link w:val="TitleChar"/>
    <w:uiPriority w:val="10"/>
    <w:qFormat/>
    <w:rsid w:val="003A5B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B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B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B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B29"/>
    <w:pPr>
      <w:spacing w:before="160"/>
      <w:jc w:val="center"/>
    </w:pPr>
    <w:rPr>
      <w:i/>
      <w:iCs/>
      <w:color w:val="404040" w:themeColor="text1" w:themeTint="BF"/>
    </w:rPr>
  </w:style>
  <w:style w:type="character" w:customStyle="1" w:styleId="QuoteChar">
    <w:name w:val="Quote Char"/>
    <w:basedOn w:val="DefaultParagraphFont"/>
    <w:link w:val="Quote"/>
    <w:uiPriority w:val="29"/>
    <w:rsid w:val="003A5B29"/>
    <w:rPr>
      <w:i/>
      <w:iCs/>
      <w:color w:val="404040" w:themeColor="text1" w:themeTint="BF"/>
    </w:rPr>
  </w:style>
  <w:style w:type="paragraph" w:styleId="ListParagraph">
    <w:name w:val="List Paragraph"/>
    <w:basedOn w:val="Normal"/>
    <w:uiPriority w:val="34"/>
    <w:qFormat/>
    <w:rsid w:val="003A5B29"/>
    <w:pPr>
      <w:ind w:left="720"/>
      <w:contextualSpacing/>
    </w:pPr>
  </w:style>
  <w:style w:type="character" w:styleId="IntenseEmphasis">
    <w:name w:val="Intense Emphasis"/>
    <w:basedOn w:val="DefaultParagraphFont"/>
    <w:uiPriority w:val="21"/>
    <w:qFormat/>
    <w:rsid w:val="003A5B29"/>
    <w:rPr>
      <w:i/>
      <w:iCs/>
      <w:color w:val="0F4761" w:themeColor="accent1" w:themeShade="BF"/>
    </w:rPr>
  </w:style>
  <w:style w:type="paragraph" w:styleId="IntenseQuote">
    <w:name w:val="Intense Quote"/>
    <w:basedOn w:val="Normal"/>
    <w:next w:val="Normal"/>
    <w:link w:val="IntenseQuoteChar"/>
    <w:uiPriority w:val="30"/>
    <w:qFormat/>
    <w:rsid w:val="003A5B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5B29"/>
    <w:rPr>
      <w:i/>
      <w:iCs/>
      <w:color w:val="0F4761" w:themeColor="accent1" w:themeShade="BF"/>
    </w:rPr>
  </w:style>
  <w:style w:type="character" w:styleId="IntenseReference">
    <w:name w:val="Intense Reference"/>
    <w:basedOn w:val="DefaultParagraphFont"/>
    <w:uiPriority w:val="32"/>
    <w:qFormat/>
    <w:rsid w:val="003A5B29"/>
    <w:rPr>
      <w:b/>
      <w:bCs/>
      <w:smallCaps/>
      <w:color w:val="0F4761" w:themeColor="accent1" w:themeShade="BF"/>
      <w:spacing w:val="5"/>
    </w:rPr>
  </w:style>
  <w:style w:type="paragraph" w:customStyle="1" w:styleId="Default">
    <w:name w:val="Default"/>
    <w:rsid w:val="003A5B29"/>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27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857</Words>
  <Characters>4887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Bradley</dc:creator>
  <cp:keywords/>
  <dc:description/>
  <cp:lastModifiedBy>John Bradley</cp:lastModifiedBy>
  <cp:revision>3</cp:revision>
  <dcterms:created xsi:type="dcterms:W3CDTF">2025-01-17T19:06:00Z</dcterms:created>
  <dcterms:modified xsi:type="dcterms:W3CDTF">2025-01-17T19:17:00Z</dcterms:modified>
</cp:coreProperties>
</file>