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080"/>
      </w:tblGrid>
      <w:tr w:rsidR="00334D5C" w14:paraId="18B659D7" w14:textId="77777777">
        <w:tc>
          <w:tcPr>
            <w:tcW w:w="10080" w:type="dxa"/>
          </w:tcPr>
          <w:p w14:paraId="2091E978" w14:textId="77777777" w:rsidR="00334D5C" w:rsidRDefault="00FD1678">
            <w:pPr>
              <w:spacing w:before="2" w:after="2"/>
              <w:jc w:val="center"/>
              <w:rPr>
                <w:b/>
                <w:bCs/>
                <w:sz w:val="28"/>
                <w:szCs w:val="28"/>
              </w:rPr>
            </w:pPr>
            <w:r>
              <w:rPr>
                <w:noProof/>
              </w:rPr>
              <w:drawing>
                <wp:inline distT="0" distB="0" distL="0" distR="0" wp14:anchorId="1E89A17F" wp14:editId="177B4843">
                  <wp:extent cx="1409700" cy="635801"/>
                  <wp:effectExtent l="0" t="0" r="0" b="0"/>
                  <wp:docPr id="1" name="Picture 1" descr="Santaquin UT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cstate="print">
                            <a:extLst>
                              <a:ext uri="{28A0092B-C50C-407E-A947-70E740481C1C}">
                                <a14:useLocalDpi xmlns:a14="http://schemas.microsoft.com/office/drawing/2010/main" val="0"/>
                              </a:ext>
                            </a:extLst>
                          </a:blip>
                          <a:srcRect b="7717"/>
                          <a:stretch>
                            <a:fillRect/>
                          </a:stretch>
                        </pic:blipFill>
                        <pic:spPr bwMode="auto">
                          <a:xfrm>
                            <a:off x="0" y="0"/>
                            <a:ext cx="1409700" cy="635801"/>
                          </a:xfrm>
                          <a:prstGeom prst="rect">
                            <a:avLst/>
                          </a:prstGeom>
                          <a:extLst>
                            <a:ext uri="{53640926-AAD7-44D8-BBD7-CCE9431645EC}">
                              <a14:shadowObscured xmlns:a14="http://schemas.microsoft.com/office/drawing/2010/main"/>
                            </a:ext>
                          </a:extLst>
                        </pic:spPr>
                      </pic:pic>
                    </a:graphicData>
                  </a:graphic>
                </wp:inline>
              </w:drawing>
            </w:r>
          </w:p>
        </w:tc>
      </w:tr>
      <w:tr w:rsidR="00334D5C" w14:paraId="17A9B297" w14:textId="77777777">
        <w:tc>
          <w:tcPr>
            <w:tcW w:w="10080" w:type="dxa"/>
          </w:tcPr>
          <w:p w14:paraId="26A15E41" w14:textId="77777777" w:rsidR="00334D5C" w:rsidRDefault="00FD1678">
            <w:pPr>
              <w:spacing w:before="2" w:after="2"/>
              <w:jc w:val="center"/>
              <w:rPr>
                <w:rFonts w:ascii="Arial Bold" w:hAnsi="Arial Bold"/>
                <w:b/>
                <w:bCs/>
                <w:caps/>
              </w:rPr>
            </w:pPr>
            <w:bookmarkStart w:id="0" w:name="apMeetingName"/>
            <w:r>
              <w:rPr>
                <w:rFonts w:ascii="Arial Bold" w:hAnsi="Arial Bold"/>
                <w:b/>
                <w:bCs/>
                <w:caps/>
                <w:sz w:val="28"/>
                <w:szCs w:val="28"/>
              </w:rPr>
              <w:t>Historic Preservation Committee</w:t>
            </w:r>
            <w:bookmarkEnd w:id="0"/>
          </w:p>
        </w:tc>
      </w:tr>
      <w:tr w:rsidR="00334D5C" w14:paraId="62A2F6CE" w14:textId="77777777">
        <w:tc>
          <w:tcPr>
            <w:tcW w:w="10080" w:type="dxa"/>
          </w:tcPr>
          <w:p w14:paraId="64350F90" w14:textId="4FB2D220" w:rsidR="00334D5C" w:rsidRDefault="00825091">
            <w:pPr>
              <w:spacing w:before="20" w:after="20"/>
              <w:jc w:val="center"/>
            </w:pPr>
            <w:r>
              <w:rPr>
                <w:rFonts w:cs="Arial"/>
              </w:rPr>
              <w:t>Thursday, January 16</w:t>
            </w:r>
            <w:r w:rsidR="00FD1678">
              <w:rPr>
                <w:rFonts w:cs="Arial"/>
              </w:rPr>
              <w:t xml:space="preserve">, </w:t>
            </w:r>
            <w:proofErr w:type="gramStart"/>
            <w:r w:rsidR="00387940">
              <w:rPr>
                <w:rFonts w:cs="Arial"/>
              </w:rPr>
              <w:t>202</w:t>
            </w:r>
            <w:r>
              <w:rPr>
                <w:rFonts w:cs="Arial"/>
              </w:rPr>
              <w:t>5</w:t>
            </w:r>
            <w:proofErr w:type="gramEnd"/>
            <w:r w:rsidR="00387940">
              <w:rPr>
                <w:rFonts w:cs="Arial"/>
              </w:rPr>
              <w:t xml:space="preserve"> </w:t>
            </w:r>
            <w:r w:rsidR="00FD1678">
              <w:rPr>
                <w:rFonts w:cs="Arial"/>
              </w:rPr>
              <w:t xml:space="preserve">at </w:t>
            </w:r>
            <w:r>
              <w:rPr>
                <w:rFonts w:cs="Arial"/>
              </w:rPr>
              <w:t>6:30 PM</w:t>
            </w:r>
          </w:p>
        </w:tc>
      </w:tr>
      <w:tr w:rsidR="00334D5C" w14:paraId="4487A9E6" w14:textId="77777777">
        <w:tc>
          <w:tcPr>
            <w:tcW w:w="10080" w:type="dxa"/>
            <w:tcBorders>
              <w:bottom w:val="single" w:sz="18" w:space="0" w:color="0F6CA6"/>
            </w:tcBorders>
          </w:tcPr>
          <w:p w14:paraId="20E32178" w14:textId="77777777" w:rsidR="00334D5C" w:rsidRDefault="00FD1678">
            <w:pPr>
              <w:spacing w:before="2" w:after="120"/>
              <w:jc w:val="center"/>
            </w:pPr>
            <w:bookmarkStart w:id="1" w:name="apMeetingVenue"/>
            <w:r>
              <w:rPr>
                <w:rFonts w:cs="Arial"/>
                <w:color w:val="000000"/>
              </w:rPr>
              <w:t>Council Chambers at City Hall Building</w:t>
            </w:r>
            <w:bookmarkEnd w:id="1"/>
          </w:p>
        </w:tc>
      </w:tr>
      <w:tr w:rsidR="00334D5C" w14:paraId="0BD7F22E" w14:textId="77777777">
        <w:tc>
          <w:tcPr>
            <w:tcW w:w="10080" w:type="dxa"/>
            <w:shd w:val="clear" w:color="auto" w:fill="0F6CA6"/>
          </w:tcPr>
          <w:p w14:paraId="238DA3F7" w14:textId="77777777" w:rsidR="00334D5C" w:rsidRDefault="00FD1678">
            <w:pPr>
              <w:spacing w:before="60" w:after="60"/>
              <w:jc w:val="center"/>
              <w:rPr>
                <w:b/>
                <w:bCs/>
              </w:rPr>
            </w:pPr>
            <w:bookmarkStart w:id="2" w:name="apOutputType"/>
            <w:r>
              <w:rPr>
                <w:b/>
                <w:bCs/>
                <w:color w:val="FFFFFF"/>
                <w:sz w:val="28"/>
                <w:szCs w:val="28"/>
              </w:rPr>
              <w:t>Minutes</w:t>
            </w:r>
            <w:bookmarkEnd w:id="2"/>
          </w:p>
        </w:tc>
      </w:tr>
    </w:tbl>
    <w:p w14:paraId="1E5AB6D3" w14:textId="030759E2" w:rsidR="00F3101A" w:rsidRDefault="00F3101A">
      <w:pPr>
        <w:spacing w:before="120"/>
        <w:rPr>
          <w:rFonts w:eastAsia="Arial"/>
          <w:b/>
          <w:bCs/>
        </w:rPr>
      </w:pPr>
      <w:bookmarkStart w:id="3" w:name="apAgenda"/>
      <w:r>
        <w:rPr>
          <w:rFonts w:eastAsia="Arial"/>
          <w:b/>
          <w:bCs/>
        </w:rPr>
        <w:t xml:space="preserve">BOARD MEMBERS PRESENT: </w:t>
      </w:r>
      <w:r w:rsidRPr="00F3101A">
        <w:rPr>
          <w:rFonts w:eastAsia="Arial"/>
        </w:rPr>
        <w:t xml:space="preserve">Ron Jones, </w:t>
      </w:r>
      <w:r w:rsidR="00A456AD">
        <w:rPr>
          <w:rFonts w:eastAsia="Arial"/>
        </w:rPr>
        <w:t>Terri Davis</w:t>
      </w:r>
      <w:r w:rsidR="00387940">
        <w:rPr>
          <w:rFonts w:eastAsia="Arial"/>
        </w:rPr>
        <w:t>, Elizabeth Robertson</w:t>
      </w:r>
      <w:r w:rsidR="00825091">
        <w:rPr>
          <w:rFonts w:eastAsia="Arial"/>
        </w:rPr>
        <w:t>, Max Mitchell, Becky Jackson</w:t>
      </w:r>
    </w:p>
    <w:p w14:paraId="6E3D2F33" w14:textId="4C0FF304" w:rsidR="00F3101A" w:rsidRPr="00F3101A" w:rsidRDefault="00F3101A">
      <w:pPr>
        <w:spacing w:before="120"/>
        <w:rPr>
          <w:rFonts w:eastAsia="Arial"/>
        </w:rPr>
      </w:pPr>
      <w:proofErr w:type="gramStart"/>
      <w:r>
        <w:rPr>
          <w:rFonts w:eastAsia="Arial"/>
          <w:b/>
          <w:bCs/>
        </w:rPr>
        <w:t>OTHERS</w:t>
      </w:r>
      <w:proofErr w:type="gramEnd"/>
      <w:r>
        <w:rPr>
          <w:rFonts w:eastAsia="Arial"/>
          <w:b/>
          <w:bCs/>
        </w:rPr>
        <w:t xml:space="preserve"> PRESENT: </w:t>
      </w:r>
      <w:r w:rsidRPr="00F3101A">
        <w:rPr>
          <w:rFonts w:eastAsia="Arial"/>
        </w:rPr>
        <w:t>Community Services Director John Bradley</w:t>
      </w:r>
      <w:r w:rsidR="00387940">
        <w:rPr>
          <w:rFonts w:eastAsia="Arial"/>
        </w:rPr>
        <w:t xml:space="preserve">, </w:t>
      </w:r>
    </w:p>
    <w:p w14:paraId="76729212" w14:textId="6B57B229" w:rsidR="00334D5C" w:rsidRDefault="00FD1678">
      <w:pPr>
        <w:spacing w:before="120"/>
        <w:rPr>
          <w:rFonts w:eastAsia="Arial"/>
          <w:b/>
          <w:bCs/>
        </w:rPr>
      </w:pPr>
      <w:r>
        <w:rPr>
          <w:rFonts w:eastAsia="Arial"/>
          <w:b/>
          <w:bCs/>
        </w:rPr>
        <w:t>WELCOME</w:t>
      </w:r>
    </w:p>
    <w:p w14:paraId="4FC884B0" w14:textId="528AAE3A" w:rsidR="00825091" w:rsidRPr="003756A7" w:rsidRDefault="00825091" w:rsidP="00825091">
      <w:pPr>
        <w:spacing w:before="120"/>
        <w:rPr>
          <w:rFonts w:eastAsia="Arial"/>
        </w:rPr>
      </w:pPr>
      <w:r w:rsidRPr="00825091">
        <w:rPr>
          <w:rFonts w:eastAsia="Arial"/>
        </w:rPr>
        <w:t xml:space="preserve">Introduction of new </w:t>
      </w:r>
      <w:r>
        <w:rPr>
          <w:rFonts w:eastAsia="Arial"/>
        </w:rPr>
        <w:t>B</w:t>
      </w:r>
      <w:r w:rsidRPr="00825091">
        <w:rPr>
          <w:rFonts w:eastAsia="Arial"/>
        </w:rPr>
        <w:t xml:space="preserve">oard </w:t>
      </w:r>
      <w:r>
        <w:rPr>
          <w:rFonts w:eastAsia="Arial"/>
        </w:rPr>
        <w:t>M</w:t>
      </w:r>
      <w:r w:rsidRPr="00825091">
        <w:rPr>
          <w:rFonts w:eastAsia="Arial"/>
        </w:rPr>
        <w:t>ember Jackson.</w:t>
      </w:r>
      <w:r>
        <w:rPr>
          <w:rFonts w:eastAsia="Arial"/>
        </w:rPr>
        <w:t xml:space="preserve"> She was raised in Santaquin and is excited to serve on the committee. One of the things she’d like accomplished is to record verbal histories of our older residents.</w:t>
      </w:r>
    </w:p>
    <w:p w14:paraId="47DEB633" w14:textId="7EA4953C" w:rsidR="00825091" w:rsidRPr="00825091" w:rsidRDefault="00825091">
      <w:pPr>
        <w:spacing w:before="120"/>
        <w:rPr>
          <w:rFonts w:eastAsia="Arial"/>
        </w:rPr>
      </w:pPr>
      <w:r>
        <w:rPr>
          <w:rFonts w:eastAsia="Arial"/>
        </w:rPr>
        <w:t>Minutes approved Wed October 16, 2024. Motion by Board Member Davis and seconded by Board Member Robertson</w:t>
      </w:r>
    </w:p>
    <w:p w14:paraId="5F52AD46" w14:textId="2C306081" w:rsidR="00387940" w:rsidRPr="00387940" w:rsidRDefault="00387940" w:rsidP="00387940">
      <w:pPr>
        <w:spacing w:before="120"/>
        <w:rPr>
          <w:rFonts w:eastAsia="Arial"/>
          <w:b/>
          <w:bCs/>
        </w:rPr>
      </w:pPr>
      <w:r>
        <w:rPr>
          <w:rFonts w:eastAsia="Arial"/>
          <w:b/>
          <w:bCs/>
        </w:rPr>
        <w:t>NEW BUSINESS</w:t>
      </w:r>
    </w:p>
    <w:p w14:paraId="01CE39A4" w14:textId="56978519" w:rsidR="00387940" w:rsidRDefault="00387940" w:rsidP="00825091">
      <w:pPr>
        <w:pStyle w:val="ListParagraph"/>
        <w:numPr>
          <w:ilvl w:val="0"/>
          <w:numId w:val="6"/>
        </w:numPr>
        <w:spacing w:before="120"/>
        <w:rPr>
          <w:rFonts w:eastAsia="Arial"/>
        </w:rPr>
      </w:pPr>
      <w:r w:rsidRPr="00825091">
        <w:rPr>
          <w:rFonts w:eastAsia="Arial"/>
        </w:rPr>
        <w:t xml:space="preserve">The Historic </w:t>
      </w:r>
      <w:r w:rsidR="00825091" w:rsidRPr="00825091">
        <w:rPr>
          <w:rFonts w:eastAsia="Arial"/>
        </w:rPr>
        <w:t>Homes Booklet</w:t>
      </w:r>
      <w:r w:rsidR="00825091">
        <w:rPr>
          <w:rFonts w:eastAsia="Arial"/>
        </w:rPr>
        <w:t xml:space="preserve">. Board Chair Jones reviewed the parameters of developing a booklet that highlights </w:t>
      </w:r>
      <w:r w:rsidR="003756A7">
        <w:rPr>
          <w:rFonts w:eastAsia="Arial"/>
        </w:rPr>
        <w:t>the historic</w:t>
      </w:r>
      <w:r w:rsidR="00825091">
        <w:rPr>
          <w:rFonts w:eastAsia="Arial"/>
        </w:rPr>
        <w:t xml:space="preserve"> significance of homes in Santaquin. Board Member Davis has prepared an excel spreadsheet with names.  The drive around town was helpful, but it was determined it would be most effective</w:t>
      </w:r>
      <w:r w:rsidR="003756A7">
        <w:rPr>
          <w:rFonts w:eastAsia="Arial"/>
        </w:rPr>
        <w:t xml:space="preserve"> to meet as a work meeting in January and February. Board Member Jackson volunteered to assist recording family members to those who had historic homes in Santaquin.</w:t>
      </w:r>
    </w:p>
    <w:p w14:paraId="43351077" w14:textId="0AAE3219" w:rsidR="00825091" w:rsidRPr="00825091" w:rsidRDefault="00825091" w:rsidP="00825091">
      <w:pPr>
        <w:pStyle w:val="ListParagraph"/>
        <w:numPr>
          <w:ilvl w:val="0"/>
          <w:numId w:val="6"/>
        </w:numPr>
        <w:spacing w:before="120"/>
        <w:rPr>
          <w:rFonts w:eastAsia="Arial"/>
        </w:rPr>
      </w:pPr>
      <w:r>
        <w:rPr>
          <w:rFonts w:eastAsia="Arial"/>
        </w:rPr>
        <w:t>America 250 Celebration</w:t>
      </w:r>
      <w:r w:rsidR="003756A7">
        <w:rPr>
          <w:rFonts w:eastAsia="Arial"/>
        </w:rPr>
        <w:t xml:space="preserve">. Director Bradley mentioned that our nation will be preparing for </w:t>
      </w:r>
      <w:proofErr w:type="gramStart"/>
      <w:r w:rsidR="003756A7">
        <w:rPr>
          <w:rFonts w:eastAsia="Arial"/>
        </w:rPr>
        <w:t>250</w:t>
      </w:r>
      <w:proofErr w:type="gramEnd"/>
      <w:r w:rsidR="003756A7">
        <w:rPr>
          <w:rFonts w:eastAsia="Arial"/>
        </w:rPr>
        <w:t>-year-old celebration of our constitution. There will be opportunities for Santaquin to participate in events and programs. We will review this briefly each quarter in the upcoming two years to be ready for 2026 events.</w:t>
      </w:r>
    </w:p>
    <w:p w14:paraId="6D74D60D" w14:textId="13EECC69" w:rsidR="00825091" w:rsidRDefault="00825091" w:rsidP="00825091">
      <w:pPr>
        <w:pStyle w:val="ListParagraph"/>
        <w:numPr>
          <w:ilvl w:val="0"/>
          <w:numId w:val="6"/>
        </w:numPr>
        <w:spacing w:before="120"/>
        <w:rPr>
          <w:rFonts w:eastAsia="Arial"/>
        </w:rPr>
      </w:pPr>
      <w:r>
        <w:rPr>
          <w:rFonts w:eastAsia="Arial"/>
        </w:rPr>
        <w:t>(Added) City Hall Mural</w:t>
      </w:r>
      <w:r w:rsidR="003756A7">
        <w:rPr>
          <w:rFonts w:eastAsia="Arial"/>
        </w:rPr>
        <w:t xml:space="preserve">. Board Chair Jones discussed a project recommended by Mayor Olson. The project would involve adding a historic mural inside </w:t>
      </w:r>
      <w:proofErr w:type="gramStart"/>
      <w:r w:rsidR="003756A7">
        <w:rPr>
          <w:rFonts w:eastAsia="Arial"/>
        </w:rPr>
        <w:t>City</w:t>
      </w:r>
      <w:proofErr w:type="gramEnd"/>
      <w:r w:rsidR="003756A7">
        <w:rPr>
          <w:rFonts w:eastAsia="Arial"/>
        </w:rPr>
        <w:t xml:space="preserve"> Hall entrance.  Painting traditional paint as well as new laser printing directly on the wall was discussed. It was recommended and approved by the group to develop a mural that advanced by the decade. This project will take some time to prepare and will be added to future agendas to work on.</w:t>
      </w:r>
    </w:p>
    <w:p w14:paraId="293D6691" w14:textId="6EB261BA" w:rsidR="003756A7" w:rsidRPr="00825091" w:rsidRDefault="003756A7" w:rsidP="003756A7">
      <w:pPr>
        <w:pStyle w:val="ListParagraph"/>
        <w:spacing w:before="120"/>
        <w:ind w:left="867"/>
        <w:rPr>
          <w:rFonts w:eastAsia="Arial"/>
        </w:rPr>
      </w:pPr>
      <w:r>
        <w:rPr>
          <w:rFonts w:eastAsia="Arial"/>
        </w:rPr>
        <w:t>It was also discussed how to best reach our residents to share pictures. Perhaps through the utility bills or invitations offered at Senior weekly meals.</w:t>
      </w:r>
    </w:p>
    <w:p w14:paraId="4A222480" w14:textId="6964CF49" w:rsidR="00334D5C" w:rsidRDefault="00FD1678">
      <w:pPr>
        <w:spacing w:before="120"/>
        <w:rPr>
          <w:rFonts w:eastAsia="Arial"/>
        </w:rPr>
      </w:pPr>
      <w:r>
        <w:rPr>
          <w:rFonts w:eastAsia="Arial"/>
          <w:b/>
          <w:bCs/>
        </w:rPr>
        <w:t>COMMITTEE MEMBER UPDATES, QUESTIONS, RECOMMENDATIONS</w:t>
      </w:r>
    </w:p>
    <w:p w14:paraId="1ADF1B4B" w14:textId="77777777" w:rsidR="00334D5C" w:rsidRDefault="00FD1678">
      <w:pPr>
        <w:spacing w:before="120"/>
        <w:rPr>
          <w:rFonts w:eastAsia="Arial"/>
        </w:rPr>
      </w:pPr>
      <w:r>
        <w:rPr>
          <w:rFonts w:eastAsia="Arial"/>
          <w:b/>
          <w:bCs/>
        </w:rPr>
        <w:t>NEXT MEETING</w:t>
      </w:r>
    </w:p>
    <w:p w14:paraId="76FD3DB6" w14:textId="0751D195" w:rsidR="00334D5C" w:rsidRDefault="00FD1678" w:rsidP="00387940">
      <w:pPr>
        <w:spacing w:before="120"/>
        <w:ind w:left="864" w:hanging="432"/>
        <w:rPr>
          <w:rFonts w:eastAsia="Arial"/>
        </w:rPr>
      </w:pPr>
      <w:r>
        <w:rPr>
          <w:rFonts w:eastAsia="Arial"/>
        </w:rPr>
        <w:t>7.</w:t>
      </w:r>
      <w:r>
        <w:rPr>
          <w:rFonts w:ascii="Calibri" w:eastAsia="Calibri" w:hAnsi="Calibri" w:cs="Calibri"/>
        </w:rPr>
        <w:tab/>
      </w:r>
      <w:r>
        <w:rPr>
          <w:rFonts w:eastAsia="Arial"/>
        </w:rPr>
        <w:t xml:space="preserve">Thursday, </w:t>
      </w:r>
      <w:r w:rsidR="00825091">
        <w:rPr>
          <w:rFonts w:eastAsia="Arial"/>
        </w:rPr>
        <w:t>April 17</w:t>
      </w:r>
      <w:r>
        <w:rPr>
          <w:rFonts w:eastAsia="Arial"/>
        </w:rPr>
        <w:t xml:space="preserve">, </w:t>
      </w:r>
      <w:bookmarkEnd w:id="3"/>
      <w:r w:rsidR="00387940">
        <w:rPr>
          <w:rFonts w:eastAsia="Arial"/>
        </w:rPr>
        <w:t>2025</w:t>
      </w:r>
    </w:p>
    <w:p w14:paraId="04ACF567" w14:textId="77777777" w:rsidR="00825091" w:rsidRDefault="00825091" w:rsidP="00825091">
      <w:pPr>
        <w:spacing w:before="120"/>
        <w:rPr>
          <w:rFonts w:eastAsia="Arial"/>
        </w:rPr>
      </w:pPr>
      <w:r>
        <w:rPr>
          <w:rFonts w:eastAsia="Arial"/>
          <w:b/>
          <w:bCs/>
        </w:rPr>
        <w:t>ADJOURNMENT</w:t>
      </w:r>
    </w:p>
    <w:p w14:paraId="767F3420" w14:textId="0DD9FBFB" w:rsidR="00F90711" w:rsidRDefault="00F90711">
      <w:r>
        <w:t xml:space="preserve">Board Member </w:t>
      </w:r>
      <w:r w:rsidR="00825091">
        <w:t xml:space="preserve">Mitchell </w:t>
      </w:r>
      <w:r>
        <w:t xml:space="preserve">motioned to adjourn the meeting and Board Member </w:t>
      </w:r>
      <w:r w:rsidR="00825091">
        <w:t>Jones</w:t>
      </w:r>
      <w:r w:rsidR="0007144F">
        <w:t xml:space="preserve"> seconded the motion.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45"/>
        <w:gridCol w:w="388"/>
        <w:gridCol w:w="386"/>
        <w:gridCol w:w="4647"/>
      </w:tblGrid>
      <w:tr w:rsidR="00334D5C" w14:paraId="5FD47614" w14:textId="77777777">
        <w:trPr>
          <w:trHeight w:val="260"/>
        </w:trPr>
        <w:tc>
          <w:tcPr>
            <w:tcW w:w="5033" w:type="dxa"/>
            <w:gridSpan w:val="2"/>
            <w:vAlign w:val="bottom"/>
          </w:tcPr>
          <w:p w14:paraId="698CB6B1" w14:textId="77777777" w:rsidR="00334D5C" w:rsidRDefault="00334D5C" w:rsidP="003756A7">
            <w:pPr>
              <w:pStyle w:val="BodyText"/>
              <w:tabs>
                <w:tab w:val="left" w:pos="1440"/>
              </w:tabs>
              <w:rPr>
                <w:rFonts w:ascii="Arial" w:hAnsi="Arial" w:cs="Arial"/>
                <w:b/>
                <w:sz w:val="22"/>
                <w:szCs w:val="22"/>
              </w:rPr>
            </w:pPr>
          </w:p>
        </w:tc>
        <w:tc>
          <w:tcPr>
            <w:tcW w:w="5033" w:type="dxa"/>
            <w:gridSpan w:val="2"/>
            <w:vAlign w:val="bottom"/>
          </w:tcPr>
          <w:p w14:paraId="5649948B" w14:textId="77777777" w:rsidR="00334D5C" w:rsidRDefault="00FD1678">
            <w:pPr>
              <w:pStyle w:val="BodyText"/>
              <w:tabs>
                <w:tab w:val="left" w:pos="1440"/>
              </w:tabs>
              <w:jc w:val="left"/>
              <w:rPr>
                <w:rFonts w:ascii="Arial" w:hAnsi="Arial" w:cs="Arial"/>
                <w:b/>
                <w:sz w:val="22"/>
                <w:szCs w:val="22"/>
              </w:rPr>
            </w:pPr>
            <w:r>
              <w:rPr>
                <w:rFonts w:ascii="Arial" w:hAnsi="Arial" w:cs="Arial"/>
                <w:b/>
                <w:sz w:val="22"/>
                <w:szCs w:val="22"/>
              </w:rPr>
              <w:t>ATTEST:</w:t>
            </w:r>
          </w:p>
        </w:tc>
      </w:tr>
      <w:tr w:rsidR="00334D5C" w14:paraId="27F3314E" w14:textId="77777777">
        <w:trPr>
          <w:trHeight w:val="882"/>
        </w:trPr>
        <w:tc>
          <w:tcPr>
            <w:tcW w:w="4645" w:type="dxa"/>
            <w:tcBorders>
              <w:bottom w:val="single" w:sz="4" w:space="0" w:color="auto"/>
            </w:tcBorders>
            <w:vAlign w:val="bottom"/>
          </w:tcPr>
          <w:p w14:paraId="74C2D872" w14:textId="77777777" w:rsidR="00334D5C" w:rsidRDefault="00334D5C">
            <w:pPr>
              <w:pStyle w:val="BodyText"/>
              <w:tabs>
                <w:tab w:val="left" w:pos="1440"/>
              </w:tabs>
              <w:jc w:val="left"/>
              <w:rPr>
                <w:rFonts w:ascii="Arial" w:hAnsi="Arial" w:cs="Arial"/>
                <w:sz w:val="72"/>
                <w:szCs w:val="22"/>
              </w:rPr>
            </w:pPr>
          </w:p>
        </w:tc>
        <w:tc>
          <w:tcPr>
            <w:tcW w:w="774" w:type="dxa"/>
            <w:gridSpan w:val="2"/>
            <w:vAlign w:val="bottom"/>
          </w:tcPr>
          <w:p w14:paraId="71F67EED" w14:textId="77777777" w:rsidR="00334D5C" w:rsidRDefault="00FD1678">
            <w:pPr>
              <w:pStyle w:val="BodyText"/>
              <w:tabs>
                <w:tab w:val="left" w:pos="1440"/>
              </w:tabs>
              <w:jc w:val="center"/>
              <w:rPr>
                <w:rFonts w:ascii="Arial" w:hAnsi="Arial" w:cs="Arial"/>
                <w:sz w:val="72"/>
                <w:szCs w:val="22"/>
              </w:rPr>
            </w:pPr>
            <w:r>
              <w:rPr>
                <w:rFonts w:ascii="Arial" w:hAnsi="Arial" w:cs="Arial"/>
                <w:sz w:val="72"/>
                <w:szCs w:val="144"/>
              </w:rPr>
              <w:t xml:space="preserve"> </w:t>
            </w:r>
          </w:p>
        </w:tc>
        <w:tc>
          <w:tcPr>
            <w:tcW w:w="4647" w:type="dxa"/>
            <w:tcBorders>
              <w:bottom w:val="single" w:sz="4" w:space="0" w:color="auto"/>
            </w:tcBorders>
            <w:vAlign w:val="bottom"/>
          </w:tcPr>
          <w:p w14:paraId="1870517F" w14:textId="04184EA3" w:rsidR="00334D5C" w:rsidRDefault="00334D5C">
            <w:pPr>
              <w:pStyle w:val="BodyText"/>
              <w:tabs>
                <w:tab w:val="left" w:pos="1440"/>
              </w:tabs>
              <w:jc w:val="center"/>
              <w:rPr>
                <w:rFonts w:ascii="Arial" w:hAnsi="Arial" w:cs="Arial"/>
                <w:sz w:val="72"/>
                <w:szCs w:val="22"/>
              </w:rPr>
            </w:pPr>
          </w:p>
        </w:tc>
      </w:tr>
      <w:tr w:rsidR="00334D5C" w14:paraId="2E3138AE" w14:textId="77777777">
        <w:trPr>
          <w:trHeight w:val="260"/>
        </w:trPr>
        <w:tc>
          <w:tcPr>
            <w:tcW w:w="4645" w:type="dxa"/>
            <w:tcBorders>
              <w:top w:val="single" w:sz="4" w:space="0" w:color="auto"/>
            </w:tcBorders>
          </w:tcPr>
          <w:p w14:paraId="37B751B5" w14:textId="761A55BA" w:rsidR="00334D5C" w:rsidRDefault="00F3101A">
            <w:pPr>
              <w:pStyle w:val="BodyText"/>
              <w:tabs>
                <w:tab w:val="left" w:pos="1440"/>
              </w:tabs>
              <w:jc w:val="center"/>
              <w:rPr>
                <w:rFonts w:ascii="Arial" w:hAnsi="Arial" w:cs="Arial"/>
                <w:b/>
                <w:sz w:val="22"/>
                <w:szCs w:val="22"/>
              </w:rPr>
            </w:pPr>
            <w:r>
              <w:rPr>
                <w:rFonts w:ascii="Arial" w:hAnsi="Arial" w:cs="Arial"/>
                <w:b/>
                <w:sz w:val="22"/>
                <w:szCs w:val="22"/>
              </w:rPr>
              <w:t>Board Chair</w:t>
            </w:r>
          </w:p>
        </w:tc>
        <w:tc>
          <w:tcPr>
            <w:tcW w:w="774" w:type="dxa"/>
            <w:gridSpan w:val="2"/>
          </w:tcPr>
          <w:p w14:paraId="0EC65477" w14:textId="77777777" w:rsidR="00334D5C" w:rsidRDefault="00334D5C">
            <w:pPr>
              <w:pStyle w:val="BodyText"/>
              <w:tabs>
                <w:tab w:val="left" w:pos="1440"/>
              </w:tabs>
              <w:jc w:val="left"/>
              <w:rPr>
                <w:rFonts w:ascii="Arial" w:hAnsi="Arial" w:cs="Arial"/>
                <w:sz w:val="22"/>
                <w:szCs w:val="22"/>
              </w:rPr>
            </w:pPr>
          </w:p>
        </w:tc>
        <w:tc>
          <w:tcPr>
            <w:tcW w:w="4647" w:type="dxa"/>
            <w:tcBorders>
              <w:top w:val="single" w:sz="4" w:space="0" w:color="auto"/>
            </w:tcBorders>
          </w:tcPr>
          <w:p w14:paraId="69A3062F" w14:textId="67475117" w:rsidR="00334D5C" w:rsidRDefault="00F3101A">
            <w:pPr>
              <w:pStyle w:val="BodyText"/>
              <w:tabs>
                <w:tab w:val="left" w:pos="1440"/>
              </w:tabs>
              <w:jc w:val="center"/>
              <w:rPr>
                <w:rFonts w:ascii="Arial" w:hAnsi="Arial" w:cs="Arial"/>
                <w:b/>
                <w:sz w:val="22"/>
                <w:szCs w:val="22"/>
              </w:rPr>
            </w:pPr>
            <w:r>
              <w:rPr>
                <w:rFonts w:ascii="Arial" w:hAnsi="Arial" w:cs="Arial"/>
                <w:b/>
                <w:bCs/>
                <w:sz w:val="22"/>
                <w:szCs w:val="22"/>
              </w:rPr>
              <w:t xml:space="preserve">Meeting </w:t>
            </w:r>
            <w:r w:rsidR="00FD1678">
              <w:rPr>
                <w:rFonts w:ascii="Arial" w:hAnsi="Arial" w:cs="Arial"/>
                <w:b/>
                <w:bCs/>
                <w:sz w:val="22"/>
                <w:szCs w:val="22"/>
              </w:rPr>
              <w:t>Recorder</w:t>
            </w:r>
          </w:p>
        </w:tc>
      </w:tr>
    </w:tbl>
    <w:p w14:paraId="31582B80" w14:textId="77777777" w:rsidR="00334D5C" w:rsidRDefault="00334D5C"/>
    <w:sectPr w:rsidR="00334D5C">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3CB4"/>
    <w:multiLevelType w:val="hybridMultilevel"/>
    <w:tmpl w:val="7D8CDF18"/>
    <w:lvl w:ilvl="0" w:tplc="34E46DD8">
      <w:start w:val="1"/>
      <w:numFmt w:val="decimal"/>
      <w:lvlText w:val="%1."/>
      <w:lvlJc w:val="left"/>
      <w:pPr>
        <w:ind w:left="867" w:hanging="435"/>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 w15:restartNumberingAfterBreak="0">
    <w:nsid w:val="1D5D2834"/>
    <w:multiLevelType w:val="hybridMultilevel"/>
    <w:tmpl w:val="FC32C07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20AD4193"/>
    <w:multiLevelType w:val="hybridMultilevel"/>
    <w:tmpl w:val="93A8FF7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15:restartNumberingAfterBreak="0">
    <w:nsid w:val="325D676C"/>
    <w:multiLevelType w:val="multilevel"/>
    <w:tmpl w:val="4402568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96C2936"/>
    <w:multiLevelType w:val="multilevel"/>
    <w:tmpl w:val="0FAEE92A"/>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25B1542"/>
    <w:multiLevelType w:val="hybridMultilevel"/>
    <w:tmpl w:val="9DD8D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0003361">
    <w:abstractNumId w:val="3"/>
  </w:num>
  <w:num w:numId="2" w16cid:durableId="312180600">
    <w:abstractNumId w:val="4"/>
  </w:num>
  <w:num w:numId="3" w16cid:durableId="432014726">
    <w:abstractNumId w:val="2"/>
  </w:num>
  <w:num w:numId="4" w16cid:durableId="1315569916">
    <w:abstractNumId w:val="5"/>
  </w:num>
  <w:num w:numId="5" w16cid:durableId="754013460">
    <w:abstractNumId w:val="1"/>
  </w:num>
  <w:num w:numId="6" w16cid:durableId="1070731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D5C"/>
    <w:rsid w:val="0007144F"/>
    <w:rsid w:val="000C2639"/>
    <w:rsid w:val="000F1333"/>
    <w:rsid w:val="001D642C"/>
    <w:rsid w:val="002179B4"/>
    <w:rsid w:val="00267E26"/>
    <w:rsid w:val="002B69B2"/>
    <w:rsid w:val="00313F81"/>
    <w:rsid w:val="0033480D"/>
    <w:rsid w:val="00334D5C"/>
    <w:rsid w:val="0035496C"/>
    <w:rsid w:val="003756A7"/>
    <w:rsid w:val="00387940"/>
    <w:rsid w:val="003F3DA9"/>
    <w:rsid w:val="004921E5"/>
    <w:rsid w:val="004E0970"/>
    <w:rsid w:val="006362EB"/>
    <w:rsid w:val="00650DEA"/>
    <w:rsid w:val="006D1A97"/>
    <w:rsid w:val="006E78DA"/>
    <w:rsid w:val="006F0D47"/>
    <w:rsid w:val="007A4084"/>
    <w:rsid w:val="007B7B69"/>
    <w:rsid w:val="00825091"/>
    <w:rsid w:val="008A202C"/>
    <w:rsid w:val="008F3F8B"/>
    <w:rsid w:val="009D1723"/>
    <w:rsid w:val="009F3ED9"/>
    <w:rsid w:val="009F4985"/>
    <w:rsid w:val="00A3680F"/>
    <w:rsid w:val="00A456AD"/>
    <w:rsid w:val="00A507E8"/>
    <w:rsid w:val="00A5425E"/>
    <w:rsid w:val="00AF075C"/>
    <w:rsid w:val="00C13A82"/>
    <w:rsid w:val="00CE467F"/>
    <w:rsid w:val="00CF067B"/>
    <w:rsid w:val="00E162D7"/>
    <w:rsid w:val="00E56D74"/>
    <w:rsid w:val="00EF15C2"/>
    <w:rsid w:val="00F30F46"/>
    <w:rsid w:val="00F3101A"/>
    <w:rsid w:val="00F31CFC"/>
    <w:rsid w:val="00F533C8"/>
    <w:rsid w:val="00F8442E"/>
    <w:rsid w:val="00F90711"/>
    <w:rsid w:val="00FA5D51"/>
    <w:rsid w:val="00FB1C00"/>
    <w:rsid w:val="00FD1678"/>
    <w:rsid w:val="00FF1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E6391"/>
  <w15:docId w15:val="{1B4AA817-9BE2-4EE6-9B31-D76E667A7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spacing w:before="2" w:after="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0" w:after="0"/>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rPr>
      <w:rFonts w:cstheme="minorBidi"/>
    </w:rPr>
  </w:style>
  <w:style w:type="character" w:styleId="Hyperlink">
    <w:name w:val="Hyperlink"/>
    <w:basedOn w:val="DefaultParagraphFont"/>
    <w:rPr>
      <w:color w:val="0000FF"/>
      <w:u w:val="single"/>
    </w:rPr>
  </w:style>
  <w:style w:type="paragraph" w:styleId="BodyText">
    <w:name w:val="Body Text"/>
    <w:basedOn w:val="Normal"/>
    <w:link w:val="BodyTextChar"/>
    <w:pPr>
      <w:spacing w:before="0" w:after="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DB6621D8FD344A95334045EF0E44B0" ma:contentTypeVersion="12" ma:contentTypeDescription="Create a new document." ma:contentTypeScope="" ma:versionID="5eec553945f22014416d5a3233289320">
  <xsd:schema xmlns:xsd="http://www.w3.org/2001/XMLSchema" xmlns:xs="http://www.w3.org/2001/XMLSchema" xmlns:p="http://schemas.microsoft.com/office/2006/metadata/properties" xmlns:ns2="9f7d4a3e-eef6-4050-a558-8b258a62aa84" xmlns:ns3="596d0ab4-2578-4c1c-832d-cb69dfd809f4" targetNamespace="http://schemas.microsoft.com/office/2006/metadata/properties" ma:root="true" ma:fieldsID="91159e6d7b1bc3a6ac02e264b5ccfb5a" ns2:_="" ns3:_="">
    <xsd:import namespace="9f7d4a3e-eef6-4050-a558-8b258a62aa84"/>
    <xsd:import namespace="596d0ab4-2578-4c1c-832d-cb69dfd809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a3e-eef6-4050-a558-8b258a62a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d0ab4-2578-4c1c-832d-cb69dfd809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B98748-8542-492D-8D28-E75F6BE33A4C}">
  <ds:schemaRefs>
    <ds:schemaRef ds:uri="http://schemas.microsoft.com/sharepoint/v3/contenttype/forms"/>
  </ds:schemaRefs>
</ds:datastoreItem>
</file>

<file path=customXml/itemProps2.xml><?xml version="1.0" encoding="utf-8"?>
<ds:datastoreItem xmlns:ds="http://schemas.openxmlformats.org/officeDocument/2006/customXml" ds:itemID="{86C97EB7-9605-4EAD-8B92-F595A0511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a3e-eef6-4050-a558-8b258a62aa84"/>
    <ds:schemaRef ds:uri="596d0ab4-2578-4c1c-832d-cb69dfd80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560D9A-8866-4695-8B7D-B8575716382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336</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Santaqun UT Agenda</vt:lpstr>
    </vt:vector>
  </TitlesOfParts>
  <Company>Municipal Code Corporation</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Santaqun UT Agenda</dc:title>
  <dc:subject/>
  <dc:creator>Emily Lobbato</dc:creator>
  <cp:keywords/>
  <dc:description/>
  <cp:lastModifiedBy>John Bradley</cp:lastModifiedBy>
  <cp:revision>3</cp:revision>
  <cp:lastPrinted>2025-01-08T19:47:00Z</cp:lastPrinted>
  <dcterms:created xsi:type="dcterms:W3CDTF">2025-01-17T19:21:00Z</dcterms:created>
  <dcterms:modified xsi:type="dcterms:W3CDTF">2025-01-17T19:36:00Z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0x01010065DB6621D8FD344A95334045EF0E44B0</vt:lpwstr>
  </property>
</Properties>
</file>