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6C2" w:rsidRPr="00671E45" w:rsidRDefault="00E576C2" w:rsidP="00E576C2">
      <w:pPr>
        <w:widowControl w:val="0"/>
        <w:autoSpaceDE w:val="0"/>
        <w:autoSpaceDN w:val="0"/>
        <w:adjustRightInd w:val="0"/>
        <w:spacing w:after="200" w:line="240" w:lineRule="auto"/>
        <w:jc w:val="center"/>
        <w:rPr>
          <w:rFonts w:ascii="Arial" w:hAnsi="Arial" w:cs="Arial"/>
          <w:b/>
          <w:bCs/>
          <w:sz w:val="24"/>
          <w:szCs w:val="24"/>
          <w:lang w:val="en"/>
        </w:rPr>
      </w:pPr>
      <w:r w:rsidRPr="00671E45">
        <w:rPr>
          <w:rFonts w:ascii="Arial" w:hAnsi="Arial" w:cs="Arial"/>
          <w:b/>
          <w:bCs/>
          <w:sz w:val="24"/>
          <w:szCs w:val="24"/>
          <w:lang w:val="en"/>
        </w:rPr>
        <w:t>Federal Mineral Lease Special Service District</w:t>
      </w:r>
    </w:p>
    <w:p w:rsidR="00E576C2" w:rsidRDefault="00E576C2" w:rsidP="00E576C2">
      <w:pPr>
        <w:widowControl w:val="0"/>
        <w:autoSpaceDE w:val="0"/>
        <w:autoSpaceDN w:val="0"/>
        <w:adjustRightInd w:val="0"/>
        <w:spacing w:after="200" w:line="240" w:lineRule="auto"/>
        <w:jc w:val="center"/>
        <w:rPr>
          <w:rFonts w:ascii="Arial" w:hAnsi="Arial" w:cs="Arial"/>
          <w:b/>
          <w:bCs/>
          <w:sz w:val="24"/>
          <w:szCs w:val="24"/>
          <w:lang w:val="en"/>
        </w:rPr>
      </w:pPr>
      <w:r>
        <w:rPr>
          <w:rFonts w:ascii="Arial" w:hAnsi="Arial" w:cs="Arial"/>
          <w:b/>
          <w:bCs/>
          <w:sz w:val="24"/>
          <w:szCs w:val="24"/>
          <w:lang w:val="en"/>
        </w:rPr>
        <w:t>Meeting October 15, 2024 at 11:00 a.m.</w:t>
      </w:r>
    </w:p>
    <w:p w:rsidR="00E576C2" w:rsidRPr="00671E45" w:rsidRDefault="00E576C2" w:rsidP="00E576C2">
      <w:pPr>
        <w:widowControl w:val="0"/>
        <w:autoSpaceDE w:val="0"/>
        <w:autoSpaceDN w:val="0"/>
        <w:adjustRightInd w:val="0"/>
        <w:spacing w:after="200" w:line="240" w:lineRule="auto"/>
        <w:jc w:val="center"/>
        <w:rPr>
          <w:rFonts w:ascii="Arial" w:hAnsi="Arial" w:cs="Arial"/>
          <w:b/>
          <w:bCs/>
          <w:sz w:val="24"/>
          <w:szCs w:val="24"/>
          <w:lang w:val="en"/>
        </w:rPr>
      </w:pPr>
      <w:r w:rsidRPr="00671E45">
        <w:rPr>
          <w:rFonts w:ascii="Arial" w:hAnsi="Arial" w:cs="Arial"/>
          <w:b/>
          <w:bCs/>
          <w:sz w:val="24"/>
          <w:szCs w:val="24"/>
          <w:lang w:val="en"/>
        </w:rPr>
        <w:t>160 N Main Room 101, Manti, Utah 84642</w:t>
      </w:r>
    </w:p>
    <w:p w:rsidR="00E576C2" w:rsidRDefault="00E576C2" w:rsidP="00E576C2">
      <w:pPr>
        <w:widowControl w:val="0"/>
        <w:autoSpaceDE w:val="0"/>
        <w:autoSpaceDN w:val="0"/>
        <w:adjustRightInd w:val="0"/>
        <w:spacing w:after="0" w:line="240" w:lineRule="auto"/>
        <w:rPr>
          <w:rFonts w:ascii="Arial" w:hAnsi="Arial" w:cs="Arial"/>
          <w:sz w:val="24"/>
          <w:szCs w:val="24"/>
          <w:lang w:val="en"/>
        </w:rPr>
      </w:pPr>
    </w:p>
    <w:p w:rsidR="00E576C2" w:rsidRDefault="00E576C2" w:rsidP="00E576C2">
      <w:pPr>
        <w:widowControl w:val="0"/>
        <w:autoSpaceDE w:val="0"/>
        <w:autoSpaceDN w:val="0"/>
        <w:adjustRightInd w:val="0"/>
        <w:spacing w:after="0" w:line="276" w:lineRule="auto"/>
        <w:rPr>
          <w:rFonts w:ascii="Arial" w:hAnsi="Arial" w:cs="Arial"/>
          <w:sz w:val="24"/>
          <w:szCs w:val="24"/>
          <w:lang w:val="en"/>
        </w:rPr>
      </w:pPr>
      <w:r>
        <w:rPr>
          <w:rFonts w:ascii="Arial" w:hAnsi="Arial" w:cs="Arial"/>
          <w:sz w:val="24"/>
          <w:szCs w:val="24"/>
          <w:lang w:val="en"/>
        </w:rPr>
        <w:t>Meeting called to order by Chair Reed Hatch</w:t>
      </w:r>
    </w:p>
    <w:p w:rsidR="00E576C2" w:rsidRDefault="00E576C2" w:rsidP="00E576C2">
      <w:pPr>
        <w:widowControl w:val="0"/>
        <w:autoSpaceDE w:val="0"/>
        <w:autoSpaceDN w:val="0"/>
        <w:adjustRightInd w:val="0"/>
        <w:spacing w:after="0" w:line="276" w:lineRule="auto"/>
        <w:rPr>
          <w:rFonts w:ascii="Arial" w:hAnsi="Arial" w:cs="Arial"/>
          <w:sz w:val="24"/>
          <w:szCs w:val="24"/>
          <w:lang w:val="en"/>
        </w:rPr>
      </w:pPr>
    </w:p>
    <w:p w:rsidR="00E576C2" w:rsidRDefault="00E576C2" w:rsidP="00E576C2">
      <w:pPr>
        <w:widowControl w:val="0"/>
        <w:autoSpaceDE w:val="0"/>
        <w:autoSpaceDN w:val="0"/>
        <w:adjustRightInd w:val="0"/>
        <w:spacing w:after="0" w:line="276" w:lineRule="auto"/>
        <w:rPr>
          <w:rFonts w:ascii="Arial" w:hAnsi="Arial" w:cs="Arial"/>
          <w:sz w:val="24"/>
          <w:szCs w:val="24"/>
          <w:lang w:val="en"/>
        </w:rPr>
      </w:pPr>
      <w:r w:rsidRPr="007508D4">
        <w:rPr>
          <w:rFonts w:ascii="Arial" w:hAnsi="Arial" w:cs="Arial"/>
          <w:b/>
          <w:sz w:val="24"/>
          <w:szCs w:val="24"/>
          <w:lang w:val="en"/>
        </w:rPr>
        <w:t>MEMBERS IN ATTENDANCE:</w:t>
      </w:r>
      <w:r>
        <w:rPr>
          <w:rFonts w:ascii="Arial" w:hAnsi="Arial" w:cs="Arial"/>
          <w:sz w:val="24"/>
          <w:szCs w:val="24"/>
          <w:lang w:val="en"/>
        </w:rPr>
        <w:t xml:space="preserve">  Chair Reed Hatch, Vice Chair Brian Nielson, Gail Buchanan, James Erickson, Mike Black, Stacy Lyon, and Lisa Roberts </w:t>
      </w:r>
    </w:p>
    <w:p w:rsidR="00E576C2" w:rsidRDefault="00E576C2" w:rsidP="00E576C2">
      <w:pPr>
        <w:widowControl w:val="0"/>
        <w:autoSpaceDE w:val="0"/>
        <w:autoSpaceDN w:val="0"/>
        <w:adjustRightInd w:val="0"/>
        <w:spacing w:after="0" w:line="276" w:lineRule="auto"/>
        <w:rPr>
          <w:rFonts w:ascii="Arial" w:hAnsi="Arial" w:cs="Arial"/>
          <w:sz w:val="24"/>
          <w:szCs w:val="24"/>
          <w:lang w:val="en"/>
        </w:rPr>
      </w:pPr>
    </w:p>
    <w:p w:rsidR="00E576C2" w:rsidRDefault="00E576C2" w:rsidP="00E576C2">
      <w:pPr>
        <w:widowControl w:val="0"/>
        <w:autoSpaceDE w:val="0"/>
        <w:autoSpaceDN w:val="0"/>
        <w:adjustRightInd w:val="0"/>
        <w:spacing w:after="0" w:line="276" w:lineRule="auto"/>
        <w:rPr>
          <w:rFonts w:ascii="Arial" w:hAnsi="Arial" w:cs="Arial"/>
          <w:sz w:val="24"/>
          <w:szCs w:val="24"/>
          <w:lang w:val="en"/>
        </w:rPr>
      </w:pPr>
      <w:r w:rsidRPr="007508D4">
        <w:rPr>
          <w:rFonts w:ascii="Arial" w:hAnsi="Arial" w:cs="Arial"/>
          <w:b/>
          <w:sz w:val="24"/>
          <w:szCs w:val="24"/>
          <w:lang w:val="en"/>
        </w:rPr>
        <w:t>MEMBERS ABSENT:</w:t>
      </w:r>
      <w:r>
        <w:rPr>
          <w:rFonts w:ascii="Arial" w:hAnsi="Arial" w:cs="Arial"/>
          <w:sz w:val="24"/>
          <w:szCs w:val="24"/>
          <w:lang w:val="en"/>
        </w:rPr>
        <w:t xml:space="preserve">  None</w:t>
      </w:r>
    </w:p>
    <w:p w:rsidR="00E576C2" w:rsidRDefault="00E576C2" w:rsidP="00E576C2">
      <w:pPr>
        <w:widowControl w:val="0"/>
        <w:autoSpaceDE w:val="0"/>
        <w:autoSpaceDN w:val="0"/>
        <w:adjustRightInd w:val="0"/>
        <w:spacing w:after="0" w:line="276" w:lineRule="auto"/>
        <w:rPr>
          <w:rFonts w:ascii="Arial" w:hAnsi="Arial" w:cs="Arial"/>
          <w:sz w:val="24"/>
          <w:szCs w:val="24"/>
          <w:lang w:val="en"/>
        </w:rPr>
      </w:pPr>
    </w:p>
    <w:p w:rsidR="00E576C2" w:rsidRDefault="00E576C2" w:rsidP="00E576C2">
      <w:pPr>
        <w:widowControl w:val="0"/>
        <w:autoSpaceDE w:val="0"/>
        <w:autoSpaceDN w:val="0"/>
        <w:adjustRightInd w:val="0"/>
        <w:spacing w:after="0" w:line="276" w:lineRule="auto"/>
        <w:rPr>
          <w:rFonts w:ascii="Arial" w:hAnsi="Arial" w:cs="Arial"/>
          <w:sz w:val="24"/>
          <w:szCs w:val="24"/>
          <w:lang w:val="en"/>
        </w:rPr>
      </w:pPr>
      <w:r w:rsidRPr="007508D4">
        <w:rPr>
          <w:rFonts w:ascii="Arial" w:hAnsi="Arial" w:cs="Arial"/>
          <w:b/>
          <w:sz w:val="24"/>
          <w:szCs w:val="24"/>
          <w:lang w:val="en"/>
        </w:rPr>
        <w:t>PUBLIC IN ATTENDANCE:</w:t>
      </w:r>
      <w:r>
        <w:rPr>
          <w:rFonts w:ascii="Arial" w:hAnsi="Arial" w:cs="Arial"/>
          <w:sz w:val="24"/>
          <w:szCs w:val="24"/>
          <w:lang w:val="en"/>
        </w:rPr>
        <w:t xml:space="preserve">  None</w:t>
      </w:r>
    </w:p>
    <w:p w:rsidR="00E576C2" w:rsidRDefault="00E576C2" w:rsidP="00E576C2">
      <w:pPr>
        <w:rPr>
          <w:rFonts w:ascii="Arial" w:hAnsi="Arial" w:cs="Arial"/>
          <w:sz w:val="28"/>
          <w:szCs w:val="28"/>
        </w:rPr>
      </w:pPr>
    </w:p>
    <w:p w:rsidR="00142CF4" w:rsidRDefault="00E576C2" w:rsidP="00E576C2">
      <w:pPr>
        <w:rPr>
          <w:rFonts w:ascii="Arial" w:hAnsi="Arial" w:cs="Arial"/>
          <w:b/>
          <w:sz w:val="24"/>
          <w:szCs w:val="24"/>
        </w:rPr>
      </w:pPr>
      <w:r w:rsidRPr="00F02AFF">
        <w:rPr>
          <w:rFonts w:ascii="Arial" w:hAnsi="Arial" w:cs="Arial"/>
          <w:b/>
          <w:sz w:val="24"/>
          <w:szCs w:val="24"/>
        </w:rPr>
        <w:t>REVIEW/APPROVAL OF MINUT</w:t>
      </w:r>
      <w:r>
        <w:rPr>
          <w:rFonts w:ascii="Arial" w:hAnsi="Arial" w:cs="Arial"/>
          <w:b/>
          <w:sz w:val="24"/>
          <w:szCs w:val="24"/>
        </w:rPr>
        <w:t xml:space="preserve">ES MEETING HELD JUNE 18, 2024:  </w:t>
      </w:r>
    </w:p>
    <w:p w:rsidR="00E576C2" w:rsidRDefault="00E576C2" w:rsidP="00E576C2">
      <w:pPr>
        <w:rPr>
          <w:rFonts w:ascii="Arial" w:hAnsi="Arial" w:cs="Arial"/>
          <w:sz w:val="24"/>
          <w:szCs w:val="24"/>
        </w:rPr>
      </w:pPr>
      <w:r>
        <w:rPr>
          <w:rFonts w:ascii="Arial" w:hAnsi="Arial" w:cs="Arial"/>
          <w:sz w:val="24"/>
          <w:szCs w:val="24"/>
        </w:rPr>
        <w:t>Gail Buchanan made a motion to approve the minutes of the meeting held June 18, 2024.  James Erickson seconded the motion.  The motion was unanimously approved.  Motion passes.</w:t>
      </w:r>
      <w:r w:rsidRPr="00937E87">
        <w:rPr>
          <w:rFonts w:ascii="Arial" w:hAnsi="Arial" w:cs="Arial"/>
          <w:sz w:val="24"/>
          <w:szCs w:val="24"/>
        </w:rPr>
        <w:t xml:space="preserve"> </w:t>
      </w:r>
    </w:p>
    <w:p w:rsidR="00142CF4" w:rsidRDefault="0092094F" w:rsidP="00E576C2">
      <w:pPr>
        <w:rPr>
          <w:rFonts w:ascii="Arial" w:hAnsi="Arial" w:cs="Arial"/>
          <w:sz w:val="24"/>
          <w:szCs w:val="24"/>
        </w:rPr>
      </w:pPr>
      <w:r w:rsidRPr="0092094F">
        <w:rPr>
          <w:rFonts w:ascii="Arial" w:hAnsi="Arial" w:cs="Arial"/>
          <w:b/>
          <w:sz w:val="24"/>
          <w:szCs w:val="24"/>
        </w:rPr>
        <w:t xml:space="preserve">ADOPT AMENDED 2024 BUDGET: </w:t>
      </w:r>
      <w:r>
        <w:rPr>
          <w:rFonts w:ascii="Arial" w:hAnsi="Arial" w:cs="Arial"/>
          <w:sz w:val="24"/>
          <w:szCs w:val="24"/>
        </w:rPr>
        <w:t xml:space="preserve"> </w:t>
      </w:r>
    </w:p>
    <w:p w:rsidR="00E576C2" w:rsidRDefault="0092094F" w:rsidP="00E576C2">
      <w:pPr>
        <w:rPr>
          <w:rFonts w:ascii="Arial" w:hAnsi="Arial" w:cs="Arial"/>
          <w:sz w:val="24"/>
          <w:szCs w:val="24"/>
        </w:rPr>
      </w:pPr>
      <w:r>
        <w:rPr>
          <w:rFonts w:ascii="Arial" w:hAnsi="Arial" w:cs="Arial"/>
          <w:sz w:val="24"/>
          <w:szCs w:val="24"/>
        </w:rPr>
        <w:t>Stacy Lyon proposed that we increase the 2024 budget by $911,035.22 so our budget would be $1,348,275.07.  This is to accommodate the payment to SSD 1.  Brian Nielson inquired if t</w:t>
      </w:r>
      <w:r w:rsidR="00860F4F">
        <w:rPr>
          <w:rFonts w:ascii="Arial" w:hAnsi="Arial" w:cs="Arial"/>
          <w:sz w:val="24"/>
          <w:szCs w:val="24"/>
        </w:rPr>
        <w:t xml:space="preserve">hat </w:t>
      </w:r>
      <w:r>
        <w:rPr>
          <w:rFonts w:ascii="Arial" w:hAnsi="Arial" w:cs="Arial"/>
          <w:sz w:val="24"/>
          <w:szCs w:val="24"/>
        </w:rPr>
        <w:t>comes from all mineral lease except for Skyline Mine.  Stacy Lyon and Reed Hatch advised that is correct.</w:t>
      </w:r>
      <w:r w:rsidR="00860F4F">
        <w:rPr>
          <w:rFonts w:ascii="Arial" w:hAnsi="Arial" w:cs="Arial"/>
          <w:sz w:val="24"/>
          <w:szCs w:val="24"/>
        </w:rPr>
        <w:t xml:space="preserve">  Stacy Lyon advised there is also some state PILT money that goes to SSD 1 as well.  That money comes through Federal Mineral Lease Special Service District to get to SSD 1.  There was $35,600 that we received back in June that includes federal mineral lease money not associated with Skyline Mine along with the one-time state PILT money that we received.  PILT stands for payment in lieu of tax.</w:t>
      </w:r>
    </w:p>
    <w:p w:rsidR="00860F4F" w:rsidRDefault="00234AA6" w:rsidP="00E576C2">
      <w:pPr>
        <w:rPr>
          <w:rFonts w:ascii="Arial" w:hAnsi="Arial" w:cs="Arial"/>
          <w:sz w:val="24"/>
          <w:szCs w:val="24"/>
        </w:rPr>
      </w:pPr>
      <w:r>
        <w:rPr>
          <w:rFonts w:ascii="Arial" w:hAnsi="Arial" w:cs="Arial"/>
          <w:sz w:val="24"/>
          <w:szCs w:val="24"/>
        </w:rPr>
        <w:t xml:space="preserve">Reed Hatch provided a </w:t>
      </w:r>
      <w:r w:rsidR="006D126F">
        <w:rPr>
          <w:rFonts w:ascii="Arial" w:hAnsi="Arial" w:cs="Arial"/>
          <w:sz w:val="24"/>
          <w:szCs w:val="24"/>
        </w:rPr>
        <w:t xml:space="preserve">review </w:t>
      </w:r>
      <w:r>
        <w:rPr>
          <w:rFonts w:ascii="Arial" w:hAnsi="Arial" w:cs="Arial"/>
          <w:sz w:val="24"/>
          <w:szCs w:val="24"/>
        </w:rPr>
        <w:t xml:space="preserve">advising </w:t>
      </w:r>
      <w:r w:rsidR="00860F4F">
        <w:rPr>
          <w:rFonts w:ascii="Arial" w:hAnsi="Arial" w:cs="Arial"/>
          <w:sz w:val="24"/>
          <w:szCs w:val="24"/>
        </w:rPr>
        <w:t xml:space="preserve">that with any of the oil and gas production and coal mine production, the feds send to the state a certain amount of money and the state </w:t>
      </w:r>
      <w:r w:rsidR="006D126F">
        <w:rPr>
          <w:rFonts w:ascii="Arial" w:hAnsi="Arial" w:cs="Arial"/>
          <w:sz w:val="24"/>
          <w:szCs w:val="24"/>
        </w:rPr>
        <w:t xml:space="preserve">then </w:t>
      </w:r>
      <w:r w:rsidR="00860F4F">
        <w:rPr>
          <w:rFonts w:ascii="Arial" w:hAnsi="Arial" w:cs="Arial"/>
          <w:sz w:val="24"/>
          <w:szCs w:val="24"/>
        </w:rPr>
        <w:t>sends us a portion of that with some going to Carbon County</w:t>
      </w:r>
      <w:r w:rsidR="006D126F">
        <w:rPr>
          <w:rFonts w:ascii="Arial" w:hAnsi="Arial" w:cs="Arial"/>
          <w:sz w:val="24"/>
          <w:szCs w:val="24"/>
        </w:rPr>
        <w:t xml:space="preserve"> on the Skyline Mine and the rest coming here.  The state said we could separate SSD 1’s money and SSD 3’s (Federal Mineral Lease Special Service District) money but it would be on a</w:t>
      </w:r>
      <w:r>
        <w:rPr>
          <w:rFonts w:ascii="Arial" w:hAnsi="Arial" w:cs="Arial"/>
          <w:sz w:val="24"/>
          <w:szCs w:val="24"/>
        </w:rPr>
        <w:t xml:space="preserve"> percentage.  Stacy Lyon clarified that</w:t>
      </w:r>
      <w:r w:rsidR="006D126F">
        <w:rPr>
          <w:rFonts w:ascii="Arial" w:hAnsi="Arial" w:cs="Arial"/>
          <w:sz w:val="24"/>
          <w:szCs w:val="24"/>
        </w:rPr>
        <w:t xml:space="preserve"> we could specify a specific dollar amount or a percentage.  Reed Hatch advised that </w:t>
      </w:r>
      <w:r>
        <w:rPr>
          <w:rFonts w:ascii="Arial" w:hAnsi="Arial" w:cs="Arial"/>
          <w:sz w:val="24"/>
          <w:szCs w:val="24"/>
        </w:rPr>
        <w:t xml:space="preserve">(percentage) </w:t>
      </w:r>
      <w:r w:rsidR="006D126F">
        <w:rPr>
          <w:rFonts w:ascii="Arial" w:hAnsi="Arial" w:cs="Arial"/>
          <w:sz w:val="24"/>
          <w:szCs w:val="24"/>
        </w:rPr>
        <w:t xml:space="preserve">wouldn’t work because we are supposed to keep what comes out of the Skyline Mine </w:t>
      </w:r>
      <w:r w:rsidR="00C31F99">
        <w:rPr>
          <w:rFonts w:ascii="Arial" w:hAnsi="Arial" w:cs="Arial"/>
          <w:sz w:val="24"/>
          <w:szCs w:val="24"/>
        </w:rPr>
        <w:t xml:space="preserve">and everything else is supposed to go to SSD 1 which is for roads and that kind of thing.  We had to redo the resolution in the public hearing allowing us to send that dollar figure to SSD 1 because that had not been addressed in the amended resolution last year.  That is why the public hearing </w:t>
      </w:r>
      <w:r w:rsidR="00C31F99">
        <w:rPr>
          <w:rFonts w:ascii="Arial" w:hAnsi="Arial" w:cs="Arial"/>
          <w:sz w:val="24"/>
          <w:szCs w:val="24"/>
        </w:rPr>
        <w:lastRenderedPageBreak/>
        <w:t>and we had to address the money going to SSD 1</w:t>
      </w:r>
      <w:r>
        <w:rPr>
          <w:rFonts w:ascii="Arial" w:hAnsi="Arial" w:cs="Arial"/>
          <w:sz w:val="24"/>
          <w:szCs w:val="24"/>
        </w:rPr>
        <w:t>,</w:t>
      </w:r>
      <w:r w:rsidR="00C31F99">
        <w:rPr>
          <w:rFonts w:ascii="Arial" w:hAnsi="Arial" w:cs="Arial"/>
          <w:sz w:val="24"/>
          <w:szCs w:val="24"/>
        </w:rPr>
        <w:t xml:space="preserve"> which is a pass through.  We just collect it and send it through to SSD 1.</w:t>
      </w:r>
    </w:p>
    <w:p w:rsidR="00C31F99" w:rsidRDefault="00C31F99" w:rsidP="00E576C2">
      <w:pPr>
        <w:rPr>
          <w:rFonts w:ascii="Arial" w:hAnsi="Arial" w:cs="Arial"/>
          <w:sz w:val="24"/>
          <w:szCs w:val="24"/>
        </w:rPr>
      </w:pPr>
      <w:r>
        <w:rPr>
          <w:rFonts w:ascii="Arial" w:hAnsi="Arial" w:cs="Arial"/>
          <w:sz w:val="24"/>
          <w:szCs w:val="24"/>
        </w:rPr>
        <w:t>Brian Nielson made a motion to amend the budget for the amount of increase which was $911,035.22 and Mike Black seconded the motion.  The motion was unanimously approved.  Motion passes.</w:t>
      </w:r>
    </w:p>
    <w:p w:rsidR="00C31F99" w:rsidRDefault="00C31F99" w:rsidP="00E576C2">
      <w:pPr>
        <w:rPr>
          <w:rFonts w:ascii="Arial" w:hAnsi="Arial" w:cs="Arial"/>
          <w:sz w:val="24"/>
          <w:szCs w:val="24"/>
        </w:rPr>
      </w:pPr>
      <w:r>
        <w:rPr>
          <w:rFonts w:ascii="Arial" w:hAnsi="Arial" w:cs="Arial"/>
          <w:sz w:val="24"/>
          <w:szCs w:val="24"/>
        </w:rPr>
        <w:t xml:space="preserve">Brian Nielson advised we need a motion to approve the projected transfer of $911,035.22 </w:t>
      </w:r>
      <w:r w:rsidR="00234AA6">
        <w:rPr>
          <w:rFonts w:ascii="Arial" w:hAnsi="Arial" w:cs="Arial"/>
          <w:sz w:val="24"/>
          <w:szCs w:val="24"/>
        </w:rPr>
        <w:t xml:space="preserve">to SSD 1.  Mike Black made this motion </w:t>
      </w:r>
      <w:r>
        <w:rPr>
          <w:rFonts w:ascii="Arial" w:hAnsi="Arial" w:cs="Arial"/>
          <w:sz w:val="24"/>
          <w:szCs w:val="24"/>
        </w:rPr>
        <w:t xml:space="preserve">and Brian Nielson </w:t>
      </w:r>
      <w:r w:rsidR="00A26AC5">
        <w:rPr>
          <w:rFonts w:ascii="Arial" w:hAnsi="Arial" w:cs="Arial"/>
          <w:sz w:val="24"/>
          <w:szCs w:val="24"/>
        </w:rPr>
        <w:t xml:space="preserve">seconded the </w:t>
      </w:r>
      <w:r w:rsidR="00234AA6">
        <w:rPr>
          <w:rFonts w:ascii="Arial" w:hAnsi="Arial" w:cs="Arial"/>
          <w:sz w:val="24"/>
          <w:szCs w:val="24"/>
        </w:rPr>
        <w:t xml:space="preserve">motion.  Brian Nielson inquired to clarify if </w:t>
      </w:r>
      <w:r w:rsidR="00A26AC5">
        <w:rPr>
          <w:rFonts w:ascii="Arial" w:hAnsi="Arial" w:cs="Arial"/>
          <w:sz w:val="24"/>
          <w:szCs w:val="24"/>
        </w:rPr>
        <w:t>this is the past due amount designated for SSD 1 that comes through Federal Mineral Lease Special Service District.  Reed</w:t>
      </w:r>
      <w:r>
        <w:rPr>
          <w:rFonts w:ascii="Arial" w:hAnsi="Arial" w:cs="Arial"/>
          <w:sz w:val="24"/>
          <w:szCs w:val="24"/>
        </w:rPr>
        <w:t xml:space="preserve"> </w:t>
      </w:r>
      <w:r w:rsidR="00A26AC5">
        <w:rPr>
          <w:rFonts w:ascii="Arial" w:hAnsi="Arial" w:cs="Arial"/>
          <w:sz w:val="24"/>
          <w:szCs w:val="24"/>
        </w:rPr>
        <w:t>Hatch advised that is correct.</w:t>
      </w:r>
      <w:r w:rsidR="000B0A62">
        <w:rPr>
          <w:rFonts w:ascii="Arial" w:hAnsi="Arial" w:cs="Arial"/>
          <w:sz w:val="24"/>
          <w:szCs w:val="24"/>
        </w:rPr>
        <w:t xml:space="preserve">  The motion was unanimously approved.  Motion passes.</w:t>
      </w:r>
    </w:p>
    <w:p w:rsidR="000B0A62" w:rsidRDefault="00234AA6" w:rsidP="00E576C2">
      <w:pPr>
        <w:rPr>
          <w:rFonts w:ascii="Arial" w:hAnsi="Arial" w:cs="Arial"/>
          <w:sz w:val="24"/>
          <w:szCs w:val="24"/>
        </w:rPr>
      </w:pPr>
      <w:r>
        <w:rPr>
          <w:rFonts w:ascii="Arial" w:hAnsi="Arial" w:cs="Arial"/>
          <w:sz w:val="24"/>
          <w:szCs w:val="24"/>
        </w:rPr>
        <w:t xml:space="preserve">Brian Nielson wanted to clarify that </w:t>
      </w:r>
      <w:bookmarkStart w:id="0" w:name="_GoBack"/>
      <w:bookmarkEnd w:id="0"/>
      <w:r w:rsidR="000B0A62">
        <w:rPr>
          <w:rFonts w:ascii="Arial" w:hAnsi="Arial" w:cs="Arial"/>
          <w:sz w:val="24"/>
          <w:szCs w:val="24"/>
        </w:rPr>
        <w:t>we have that as a projected amount and was inquiring if there was latitude to address any shortfall or overage for the November and December amounts.  Reed Hatch advised that we want to give them what they are due high or low.  The board was in agreement on that.</w:t>
      </w:r>
    </w:p>
    <w:p w:rsidR="00142CF4" w:rsidRDefault="000B0A62" w:rsidP="00E576C2">
      <w:pPr>
        <w:rPr>
          <w:rFonts w:ascii="Arial" w:hAnsi="Arial" w:cs="Arial"/>
          <w:sz w:val="24"/>
          <w:szCs w:val="24"/>
        </w:rPr>
      </w:pPr>
      <w:r w:rsidRPr="00142CF4">
        <w:rPr>
          <w:rFonts w:ascii="Arial" w:hAnsi="Arial" w:cs="Arial"/>
          <w:b/>
          <w:sz w:val="24"/>
          <w:szCs w:val="24"/>
        </w:rPr>
        <w:t>REVIEW AND APPROVAL OF FINANCES:</w:t>
      </w:r>
      <w:r>
        <w:rPr>
          <w:rFonts w:ascii="Arial" w:hAnsi="Arial" w:cs="Arial"/>
          <w:sz w:val="24"/>
          <w:szCs w:val="24"/>
        </w:rPr>
        <w:t xml:space="preserve">  </w:t>
      </w:r>
    </w:p>
    <w:p w:rsidR="000B0A62" w:rsidRDefault="000B0A62" w:rsidP="00E576C2">
      <w:pPr>
        <w:rPr>
          <w:rFonts w:ascii="Arial" w:hAnsi="Arial" w:cs="Arial"/>
          <w:sz w:val="24"/>
          <w:szCs w:val="24"/>
        </w:rPr>
      </w:pPr>
      <w:r>
        <w:rPr>
          <w:rFonts w:ascii="Arial" w:hAnsi="Arial" w:cs="Arial"/>
          <w:sz w:val="24"/>
          <w:szCs w:val="24"/>
        </w:rPr>
        <w:t xml:space="preserve">Stacy Lyon provided everyone with a copy of the general ledger which shows our total budget at the top and at the bottom it shows how much we have received so far. </w:t>
      </w:r>
      <w:r w:rsidR="00EC63AC">
        <w:rPr>
          <w:rFonts w:ascii="Arial" w:hAnsi="Arial" w:cs="Arial"/>
          <w:sz w:val="24"/>
          <w:szCs w:val="24"/>
        </w:rPr>
        <w:t xml:space="preserve"> We are well within our adopted budget.  In our Utah Heritage checking account we have $559.31, and in our PTIF account which is just an interest bearing savings account we have $1,622,309.16 whereas currently $711,000 goes to SSD 1.  Brian Nielson inquired if we wait until the November and December monies come in to transfer or if we do a partial transfer first.  Stacy Lyon advised we can do it however we want to and that it hasn’t been established yet.  She advised it may be easier to wait until we get the other two months and have SSD 1 create their invoice and send it to us for that dollar amount.  Brian Nielson advised he prefers that.  Mike Black advised he would leave it in PTIF as long as we can because the interest rate right now is amazing.  Stacy agreed that the interest w</w:t>
      </w:r>
      <w:r w:rsidR="004623FA">
        <w:rPr>
          <w:rFonts w:ascii="Arial" w:hAnsi="Arial" w:cs="Arial"/>
          <w:sz w:val="24"/>
          <w:szCs w:val="24"/>
        </w:rPr>
        <w:t xml:space="preserve">e have accrued is pretty outstanding at $53,000.  Reed Hatch advised that he agrees to what is being said and to hold onto it as long as possible.  </w:t>
      </w:r>
    </w:p>
    <w:p w:rsidR="00142CF4" w:rsidRDefault="004623FA" w:rsidP="00E576C2">
      <w:pPr>
        <w:rPr>
          <w:rFonts w:ascii="Arial" w:hAnsi="Arial" w:cs="Arial"/>
          <w:sz w:val="24"/>
          <w:szCs w:val="24"/>
        </w:rPr>
      </w:pPr>
      <w:r w:rsidRPr="00142CF4">
        <w:rPr>
          <w:rFonts w:ascii="Arial" w:hAnsi="Arial" w:cs="Arial"/>
          <w:b/>
          <w:sz w:val="24"/>
          <w:szCs w:val="24"/>
        </w:rPr>
        <w:t>APPROVAL OF INVOICES TO BE PAID:</w:t>
      </w:r>
      <w:r>
        <w:rPr>
          <w:rFonts w:ascii="Arial" w:hAnsi="Arial" w:cs="Arial"/>
          <w:sz w:val="24"/>
          <w:szCs w:val="24"/>
        </w:rPr>
        <w:t xml:space="preserve">  </w:t>
      </w:r>
    </w:p>
    <w:p w:rsidR="004623FA" w:rsidRPr="0092094F" w:rsidRDefault="004623FA" w:rsidP="00E576C2">
      <w:pPr>
        <w:rPr>
          <w:rFonts w:ascii="Arial" w:hAnsi="Arial" w:cs="Arial"/>
          <w:b/>
          <w:sz w:val="24"/>
          <w:szCs w:val="24"/>
        </w:rPr>
      </w:pPr>
      <w:r>
        <w:rPr>
          <w:rFonts w:ascii="Arial" w:hAnsi="Arial" w:cs="Arial"/>
          <w:sz w:val="24"/>
          <w:szCs w:val="24"/>
        </w:rPr>
        <w:t>Stacy Lyon advised she has a bill from Kimball and Roberts that was discussed in the last meeting.  The total on that bill is $3,275.  That is the only bill she has that needs to be paid.  Mike Black made a motion to pay that bill.  Gail Buchanan seconded the motion.  It was unanimously approved.  Motion passes.</w:t>
      </w:r>
    </w:p>
    <w:p w:rsidR="00BA167E" w:rsidRDefault="004623FA">
      <w:pPr>
        <w:rPr>
          <w:rFonts w:ascii="Arial" w:hAnsi="Arial" w:cs="Arial"/>
          <w:sz w:val="24"/>
          <w:szCs w:val="24"/>
        </w:rPr>
      </w:pPr>
      <w:r>
        <w:rPr>
          <w:rFonts w:ascii="Arial" w:hAnsi="Arial" w:cs="Arial"/>
          <w:sz w:val="24"/>
          <w:szCs w:val="24"/>
        </w:rPr>
        <w:t xml:space="preserve">Brian Nielson inquired if there were other findings from the audit.  Stacy Lyon advised there was only the one finding that we talked about.  We were over budget last year because they rolled in that payment for SSD 1.  Reed Hatch advised that part of the reason for cost on the audit was because they audited all of the money being SSD 1 and SSD 3 (Federal Mineral Lease Special Service </w:t>
      </w:r>
      <w:r w:rsidR="00885C2C">
        <w:rPr>
          <w:rFonts w:ascii="Arial" w:hAnsi="Arial" w:cs="Arial"/>
          <w:sz w:val="24"/>
          <w:szCs w:val="24"/>
        </w:rPr>
        <w:t>District).  Reed Hatch inquired if we</w:t>
      </w:r>
      <w:r>
        <w:rPr>
          <w:rFonts w:ascii="Arial" w:hAnsi="Arial" w:cs="Arial"/>
          <w:sz w:val="24"/>
          <w:szCs w:val="24"/>
        </w:rPr>
        <w:t xml:space="preserve"> still audit everything that comes in our way.  Stacy Lyon advised yes that we have to.  </w:t>
      </w:r>
      <w:r>
        <w:rPr>
          <w:rFonts w:ascii="Arial" w:hAnsi="Arial" w:cs="Arial"/>
          <w:sz w:val="24"/>
          <w:szCs w:val="24"/>
        </w:rPr>
        <w:lastRenderedPageBreak/>
        <w:t xml:space="preserve">Brian Nielson advised that we weren’t </w:t>
      </w:r>
      <w:r w:rsidR="00885C2C">
        <w:rPr>
          <w:rFonts w:ascii="Arial" w:hAnsi="Arial" w:cs="Arial"/>
          <w:sz w:val="24"/>
          <w:szCs w:val="24"/>
        </w:rPr>
        <w:t>able to conduct that business because we were frozen at the time.  Reed Hatch advised our bank account was frozen and our ability to function was frozen.  Stacy Lyon advised that at this point there shouldn’t be any other findings this year.</w:t>
      </w:r>
    </w:p>
    <w:p w:rsidR="00142CF4" w:rsidRPr="00142CF4" w:rsidRDefault="00142CF4">
      <w:pPr>
        <w:rPr>
          <w:rFonts w:ascii="Arial" w:hAnsi="Arial" w:cs="Arial"/>
          <w:b/>
          <w:sz w:val="24"/>
          <w:szCs w:val="24"/>
        </w:rPr>
      </w:pPr>
      <w:r w:rsidRPr="00142CF4">
        <w:rPr>
          <w:rFonts w:ascii="Arial" w:hAnsi="Arial" w:cs="Arial"/>
          <w:b/>
          <w:sz w:val="24"/>
          <w:szCs w:val="24"/>
        </w:rPr>
        <w:t>DISCUSSION NOT ON AGENDA:</w:t>
      </w:r>
    </w:p>
    <w:p w:rsidR="00BA167E" w:rsidRPr="00E576C2" w:rsidRDefault="00885C2C">
      <w:pPr>
        <w:rPr>
          <w:rFonts w:ascii="Arial" w:hAnsi="Arial" w:cs="Arial"/>
          <w:sz w:val="24"/>
          <w:szCs w:val="24"/>
        </w:rPr>
      </w:pPr>
      <w:r>
        <w:rPr>
          <w:rFonts w:ascii="Arial" w:hAnsi="Arial" w:cs="Arial"/>
          <w:sz w:val="24"/>
          <w:szCs w:val="24"/>
        </w:rPr>
        <w:t>Reed Hatch advised we need to set aside some time to work on a budget and discussion ensued about December 17, 2024.  Stacy Lyon advised that we have to have the budget available to the public for two weeks prior to adopting i</w:t>
      </w:r>
      <w:r w:rsidR="00142CF4">
        <w:rPr>
          <w:rFonts w:ascii="Arial" w:hAnsi="Arial" w:cs="Arial"/>
          <w:sz w:val="24"/>
          <w:szCs w:val="24"/>
        </w:rPr>
        <w:t xml:space="preserve">t.  Further discussion ensued necessitating having a work meeting prior to the December meetings.  We decided on </w:t>
      </w:r>
      <w:r w:rsidR="00111615" w:rsidRPr="00E576C2">
        <w:rPr>
          <w:rFonts w:ascii="Arial" w:hAnsi="Arial" w:cs="Arial"/>
          <w:sz w:val="24"/>
          <w:szCs w:val="24"/>
        </w:rPr>
        <w:t>November 19, 2024 at 10:00 a.m.</w:t>
      </w:r>
      <w:r>
        <w:rPr>
          <w:rFonts w:ascii="Arial" w:hAnsi="Arial" w:cs="Arial"/>
          <w:sz w:val="24"/>
          <w:szCs w:val="24"/>
        </w:rPr>
        <w:t xml:space="preserve"> for our work meeting.  We will have the public budget hearing December 17, 2024 at 10:45 a.m. and then our </w:t>
      </w:r>
      <w:r w:rsidR="00142CF4">
        <w:rPr>
          <w:rFonts w:ascii="Arial" w:hAnsi="Arial" w:cs="Arial"/>
          <w:sz w:val="24"/>
          <w:szCs w:val="24"/>
        </w:rPr>
        <w:t>quarterly meeting to pass the budget on December 17, 2024 at 11:00 a.m.</w:t>
      </w:r>
    </w:p>
    <w:p w:rsidR="00111615" w:rsidRPr="00142CF4" w:rsidRDefault="00142CF4">
      <w:pPr>
        <w:rPr>
          <w:rFonts w:ascii="Arial" w:hAnsi="Arial" w:cs="Arial"/>
          <w:b/>
          <w:sz w:val="24"/>
          <w:szCs w:val="24"/>
        </w:rPr>
      </w:pPr>
      <w:r w:rsidRPr="00142CF4">
        <w:rPr>
          <w:rFonts w:ascii="Arial" w:hAnsi="Arial" w:cs="Arial"/>
          <w:b/>
          <w:sz w:val="24"/>
          <w:szCs w:val="24"/>
        </w:rPr>
        <w:t>ADJOURN:</w:t>
      </w:r>
    </w:p>
    <w:p w:rsidR="00111615" w:rsidRPr="00E576C2" w:rsidRDefault="00142CF4">
      <w:pPr>
        <w:rPr>
          <w:rFonts w:ascii="Arial" w:hAnsi="Arial" w:cs="Arial"/>
          <w:sz w:val="24"/>
          <w:szCs w:val="24"/>
        </w:rPr>
      </w:pPr>
      <w:r>
        <w:rPr>
          <w:rFonts w:ascii="Arial" w:hAnsi="Arial" w:cs="Arial"/>
          <w:sz w:val="24"/>
          <w:szCs w:val="24"/>
        </w:rPr>
        <w:t>James Erickson made a motion to adjourn.  Brian Nielson seconded the motion.  It was unanimously approved.  Meeting a</w:t>
      </w:r>
      <w:r w:rsidR="00111615" w:rsidRPr="00E576C2">
        <w:rPr>
          <w:rFonts w:ascii="Arial" w:hAnsi="Arial" w:cs="Arial"/>
          <w:sz w:val="24"/>
          <w:szCs w:val="24"/>
        </w:rPr>
        <w:t xml:space="preserve">djourned </w:t>
      </w:r>
      <w:r>
        <w:rPr>
          <w:rFonts w:ascii="Arial" w:hAnsi="Arial" w:cs="Arial"/>
          <w:sz w:val="24"/>
          <w:szCs w:val="24"/>
        </w:rPr>
        <w:t xml:space="preserve">at </w:t>
      </w:r>
      <w:r w:rsidR="00111615" w:rsidRPr="00E576C2">
        <w:rPr>
          <w:rFonts w:ascii="Arial" w:hAnsi="Arial" w:cs="Arial"/>
          <w:sz w:val="24"/>
          <w:szCs w:val="24"/>
        </w:rPr>
        <w:t>11:17</w:t>
      </w:r>
      <w:r>
        <w:rPr>
          <w:rFonts w:ascii="Arial" w:hAnsi="Arial" w:cs="Arial"/>
          <w:sz w:val="24"/>
          <w:szCs w:val="24"/>
        </w:rPr>
        <w:t xml:space="preserve"> a.m.</w:t>
      </w:r>
    </w:p>
    <w:p w:rsidR="00111615" w:rsidRPr="00E576C2" w:rsidRDefault="00111615">
      <w:pPr>
        <w:rPr>
          <w:rFonts w:ascii="Arial" w:hAnsi="Arial" w:cs="Arial"/>
          <w:sz w:val="24"/>
          <w:szCs w:val="24"/>
        </w:rPr>
      </w:pPr>
    </w:p>
    <w:p w:rsidR="00BA167E" w:rsidRPr="00E576C2" w:rsidRDefault="00BA167E">
      <w:pPr>
        <w:rPr>
          <w:rFonts w:ascii="Arial" w:hAnsi="Arial" w:cs="Arial"/>
          <w:sz w:val="24"/>
          <w:szCs w:val="24"/>
        </w:rPr>
      </w:pPr>
    </w:p>
    <w:p w:rsidR="00BA167E" w:rsidRPr="00E576C2" w:rsidRDefault="00BA167E">
      <w:pPr>
        <w:rPr>
          <w:rFonts w:ascii="Arial" w:hAnsi="Arial" w:cs="Arial"/>
          <w:sz w:val="24"/>
          <w:szCs w:val="24"/>
        </w:rPr>
      </w:pPr>
    </w:p>
    <w:sectPr w:rsidR="00BA167E" w:rsidRPr="00E576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888"/>
    <w:rsid w:val="000B0A62"/>
    <w:rsid w:val="00111615"/>
    <w:rsid w:val="00142CF4"/>
    <w:rsid w:val="00234AA6"/>
    <w:rsid w:val="004623FA"/>
    <w:rsid w:val="006D126F"/>
    <w:rsid w:val="007C52C1"/>
    <w:rsid w:val="007D2888"/>
    <w:rsid w:val="00860F4F"/>
    <w:rsid w:val="00885C2C"/>
    <w:rsid w:val="0092094F"/>
    <w:rsid w:val="00A26AC5"/>
    <w:rsid w:val="00BA167E"/>
    <w:rsid w:val="00C31F99"/>
    <w:rsid w:val="00E576C2"/>
    <w:rsid w:val="00EC6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6CA6"/>
  <w15:chartTrackingRefBased/>
  <w15:docId w15:val="{70728AFE-3DD7-4734-B195-B9AA8E5E3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Collard</dc:creator>
  <cp:keywords/>
  <dc:description/>
  <cp:lastModifiedBy>Scott Collard</cp:lastModifiedBy>
  <cp:revision>2</cp:revision>
  <dcterms:created xsi:type="dcterms:W3CDTF">2024-10-20T00:27:00Z</dcterms:created>
  <dcterms:modified xsi:type="dcterms:W3CDTF">2024-10-20T00:27:00Z</dcterms:modified>
</cp:coreProperties>
</file>