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FC3" w:rsidRPr="00671E45" w:rsidRDefault="008B5FC3" w:rsidP="008B5FC3">
      <w:pPr>
        <w:widowControl w:val="0"/>
        <w:autoSpaceDE w:val="0"/>
        <w:autoSpaceDN w:val="0"/>
        <w:adjustRightInd w:val="0"/>
        <w:spacing w:after="200" w:line="240" w:lineRule="auto"/>
        <w:jc w:val="center"/>
        <w:rPr>
          <w:rFonts w:ascii="Arial" w:hAnsi="Arial" w:cs="Arial"/>
          <w:b/>
          <w:bCs/>
          <w:sz w:val="24"/>
          <w:szCs w:val="24"/>
          <w:lang w:val="en"/>
        </w:rPr>
      </w:pPr>
      <w:r w:rsidRPr="00671E45">
        <w:rPr>
          <w:rFonts w:ascii="Arial" w:hAnsi="Arial" w:cs="Arial"/>
          <w:b/>
          <w:bCs/>
          <w:sz w:val="24"/>
          <w:szCs w:val="24"/>
          <w:lang w:val="en"/>
        </w:rPr>
        <w:t>Federal Mineral Lease Special Service District</w:t>
      </w:r>
    </w:p>
    <w:p w:rsidR="008B5FC3" w:rsidRDefault="008B5FC3" w:rsidP="008B5FC3">
      <w:pPr>
        <w:widowControl w:val="0"/>
        <w:autoSpaceDE w:val="0"/>
        <w:autoSpaceDN w:val="0"/>
        <w:adjustRightInd w:val="0"/>
        <w:spacing w:after="200" w:line="240" w:lineRule="auto"/>
        <w:jc w:val="center"/>
        <w:rPr>
          <w:rFonts w:ascii="Arial" w:hAnsi="Arial" w:cs="Arial"/>
          <w:b/>
          <w:bCs/>
          <w:sz w:val="24"/>
          <w:szCs w:val="24"/>
          <w:lang w:val="en"/>
        </w:rPr>
      </w:pPr>
      <w:r>
        <w:rPr>
          <w:rFonts w:ascii="Arial" w:hAnsi="Arial" w:cs="Arial"/>
          <w:b/>
          <w:bCs/>
          <w:sz w:val="24"/>
          <w:szCs w:val="24"/>
          <w:lang w:val="en"/>
        </w:rPr>
        <w:t xml:space="preserve">Work </w:t>
      </w:r>
      <w:r>
        <w:rPr>
          <w:rFonts w:ascii="Arial" w:hAnsi="Arial" w:cs="Arial"/>
          <w:b/>
          <w:bCs/>
          <w:sz w:val="24"/>
          <w:szCs w:val="24"/>
          <w:lang w:val="en"/>
        </w:rPr>
        <w:t>M</w:t>
      </w:r>
      <w:r>
        <w:rPr>
          <w:rFonts w:ascii="Arial" w:hAnsi="Arial" w:cs="Arial"/>
          <w:b/>
          <w:bCs/>
          <w:sz w:val="24"/>
          <w:szCs w:val="24"/>
          <w:lang w:val="en"/>
        </w:rPr>
        <w:t>eeting November 19, 2024 at 11:30</w:t>
      </w:r>
      <w:r>
        <w:rPr>
          <w:rFonts w:ascii="Arial" w:hAnsi="Arial" w:cs="Arial"/>
          <w:b/>
          <w:bCs/>
          <w:sz w:val="24"/>
          <w:szCs w:val="24"/>
          <w:lang w:val="en"/>
        </w:rPr>
        <w:t xml:space="preserve"> a.m.</w:t>
      </w:r>
    </w:p>
    <w:p w:rsidR="008B5FC3" w:rsidRPr="00671E45" w:rsidRDefault="008B5FC3" w:rsidP="008B5FC3">
      <w:pPr>
        <w:widowControl w:val="0"/>
        <w:autoSpaceDE w:val="0"/>
        <w:autoSpaceDN w:val="0"/>
        <w:adjustRightInd w:val="0"/>
        <w:spacing w:after="200" w:line="240" w:lineRule="auto"/>
        <w:jc w:val="center"/>
        <w:rPr>
          <w:rFonts w:ascii="Arial" w:hAnsi="Arial" w:cs="Arial"/>
          <w:b/>
          <w:bCs/>
          <w:sz w:val="24"/>
          <w:szCs w:val="24"/>
          <w:lang w:val="en"/>
        </w:rPr>
      </w:pPr>
      <w:r w:rsidRPr="00671E45">
        <w:rPr>
          <w:rFonts w:ascii="Arial" w:hAnsi="Arial" w:cs="Arial"/>
          <w:b/>
          <w:bCs/>
          <w:sz w:val="24"/>
          <w:szCs w:val="24"/>
          <w:lang w:val="en"/>
        </w:rPr>
        <w:t>160 N Main Room 101, Manti, Utah 84642</w:t>
      </w:r>
    </w:p>
    <w:p w:rsidR="008B5FC3" w:rsidRDefault="008B5FC3" w:rsidP="008B5FC3">
      <w:pPr>
        <w:widowControl w:val="0"/>
        <w:autoSpaceDE w:val="0"/>
        <w:autoSpaceDN w:val="0"/>
        <w:adjustRightInd w:val="0"/>
        <w:spacing w:after="0" w:line="240" w:lineRule="auto"/>
        <w:rPr>
          <w:rFonts w:ascii="Arial" w:hAnsi="Arial" w:cs="Arial"/>
          <w:sz w:val="24"/>
          <w:szCs w:val="24"/>
          <w:lang w:val="en"/>
        </w:rPr>
      </w:pPr>
    </w:p>
    <w:p w:rsidR="008B5FC3" w:rsidRDefault="008B5FC3" w:rsidP="008B5FC3">
      <w:pPr>
        <w:widowControl w:val="0"/>
        <w:autoSpaceDE w:val="0"/>
        <w:autoSpaceDN w:val="0"/>
        <w:adjustRightInd w:val="0"/>
        <w:spacing w:after="0" w:line="276" w:lineRule="auto"/>
        <w:rPr>
          <w:rFonts w:ascii="Arial" w:hAnsi="Arial" w:cs="Arial"/>
          <w:sz w:val="24"/>
          <w:szCs w:val="24"/>
          <w:lang w:val="en"/>
        </w:rPr>
      </w:pPr>
      <w:r>
        <w:rPr>
          <w:rFonts w:ascii="Arial" w:hAnsi="Arial" w:cs="Arial"/>
          <w:sz w:val="24"/>
          <w:szCs w:val="24"/>
          <w:lang w:val="en"/>
        </w:rPr>
        <w:t>Meeting called to order by Chair Reed Hatch</w:t>
      </w:r>
    </w:p>
    <w:p w:rsidR="008B5FC3" w:rsidRDefault="008B5FC3" w:rsidP="008B5FC3">
      <w:pPr>
        <w:widowControl w:val="0"/>
        <w:autoSpaceDE w:val="0"/>
        <w:autoSpaceDN w:val="0"/>
        <w:adjustRightInd w:val="0"/>
        <w:spacing w:after="0" w:line="276" w:lineRule="auto"/>
        <w:rPr>
          <w:rFonts w:ascii="Arial" w:hAnsi="Arial" w:cs="Arial"/>
          <w:sz w:val="24"/>
          <w:szCs w:val="24"/>
          <w:lang w:val="en"/>
        </w:rPr>
      </w:pPr>
    </w:p>
    <w:p w:rsidR="008B5FC3" w:rsidRDefault="008B5FC3" w:rsidP="008B5FC3">
      <w:pPr>
        <w:widowControl w:val="0"/>
        <w:autoSpaceDE w:val="0"/>
        <w:autoSpaceDN w:val="0"/>
        <w:adjustRightInd w:val="0"/>
        <w:spacing w:after="0" w:line="276" w:lineRule="auto"/>
        <w:rPr>
          <w:rFonts w:ascii="Arial" w:hAnsi="Arial" w:cs="Arial"/>
          <w:sz w:val="24"/>
          <w:szCs w:val="24"/>
          <w:lang w:val="en"/>
        </w:rPr>
      </w:pPr>
      <w:r w:rsidRPr="007508D4">
        <w:rPr>
          <w:rFonts w:ascii="Arial" w:hAnsi="Arial" w:cs="Arial"/>
          <w:b/>
          <w:sz w:val="24"/>
          <w:szCs w:val="24"/>
          <w:lang w:val="en"/>
        </w:rPr>
        <w:t>MEMBERS IN ATTENDANCE:</w:t>
      </w:r>
      <w:r>
        <w:rPr>
          <w:rFonts w:ascii="Arial" w:hAnsi="Arial" w:cs="Arial"/>
          <w:sz w:val="24"/>
          <w:szCs w:val="24"/>
          <w:lang w:val="en"/>
        </w:rPr>
        <w:t xml:space="preserve">  Chair Reed Hatch, Vice Chair Brian Nielson, Gail Buchanan, James Erickson, Mike Black, Stacy Lyon, and Lisa Roberts </w:t>
      </w:r>
    </w:p>
    <w:p w:rsidR="008B5FC3" w:rsidRDefault="008B5FC3" w:rsidP="008B5FC3">
      <w:pPr>
        <w:widowControl w:val="0"/>
        <w:autoSpaceDE w:val="0"/>
        <w:autoSpaceDN w:val="0"/>
        <w:adjustRightInd w:val="0"/>
        <w:spacing w:after="0" w:line="276" w:lineRule="auto"/>
        <w:rPr>
          <w:rFonts w:ascii="Arial" w:hAnsi="Arial" w:cs="Arial"/>
          <w:sz w:val="24"/>
          <w:szCs w:val="24"/>
          <w:lang w:val="en"/>
        </w:rPr>
      </w:pPr>
    </w:p>
    <w:p w:rsidR="008B5FC3" w:rsidRDefault="008B5FC3" w:rsidP="008B5FC3">
      <w:pPr>
        <w:widowControl w:val="0"/>
        <w:autoSpaceDE w:val="0"/>
        <w:autoSpaceDN w:val="0"/>
        <w:adjustRightInd w:val="0"/>
        <w:spacing w:after="0" w:line="276" w:lineRule="auto"/>
        <w:rPr>
          <w:rFonts w:ascii="Arial" w:hAnsi="Arial" w:cs="Arial"/>
          <w:sz w:val="24"/>
          <w:szCs w:val="24"/>
          <w:lang w:val="en"/>
        </w:rPr>
      </w:pPr>
      <w:r w:rsidRPr="007508D4">
        <w:rPr>
          <w:rFonts w:ascii="Arial" w:hAnsi="Arial" w:cs="Arial"/>
          <w:b/>
          <w:sz w:val="24"/>
          <w:szCs w:val="24"/>
          <w:lang w:val="en"/>
        </w:rPr>
        <w:t>MEMBERS ABSENT:</w:t>
      </w:r>
      <w:r>
        <w:rPr>
          <w:rFonts w:ascii="Arial" w:hAnsi="Arial" w:cs="Arial"/>
          <w:sz w:val="24"/>
          <w:szCs w:val="24"/>
          <w:lang w:val="en"/>
        </w:rPr>
        <w:t xml:space="preserve">  None</w:t>
      </w:r>
    </w:p>
    <w:p w:rsidR="008B5FC3" w:rsidRDefault="008B5FC3">
      <w:pPr>
        <w:rPr>
          <w:rFonts w:ascii="Arial" w:hAnsi="Arial" w:cs="Arial"/>
          <w:sz w:val="24"/>
          <w:szCs w:val="24"/>
        </w:rPr>
      </w:pPr>
    </w:p>
    <w:p w:rsidR="00080502" w:rsidRDefault="008B5FC3">
      <w:pPr>
        <w:rPr>
          <w:rFonts w:ascii="Arial" w:hAnsi="Arial" w:cs="Arial"/>
          <w:sz w:val="24"/>
          <w:szCs w:val="24"/>
        </w:rPr>
      </w:pPr>
      <w:r>
        <w:rPr>
          <w:rFonts w:ascii="Arial" w:hAnsi="Arial" w:cs="Arial"/>
          <w:sz w:val="24"/>
          <w:szCs w:val="24"/>
        </w:rPr>
        <w:t>Stacy Lyon handed out the proposed budget.  The front sheet is the state’s form for the budget.  We don’t know what the interest or the mineral leasing will do next year, so this is really just a good guess.  Interest is budgeted for $65,000.  We have currently earned $60,349 so she increased it to $65,000.  She increased our mineral lease revenue to $650,000, because through November we have currently received $604,374.</w:t>
      </w:r>
      <w:r w:rsidR="00011FD6">
        <w:rPr>
          <w:rFonts w:ascii="Arial" w:hAnsi="Arial" w:cs="Arial"/>
          <w:sz w:val="24"/>
          <w:szCs w:val="24"/>
        </w:rPr>
        <w:t xml:space="preserve">  Special Service District 1 portion is figured at $1,200,00.00, and the expenditures will balance out the revenue.  The second sheet has an explanation.  Expenditures will include the Special Service District 1’s portion of the mineral lease.  She budgeted $8,000 for Stacy and Lisa’s wages plus whatever employer paid benefits that we need to reimburse the county for.  The jail payment for 2025 is $579,334 and that leaves $127,665.90 to go toward other miscellaneous expenses.  The only set amount she knows about is $245 for the Treasurer’s Bond.  She also put on there possibly liability insurance.  It was suggested that we have liability insurance but the previous chair didn’t think we needed it.  </w:t>
      </w:r>
    </w:p>
    <w:p w:rsidR="00080502" w:rsidRDefault="00011FD6">
      <w:pPr>
        <w:rPr>
          <w:rFonts w:ascii="Arial" w:hAnsi="Arial" w:cs="Arial"/>
          <w:sz w:val="24"/>
          <w:szCs w:val="24"/>
        </w:rPr>
      </w:pPr>
      <w:r>
        <w:rPr>
          <w:rFonts w:ascii="Arial" w:hAnsi="Arial" w:cs="Arial"/>
          <w:sz w:val="24"/>
          <w:szCs w:val="24"/>
        </w:rPr>
        <w:t>There was discussion on whether liability insurance was needed.</w:t>
      </w:r>
      <w:r w:rsidR="00080502">
        <w:rPr>
          <w:rFonts w:ascii="Arial" w:hAnsi="Arial" w:cs="Arial"/>
          <w:sz w:val="24"/>
          <w:szCs w:val="24"/>
        </w:rPr>
        <w:t xml:space="preserve">  </w:t>
      </w:r>
      <w:r w:rsidR="00901C41">
        <w:rPr>
          <w:rFonts w:ascii="Arial" w:hAnsi="Arial" w:cs="Arial"/>
          <w:sz w:val="24"/>
          <w:szCs w:val="24"/>
        </w:rPr>
        <w:t xml:space="preserve">Brian </w:t>
      </w:r>
      <w:r w:rsidR="00080502">
        <w:rPr>
          <w:rFonts w:ascii="Arial" w:hAnsi="Arial" w:cs="Arial"/>
          <w:sz w:val="24"/>
          <w:szCs w:val="24"/>
        </w:rPr>
        <w:t xml:space="preserve">Nielson </w:t>
      </w:r>
      <w:r w:rsidR="00901C41">
        <w:rPr>
          <w:rFonts w:ascii="Arial" w:hAnsi="Arial" w:cs="Arial"/>
          <w:sz w:val="24"/>
          <w:szCs w:val="24"/>
        </w:rPr>
        <w:t xml:space="preserve">advised we would pay legal expenses if something happened.  Brian </w:t>
      </w:r>
      <w:r w:rsidR="00080502">
        <w:rPr>
          <w:rFonts w:ascii="Arial" w:hAnsi="Arial" w:cs="Arial"/>
          <w:sz w:val="24"/>
          <w:szCs w:val="24"/>
        </w:rPr>
        <w:t xml:space="preserve">Nielson </w:t>
      </w:r>
      <w:r w:rsidR="00901C41">
        <w:rPr>
          <w:rFonts w:ascii="Arial" w:hAnsi="Arial" w:cs="Arial"/>
          <w:sz w:val="24"/>
          <w:szCs w:val="24"/>
        </w:rPr>
        <w:t xml:space="preserve">advised that he doesn’t feel </w:t>
      </w:r>
      <w:r w:rsidR="00080502">
        <w:rPr>
          <w:rFonts w:ascii="Arial" w:hAnsi="Arial" w:cs="Arial"/>
          <w:sz w:val="24"/>
          <w:szCs w:val="24"/>
        </w:rPr>
        <w:t xml:space="preserve">in reading our bylaws and enacting documents that </w:t>
      </w:r>
      <w:r w:rsidR="00901C41">
        <w:rPr>
          <w:rFonts w:ascii="Arial" w:hAnsi="Arial" w:cs="Arial"/>
          <w:sz w:val="24"/>
          <w:szCs w:val="24"/>
        </w:rPr>
        <w:t xml:space="preserve">we have established </w:t>
      </w:r>
      <w:r w:rsidR="00080502">
        <w:rPr>
          <w:rFonts w:ascii="Arial" w:hAnsi="Arial" w:cs="Arial"/>
          <w:sz w:val="24"/>
          <w:szCs w:val="24"/>
        </w:rPr>
        <w:t xml:space="preserve">covering </w:t>
      </w:r>
      <w:r w:rsidR="00901C41">
        <w:rPr>
          <w:rFonts w:ascii="Arial" w:hAnsi="Arial" w:cs="Arial"/>
          <w:sz w:val="24"/>
          <w:szCs w:val="24"/>
        </w:rPr>
        <w:t xml:space="preserve">board </w:t>
      </w:r>
      <w:r w:rsidR="00080502">
        <w:rPr>
          <w:rFonts w:ascii="Arial" w:hAnsi="Arial" w:cs="Arial"/>
          <w:sz w:val="24"/>
          <w:szCs w:val="24"/>
        </w:rPr>
        <w:t xml:space="preserve">member’s potential liability, and he feels we should address that whether we get the liability insurance or not. There is always the potential for someone to file a lawsuit.  Brian Nielson inquired if we would qualify for USIP (Utah Counties Indemnity Pool).  Stacy Lyon advised she could get a bid from USIP and Utah Local Governments Trust, but she never got authorization to do that.  She did contact both of them and they are willing to give us a bid.  There is no cost to get the bids.  Reed Hatch advised those bids could be added to the next meeting for approval or denial.  </w:t>
      </w:r>
    </w:p>
    <w:p w:rsidR="00901C41" w:rsidRDefault="00080502">
      <w:pPr>
        <w:rPr>
          <w:rFonts w:ascii="Arial" w:hAnsi="Arial" w:cs="Arial"/>
          <w:sz w:val="24"/>
          <w:szCs w:val="24"/>
        </w:rPr>
      </w:pPr>
      <w:r>
        <w:rPr>
          <w:rFonts w:ascii="Arial" w:hAnsi="Arial" w:cs="Arial"/>
          <w:sz w:val="24"/>
          <w:szCs w:val="24"/>
        </w:rPr>
        <w:t xml:space="preserve">Reed Hatch inquired from Stacy Lyon if there is anything else we need to do for the state to stay in their good graces.  Stacy said she submitted our transparency file to the state and they sent back an email saying </w:t>
      </w:r>
      <w:r w:rsidR="007A7BD0">
        <w:rPr>
          <w:rFonts w:ascii="Arial" w:hAnsi="Arial" w:cs="Arial"/>
          <w:sz w:val="24"/>
          <w:szCs w:val="24"/>
        </w:rPr>
        <w:t xml:space="preserve">our file was incomplete because </w:t>
      </w:r>
      <w:r>
        <w:rPr>
          <w:rFonts w:ascii="Arial" w:hAnsi="Arial" w:cs="Arial"/>
          <w:sz w:val="24"/>
          <w:szCs w:val="24"/>
        </w:rPr>
        <w:t>there were no expenditures.  Sh</w:t>
      </w:r>
      <w:r w:rsidR="007A7BD0">
        <w:rPr>
          <w:rFonts w:ascii="Arial" w:hAnsi="Arial" w:cs="Arial"/>
          <w:sz w:val="24"/>
          <w:szCs w:val="24"/>
        </w:rPr>
        <w:t xml:space="preserve">e just had to </w:t>
      </w:r>
      <w:r>
        <w:rPr>
          <w:rFonts w:ascii="Arial" w:hAnsi="Arial" w:cs="Arial"/>
          <w:sz w:val="24"/>
          <w:szCs w:val="24"/>
        </w:rPr>
        <w:t>email them back saying we didn’</w:t>
      </w:r>
      <w:r w:rsidR="007A7BD0">
        <w:rPr>
          <w:rFonts w:ascii="Arial" w:hAnsi="Arial" w:cs="Arial"/>
          <w:sz w:val="24"/>
          <w:szCs w:val="24"/>
        </w:rPr>
        <w:t>t have any expenditures.</w:t>
      </w:r>
    </w:p>
    <w:p w:rsidR="007A7BD0" w:rsidRDefault="007A7BD0">
      <w:pPr>
        <w:rPr>
          <w:rFonts w:ascii="Arial" w:hAnsi="Arial" w:cs="Arial"/>
          <w:sz w:val="24"/>
          <w:szCs w:val="24"/>
        </w:rPr>
      </w:pPr>
      <w:r>
        <w:rPr>
          <w:rFonts w:ascii="Arial" w:hAnsi="Arial" w:cs="Arial"/>
          <w:sz w:val="24"/>
          <w:szCs w:val="24"/>
        </w:rPr>
        <w:lastRenderedPageBreak/>
        <w:t>Reed Hatch advised something that the bylaws allow but is not currently being done is payment to board members.  The commissioner doesn’t get that, but for others who have to travel to our meetings, it is a possibility.  Brian Nielson advised it doesn’t hurt for the board to look at that.  Mike Black said he looks at this as a service.</w:t>
      </w:r>
    </w:p>
    <w:p w:rsidR="007A7BD0" w:rsidRDefault="007A7BD0">
      <w:pPr>
        <w:rPr>
          <w:rFonts w:ascii="Arial" w:hAnsi="Arial" w:cs="Arial"/>
          <w:sz w:val="24"/>
          <w:szCs w:val="24"/>
        </w:rPr>
      </w:pPr>
      <w:r>
        <w:rPr>
          <w:rFonts w:ascii="Arial" w:hAnsi="Arial" w:cs="Arial"/>
          <w:sz w:val="24"/>
          <w:szCs w:val="24"/>
        </w:rPr>
        <w:t>Mike Black inquired if things went bad, would we have enough to make the jail payment for a year.  Stacy Lyon advised that we can’t carry over 100% of our collection or we would be in violation but currently yes would be able to make the jail payment for a year.</w:t>
      </w:r>
    </w:p>
    <w:p w:rsidR="007A7BD0" w:rsidRDefault="007A7BD0">
      <w:pPr>
        <w:rPr>
          <w:rFonts w:ascii="Arial" w:hAnsi="Arial" w:cs="Arial"/>
          <w:sz w:val="24"/>
          <w:szCs w:val="24"/>
        </w:rPr>
      </w:pPr>
      <w:r>
        <w:rPr>
          <w:rFonts w:ascii="Arial" w:hAnsi="Arial" w:cs="Arial"/>
          <w:sz w:val="24"/>
          <w:szCs w:val="24"/>
        </w:rPr>
        <w:t>Gail Buchanan advised he saw in the paper about building a new road by the old Sugar Factory Road and was inquiring if that would deplete our money.  Reed Hatch advised no that is SSD 1’s money.  We collect the money and then distribute the money to SSD 1.  There was further discussion about how things were set up in the beginning for Special Service District 3</w:t>
      </w:r>
      <w:r w:rsidR="003D178D">
        <w:rPr>
          <w:rFonts w:ascii="Arial" w:hAnsi="Arial" w:cs="Arial"/>
          <w:sz w:val="24"/>
          <w:szCs w:val="24"/>
        </w:rPr>
        <w:t xml:space="preserve"> to get money from the state then compute what is owed to SSD 1 and distribute the money to them.  Brian Nielson advised it is the cleanest way to transfer the money to SSD 1.</w:t>
      </w:r>
    </w:p>
    <w:p w:rsidR="00E36349" w:rsidRDefault="00E36349">
      <w:pPr>
        <w:rPr>
          <w:rFonts w:ascii="Arial" w:hAnsi="Arial" w:cs="Arial"/>
          <w:sz w:val="24"/>
          <w:szCs w:val="24"/>
        </w:rPr>
      </w:pPr>
      <w:r>
        <w:rPr>
          <w:rFonts w:ascii="Arial" w:hAnsi="Arial" w:cs="Arial"/>
          <w:sz w:val="24"/>
          <w:szCs w:val="24"/>
        </w:rPr>
        <w:t xml:space="preserve">All the money is sitting in Federal Mineral Lease PTIF account.  We are a separate political subdivision from Sanpete County.  </w:t>
      </w:r>
      <w:r w:rsidR="003D178D">
        <w:rPr>
          <w:rFonts w:ascii="Arial" w:hAnsi="Arial" w:cs="Arial"/>
          <w:sz w:val="24"/>
          <w:szCs w:val="24"/>
        </w:rPr>
        <w:t>Stacy Lyon advised that w</w:t>
      </w:r>
      <w:r>
        <w:rPr>
          <w:rFonts w:ascii="Arial" w:hAnsi="Arial" w:cs="Arial"/>
          <w:sz w:val="24"/>
          <w:szCs w:val="24"/>
        </w:rPr>
        <w:t xml:space="preserve">hen we pay the jail payment it goes to the municipal building authority </w:t>
      </w:r>
      <w:r w:rsidR="003D178D">
        <w:rPr>
          <w:rFonts w:ascii="Arial" w:hAnsi="Arial" w:cs="Arial"/>
          <w:sz w:val="24"/>
          <w:szCs w:val="24"/>
        </w:rPr>
        <w:t xml:space="preserve">of Sanpete County </w:t>
      </w:r>
      <w:r>
        <w:rPr>
          <w:rFonts w:ascii="Arial" w:hAnsi="Arial" w:cs="Arial"/>
          <w:sz w:val="24"/>
          <w:szCs w:val="24"/>
        </w:rPr>
        <w:t>who makes the payment.</w:t>
      </w:r>
      <w:r w:rsidR="003D178D">
        <w:rPr>
          <w:rFonts w:ascii="Arial" w:hAnsi="Arial" w:cs="Arial"/>
          <w:sz w:val="24"/>
          <w:szCs w:val="24"/>
        </w:rPr>
        <w:t xml:space="preserve">  They own the jail and the debt on the jail.</w:t>
      </w:r>
    </w:p>
    <w:p w:rsidR="00E36349" w:rsidRDefault="003D178D">
      <w:pPr>
        <w:rPr>
          <w:rFonts w:ascii="Arial" w:hAnsi="Arial" w:cs="Arial"/>
          <w:sz w:val="24"/>
          <w:szCs w:val="24"/>
        </w:rPr>
      </w:pPr>
      <w:r>
        <w:rPr>
          <w:rFonts w:ascii="Arial" w:hAnsi="Arial" w:cs="Arial"/>
          <w:sz w:val="24"/>
          <w:szCs w:val="24"/>
        </w:rPr>
        <w:t xml:space="preserve">Reed Hatch inquired if we need to discuss what type of payment we want to make on the jail next year.  It did open things up to pay other avenues in the corrections system and not solely just the jail payment.  </w:t>
      </w:r>
      <w:r w:rsidR="00E36349">
        <w:rPr>
          <w:rFonts w:ascii="Arial" w:hAnsi="Arial" w:cs="Arial"/>
          <w:sz w:val="24"/>
          <w:szCs w:val="24"/>
        </w:rPr>
        <w:t>Brian Nielson proposed if our ong</w:t>
      </w:r>
      <w:r>
        <w:rPr>
          <w:rFonts w:ascii="Arial" w:hAnsi="Arial" w:cs="Arial"/>
          <w:sz w:val="24"/>
          <w:szCs w:val="24"/>
        </w:rPr>
        <w:t>oing balance is going to exceed</w:t>
      </w:r>
      <w:r w:rsidR="00E36349">
        <w:rPr>
          <w:rFonts w:ascii="Arial" w:hAnsi="Arial" w:cs="Arial"/>
          <w:sz w:val="24"/>
          <w:szCs w:val="24"/>
        </w:rPr>
        <w:t xml:space="preserve"> 100% </w:t>
      </w:r>
      <w:r>
        <w:rPr>
          <w:rFonts w:ascii="Arial" w:hAnsi="Arial" w:cs="Arial"/>
          <w:sz w:val="24"/>
          <w:szCs w:val="24"/>
        </w:rPr>
        <w:t>of our carry over, we would</w:t>
      </w:r>
      <w:r w:rsidR="00E36349">
        <w:rPr>
          <w:rFonts w:ascii="Arial" w:hAnsi="Arial" w:cs="Arial"/>
          <w:sz w:val="24"/>
          <w:szCs w:val="24"/>
        </w:rPr>
        <w:t xml:space="preserve"> look at </w:t>
      </w:r>
      <w:r>
        <w:rPr>
          <w:rFonts w:ascii="Arial" w:hAnsi="Arial" w:cs="Arial"/>
          <w:sz w:val="24"/>
          <w:szCs w:val="24"/>
        </w:rPr>
        <w:t>that money</w:t>
      </w:r>
      <w:r w:rsidR="00770C00">
        <w:rPr>
          <w:rFonts w:ascii="Arial" w:hAnsi="Arial" w:cs="Arial"/>
          <w:sz w:val="24"/>
          <w:szCs w:val="24"/>
        </w:rPr>
        <w:t xml:space="preserve"> compared to the</w:t>
      </w:r>
      <w:r>
        <w:rPr>
          <w:rFonts w:ascii="Arial" w:hAnsi="Arial" w:cs="Arial"/>
          <w:sz w:val="24"/>
          <w:szCs w:val="24"/>
        </w:rPr>
        <w:t xml:space="preserve"> bond payment and make a determination as a board on whether to make</w:t>
      </w:r>
      <w:r w:rsidR="00E36349">
        <w:rPr>
          <w:rFonts w:ascii="Arial" w:hAnsi="Arial" w:cs="Arial"/>
          <w:sz w:val="24"/>
          <w:szCs w:val="24"/>
        </w:rPr>
        <w:t xml:space="preserve"> a higher </w:t>
      </w:r>
      <w:r>
        <w:rPr>
          <w:rFonts w:ascii="Arial" w:hAnsi="Arial" w:cs="Arial"/>
          <w:sz w:val="24"/>
          <w:szCs w:val="24"/>
        </w:rPr>
        <w:t xml:space="preserve">bond payment or use </w:t>
      </w:r>
      <w:r w:rsidR="00E36349">
        <w:rPr>
          <w:rFonts w:ascii="Arial" w:hAnsi="Arial" w:cs="Arial"/>
          <w:sz w:val="24"/>
          <w:szCs w:val="24"/>
        </w:rPr>
        <w:t xml:space="preserve">money to </w:t>
      </w:r>
      <w:r w:rsidR="00770C00">
        <w:rPr>
          <w:rFonts w:ascii="Arial" w:hAnsi="Arial" w:cs="Arial"/>
          <w:sz w:val="24"/>
          <w:szCs w:val="24"/>
        </w:rPr>
        <w:t>offset some of the cost the county incurs now on things to rehabilitate members who return to our community.  Reed Hatch advised he feels that is the direction that funding needs to go and not just to offset costs.  Brian Nielson advised we have some latitude to provide more than just the jail payment and provide things for corrections like helping people who are incarcerated come back into the community.  I</w:t>
      </w:r>
      <w:r w:rsidR="00E36349">
        <w:rPr>
          <w:rFonts w:ascii="Arial" w:hAnsi="Arial" w:cs="Arial"/>
          <w:sz w:val="24"/>
          <w:szCs w:val="24"/>
        </w:rPr>
        <w:t xml:space="preserve">t </w:t>
      </w:r>
      <w:r w:rsidR="00770C00">
        <w:rPr>
          <w:rFonts w:ascii="Arial" w:hAnsi="Arial" w:cs="Arial"/>
          <w:sz w:val="24"/>
          <w:szCs w:val="24"/>
        </w:rPr>
        <w:t xml:space="preserve">basically </w:t>
      </w:r>
      <w:r w:rsidR="00E36349">
        <w:rPr>
          <w:rFonts w:ascii="Arial" w:hAnsi="Arial" w:cs="Arial"/>
          <w:sz w:val="24"/>
          <w:szCs w:val="24"/>
        </w:rPr>
        <w:t xml:space="preserve">becomes </w:t>
      </w:r>
      <w:r w:rsidR="00770C00">
        <w:rPr>
          <w:rFonts w:ascii="Arial" w:hAnsi="Arial" w:cs="Arial"/>
          <w:sz w:val="24"/>
          <w:szCs w:val="24"/>
        </w:rPr>
        <w:t xml:space="preserve">whether we </w:t>
      </w:r>
      <w:r w:rsidR="00E36349">
        <w:rPr>
          <w:rFonts w:ascii="Arial" w:hAnsi="Arial" w:cs="Arial"/>
          <w:sz w:val="24"/>
          <w:szCs w:val="24"/>
        </w:rPr>
        <w:t>should we pay the jail off sooner or put money into other programs for inmates coming back into the community for rehabilitation.  Brian Nielson advised the county programs still incur costs of running those programs</w:t>
      </w:r>
      <w:r w:rsidR="00770C00">
        <w:rPr>
          <w:rFonts w:ascii="Arial" w:hAnsi="Arial" w:cs="Arial"/>
          <w:sz w:val="24"/>
          <w:szCs w:val="24"/>
        </w:rPr>
        <w:t xml:space="preserve"> like county probation and pretrial services as well as the substance abuse program that the jail operates.  Brian Nielson feels they are both direct benefits and b</w:t>
      </w:r>
      <w:r w:rsidR="00E36349">
        <w:rPr>
          <w:rFonts w:ascii="Arial" w:hAnsi="Arial" w:cs="Arial"/>
          <w:sz w:val="24"/>
          <w:szCs w:val="24"/>
        </w:rPr>
        <w:t>oth are worthy causes.</w:t>
      </w:r>
    </w:p>
    <w:p w:rsidR="007B0F5B" w:rsidRDefault="00770C00">
      <w:pPr>
        <w:rPr>
          <w:rFonts w:ascii="Arial" w:hAnsi="Arial" w:cs="Arial"/>
          <w:sz w:val="24"/>
          <w:szCs w:val="24"/>
        </w:rPr>
      </w:pPr>
      <w:r>
        <w:rPr>
          <w:rFonts w:ascii="Arial" w:hAnsi="Arial" w:cs="Arial"/>
          <w:sz w:val="24"/>
          <w:szCs w:val="24"/>
        </w:rPr>
        <w:t>Reed Ha</w:t>
      </w:r>
      <w:r w:rsidR="007B0F5B">
        <w:rPr>
          <w:rFonts w:ascii="Arial" w:hAnsi="Arial" w:cs="Arial"/>
          <w:sz w:val="24"/>
          <w:szCs w:val="24"/>
        </w:rPr>
        <w:t>tch requested that Stacy Lyon give an</w:t>
      </w:r>
      <w:r>
        <w:rPr>
          <w:rFonts w:ascii="Arial" w:hAnsi="Arial" w:cs="Arial"/>
          <w:sz w:val="24"/>
          <w:szCs w:val="24"/>
        </w:rPr>
        <w:t xml:space="preserve"> explanation of the jail payment.  Stacy Lyon advised there are three</w:t>
      </w:r>
      <w:r w:rsidR="00E36349">
        <w:rPr>
          <w:rFonts w:ascii="Arial" w:hAnsi="Arial" w:cs="Arial"/>
          <w:sz w:val="24"/>
          <w:szCs w:val="24"/>
        </w:rPr>
        <w:t xml:space="preserve"> payments.  One is </w:t>
      </w:r>
      <w:r>
        <w:rPr>
          <w:rFonts w:ascii="Arial" w:hAnsi="Arial" w:cs="Arial"/>
          <w:sz w:val="24"/>
          <w:szCs w:val="24"/>
        </w:rPr>
        <w:t xml:space="preserve">collected </w:t>
      </w:r>
      <w:r w:rsidR="007B0F5B">
        <w:rPr>
          <w:rFonts w:ascii="Arial" w:hAnsi="Arial" w:cs="Arial"/>
          <w:sz w:val="24"/>
          <w:szCs w:val="24"/>
        </w:rPr>
        <w:t>through</w:t>
      </w:r>
      <w:r w:rsidR="00E36349">
        <w:rPr>
          <w:rFonts w:ascii="Arial" w:hAnsi="Arial" w:cs="Arial"/>
          <w:sz w:val="24"/>
          <w:szCs w:val="24"/>
        </w:rPr>
        <w:t xml:space="preserve"> taxing </w:t>
      </w:r>
      <w:r>
        <w:rPr>
          <w:rFonts w:ascii="Arial" w:hAnsi="Arial" w:cs="Arial"/>
          <w:sz w:val="24"/>
          <w:szCs w:val="24"/>
        </w:rPr>
        <w:t xml:space="preserve">funds </w:t>
      </w:r>
      <w:r w:rsidR="00E36349">
        <w:rPr>
          <w:rFonts w:ascii="Arial" w:hAnsi="Arial" w:cs="Arial"/>
          <w:sz w:val="24"/>
          <w:szCs w:val="24"/>
        </w:rPr>
        <w:t xml:space="preserve">which is </w:t>
      </w:r>
      <w:r>
        <w:rPr>
          <w:rFonts w:ascii="Arial" w:hAnsi="Arial" w:cs="Arial"/>
          <w:sz w:val="24"/>
          <w:szCs w:val="24"/>
        </w:rPr>
        <w:t xml:space="preserve">our </w:t>
      </w:r>
      <w:r w:rsidR="007B0F5B">
        <w:rPr>
          <w:rFonts w:ascii="Arial" w:hAnsi="Arial" w:cs="Arial"/>
          <w:sz w:val="24"/>
          <w:szCs w:val="24"/>
        </w:rPr>
        <w:t>geo bond.  The other two are just lease revenue b</w:t>
      </w:r>
      <w:r w:rsidR="00E36349">
        <w:rPr>
          <w:rFonts w:ascii="Arial" w:hAnsi="Arial" w:cs="Arial"/>
          <w:sz w:val="24"/>
          <w:szCs w:val="24"/>
        </w:rPr>
        <w:t>ond</w:t>
      </w:r>
      <w:r w:rsidR="007B0F5B">
        <w:rPr>
          <w:rFonts w:ascii="Arial" w:hAnsi="Arial" w:cs="Arial"/>
          <w:sz w:val="24"/>
          <w:szCs w:val="24"/>
        </w:rPr>
        <w:t>s.  The county will write a check for all three of these bonds to the Municipal Building Authority and then the Municipal Building Authority will pay those payments.  The lease revenue bonds, we just have to come up with the money somehow.</w:t>
      </w:r>
      <w:r w:rsidR="00E36349">
        <w:rPr>
          <w:rFonts w:ascii="Arial" w:hAnsi="Arial" w:cs="Arial"/>
          <w:sz w:val="24"/>
          <w:szCs w:val="24"/>
        </w:rPr>
        <w:t xml:space="preserve">  </w:t>
      </w:r>
      <w:r w:rsidR="007B0F5B">
        <w:rPr>
          <w:rFonts w:ascii="Arial" w:hAnsi="Arial" w:cs="Arial"/>
          <w:sz w:val="24"/>
          <w:szCs w:val="24"/>
        </w:rPr>
        <w:t>They are all d</w:t>
      </w:r>
      <w:r w:rsidR="00E36349">
        <w:rPr>
          <w:rFonts w:ascii="Arial" w:hAnsi="Arial" w:cs="Arial"/>
          <w:sz w:val="24"/>
          <w:szCs w:val="24"/>
        </w:rPr>
        <w:t xml:space="preserve">ifferent payments </w:t>
      </w:r>
      <w:r w:rsidR="007B0F5B">
        <w:rPr>
          <w:rFonts w:ascii="Arial" w:hAnsi="Arial" w:cs="Arial"/>
          <w:sz w:val="24"/>
          <w:szCs w:val="24"/>
        </w:rPr>
        <w:t xml:space="preserve">and are </w:t>
      </w:r>
      <w:r w:rsidR="00E36349">
        <w:rPr>
          <w:rFonts w:ascii="Arial" w:hAnsi="Arial" w:cs="Arial"/>
          <w:sz w:val="24"/>
          <w:szCs w:val="24"/>
        </w:rPr>
        <w:t xml:space="preserve">due at different times.  </w:t>
      </w:r>
      <w:r w:rsidR="007B0F5B">
        <w:rPr>
          <w:rFonts w:ascii="Arial" w:hAnsi="Arial" w:cs="Arial"/>
          <w:sz w:val="24"/>
          <w:szCs w:val="24"/>
        </w:rPr>
        <w:t xml:space="preserve">Some of them have a mandatory set interest payment that we </w:t>
      </w:r>
      <w:r w:rsidR="007B0F5B">
        <w:rPr>
          <w:rFonts w:ascii="Arial" w:hAnsi="Arial" w:cs="Arial"/>
          <w:sz w:val="24"/>
          <w:szCs w:val="24"/>
        </w:rPr>
        <w:lastRenderedPageBreak/>
        <w:t xml:space="preserve">make and an additional principal and interest payment.  One is just principal and interest and we have our </w:t>
      </w:r>
      <w:r w:rsidR="00E36349">
        <w:rPr>
          <w:rFonts w:ascii="Arial" w:hAnsi="Arial" w:cs="Arial"/>
          <w:sz w:val="24"/>
          <w:szCs w:val="24"/>
        </w:rPr>
        <w:t xml:space="preserve">set amortization schedules that we have to follow.  </w:t>
      </w:r>
      <w:r w:rsidR="007B0F5B">
        <w:rPr>
          <w:rFonts w:ascii="Arial" w:hAnsi="Arial" w:cs="Arial"/>
          <w:sz w:val="24"/>
          <w:szCs w:val="24"/>
        </w:rPr>
        <w:t xml:space="preserve">Reed Hatch inquired if we usually pay one of them and part of one of the other payments. </w:t>
      </w:r>
      <w:r w:rsidR="00E36349">
        <w:rPr>
          <w:rFonts w:ascii="Arial" w:hAnsi="Arial" w:cs="Arial"/>
          <w:sz w:val="24"/>
          <w:szCs w:val="24"/>
        </w:rPr>
        <w:t xml:space="preserve"> Stacy </w:t>
      </w:r>
      <w:r w:rsidR="007B0F5B">
        <w:rPr>
          <w:rFonts w:ascii="Arial" w:hAnsi="Arial" w:cs="Arial"/>
          <w:sz w:val="24"/>
          <w:szCs w:val="24"/>
        </w:rPr>
        <w:t>Lyon advised there has been a year or two when we have been able to pay the full two payments but other years we have only been able to pay a full payment and a partial.</w:t>
      </w:r>
    </w:p>
    <w:p w:rsidR="00E36349" w:rsidRDefault="007B0F5B">
      <w:pPr>
        <w:rPr>
          <w:rFonts w:ascii="Arial" w:hAnsi="Arial" w:cs="Arial"/>
          <w:sz w:val="24"/>
          <w:szCs w:val="24"/>
        </w:rPr>
      </w:pPr>
      <w:r>
        <w:rPr>
          <w:rFonts w:ascii="Arial" w:hAnsi="Arial" w:cs="Arial"/>
          <w:sz w:val="24"/>
          <w:szCs w:val="24"/>
        </w:rPr>
        <w:t>Brian Nielson advised that for those other services that the county provides to rehabilitate people</w:t>
      </w:r>
      <w:r w:rsidR="006F2A1F">
        <w:rPr>
          <w:rFonts w:ascii="Arial" w:hAnsi="Arial" w:cs="Arial"/>
          <w:sz w:val="24"/>
          <w:szCs w:val="24"/>
        </w:rPr>
        <w:t xml:space="preserve"> that the county should have some revenue from the settlement with the drug companies.  Reed Hatch advised there is and it is very restricted on what you can use that money for.  Brian Nielson advised those restrictions are encouraged to use it for those type of programs.  Brian Nielson feels that where those restricted funds</w:t>
      </w:r>
      <w:r>
        <w:rPr>
          <w:rFonts w:ascii="Arial" w:hAnsi="Arial" w:cs="Arial"/>
          <w:sz w:val="24"/>
          <w:szCs w:val="24"/>
        </w:rPr>
        <w:t xml:space="preserve"> </w:t>
      </w:r>
      <w:r w:rsidR="006F2A1F">
        <w:rPr>
          <w:rFonts w:ascii="Arial" w:hAnsi="Arial" w:cs="Arial"/>
          <w:sz w:val="24"/>
          <w:szCs w:val="24"/>
        </w:rPr>
        <w:t>can be used for those services that we should be encouraged to make those bond payments.  Mike Black agreed that it would be a good thing to do.  He was going to propose that we wait and see how the interest thing turns out and wait 5 or 6 months and make a decision about May or June.  Brian Nielson advised we do need to have a proposed budget and we can amend that budget.  Stacy Lyon advised that on the state’s form it is just expenditures.  We don’t have to designate specifically where it is going.</w:t>
      </w:r>
    </w:p>
    <w:p w:rsidR="006F2A1F" w:rsidRDefault="006F2A1F">
      <w:pPr>
        <w:rPr>
          <w:rFonts w:ascii="Arial" w:hAnsi="Arial" w:cs="Arial"/>
          <w:sz w:val="24"/>
          <w:szCs w:val="24"/>
        </w:rPr>
      </w:pPr>
      <w:r>
        <w:rPr>
          <w:rFonts w:ascii="Arial" w:hAnsi="Arial" w:cs="Arial"/>
          <w:sz w:val="24"/>
          <w:szCs w:val="24"/>
        </w:rPr>
        <w:t>Lisa Roberts that we have the public budget hearing scheduled for December 17, 2024 at 10:45 a.m. and then the regular meeting December 17, 2024 at 11:00 a.m.</w:t>
      </w:r>
    </w:p>
    <w:p w:rsidR="007A3662" w:rsidRDefault="008A1A97" w:rsidP="007A3662">
      <w:pPr>
        <w:rPr>
          <w:rFonts w:ascii="Arial" w:hAnsi="Arial" w:cs="Arial"/>
          <w:sz w:val="24"/>
          <w:szCs w:val="24"/>
        </w:rPr>
      </w:pPr>
      <w:r>
        <w:rPr>
          <w:rFonts w:ascii="Arial" w:hAnsi="Arial" w:cs="Arial"/>
          <w:sz w:val="24"/>
          <w:szCs w:val="24"/>
        </w:rPr>
        <w:t xml:space="preserve">Stacy </w:t>
      </w:r>
      <w:r w:rsidR="006137D2">
        <w:rPr>
          <w:rFonts w:ascii="Arial" w:hAnsi="Arial" w:cs="Arial"/>
          <w:sz w:val="24"/>
          <w:szCs w:val="24"/>
        </w:rPr>
        <w:t xml:space="preserve">Lyon </w:t>
      </w:r>
      <w:r>
        <w:rPr>
          <w:rFonts w:ascii="Arial" w:hAnsi="Arial" w:cs="Arial"/>
          <w:sz w:val="24"/>
          <w:szCs w:val="24"/>
        </w:rPr>
        <w:t xml:space="preserve">advised </w:t>
      </w:r>
      <w:r w:rsidR="006137D2">
        <w:rPr>
          <w:rFonts w:ascii="Arial" w:hAnsi="Arial" w:cs="Arial"/>
          <w:sz w:val="24"/>
          <w:szCs w:val="24"/>
        </w:rPr>
        <w:t xml:space="preserve">that listed on the mineral lease report she gets, </w:t>
      </w:r>
      <w:r>
        <w:rPr>
          <w:rFonts w:ascii="Arial" w:hAnsi="Arial" w:cs="Arial"/>
          <w:sz w:val="24"/>
          <w:szCs w:val="24"/>
        </w:rPr>
        <w:t xml:space="preserve">there was almost </w:t>
      </w:r>
      <w:r w:rsidR="006137D2">
        <w:rPr>
          <w:rFonts w:ascii="Arial" w:hAnsi="Arial" w:cs="Arial"/>
          <w:sz w:val="24"/>
          <w:szCs w:val="24"/>
        </w:rPr>
        <w:t>$</w:t>
      </w:r>
      <w:r>
        <w:rPr>
          <w:rFonts w:ascii="Arial" w:hAnsi="Arial" w:cs="Arial"/>
          <w:sz w:val="24"/>
          <w:szCs w:val="24"/>
        </w:rPr>
        <w:t xml:space="preserve">300,000 in unallocated funds from their estimation.  </w:t>
      </w:r>
      <w:r w:rsidR="006137D2">
        <w:rPr>
          <w:rFonts w:ascii="Arial" w:hAnsi="Arial" w:cs="Arial"/>
          <w:sz w:val="24"/>
          <w:szCs w:val="24"/>
        </w:rPr>
        <w:t xml:space="preserve">From what she can piece together from their coal mines they go back and say we estimated this much and then when they report their actual tonnage either they owe us some or we owe them some. </w:t>
      </w:r>
      <w:r>
        <w:rPr>
          <w:rFonts w:ascii="Arial" w:hAnsi="Arial" w:cs="Arial"/>
          <w:sz w:val="24"/>
          <w:szCs w:val="24"/>
        </w:rPr>
        <w:t>She doesn’t know how much of</w:t>
      </w:r>
      <w:r w:rsidR="006137D2">
        <w:rPr>
          <w:rFonts w:ascii="Arial" w:hAnsi="Arial" w:cs="Arial"/>
          <w:sz w:val="24"/>
          <w:szCs w:val="24"/>
        </w:rPr>
        <w:t xml:space="preserve"> that is from Skyline Mine.  Right now she has it going to SSD 1 because she </w:t>
      </w:r>
      <w:r w:rsidR="006137D2">
        <w:rPr>
          <w:rFonts w:ascii="Arial" w:hAnsi="Arial" w:cs="Arial"/>
          <w:sz w:val="24"/>
          <w:szCs w:val="24"/>
        </w:rPr>
        <w:t>has no way to know where those funds have come from specifically.</w:t>
      </w:r>
      <w:r w:rsidR="006137D2">
        <w:rPr>
          <w:rFonts w:ascii="Arial" w:hAnsi="Arial" w:cs="Arial"/>
          <w:sz w:val="24"/>
          <w:szCs w:val="24"/>
        </w:rPr>
        <w:t xml:space="preserve">  Brian Nielson advised we need to have a discussion in our next board meeting for reconciliation of unallocated funds.  Those funds are from all the leases for Sanpete County.  </w:t>
      </w:r>
      <w:r w:rsidR="007A3662">
        <w:rPr>
          <w:rFonts w:ascii="Arial" w:hAnsi="Arial" w:cs="Arial"/>
          <w:sz w:val="24"/>
          <w:szCs w:val="24"/>
        </w:rPr>
        <w:t xml:space="preserve">If there is a deficit </w:t>
      </w:r>
      <w:r w:rsidR="007A3662">
        <w:rPr>
          <w:rFonts w:ascii="Arial" w:hAnsi="Arial" w:cs="Arial"/>
          <w:sz w:val="24"/>
          <w:szCs w:val="24"/>
        </w:rPr>
        <w:t>do,</w:t>
      </w:r>
      <w:r w:rsidR="007A3662">
        <w:rPr>
          <w:rFonts w:ascii="Arial" w:hAnsi="Arial" w:cs="Arial"/>
          <w:sz w:val="24"/>
          <w:szCs w:val="24"/>
        </w:rPr>
        <w:t xml:space="preserve"> we split it with SSD 1?  If there is an overage does </w:t>
      </w:r>
      <w:r w:rsidR="007A3662">
        <w:rPr>
          <w:rFonts w:ascii="Arial" w:hAnsi="Arial" w:cs="Arial"/>
          <w:sz w:val="24"/>
          <w:szCs w:val="24"/>
        </w:rPr>
        <w:t xml:space="preserve">it go to SSD 1 or SSD 3?  </w:t>
      </w:r>
      <w:r w:rsidR="007A3662">
        <w:rPr>
          <w:rFonts w:ascii="Arial" w:hAnsi="Arial" w:cs="Arial"/>
          <w:sz w:val="24"/>
          <w:szCs w:val="24"/>
        </w:rPr>
        <w:t xml:space="preserve">Stacy </w:t>
      </w:r>
      <w:r w:rsidR="007A3662">
        <w:rPr>
          <w:rFonts w:ascii="Arial" w:hAnsi="Arial" w:cs="Arial"/>
          <w:sz w:val="24"/>
          <w:szCs w:val="24"/>
        </w:rPr>
        <w:t>Lyon advised that</w:t>
      </w:r>
      <w:r w:rsidR="007A3662">
        <w:rPr>
          <w:rFonts w:ascii="Arial" w:hAnsi="Arial" w:cs="Arial"/>
          <w:sz w:val="24"/>
          <w:szCs w:val="24"/>
        </w:rPr>
        <w:t xml:space="preserve"> last month they wanted 29,000 back.</w:t>
      </w:r>
    </w:p>
    <w:p w:rsidR="008A1A97" w:rsidRDefault="008A1A97">
      <w:pPr>
        <w:rPr>
          <w:rFonts w:ascii="Arial" w:hAnsi="Arial" w:cs="Arial"/>
          <w:sz w:val="24"/>
          <w:szCs w:val="24"/>
        </w:rPr>
      </w:pPr>
      <w:r>
        <w:rPr>
          <w:rFonts w:ascii="Arial" w:hAnsi="Arial" w:cs="Arial"/>
          <w:sz w:val="24"/>
          <w:szCs w:val="24"/>
        </w:rPr>
        <w:t xml:space="preserve">Stacy </w:t>
      </w:r>
      <w:r w:rsidR="007A3662">
        <w:rPr>
          <w:rFonts w:ascii="Arial" w:hAnsi="Arial" w:cs="Arial"/>
          <w:sz w:val="24"/>
          <w:szCs w:val="24"/>
        </w:rPr>
        <w:t xml:space="preserve">Lyon advised she </w:t>
      </w:r>
      <w:r>
        <w:rPr>
          <w:rFonts w:ascii="Arial" w:hAnsi="Arial" w:cs="Arial"/>
          <w:sz w:val="24"/>
          <w:szCs w:val="24"/>
        </w:rPr>
        <w:t>will get bids on the liability insurance</w:t>
      </w:r>
      <w:r w:rsidR="007A3662">
        <w:rPr>
          <w:rFonts w:ascii="Arial" w:hAnsi="Arial" w:cs="Arial"/>
          <w:sz w:val="24"/>
          <w:szCs w:val="24"/>
        </w:rPr>
        <w:t>, and we will discuss it in our next board meeting in December.</w:t>
      </w:r>
    </w:p>
    <w:p w:rsidR="007A3662" w:rsidRPr="007A3662" w:rsidRDefault="007A3662">
      <w:pPr>
        <w:rPr>
          <w:rFonts w:ascii="Arial" w:hAnsi="Arial" w:cs="Arial"/>
          <w:b/>
          <w:sz w:val="24"/>
          <w:szCs w:val="24"/>
        </w:rPr>
      </w:pPr>
      <w:r w:rsidRPr="007A3662">
        <w:rPr>
          <w:rFonts w:ascii="Arial" w:hAnsi="Arial" w:cs="Arial"/>
          <w:b/>
          <w:sz w:val="24"/>
          <w:szCs w:val="24"/>
        </w:rPr>
        <w:t>ADJOURN:</w:t>
      </w:r>
    </w:p>
    <w:p w:rsidR="008A1A97" w:rsidRPr="00901C41" w:rsidRDefault="00C56D6E">
      <w:pPr>
        <w:rPr>
          <w:rFonts w:ascii="Arial" w:hAnsi="Arial" w:cs="Arial"/>
          <w:sz w:val="24"/>
          <w:szCs w:val="24"/>
        </w:rPr>
      </w:pPr>
      <w:r>
        <w:rPr>
          <w:rFonts w:ascii="Arial" w:hAnsi="Arial" w:cs="Arial"/>
          <w:sz w:val="24"/>
          <w:szCs w:val="24"/>
        </w:rPr>
        <w:t xml:space="preserve">James </w:t>
      </w:r>
      <w:proofErr w:type="spellStart"/>
      <w:r>
        <w:rPr>
          <w:rFonts w:ascii="Arial" w:hAnsi="Arial" w:cs="Arial"/>
          <w:sz w:val="24"/>
          <w:szCs w:val="24"/>
        </w:rPr>
        <w:t>Ericksen</w:t>
      </w:r>
      <w:proofErr w:type="spellEnd"/>
      <w:r>
        <w:rPr>
          <w:rFonts w:ascii="Arial" w:hAnsi="Arial" w:cs="Arial"/>
          <w:sz w:val="24"/>
          <w:szCs w:val="24"/>
        </w:rPr>
        <w:t xml:space="preserve"> made a motion to adjourn.  Mike Black seconded the motion</w:t>
      </w:r>
      <w:r w:rsidR="007A3662">
        <w:rPr>
          <w:rFonts w:ascii="Arial" w:hAnsi="Arial" w:cs="Arial"/>
          <w:sz w:val="24"/>
          <w:szCs w:val="24"/>
        </w:rPr>
        <w:t>.  The meeting was</w:t>
      </w:r>
      <w:r>
        <w:rPr>
          <w:rFonts w:ascii="Arial" w:hAnsi="Arial" w:cs="Arial"/>
          <w:sz w:val="24"/>
          <w:szCs w:val="24"/>
        </w:rPr>
        <w:t xml:space="preserve"> adjourne</w:t>
      </w:r>
      <w:bookmarkStart w:id="0" w:name="_GoBack"/>
      <w:bookmarkEnd w:id="0"/>
      <w:r>
        <w:rPr>
          <w:rFonts w:ascii="Arial" w:hAnsi="Arial" w:cs="Arial"/>
          <w:sz w:val="24"/>
          <w:szCs w:val="24"/>
        </w:rPr>
        <w:t>d at 1200hrs</w:t>
      </w:r>
    </w:p>
    <w:sectPr w:rsidR="008A1A97" w:rsidRPr="00901C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C41"/>
    <w:rsid w:val="00011FD6"/>
    <w:rsid w:val="00080502"/>
    <w:rsid w:val="003D178D"/>
    <w:rsid w:val="005D3989"/>
    <w:rsid w:val="006137D2"/>
    <w:rsid w:val="006F2A1F"/>
    <w:rsid w:val="00770C00"/>
    <w:rsid w:val="007A3662"/>
    <w:rsid w:val="007A7BD0"/>
    <w:rsid w:val="007B0F5B"/>
    <w:rsid w:val="008A1A97"/>
    <w:rsid w:val="008B5FC3"/>
    <w:rsid w:val="00901C41"/>
    <w:rsid w:val="00C56D6E"/>
    <w:rsid w:val="00E36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F8E6A"/>
  <w15:chartTrackingRefBased/>
  <w15:docId w15:val="{DFAD9176-7AD3-4181-B1DA-7D96A566B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1286</Words>
  <Characters>7334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Collard</dc:creator>
  <cp:keywords/>
  <dc:description/>
  <cp:lastModifiedBy>Scott Collard</cp:lastModifiedBy>
  <cp:revision>3</cp:revision>
  <dcterms:created xsi:type="dcterms:W3CDTF">2024-11-19T18:29:00Z</dcterms:created>
  <dcterms:modified xsi:type="dcterms:W3CDTF">2024-11-25T01:27:00Z</dcterms:modified>
</cp:coreProperties>
</file>