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64F" w:rsidRDefault="0042164F">
      <w:bookmarkStart w:id="0" w:name="QuickMark"/>
      <w:bookmarkEnd w:id="0"/>
    </w:p>
    <w:p w:rsidR="0042164F" w:rsidRDefault="0042164F">
      <w:pPr>
        <w:jc w:val="center"/>
        <w:rPr>
          <w:b/>
          <w:bCs/>
        </w:rPr>
      </w:pPr>
      <w:r>
        <w:rPr>
          <w:b/>
          <w:bCs/>
        </w:rPr>
        <w:t>SANPETE COUNTY COMMISSION MEETING</w:t>
      </w:r>
    </w:p>
    <w:p w:rsidR="0042164F" w:rsidRDefault="009B5FDF">
      <w:pPr>
        <w:jc w:val="center"/>
      </w:pPr>
      <w:sdt>
        <w:sdtPr>
          <w:rPr>
            <w:b/>
            <w:bCs/>
          </w:rPr>
          <w:alias w:val="Date of Meeting"/>
          <w:tag w:val="Date of Meeting"/>
          <w:id w:val="-684363462"/>
          <w:placeholder>
            <w:docPart w:val="DefaultPlaceholder_-1854013440"/>
          </w:placeholder>
          <w:text/>
        </w:sdtPr>
        <w:sdtEndPr/>
        <w:sdtContent>
          <w:r w:rsidR="00EE501F">
            <w:rPr>
              <w:b/>
              <w:bCs/>
            </w:rPr>
            <w:t>December 9th, 2024</w:t>
          </w:r>
        </w:sdtContent>
      </w:sdt>
      <w:bookmarkStart w:id="1" w:name="a3"/>
      <w:r w:rsidR="00C2339E">
        <w:rPr>
          <w:b/>
          <w:bCs/>
        </w:rPr>
        <w:t xml:space="preserve">, </w:t>
      </w:r>
      <w:bookmarkEnd w:id="1"/>
      <w:sdt>
        <w:sdtPr>
          <w:rPr>
            <w:b/>
            <w:bCs/>
          </w:rPr>
          <w:alias w:val="Time of Meeting"/>
          <w:tag w:val="Time of Meeting"/>
          <w:id w:val="1989203308"/>
          <w:placeholder>
            <w:docPart w:val="DefaultPlaceholder_-1854013440"/>
          </w:placeholder>
          <w:text/>
        </w:sdtPr>
        <w:sdtEndPr/>
        <w:sdtContent>
          <w:r w:rsidR="00EE501F">
            <w:rPr>
              <w:b/>
              <w:bCs/>
            </w:rPr>
            <w:t xml:space="preserve">10:00 a.m. </w:t>
          </w:r>
        </w:sdtContent>
      </w:sdt>
    </w:p>
    <w:p w:rsidR="0042164F" w:rsidRDefault="0042164F">
      <w:pPr>
        <w:jc w:val="center"/>
      </w:pPr>
      <w:r>
        <w:t>Sanpete County Courthouse, 160 North Main, Suite 101, Manti, Utah</w:t>
      </w:r>
    </w:p>
    <w:p w:rsidR="0042164F" w:rsidRDefault="0042164F">
      <w:pPr>
        <w:jc w:val="center"/>
      </w:pPr>
    </w:p>
    <w:p w:rsidR="0042164F" w:rsidRDefault="0042164F">
      <w:pPr>
        <w:jc w:val="both"/>
      </w:pPr>
      <w:r>
        <w:t xml:space="preserve">Present are: Commission Chair Scott Bartholomew, Commissioners </w:t>
      </w:r>
      <w:r w:rsidR="002E6C8B">
        <w:t xml:space="preserve">Reed D. Hatch and </w:t>
      </w:r>
      <w:r w:rsidR="00C2339E">
        <w:t>Scott R Collard</w:t>
      </w:r>
      <w:r w:rsidR="00DC1E9F">
        <w:t xml:space="preserve"> (joins after the recess)</w:t>
      </w:r>
      <w:r>
        <w:t xml:space="preserve">.  County Attorney Kevin Daniels and County Clerk Linda Christiansen. </w:t>
      </w:r>
    </w:p>
    <w:p w:rsidR="0042164F" w:rsidRDefault="0042164F">
      <w:pPr>
        <w:jc w:val="both"/>
      </w:pPr>
    </w:p>
    <w:p w:rsidR="0042164F" w:rsidRDefault="0042164F">
      <w:pPr>
        <w:jc w:val="both"/>
      </w:pPr>
      <w:r>
        <w:t>Meeting is called to order by Commission Chair Scott Bartholomew.</w:t>
      </w:r>
    </w:p>
    <w:p w:rsidR="0042164F" w:rsidRDefault="0042164F">
      <w:pPr>
        <w:jc w:val="both"/>
      </w:pPr>
    </w:p>
    <w:p w:rsidR="0042164F" w:rsidRDefault="00D877A1">
      <w:pPr>
        <w:pStyle w:val="Commission01"/>
        <w:jc w:val="both"/>
      </w:pPr>
      <w:r>
        <w:t>Administrative code enforcement hearing for potential dismissal of zoning code violations on the following properties: parcels # S-22280, 22</w:t>
      </w:r>
      <w:r w:rsidR="00DE2397">
        <w:t>280x12, 22082, 22279, 22278, 22084, 22284x4 and 22279x2.</w:t>
      </w:r>
    </w:p>
    <w:p w:rsidR="00EE501F" w:rsidRPr="00EA3379" w:rsidRDefault="00DE2397">
      <w:pPr>
        <w:jc w:val="both"/>
        <w:rPr>
          <w:sz w:val="22"/>
          <w:szCs w:val="22"/>
        </w:rPr>
      </w:pPr>
      <w:r>
        <w:rPr>
          <w:sz w:val="22"/>
          <w:szCs w:val="22"/>
        </w:rPr>
        <w:t xml:space="preserve">Commission Chair Scott Bartholomew welcomes everyone to the meeting and asks that people state their name prior to speaking, if called upon.  J. Morgan Philpot addresses the Commission as the appellant </w:t>
      </w:r>
      <w:r w:rsidR="00EF7F0C">
        <w:rPr>
          <w:sz w:val="22"/>
          <w:szCs w:val="22"/>
        </w:rPr>
        <w:t xml:space="preserve">of the hearing.  </w:t>
      </w:r>
      <w:r w:rsidR="00E14F10">
        <w:rPr>
          <w:sz w:val="22"/>
          <w:szCs w:val="22"/>
        </w:rPr>
        <w:t>Commissioner Bartholomew states that he forgot to excuse Commissioner Collard for the time being.  Commissioner Collard had a meeting in Salt Lake but will be in attendance as soon as he can.  Mr. Philpot states he will basically go through ten points in his case; background on enforcement action, illegal replication of greenbelt, uncompensated taking of property, statute of limitations issues, unlawful use of agriculture exemption application and enforcement, Utah’</w:t>
      </w:r>
      <w:r w:rsidR="00176C1A">
        <w:rPr>
          <w:sz w:val="22"/>
          <w:szCs w:val="22"/>
        </w:rPr>
        <w:t>s laws as</w:t>
      </w:r>
      <w:r w:rsidR="00E14F10">
        <w:rPr>
          <w:sz w:val="22"/>
          <w:szCs w:val="22"/>
        </w:rPr>
        <w:t xml:space="preserve"> unconstitutional be</w:t>
      </w:r>
      <w:r w:rsidR="00176C1A">
        <w:rPr>
          <w:sz w:val="22"/>
          <w:szCs w:val="22"/>
        </w:rPr>
        <w:t>cause of graft and corruption, discrimination, improper appeal authority, violation of due process and infringement on religious liberty.  Mr. Philpot reads from a letter dated July 8, 2024, sent from the Enforcement Officer with a reference to 14.90.010 in the County Ordinance.  Mr. Philpot states he applied for an appeal on November 6, 2023 to the Clerk’s office.  He also met with the County Attorney, Tim Wilson and Steven Jenson on the same day.  Mr. Philpot states the County lost his application and did nothing to act upon his request.</w:t>
      </w:r>
      <w:r w:rsidR="0082303A">
        <w:rPr>
          <w:sz w:val="22"/>
          <w:szCs w:val="22"/>
        </w:rPr>
        <w:t xml:space="preserve">  Mr. Philpot then submitted a request for dismissal to the County Clerk on July 8, 2024.  At that time, the County Clerk instructed him to fill out a form requesting a hearing before the Commission.  Mr. Philpot states that in 2023-2024, the County Assessor’s office illegally rolled back his greenbelt taxes.  He states the County acted beyond their statutory authority under Utah Code 59-2-503.</w:t>
      </w:r>
      <w:r w:rsidR="00336171">
        <w:rPr>
          <w:sz w:val="22"/>
          <w:szCs w:val="22"/>
        </w:rPr>
        <w:t xml:space="preserve"> (Refer to recording for dialogue) Mr. Philpot states a change in legal description is not cause for a removal from greenbelt; the County cannot create or enforce authority when it does not exist in the statute.  Utah Code 59-2-503 focuses on Agriculture use and production, not changes to the legal description as the basis for greenbelt qualification according to Mr. Philpot.  He states the rollback only applies when the land is withdrawn from greenbelt due to ineligibility.  Commissioner Hatch verifies with Mr. Philpot that he did receive notices regarding the greenbelt status change.  Mr. Philpot confirms that he did.  Mr. Philpot refers to Article 1, section 1 of the Utah Constitution; </w:t>
      </w:r>
      <w:r w:rsidR="00576F1F">
        <w:rPr>
          <w:sz w:val="22"/>
          <w:szCs w:val="22"/>
        </w:rPr>
        <w:t>“</w:t>
      </w:r>
      <w:r w:rsidR="00336171">
        <w:rPr>
          <w:sz w:val="22"/>
          <w:szCs w:val="22"/>
        </w:rPr>
        <w:t>all persons have the inherent and inalienable right to enjoy and defend their lives and liberties to acquire and possess</w:t>
      </w:r>
      <w:r w:rsidR="00576F1F">
        <w:rPr>
          <w:sz w:val="22"/>
          <w:szCs w:val="22"/>
        </w:rPr>
        <w:t xml:space="preserve"> property.”  Mr. Philpot continues to address the concerns regarding greenbelt.  (Refer to recording for full dialogue) The next issue he addresses is the uncompensated taking of property; in to regards </w:t>
      </w:r>
      <w:r w:rsidR="003C77D2">
        <w:rPr>
          <w:sz w:val="22"/>
          <w:szCs w:val="22"/>
        </w:rPr>
        <w:t xml:space="preserve">of </w:t>
      </w:r>
      <w:r w:rsidR="00576F1F">
        <w:rPr>
          <w:sz w:val="22"/>
          <w:szCs w:val="22"/>
        </w:rPr>
        <w:t>road designation and easements.  Commissioner Bartholomew questions how many acres Mr. Philpot is referring to.  He responds it is approximately 600 acres that were affected by the rollback.  Mr. Philpot does clarify that some were split and those</w:t>
      </w:r>
      <w:r w:rsidR="003C77D2">
        <w:rPr>
          <w:sz w:val="22"/>
          <w:szCs w:val="22"/>
        </w:rPr>
        <w:t xml:space="preserve"> were</w:t>
      </w:r>
      <w:r w:rsidR="00576F1F">
        <w:rPr>
          <w:sz w:val="22"/>
          <w:szCs w:val="22"/>
        </w:rPr>
        <w:t xml:space="preserve"> addressed separate</w:t>
      </w:r>
      <w:r w:rsidR="003C77D2">
        <w:rPr>
          <w:sz w:val="22"/>
          <w:szCs w:val="22"/>
        </w:rPr>
        <w:t>ly</w:t>
      </w:r>
      <w:r w:rsidR="00576F1F">
        <w:rPr>
          <w:sz w:val="22"/>
          <w:szCs w:val="22"/>
        </w:rPr>
        <w:t xml:space="preserve"> with the new owners.  Mr. Philpot refers to a public hearing </w:t>
      </w:r>
      <w:r w:rsidR="008977AF">
        <w:rPr>
          <w:sz w:val="22"/>
          <w:szCs w:val="22"/>
        </w:rPr>
        <w:t>held on September 18</w:t>
      </w:r>
      <w:r w:rsidR="008977AF" w:rsidRPr="008977AF">
        <w:rPr>
          <w:sz w:val="22"/>
          <w:szCs w:val="22"/>
          <w:vertAlign w:val="superscript"/>
        </w:rPr>
        <w:t>th</w:t>
      </w:r>
      <w:r w:rsidR="008977AF">
        <w:rPr>
          <w:sz w:val="22"/>
          <w:szCs w:val="22"/>
        </w:rPr>
        <w:t xml:space="preserve">, 2018 </w:t>
      </w:r>
      <w:r w:rsidR="00576F1F">
        <w:rPr>
          <w:sz w:val="22"/>
          <w:szCs w:val="22"/>
        </w:rPr>
        <w:t>regarding road abandonment</w:t>
      </w:r>
      <w:r w:rsidR="008977AF">
        <w:rPr>
          <w:sz w:val="22"/>
          <w:szCs w:val="22"/>
        </w:rPr>
        <w:t xml:space="preserve"> in Sanpete County</w:t>
      </w:r>
      <w:r w:rsidR="00576F1F">
        <w:rPr>
          <w:sz w:val="22"/>
          <w:szCs w:val="22"/>
        </w:rPr>
        <w:t>.  (</w:t>
      </w:r>
      <w:r w:rsidR="008977AF">
        <w:rPr>
          <w:sz w:val="22"/>
          <w:szCs w:val="22"/>
        </w:rPr>
        <w:t>R</w:t>
      </w:r>
      <w:r w:rsidR="00576F1F">
        <w:rPr>
          <w:sz w:val="22"/>
          <w:szCs w:val="22"/>
        </w:rPr>
        <w:t xml:space="preserve">efer to recording for full </w:t>
      </w:r>
      <w:r w:rsidR="008977AF">
        <w:rPr>
          <w:sz w:val="22"/>
          <w:szCs w:val="22"/>
        </w:rPr>
        <w:t xml:space="preserve">dialogue) Ordinance 09-18-2018C; according to Mr. Philpot, thereby adopting Sanpete County Class D Road Map in full.  Mr. Philpot states private property shall not be taken for public use without compensation.  Adopting roads without compensation is a direct violation of the Constitution, states Mr. Philpot.  Mr. Philpot refers to Utah Code 78B-6-501.  (Refer to recording for full dialogue) He also refers to Utah Code 72-3-105, the Fifth </w:t>
      </w:r>
      <w:r w:rsidR="008977AF">
        <w:rPr>
          <w:sz w:val="22"/>
          <w:szCs w:val="22"/>
        </w:rPr>
        <w:lastRenderedPageBreak/>
        <w:t>and Fourteenth Amendment.  Mr. Phil</w:t>
      </w:r>
      <w:r w:rsidR="00BB44ED">
        <w:rPr>
          <w:sz w:val="22"/>
          <w:szCs w:val="22"/>
        </w:rPr>
        <w:t>pot refers to 42USC 1983; property owners have the right to sue</w:t>
      </w:r>
      <w:r w:rsidR="002E7C74">
        <w:rPr>
          <w:sz w:val="22"/>
          <w:szCs w:val="22"/>
        </w:rPr>
        <w:t xml:space="preserve"> under the statute for violations of Constitutional rights including improper takings under due process.  Mr. Philpot gives reference to Knick V Township of Scott, 139 S CT 2162. (Refer to recording for full dialogue) Mr. Philpot refers to Sanpete County roads 453, 458, 456, 451, 310, 471, 687, 484 and 688.  Mr. Philpot then addresses uncompensated taking of property relative to easement laws.  Mr. Philpot states Sanpete County has changed their road easement laws twice over the past five years; from a 44-foot requirement to a 66-foot requirement.  Mr. Philpot states this change caused damage to many proper</w:t>
      </w:r>
      <w:r w:rsidR="00C13B3C">
        <w:rPr>
          <w:sz w:val="22"/>
          <w:szCs w:val="22"/>
        </w:rPr>
        <w:t>ty owners in the County cutting them off their land, as well as, their ability to build.  According to Mr. Philpot the changes caused an exaction without proportionality.  (Refer to recording for full dialogue) Mr. Philpot states to read more regarding this issue to the Property Rights Ombudsman Advisory Opinion number 7, 77 issue November 9, 2009.  Mr. Philpot then addresses the statute of limitations issues.  Mr. Philpot states enforcement actions are subject to the principal of latches</w:t>
      </w:r>
      <w:r w:rsidR="007D51AD">
        <w:rPr>
          <w:sz w:val="22"/>
          <w:szCs w:val="22"/>
        </w:rPr>
        <w:t xml:space="preserve">.  Enforcement must be within a reasonable timeframe with undue prejudice.  Mr. Philpot feels there has been a significant delay.  (Refer to recording for full dialogue) Mr. Philpot states, since the violation occurred before 2020 and the County did not take enforcement action until November of 2023 and even July of 2024 he feels that would be a factual consideration in a court of law.  Mr. Philpot states a two-year statute of limitations under 78B-2-304 involves injury to the personal rights of another.  Property rights and religious rights are personal rights recognized under the Utah Constitution.  (Refer to recording for full dialogue) Mr. Philpot refers to Utah Code 15A-1-202 and </w:t>
      </w:r>
      <w:r w:rsidR="00757DDB">
        <w:rPr>
          <w:sz w:val="22"/>
          <w:szCs w:val="22"/>
        </w:rPr>
        <w:t xml:space="preserve">15A-1-204.  Mr. Philpot discusses agricultural use exemptions for structures.  </w:t>
      </w:r>
      <w:r w:rsidR="00652D67">
        <w:rPr>
          <w:sz w:val="22"/>
          <w:szCs w:val="22"/>
        </w:rPr>
        <w:t xml:space="preserve">Mr. Philpot believes the Sanpete County ag exempt disclaimer imposes additional requirements that are more restrictive than State law allows.  Mr. Philpot elaborates on his views of this.  (Refer to recording for full dialogue) Mr. Philpot refers to a brief filed in Utah County that he will send to County Attorney Kevin Daniels.  Commissioner Hatch verifies that Mr. Philpot indicated that Utah County requires Ag permits.  Mr. Philpot states yes, but they admit the Ag Exemption permit that Utah County uses is not in accordance with the law.  Sanpete County requires the same Ag exemption according to Mr. Philpot.  </w:t>
      </w:r>
      <w:r w:rsidR="00DD0125">
        <w:rPr>
          <w:sz w:val="22"/>
          <w:szCs w:val="22"/>
        </w:rPr>
        <w:t xml:space="preserve">Mr. Philpot then addresses his concern regarding Utah laws were created by graft and corruption.  Mr. Philpot then explains his views regarding this point. (Refer to the recording for the full dialogue) Mr. Philpot states, when building codes are developed or enacted under the influence of private lobbying organizations, the legislative process itself becomes tainted.  Mr. Philpot proposes, </w:t>
      </w:r>
      <w:r w:rsidR="00EA3379">
        <w:t>why</w:t>
      </w:r>
      <w:r w:rsidR="00DD0125">
        <w:t xml:space="preserve"> not enforce these codes (building) giving great deference and protection to your people </w:t>
      </w:r>
      <w:r w:rsidR="0089166E">
        <w:t xml:space="preserve">rather than serving a top down system that none of them understand or had any part in creating.  Mr. Philpot states that he has two witnesses who will testify that there were statements made by County Officials in Sanpete expressing hostility towards, “Salt Lake County people” which he believes reveals an impermissible discriminatory intent violating Federal constitutional rights.  </w:t>
      </w:r>
      <w:r w:rsidR="00607D59">
        <w:t xml:space="preserve">Mr. Philpot then addresses his perception that he has been singled out.  (Refer to recording for full dialogue) Mr. Philpot then addresses his eighth point; improper appeal authority.  Mr. Philpot reads from County and State code.  Mr. Philpot states Sanpete County does not publicly list the Board of Appeals nor does it list how to file with such Board.  Mr. Philpot reads from County ordinance 14.20.030.  (Refer to recording for full dialogue) Mr. Philpot refers to the two appeals that he filed; first with an authority and secondly with a form </w:t>
      </w:r>
      <w:r w:rsidR="0083013D">
        <w:t xml:space="preserve">provided by the County Clerk.  Mr. Philpot states these are important issues because his right of due process include fair and clear notice of how to appeal.  If the process is not made clear by the County, Mr. Philpot states it is grounds for a violation of his due process rights (his ninth point).  Although he says he will not make it much of an issue at this time, Mr. Philpot feels the County Commissioners acting as the Board of Appeals can be problematic because appeals authority should be established to hear the appeals and not be involved as the land use maker.  Which Mr. Philpot believes is a conflict of interest; reference is made to Utah Code 17-27a-701.  Mr. Philpot then refers to 14.2.070 under the Sanpete County Land Use Ordinance regarding </w:t>
      </w:r>
      <w:r w:rsidR="0083013D">
        <w:lastRenderedPageBreak/>
        <w:t>notice of hearing</w:t>
      </w:r>
      <w:r w:rsidR="00C07794">
        <w:t>.  Mr. Philpot states he does believe the County gave proper notice through the County Clerk’s office in the appropriate amount of time.  However, Utah Code requires the County to notify the applicant with each staff report or the pending application at least three days prior to the hearing.  Mr. Philpot addresses his rights</w:t>
      </w:r>
      <w:r w:rsidR="0083013D">
        <w:t xml:space="preserve"> </w:t>
      </w:r>
      <w:r w:rsidR="00C07794">
        <w:t xml:space="preserve">regarding testimony, relevant information and reports regarding his case.  Mr. Philpot gives examples of his concerns regarding ex parte.  (Refer to recording for full dialogue) Mr. Philpot states he was given nothing regarding this hearing.  Commissioner Hatch addresses his comment by stating the last meeting Mr. Philpot made it very clear that he would not disclose the material he would be presenting today.  Mr. Philpot believes any evidence or witnesses brought before the board today would be problematic because he was not given notice.  </w:t>
      </w:r>
      <w:r w:rsidR="00824953">
        <w:t xml:space="preserve">Commissioner Bartholomew readdresses </w:t>
      </w:r>
      <w:r w:rsidR="00EA3379">
        <w:t xml:space="preserve">the issue that </w:t>
      </w:r>
      <w:r w:rsidR="00824953">
        <w:t>Mr. Philpot would not tell them the reason for his request of a hearing.  Mr. Philpot agrees but states he does not have to and the burden is on the County to him.  Mr. Philpot states the Code Enforcement officer should not have been on his property and he has the right to preserve his rights.  Mr. Philpot then proceeds to address his final point; infringement on religious liberty.  Mr. Philpot states this hea</w:t>
      </w:r>
      <w:r w:rsidR="00EA3379">
        <w:t xml:space="preserve">ring is a unique opportunity for </w:t>
      </w:r>
      <w:r w:rsidR="00824953">
        <w:t>the County to do something; consider religious freedoms and religious rights.  Mr. Philpot states this year Utah passed its own version of a Federal Religious Restoration Act, SB 150.  Mr. Philpot then states SB150 was codified into 63G-31-201; Free exercise of religion</w:t>
      </w:r>
      <w:r w:rsidR="002873D4">
        <w:t xml:space="preserve">.  Mr. Philpot proceeds to refer to the Code and the Bible regarding this point.  (Refer to recording for full dialogue) Mr. Philpot states Sanpete is arguably the greatest refuge from the storm and quotes the Prophet of the Church of Jesus Christ of Latter Day Saints multiple times.  Mr. Philpot asks whether or not Sanpete serves the God of this land, who is Jesus Christ?  Mr. Philpot states, in his review of the County Ordinances, never once is the name of God or Jesus Christ mentioned.  </w:t>
      </w:r>
      <w:r w:rsidR="001946E0">
        <w:t>He then explains his concerns regarding the morals of the County and how one would seek after their religious rights through the code.  Mr. Philpot speaks of experiences of Joseph Smith, the founding prophet in the Church of Jesus Christ of Latter Day Saints.  Mr. Philpot then proposes hypothetical questions regarding whether or not the County Ordinances would be enforced if the world (government) fell apart tomorrow.  Mr. Philpot gives reference to the doctrine in the Book of Mormon and Doctrine and Covenants</w:t>
      </w:r>
      <w:r w:rsidR="00282E5C">
        <w:t xml:space="preserve"> as far as rights to property</w:t>
      </w:r>
      <w:r w:rsidR="001946E0">
        <w:t>.</w:t>
      </w:r>
      <w:r w:rsidR="00282E5C">
        <w:t xml:space="preserve">  (Refer to the recording for the full dialogue) </w:t>
      </w:r>
      <w:r w:rsidR="002B0C03">
        <w:t>Mr. Philpot questions whether or not the County reflects the scriptures; do they honor and respect our pioneer heritage?  Mr. Philpot then refers to the restrictions of his religious duties.  Mr. Philpot states that he wishes the County would join him in suing the State of Utah but instead he has to sue Sanpete to get to the State.  Mr. Philpot states the County took $20,000 in roll back taxes from him.  He came to Sanpete because the L</w:t>
      </w:r>
      <w:r w:rsidR="001F2757">
        <w:t xml:space="preserve">ord told him to come here.  </w:t>
      </w:r>
      <w:r w:rsidR="004B7C0B">
        <w:t xml:space="preserve">Mr. Philpot then continues to give scriptural references. (Refer to recording for full dialogue) Kevin Daniels suggests a </w:t>
      </w:r>
      <w:r w:rsidR="00EA3379">
        <w:t>ten-minute</w:t>
      </w:r>
      <w:r w:rsidR="004B7C0B">
        <w:t xml:space="preserve"> recess; Mr. Philpot agrees to it at this time.</w:t>
      </w:r>
    </w:p>
    <w:p w:rsidR="00EE501F" w:rsidRDefault="00EE501F">
      <w:pPr>
        <w:jc w:val="both"/>
        <w:rPr>
          <w:sz w:val="23"/>
          <w:szCs w:val="23"/>
        </w:rPr>
      </w:pPr>
    </w:p>
    <w:p w:rsidR="00EE501F" w:rsidRDefault="00DC1E9F">
      <w:pPr>
        <w:jc w:val="both"/>
        <w:rPr>
          <w:sz w:val="23"/>
          <w:szCs w:val="23"/>
        </w:rPr>
      </w:pPr>
      <w:r>
        <w:rPr>
          <w:sz w:val="23"/>
          <w:szCs w:val="23"/>
        </w:rPr>
        <w:t>*After a short recess, the hearing resumes. *</w:t>
      </w:r>
    </w:p>
    <w:p w:rsidR="00DC1E9F" w:rsidRDefault="00DC1E9F">
      <w:pPr>
        <w:jc w:val="both"/>
        <w:rPr>
          <w:sz w:val="23"/>
          <w:szCs w:val="23"/>
        </w:rPr>
      </w:pPr>
    </w:p>
    <w:p w:rsidR="0042164F" w:rsidRPr="00B55E93" w:rsidRDefault="00DC1E9F">
      <w:pPr>
        <w:jc w:val="both"/>
        <w:rPr>
          <w:sz w:val="23"/>
          <w:szCs w:val="23"/>
        </w:rPr>
      </w:pPr>
      <w:r>
        <w:rPr>
          <w:sz w:val="23"/>
          <w:szCs w:val="23"/>
        </w:rPr>
        <w:t xml:space="preserve">Commissioner Bartholomew states that Commissioner Collard has joined the hearing.  Mr. Philpot calls on a witness regarding his discrimination claim.  Susan Manning approaches the Commission and states her name.  Ms. Manning resides in Manti at 294 S. 400 East.  Ms. Manning states that she is a land developer whom had a discussion with Wes Mangum, Sanpete County Deputy Attorney.  She states the first part of May 2024, she had a conversation with Mr. Mangum.  </w:t>
      </w:r>
      <w:r w:rsidR="00ED602B">
        <w:rPr>
          <w:sz w:val="23"/>
          <w:szCs w:val="23"/>
        </w:rPr>
        <w:t xml:space="preserve">Ms. Manning read something from the Utah Constitution to Mr. Mangum that she believed was important for him to understand.  </w:t>
      </w:r>
      <w:r>
        <w:rPr>
          <w:sz w:val="23"/>
          <w:szCs w:val="23"/>
        </w:rPr>
        <w:t>She gives a description of the conversation. (Refer to the recording for full dialogue.)</w:t>
      </w:r>
      <w:r w:rsidR="00ED602B">
        <w:rPr>
          <w:sz w:val="23"/>
          <w:szCs w:val="23"/>
        </w:rPr>
        <w:t xml:space="preserve"> </w:t>
      </w:r>
      <w:r w:rsidR="00ED602B">
        <w:rPr>
          <w:sz w:val="23"/>
          <w:szCs w:val="23"/>
        </w:rPr>
        <w:lastRenderedPageBreak/>
        <w:t xml:space="preserve">Ms. Manning quoted Mr. Mangum as saying, “you don’t want to be part of his (Mr. Philpot) group because we’re going after him and we’re gonna kick his ass.” Mr. Philpot resumes with his presentation of information regarding property as a fundamental right to individual </w:t>
      </w:r>
      <w:r w:rsidR="00B76CEE">
        <w:rPr>
          <w:sz w:val="23"/>
          <w:szCs w:val="23"/>
        </w:rPr>
        <w:t>worship.  Mr. Philpot quotes The Church of Jesus Christ of Latter Day Saints Prophet; regarding the use of one’s home (Refer to the recording for full dialogue.)  Mr. Philpot refers to his potential efforts in order to provide a place of security and stewardship and the examples of how he may do that.  Mr. P</w:t>
      </w:r>
      <w:r w:rsidR="004B588E">
        <w:rPr>
          <w:sz w:val="23"/>
          <w:szCs w:val="23"/>
        </w:rPr>
        <w:t xml:space="preserve">hilpot reads from </w:t>
      </w:r>
      <w:r w:rsidR="00B76CEE">
        <w:rPr>
          <w:sz w:val="23"/>
          <w:szCs w:val="23"/>
        </w:rPr>
        <w:t>63G</w:t>
      </w:r>
      <w:r w:rsidR="004B588E">
        <w:rPr>
          <w:sz w:val="23"/>
          <w:szCs w:val="23"/>
        </w:rPr>
        <w:t>-31-</w:t>
      </w:r>
      <w:r w:rsidR="00B76CEE">
        <w:rPr>
          <w:sz w:val="23"/>
          <w:szCs w:val="23"/>
        </w:rPr>
        <w:t>201</w:t>
      </w:r>
      <w:r w:rsidR="004B588E">
        <w:rPr>
          <w:sz w:val="23"/>
          <w:szCs w:val="23"/>
        </w:rPr>
        <w:t>;</w:t>
      </w:r>
      <w:r w:rsidR="00B76CEE">
        <w:rPr>
          <w:sz w:val="23"/>
          <w:szCs w:val="23"/>
        </w:rPr>
        <w:t xml:space="preserve"> paragraph 3</w:t>
      </w:r>
      <w:r w:rsidR="004B588E">
        <w:rPr>
          <w:sz w:val="23"/>
          <w:szCs w:val="23"/>
        </w:rPr>
        <w:t>; in regards to government burdening of a person’s right to free exercise of religion. (Refer to the recording for full dialogue.)  Mr. Philpot states he is guided by his religious beliefs as an active member of the Church of Jesus Christ of Latter Day Saints.  Mr. Philpot reads scriptures</w:t>
      </w:r>
      <w:r w:rsidR="004E398E">
        <w:rPr>
          <w:sz w:val="23"/>
          <w:szCs w:val="23"/>
        </w:rPr>
        <w:t xml:space="preserve"> from the Doctrine and Covenants, as well as, quotes Utah Constitution, Article 1, Section 1 and Section 4.  (Refer to recording for full dialogue.)  Mr. Philpot states, “when strict scrutiny is applied to a County action that burden’s religious exercise, the County has to meet two specific requirements.”  A compelling government interest and least restrictive means.  Mr. Philpot states that he could go on for </w:t>
      </w:r>
      <w:r w:rsidR="00960782">
        <w:rPr>
          <w:sz w:val="23"/>
          <w:szCs w:val="23"/>
        </w:rPr>
        <w:t xml:space="preserve">hours regarding his sincerely held </w:t>
      </w:r>
      <w:r w:rsidR="004E398E">
        <w:rPr>
          <w:sz w:val="23"/>
          <w:szCs w:val="23"/>
        </w:rPr>
        <w:t>religious belief</w:t>
      </w:r>
      <w:r w:rsidR="00960782">
        <w:rPr>
          <w:sz w:val="23"/>
          <w:szCs w:val="23"/>
        </w:rPr>
        <w:t xml:space="preserve"> and whether or not the County could stipulate that he has demonstrated a sincerely held religious belief would determine if he proceeds regarding the matter.  Mr. Daniels states that he believes he has laid a sufficient record for that and yes he would stipulate that is Mr. Philpot’s position.  Mr. Philpot reserves the right to enter into the record with additional slides.  Mr. Daniels responds that he may.  And as a court hearing would, allow ten days, to both parties to supplement the record.  A written decision would then be issued by December 31</w:t>
      </w:r>
      <w:r w:rsidR="00960782" w:rsidRPr="00960782">
        <w:rPr>
          <w:sz w:val="23"/>
          <w:szCs w:val="23"/>
          <w:vertAlign w:val="superscript"/>
        </w:rPr>
        <w:t>st</w:t>
      </w:r>
      <w:r w:rsidR="00960782">
        <w:rPr>
          <w:sz w:val="23"/>
          <w:szCs w:val="23"/>
        </w:rPr>
        <w:t>.  Mr. Philpot responds that anything that has not been provided to him before today will be problematic</w:t>
      </w:r>
      <w:r w:rsidR="00074663">
        <w:rPr>
          <w:sz w:val="23"/>
          <w:szCs w:val="23"/>
        </w:rPr>
        <w:t>.  Mr. Daniels states it would be all of the documents that Mr. Philpot has previously received.  Mr. Philpot will not agree to the generalization.  Mr. Philpot continues to address the discussion</w:t>
      </w:r>
      <w:r w:rsidR="00CB2FAE">
        <w:rPr>
          <w:sz w:val="23"/>
          <w:szCs w:val="23"/>
        </w:rPr>
        <w:t xml:space="preserve"> </w:t>
      </w:r>
      <w:r w:rsidR="00074663">
        <w:rPr>
          <w:sz w:val="23"/>
          <w:szCs w:val="23"/>
        </w:rPr>
        <w:t>regarding whether or not the sincerely held religious belief has been sufficiently demonstrated</w:t>
      </w:r>
      <w:r w:rsidR="00CB2FAE">
        <w:rPr>
          <w:sz w:val="23"/>
          <w:szCs w:val="23"/>
        </w:rPr>
        <w:t xml:space="preserve">.  Mr. Philpot presents possible solutions; the County could grant a variance, recognize the procedural deficiencies and dismiss the matter or table the matter in order to work with the County Attorney towards a solution.  Mr. Philpot then reads from Utah Code 17-27a-308, which refers to land use regulation. (Refer to recording for full dialogue or to the Code.)  Mr. Philpot states an objection because nothing was presented to him prior to the </w:t>
      </w:r>
      <w:r w:rsidR="00300E33">
        <w:rPr>
          <w:sz w:val="23"/>
          <w:szCs w:val="23"/>
        </w:rPr>
        <w:t>h</w:t>
      </w:r>
      <w:r w:rsidR="00CB2FAE">
        <w:rPr>
          <w:sz w:val="23"/>
          <w:szCs w:val="23"/>
        </w:rPr>
        <w:t>earing</w:t>
      </w:r>
      <w:r w:rsidR="00300E33">
        <w:rPr>
          <w:sz w:val="23"/>
          <w:szCs w:val="23"/>
        </w:rPr>
        <w:t xml:space="preserve"> and objects to any evidence that was not previously presented to him.  Mr. Philpot requests any matters that are raised are stricken and or deferred.  Kevin Daniels states the only things that will be considered are items previously received by Mr. Philpot and there will not be further testimony from either side.  Mr. Daniels addresses the process going forward again.  Mr. Daniels states the Commissioners will take everything that Mr. Philpot presented and the documents already provided to Mr. Philpot into consideration</w:t>
      </w:r>
      <w:r w:rsidR="00FD1CA9">
        <w:rPr>
          <w:sz w:val="23"/>
          <w:szCs w:val="23"/>
        </w:rPr>
        <w:t xml:space="preserve"> for a determination; for example, greenbelt notices and citations.  Mr. Philpot states “if the County partakes into a fact finding endeavor, that could be problematic.”  Mr. Philpot expresses his concerns with examples.  Discussion ensues between Mr. Daniels and Mr. Philpot in regards to the concerns.  (Refer to the recording for the full dialogue.)  Mr. Philpot then addresses conversations he had with the County Assessor and his staff regarding greenbelt privileges.  Mr. Philpot again addresses concerns regarding a fact finding endeavor and Mr. Daniels assures him that would not happen without following due process of law.  Mr. P</w:t>
      </w:r>
      <w:r w:rsidR="00B55E93">
        <w:rPr>
          <w:sz w:val="23"/>
          <w:szCs w:val="23"/>
        </w:rPr>
        <w:t>hilpot states he is done and asks whether or not anyone had further questions.  Mr. Daniels states he will be in touch with Mr. Philpot with a decision.  On the recording, the hearing ended without an official adjournment.  Mr. Daniels restates the County will do a findings of fact and make a decision by December 31</w:t>
      </w:r>
      <w:r w:rsidR="00B55E93" w:rsidRPr="00B55E93">
        <w:rPr>
          <w:sz w:val="23"/>
          <w:szCs w:val="23"/>
          <w:vertAlign w:val="superscript"/>
        </w:rPr>
        <w:t>st</w:t>
      </w:r>
      <w:r w:rsidR="00B55E93">
        <w:rPr>
          <w:sz w:val="23"/>
          <w:szCs w:val="23"/>
        </w:rPr>
        <w:t xml:space="preserve">.  Commissioner Bartholomew then calls for a motion.  </w:t>
      </w:r>
      <w:r w:rsidR="0042164F">
        <w:t xml:space="preserve">Motion is made by </w:t>
      </w:r>
      <w:r w:rsidR="002E6C8B">
        <w:t>Commissioner Hatch</w:t>
      </w:r>
      <w:r w:rsidR="0042164F">
        <w:t xml:space="preserve"> to adjourn. The motion is seconded by Co</w:t>
      </w:r>
      <w:r w:rsidR="002E6C8B">
        <w:t>mmissioner Collard</w:t>
      </w:r>
      <w:r w:rsidR="0042164F">
        <w:t xml:space="preserve">, and the motion passes. </w:t>
      </w:r>
    </w:p>
    <w:p w:rsidR="0042164F" w:rsidRDefault="0042164F">
      <w:pPr>
        <w:jc w:val="both"/>
      </w:pPr>
    </w:p>
    <w:p w:rsidR="0042164F" w:rsidRDefault="0042164F">
      <w:pPr>
        <w:jc w:val="both"/>
      </w:pPr>
      <w:r>
        <w:t>The me</w:t>
      </w:r>
      <w:r w:rsidR="00D21D2E">
        <w:t>eting is adjourned at 11:56 A</w:t>
      </w:r>
      <w:r>
        <w:t>.M.</w:t>
      </w:r>
    </w:p>
    <w:p w:rsidR="0042164F" w:rsidRDefault="0042164F">
      <w:pPr>
        <w:jc w:val="both"/>
      </w:pPr>
    </w:p>
    <w:p w:rsidR="0042164F" w:rsidRDefault="0042164F">
      <w:pPr>
        <w:jc w:val="both"/>
      </w:pPr>
    </w:p>
    <w:p w:rsidR="0042164F" w:rsidRDefault="002E6C8B">
      <w:pPr>
        <w:tabs>
          <w:tab w:val="left" w:pos="-1440"/>
        </w:tabs>
        <w:ind w:left="4320" w:hanging="4320"/>
        <w:jc w:val="both"/>
      </w:pPr>
      <w:r>
        <w:t xml:space="preserve">ATTEST: </w:t>
      </w:r>
      <w:r>
        <w:tab/>
      </w:r>
      <w:r>
        <w:tab/>
      </w:r>
      <w:r w:rsidR="0042164F">
        <w:t>APPROVED:</w:t>
      </w:r>
    </w:p>
    <w:p w:rsidR="00480FDE" w:rsidRDefault="002E6C8B">
      <w:pPr>
        <w:tabs>
          <w:tab w:val="left" w:pos="-1440"/>
        </w:tabs>
        <w:ind w:left="5760" w:hanging="5040"/>
        <w:jc w:val="both"/>
      </w:pPr>
      <w:r>
        <w:t xml:space="preserve">   </w:t>
      </w:r>
    </w:p>
    <w:p w:rsidR="00480FDE" w:rsidRDefault="009B5FDF">
      <w:pPr>
        <w:tabs>
          <w:tab w:val="left" w:pos="-1440"/>
        </w:tabs>
        <w:ind w:left="5760" w:hanging="5040"/>
        <w:jc w:val="both"/>
      </w:pPr>
      <w:r>
        <w:rPr>
          <w:noProof/>
        </w:rPr>
        <w:drawing>
          <wp:anchor distT="0" distB="0" distL="114300" distR="114300" simplePos="0" relativeHeight="251659264" behindDoc="0" locked="0" layoutInCell="1" allowOverlap="1" wp14:anchorId="38F5818B" wp14:editId="3D777E00">
            <wp:simplePos x="0" y="0"/>
            <wp:positionH relativeFrom="margin">
              <wp:align>right</wp:align>
            </wp:positionH>
            <wp:positionV relativeFrom="paragraph">
              <wp:posOffset>11430</wp:posOffset>
            </wp:positionV>
            <wp:extent cx="2193471" cy="49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ott Bartholomew.jpg"/>
                    <pic:cNvPicPr/>
                  </pic:nvPicPr>
                  <pic:blipFill>
                    <a:blip r:embed="rId7">
                      <a:extLst>
                        <a:ext uri="{28A0092B-C50C-407E-A947-70E740481C1C}">
                          <a14:useLocalDpi xmlns:a14="http://schemas.microsoft.com/office/drawing/2010/main" val="0"/>
                        </a:ext>
                      </a:extLst>
                    </a:blip>
                    <a:stretch>
                      <a:fillRect/>
                    </a:stretch>
                  </pic:blipFill>
                  <pic:spPr>
                    <a:xfrm>
                      <a:off x="0" y="0"/>
                      <a:ext cx="2193471" cy="495300"/>
                    </a:xfrm>
                    <a:prstGeom prst="rect">
                      <a:avLst/>
                    </a:prstGeom>
                  </pic:spPr>
                </pic:pic>
              </a:graphicData>
            </a:graphic>
            <wp14:sizeRelH relativeFrom="margin">
              <wp14:pctWidth>0</wp14:pctWidth>
            </wp14:sizeRelH>
            <wp14:sizeRelV relativeFrom="margin">
              <wp14:pctHeight>0</wp14:pctHeight>
            </wp14:sizeRelV>
          </wp:anchor>
        </w:drawing>
      </w:r>
      <w:r w:rsidR="00480FDE">
        <w:rPr>
          <w:noProof/>
        </w:rPr>
        <w:drawing>
          <wp:anchor distT="0" distB="0" distL="114300" distR="114300" simplePos="0" relativeHeight="251658240" behindDoc="0" locked="0" layoutInCell="1" allowOverlap="1" wp14:anchorId="0B5B79E2" wp14:editId="4F5F8EF8">
            <wp:simplePos x="0" y="0"/>
            <wp:positionH relativeFrom="margin">
              <wp:posOffset>257175</wp:posOffset>
            </wp:positionH>
            <wp:positionV relativeFrom="paragraph">
              <wp:posOffset>11430</wp:posOffset>
            </wp:positionV>
            <wp:extent cx="2070860" cy="55245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a C.jpg"/>
                    <pic:cNvPicPr/>
                  </pic:nvPicPr>
                  <pic:blipFill>
                    <a:blip r:embed="rId8">
                      <a:extLst>
                        <a:ext uri="{28A0092B-C50C-407E-A947-70E740481C1C}">
                          <a14:useLocalDpi xmlns:a14="http://schemas.microsoft.com/office/drawing/2010/main" val="0"/>
                        </a:ext>
                      </a:extLst>
                    </a:blip>
                    <a:stretch>
                      <a:fillRect/>
                    </a:stretch>
                  </pic:blipFill>
                  <pic:spPr>
                    <a:xfrm>
                      <a:off x="0" y="0"/>
                      <a:ext cx="2070860" cy="552450"/>
                    </a:xfrm>
                    <a:prstGeom prst="rect">
                      <a:avLst/>
                    </a:prstGeom>
                  </pic:spPr>
                </pic:pic>
              </a:graphicData>
            </a:graphic>
            <wp14:sizeRelH relativeFrom="margin">
              <wp14:pctWidth>0</wp14:pctWidth>
            </wp14:sizeRelH>
            <wp14:sizeRelV relativeFrom="margin">
              <wp14:pctHeight>0</wp14:pctHeight>
            </wp14:sizeRelV>
          </wp:anchor>
        </w:drawing>
      </w:r>
    </w:p>
    <w:p w:rsidR="00480FDE" w:rsidRDefault="00480FDE">
      <w:pPr>
        <w:tabs>
          <w:tab w:val="left" w:pos="-1440"/>
        </w:tabs>
        <w:ind w:left="5760" w:hanging="5040"/>
        <w:jc w:val="both"/>
      </w:pPr>
    </w:p>
    <w:p w:rsidR="002E6C8B" w:rsidRDefault="002E6C8B">
      <w:pPr>
        <w:tabs>
          <w:tab w:val="left" w:pos="-1440"/>
        </w:tabs>
        <w:ind w:left="5760" w:hanging="5040"/>
        <w:jc w:val="both"/>
      </w:pPr>
      <w:r>
        <w:t xml:space="preserve">  </w:t>
      </w:r>
    </w:p>
    <w:p w:rsidR="0042164F" w:rsidRDefault="002E6C8B">
      <w:pPr>
        <w:tabs>
          <w:tab w:val="left" w:pos="-1440"/>
        </w:tabs>
        <w:ind w:left="5760" w:hanging="5040"/>
        <w:jc w:val="both"/>
      </w:pPr>
      <w:r>
        <w:t xml:space="preserve">   Linda Christiansen                  </w:t>
      </w:r>
      <w:r>
        <w:tab/>
      </w:r>
      <w:r>
        <w:tab/>
      </w:r>
      <w:r w:rsidR="0042164F">
        <w:t>Scott Bartholomew</w:t>
      </w:r>
    </w:p>
    <w:p w:rsidR="0042164F" w:rsidRDefault="002E6C8B">
      <w:pPr>
        <w:tabs>
          <w:tab w:val="left" w:pos="-1440"/>
        </w:tabs>
        <w:ind w:left="5040" w:hanging="4320"/>
        <w:jc w:val="both"/>
      </w:pPr>
      <w:r>
        <w:t xml:space="preserve">   </w:t>
      </w:r>
      <w:r w:rsidR="0042164F">
        <w:t>Sanpe</w:t>
      </w:r>
      <w:r>
        <w:t>te County Clerk</w:t>
      </w:r>
      <w:r>
        <w:tab/>
      </w:r>
      <w:r>
        <w:tab/>
      </w:r>
      <w:r>
        <w:tab/>
      </w:r>
      <w:r w:rsidR="0042164F">
        <w:t>Commission Chair</w:t>
      </w:r>
      <w:r w:rsidR="0042164F">
        <w:tab/>
      </w:r>
      <w:r w:rsidR="0042164F">
        <w:tab/>
      </w:r>
      <w:bookmarkStart w:id="2" w:name="_GoBack"/>
      <w:bookmarkEnd w:id="2"/>
    </w:p>
    <w:sectPr w:rsidR="0042164F" w:rsidSect="005F3379">
      <w:footerReference w:type="default" r:id="rId9"/>
      <w:type w:val="continuous"/>
      <w:pgSz w:w="12240" w:h="15840"/>
      <w:pgMar w:top="1440" w:right="1152" w:bottom="1080" w:left="1152" w:header="1440" w:footer="1080" w:gutter="720"/>
      <w:pgNumType w:start="458"/>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74" w:rsidRDefault="002E7C74" w:rsidP="0042164F">
      <w:r>
        <w:separator/>
      </w:r>
    </w:p>
  </w:endnote>
  <w:endnote w:type="continuationSeparator" w:id="0">
    <w:p w:rsidR="002E7C74" w:rsidRDefault="002E7C74" w:rsidP="0042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53537858"/>
      <w:docPartObj>
        <w:docPartGallery w:val="Page Numbers (Bottom of Page)"/>
        <w:docPartUnique/>
      </w:docPartObj>
    </w:sdtPr>
    <w:sdtEndPr>
      <w:rPr>
        <w:noProof/>
      </w:rPr>
    </w:sdtEndPr>
    <w:sdtContent>
      <w:p w:rsidR="005F3379" w:rsidRPr="005F3379" w:rsidRDefault="005F3379">
        <w:pPr>
          <w:pStyle w:val="Footer"/>
          <w:jc w:val="right"/>
          <w:rPr>
            <w:sz w:val="16"/>
            <w:szCs w:val="16"/>
          </w:rPr>
        </w:pPr>
        <w:r w:rsidRPr="005F3379">
          <w:rPr>
            <w:sz w:val="16"/>
            <w:szCs w:val="16"/>
          </w:rPr>
          <w:fldChar w:fldCharType="begin"/>
        </w:r>
        <w:r w:rsidRPr="005F3379">
          <w:rPr>
            <w:sz w:val="16"/>
            <w:szCs w:val="16"/>
          </w:rPr>
          <w:instrText xml:space="preserve"> PAGE   \* MERGEFORMAT </w:instrText>
        </w:r>
        <w:r w:rsidRPr="005F3379">
          <w:rPr>
            <w:sz w:val="16"/>
            <w:szCs w:val="16"/>
          </w:rPr>
          <w:fldChar w:fldCharType="separate"/>
        </w:r>
        <w:r w:rsidR="009B5FDF">
          <w:rPr>
            <w:noProof/>
            <w:sz w:val="16"/>
            <w:szCs w:val="16"/>
          </w:rPr>
          <w:t>462</w:t>
        </w:r>
        <w:r w:rsidRPr="005F3379">
          <w:rPr>
            <w:noProof/>
            <w:sz w:val="16"/>
            <w:szCs w:val="16"/>
          </w:rPr>
          <w:fldChar w:fldCharType="end"/>
        </w:r>
      </w:p>
    </w:sdtContent>
  </w:sdt>
  <w:p w:rsidR="00421407" w:rsidRPr="005F3379" w:rsidRDefault="005F3379" w:rsidP="005F3379">
    <w:pPr>
      <w:tabs>
        <w:tab w:val="right" w:pos="9648"/>
      </w:tabs>
      <w:ind w:left="288" w:right="288"/>
      <w:jc w:val="center"/>
      <w:rPr>
        <w:rFonts w:asciiTheme="minorHAnsi" w:hAnsiTheme="minorHAnsi" w:cstheme="minorBidi"/>
        <w:sz w:val="16"/>
        <w:szCs w:val="16"/>
      </w:rPr>
    </w:pPr>
    <w:r w:rsidRPr="005F3379">
      <w:rPr>
        <w:rFonts w:asciiTheme="minorHAnsi" w:hAnsiTheme="minorHAnsi" w:cstheme="minorBidi"/>
        <w:sz w:val="16"/>
        <w:szCs w:val="16"/>
      </w:rPr>
      <w:t>Sanpete County Commission Minutes</w:t>
    </w:r>
    <w:r>
      <w:rPr>
        <w:rFonts w:asciiTheme="minorHAnsi" w:hAnsiTheme="minorHAnsi" w:cstheme="minorBidi"/>
        <w:sz w:val="16"/>
        <w:szCs w:val="16"/>
      </w:rPr>
      <w:t>, December 9, 2024</w:t>
    </w:r>
    <w:r w:rsidRPr="005F3379">
      <w:rPr>
        <w:rFonts w:asciiTheme="minorHAnsi" w:hAnsiTheme="minorHAnsi" w:cstheme="minorBidi"/>
        <w:sz w:val="16"/>
        <w:szCs w:val="16"/>
      </w:rPr>
      <w:t xml:space="preserve"> Book 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74" w:rsidRDefault="002E7C74" w:rsidP="0042164F">
      <w:r>
        <w:separator/>
      </w:r>
    </w:p>
  </w:footnote>
  <w:footnote w:type="continuationSeparator" w:id="0">
    <w:p w:rsidR="002E7C74" w:rsidRDefault="002E7C74" w:rsidP="00421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4F"/>
    <w:rsid w:val="00074663"/>
    <w:rsid w:val="00176C1A"/>
    <w:rsid w:val="001946E0"/>
    <w:rsid w:val="001F2757"/>
    <w:rsid w:val="00282E5C"/>
    <w:rsid w:val="002873D4"/>
    <w:rsid w:val="002B0C03"/>
    <w:rsid w:val="002E6C8B"/>
    <w:rsid w:val="002E7C74"/>
    <w:rsid w:val="00300E33"/>
    <w:rsid w:val="00336171"/>
    <w:rsid w:val="003C77D2"/>
    <w:rsid w:val="00421407"/>
    <w:rsid w:val="0042164F"/>
    <w:rsid w:val="00480FDE"/>
    <w:rsid w:val="004B588E"/>
    <w:rsid w:val="004B7C0B"/>
    <w:rsid w:val="004E398E"/>
    <w:rsid w:val="00576F1F"/>
    <w:rsid w:val="005F3379"/>
    <w:rsid w:val="00607D59"/>
    <w:rsid w:val="00652D67"/>
    <w:rsid w:val="006C10B3"/>
    <w:rsid w:val="00722FAF"/>
    <w:rsid w:val="00757DDB"/>
    <w:rsid w:val="007D51AD"/>
    <w:rsid w:val="0082303A"/>
    <w:rsid w:val="00824953"/>
    <w:rsid w:val="0083013D"/>
    <w:rsid w:val="0089166E"/>
    <w:rsid w:val="008977AF"/>
    <w:rsid w:val="00960782"/>
    <w:rsid w:val="009B5FDF"/>
    <w:rsid w:val="00B55E93"/>
    <w:rsid w:val="00B76CEE"/>
    <w:rsid w:val="00BB44ED"/>
    <w:rsid w:val="00C07794"/>
    <w:rsid w:val="00C13B3C"/>
    <w:rsid w:val="00C2339E"/>
    <w:rsid w:val="00CB2FAE"/>
    <w:rsid w:val="00D21D2E"/>
    <w:rsid w:val="00D877A1"/>
    <w:rsid w:val="00DC1E9F"/>
    <w:rsid w:val="00DD0125"/>
    <w:rsid w:val="00DE2397"/>
    <w:rsid w:val="00E14F10"/>
    <w:rsid w:val="00EA3379"/>
    <w:rsid w:val="00EB2200"/>
    <w:rsid w:val="00ED602B"/>
    <w:rsid w:val="00EE501F"/>
    <w:rsid w:val="00EF7F0C"/>
    <w:rsid w:val="00FC082E"/>
    <w:rsid w:val="00FD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B07517"/>
  <w14:defaultImageDpi w14:val="0"/>
  <w15:docId w15:val="{6D4890F3-1F25-47C8-8AB3-5347E1E0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Commission01">
    <w:name w:val="Commission01"/>
    <w:basedOn w:val="Normal"/>
    <w:uiPriority w:val="99"/>
    <w:rPr>
      <w:b/>
      <w:bCs/>
      <w:smallCaps/>
      <w:color w:val="000000"/>
      <w:u w:val="single"/>
    </w:rPr>
  </w:style>
  <w:style w:type="character" w:styleId="PlaceholderText">
    <w:name w:val="Placeholder Text"/>
    <w:basedOn w:val="DefaultParagraphFont"/>
    <w:uiPriority w:val="99"/>
    <w:semiHidden/>
    <w:rsid w:val="00C2339E"/>
    <w:rPr>
      <w:color w:val="808080"/>
    </w:rPr>
  </w:style>
  <w:style w:type="paragraph" w:styleId="Header">
    <w:name w:val="header"/>
    <w:basedOn w:val="Normal"/>
    <w:link w:val="HeaderChar"/>
    <w:uiPriority w:val="99"/>
    <w:unhideWhenUsed/>
    <w:rsid w:val="00C2339E"/>
    <w:pPr>
      <w:tabs>
        <w:tab w:val="center" w:pos="4680"/>
        <w:tab w:val="right" w:pos="9360"/>
      </w:tabs>
    </w:pPr>
  </w:style>
  <w:style w:type="character" w:customStyle="1" w:styleId="HeaderChar">
    <w:name w:val="Header Char"/>
    <w:basedOn w:val="DefaultParagraphFont"/>
    <w:link w:val="Header"/>
    <w:uiPriority w:val="99"/>
    <w:rsid w:val="00C2339E"/>
    <w:rPr>
      <w:rFonts w:ascii="Times New Roman" w:hAnsi="Times New Roman" w:cs="Times New Roman"/>
      <w:sz w:val="24"/>
      <w:szCs w:val="24"/>
    </w:rPr>
  </w:style>
  <w:style w:type="paragraph" w:styleId="Footer">
    <w:name w:val="footer"/>
    <w:basedOn w:val="Normal"/>
    <w:link w:val="FooterChar"/>
    <w:uiPriority w:val="99"/>
    <w:unhideWhenUsed/>
    <w:rsid w:val="00C2339E"/>
    <w:pPr>
      <w:tabs>
        <w:tab w:val="center" w:pos="4680"/>
        <w:tab w:val="right" w:pos="9360"/>
      </w:tabs>
    </w:pPr>
  </w:style>
  <w:style w:type="character" w:customStyle="1" w:styleId="FooterChar">
    <w:name w:val="Footer Char"/>
    <w:basedOn w:val="DefaultParagraphFont"/>
    <w:link w:val="Footer"/>
    <w:uiPriority w:val="99"/>
    <w:rsid w:val="00C2339E"/>
    <w:rPr>
      <w:rFonts w:ascii="Times New Roman" w:hAnsi="Times New Roman" w:cs="Times New Roman"/>
      <w:sz w:val="24"/>
      <w:szCs w:val="24"/>
    </w:rPr>
  </w:style>
  <w:style w:type="character" w:styleId="LineNumber">
    <w:name w:val="line number"/>
    <w:basedOn w:val="DefaultParagraphFont"/>
    <w:uiPriority w:val="99"/>
    <w:semiHidden/>
    <w:unhideWhenUsed/>
    <w:rsid w:val="006C10B3"/>
  </w:style>
  <w:style w:type="paragraph" w:styleId="BalloonText">
    <w:name w:val="Balloon Text"/>
    <w:basedOn w:val="Normal"/>
    <w:link w:val="BalloonTextChar"/>
    <w:uiPriority w:val="99"/>
    <w:semiHidden/>
    <w:unhideWhenUsed/>
    <w:rsid w:val="00480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F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0E8B9AA-30D2-4138-90E7-65149A3EB8F7}"/>
      </w:docPartPr>
      <w:docPartBody>
        <w:p w:rsidR="00EF18F3" w:rsidRDefault="00746C32">
          <w:r w:rsidRPr="001967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32"/>
    <w:rsid w:val="00746C32"/>
    <w:rsid w:val="00D00DAF"/>
    <w:rsid w:val="00EF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C3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3D8C-EF27-4D0F-90A2-DB99CF84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5901</TotalTime>
  <Pages>5</Pages>
  <Words>2812</Words>
  <Characters>14871</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Sanpete COunty COmmission BOok U,</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Sanpete COunty COmmission BOok U,</dc:title>
  <dc:subject/>
  <dc:creator>root</dc:creator>
  <cp:keywords/>
  <dc:description/>
  <cp:lastModifiedBy>sneil</cp:lastModifiedBy>
  <cp:revision>17</cp:revision>
  <cp:lastPrinted>2024-12-18T18:14:00Z</cp:lastPrinted>
  <dcterms:created xsi:type="dcterms:W3CDTF">2024-12-09T15:43:00Z</dcterms:created>
  <dcterms:modified xsi:type="dcterms:W3CDTF">2024-12-18T18:20:00Z</dcterms:modified>
</cp:coreProperties>
</file>