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34E4C" w14:textId="77777777" w:rsidR="008647F4" w:rsidRDefault="008647F4" w:rsidP="008647F4">
      <w:pPr>
        <w:spacing w:after="0"/>
        <w:jc w:val="center"/>
        <w:rPr>
          <w:sz w:val="36"/>
          <w:szCs w:val="36"/>
        </w:rPr>
      </w:pPr>
      <w:r w:rsidRPr="00BB6669">
        <w:rPr>
          <w:sz w:val="36"/>
          <w:szCs w:val="36"/>
        </w:rPr>
        <w:t>DVF</w:t>
      </w:r>
      <w:r>
        <w:rPr>
          <w:sz w:val="36"/>
          <w:szCs w:val="36"/>
        </w:rPr>
        <w:t xml:space="preserve"> </w:t>
      </w:r>
      <w:r w:rsidRPr="00BB6669">
        <w:rPr>
          <w:sz w:val="36"/>
          <w:szCs w:val="36"/>
        </w:rPr>
        <w:t xml:space="preserve">SSD Agenda </w:t>
      </w:r>
      <w:r>
        <w:rPr>
          <w:sz w:val="36"/>
          <w:szCs w:val="36"/>
        </w:rPr>
        <w:t>November 21st</w:t>
      </w:r>
      <w:r w:rsidRPr="00BB6669">
        <w:rPr>
          <w:sz w:val="36"/>
          <w:szCs w:val="36"/>
        </w:rPr>
        <w:t>, 202</w:t>
      </w:r>
      <w:r>
        <w:rPr>
          <w:sz w:val="36"/>
          <w:szCs w:val="36"/>
        </w:rPr>
        <w:t>4</w:t>
      </w:r>
    </w:p>
    <w:p w14:paraId="730F8656" w14:textId="489AD376" w:rsidR="008647F4" w:rsidRDefault="008647F4" w:rsidP="008647F4">
      <w:pPr>
        <w:spacing w:after="0"/>
        <w:jc w:val="center"/>
        <w:rPr>
          <w:sz w:val="36"/>
          <w:szCs w:val="36"/>
        </w:rPr>
      </w:pPr>
      <w:r>
        <w:rPr>
          <w:sz w:val="36"/>
          <w:szCs w:val="36"/>
        </w:rPr>
        <w:t>Minutes Public Hearing, Fee Increase</w:t>
      </w:r>
    </w:p>
    <w:p w14:paraId="35A18216" w14:textId="77777777" w:rsidR="008647F4" w:rsidRDefault="008647F4" w:rsidP="008647F4">
      <w:pPr>
        <w:spacing w:after="0"/>
        <w:jc w:val="center"/>
        <w:rPr>
          <w:sz w:val="36"/>
          <w:szCs w:val="36"/>
        </w:rPr>
      </w:pPr>
    </w:p>
    <w:p w14:paraId="10084EC0" w14:textId="77777777" w:rsidR="008647F4" w:rsidRPr="003843B3" w:rsidRDefault="008647F4" w:rsidP="008647F4">
      <w:pPr>
        <w:spacing w:after="0"/>
        <w:jc w:val="center"/>
        <w:rPr>
          <w:sz w:val="36"/>
          <w:szCs w:val="36"/>
        </w:rPr>
      </w:pPr>
    </w:p>
    <w:p w14:paraId="50120F8E" w14:textId="61AF40F9" w:rsidR="00B947BF" w:rsidRPr="00384D9D" w:rsidRDefault="00B947BF" w:rsidP="00384D9D">
      <w:pPr>
        <w:pStyle w:val="ListParagraph"/>
        <w:numPr>
          <w:ilvl w:val="0"/>
          <w:numId w:val="1"/>
        </w:numPr>
        <w:spacing w:after="0" w:line="240" w:lineRule="atLeast"/>
        <w:rPr>
          <w:sz w:val="28"/>
          <w:szCs w:val="28"/>
        </w:rPr>
      </w:pPr>
      <w:r>
        <w:rPr>
          <w:sz w:val="28"/>
          <w:szCs w:val="28"/>
        </w:rPr>
        <w:t xml:space="preserve"> </w:t>
      </w:r>
      <w:r w:rsidR="008647F4" w:rsidRPr="00B947BF">
        <w:rPr>
          <w:sz w:val="28"/>
          <w:szCs w:val="28"/>
        </w:rPr>
        <w:t>Call to order</w:t>
      </w:r>
      <w:r w:rsidR="00384D9D">
        <w:rPr>
          <w:sz w:val="28"/>
          <w:szCs w:val="28"/>
        </w:rPr>
        <w:t xml:space="preserve">:  6:30pm by Ryan Andersen, </w:t>
      </w:r>
      <w:proofErr w:type="gramStart"/>
      <w:r w:rsidR="00384D9D">
        <w:rPr>
          <w:sz w:val="28"/>
          <w:szCs w:val="28"/>
        </w:rPr>
        <w:t>Chairman  R</w:t>
      </w:r>
      <w:r w:rsidR="008647F4" w:rsidRPr="00B947BF">
        <w:rPr>
          <w:sz w:val="28"/>
          <w:szCs w:val="28"/>
        </w:rPr>
        <w:t>oll</w:t>
      </w:r>
      <w:proofErr w:type="gramEnd"/>
      <w:r w:rsidR="008647F4" w:rsidRPr="00B947BF">
        <w:rPr>
          <w:sz w:val="28"/>
          <w:szCs w:val="28"/>
        </w:rPr>
        <w:t xml:space="preserve"> call</w:t>
      </w:r>
      <w:r w:rsidR="00384D9D">
        <w:rPr>
          <w:sz w:val="28"/>
          <w:szCs w:val="28"/>
        </w:rPr>
        <w:t>:  Pat Johnson, Curt Shelley, Ryan Andersen, Alan Burns, David Fulford.</w:t>
      </w:r>
    </w:p>
    <w:p w14:paraId="55E7B047" w14:textId="77777777" w:rsidR="00B947BF" w:rsidRPr="00B947BF" w:rsidRDefault="00B947BF" w:rsidP="00B947BF">
      <w:pPr>
        <w:spacing w:after="0" w:line="240" w:lineRule="atLeast"/>
        <w:ind w:left="360"/>
        <w:rPr>
          <w:sz w:val="28"/>
          <w:szCs w:val="28"/>
        </w:rPr>
      </w:pPr>
    </w:p>
    <w:p w14:paraId="48F626AF" w14:textId="2D8A3A82" w:rsidR="00B947BF" w:rsidRDefault="00B947BF" w:rsidP="00B947BF">
      <w:pPr>
        <w:pStyle w:val="ListParagraph"/>
        <w:numPr>
          <w:ilvl w:val="0"/>
          <w:numId w:val="1"/>
        </w:numPr>
        <w:spacing w:after="0" w:line="240" w:lineRule="atLeast"/>
        <w:rPr>
          <w:sz w:val="28"/>
          <w:szCs w:val="28"/>
        </w:rPr>
      </w:pPr>
      <w:r w:rsidRPr="00941A6C">
        <w:rPr>
          <w:sz w:val="28"/>
          <w:szCs w:val="28"/>
        </w:rPr>
        <w:t>Approval of Agend</w:t>
      </w:r>
      <w:r w:rsidR="00384D9D">
        <w:rPr>
          <w:sz w:val="28"/>
          <w:szCs w:val="28"/>
        </w:rPr>
        <w:t xml:space="preserve">a:  </w:t>
      </w:r>
      <w:r>
        <w:rPr>
          <w:sz w:val="28"/>
          <w:szCs w:val="28"/>
        </w:rPr>
        <w:t>Motion to Approve,</w:t>
      </w:r>
      <w:r w:rsidR="00384D9D">
        <w:rPr>
          <w:sz w:val="28"/>
          <w:szCs w:val="28"/>
        </w:rPr>
        <w:t xml:space="preserve"> Pat Johnson.  S</w:t>
      </w:r>
      <w:r>
        <w:rPr>
          <w:sz w:val="28"/>
          <w:szCs w:val="28"/>
        </w:rPr>
        <w:t>econd</w:t>
      </w:r>
      <w:r w:rsidR="00384D9D">
        <w:rPr>
          <w:sz w:val="28"/>
          <w:szCs w:val="28"/>
        </w:rPr>
        <w:t>, Alan Burns</w:t>
      </w:r>
      <w:r>
        <w:rPr>
          <w:sz w:val="28"/>
          <w:szCs w:val="28"/>
        </w:rPr>
        <w:t>.  Approved</w:t>
      </w:r>
    </w:p>
    <w:p w14:paraId="500389DF" w14:textId="77777777" w:rsidR="00B947BF" w:rsidRDefault="00B947BF" w:rsidP="00B947BF">
      <w:pPr>
        <w:pStyle w:val="ListParagraph"/>
        <w:spacing w:after="0" w:line="240" w:lineRule="atLeast"/>
        <w:rPr>
          <w:sz w:val="28"/>
          <w:szCs w:val="28"/>
        </w:rPr>
      </w:pPr>
    </w:p>
    <w:p w14:paraId="4CAD9A9D" w14:textId="68F87617" w:rsidR="00B1586F" w:rsidRDefault="00B947BF" w:rsidP="00B947BF">
      <w:pPr>
        <w:pStyle w:val="ListParagraph"/>
        <w:numPr>
          <w:ilvl w:val="0"/>
          <w:numId w:val="1"/>
        </w:numPr>
        <w:spacing w:after="0" w:line="240" w:lineRule="atLeast"/>
        <w:rPr>
          <w:sz w:val="28"/>
          <w:szCs w:val="28"/>
        </w:rPr>
      </w:pPr>
      <w:r>
        <w:rPr>
          <w:sz w:val="28"/>
          <w:szCs w:val="28"/>
        </w:rPr>
        <w:t>Discussion, increase annual parcel fee from $470 to $550</w:t>
      </w:r>
      <w:r w:rsidR="00384D9D">
        <w:rPr>
          <w:sz w:val="28"/>
          <w:szCs w:val="28"/>
        </w:rPr>
        <w:t xml:space="preserve">:  Discussion by Pat Johnson on the 3+month process of evaluation, draft budgets, revisions, consideration of the need for fee increase, after no increase during the prior 3 years.  An annual increase of $80 (other amounts higher and lower) were discussed.  Numerous budget revisions were prepared by Chief Hennessey during this process.  </w:t>
      </w:r>
      <w:r w:rsidR="00B1586F">
        <w:rPr>
          <w:sz w:val="28"/>
          <w:szCs w:val="28"/>
        </w:rPr>
        <w:t>Also noted were the re</w:t>
      </w:r>
      <w:r w:rsidR="00FE6E72">
        <w:rPr>
          <w:sz w:val="28"/>
          <w:szCs w:val="28"/>
        </w:rPr>
        <w:t>s</w:t>
      </w:r>
      <w:r w:rsidR="00B1586F">
        <w:rPr>
          <w:sz w:val="28"/>
          <w:szCs w:val="28"/>
        </w:rPr>
        <w:t>ponse times after calling 911 (less than 7 minutes in 84783), and the ISO rating of “2”, achieved by a 24/7 staffed Fire Department</w:t>
      </w:r>
    </w:p>
    <w:p w14:paraId="3B114457" w14:textId="77777777" w:rsidR="00B1586F" w:rsidRPr="00B1586F" w:rsidRDefault="00B1586F" w:rsidP="00B1586F">
      <w:pPr>
        <w:pStyle w:val="ListParagraph"/>
        <w:rPr>
          <w:sz w:val="28"/>
          <w:szCs w:val="28"/>
        </w:rPr>
      </w:pPr>
    </w:p>
    <w:p w14:paraId="52D42C1B" w14:textId="385C6C25" w:rsidR="00B947BF" w:rsidRDefault="00384D9D" w:rsidP="00B1586F">
      <w:pPr>
        <w:pStyle w:val="ListParagraph"/>
        <w:spacing w:after="0" w:line="240" w:lineRule="atLeast"/>
        <w:rPr>
          <w:sz w:val="28"/>
          <w:szCs w:val="28"/>
        </w:rPr>
      </w:pPr>
      <w:r>
        <w:rPr>
          <w:sz w:val="28"/>
          <w:szCs w:val="28"/>
        </w:rPr>
        <w:t xml:space="preserve">Ryan Andersen also emphasized the deliberations and considerations for residents during this process, noting that the Board are also residents and will pay the same as all other residents, so it affects all </w:t>
      </w:r>
      <w:r w:rsidR="00B1586F">
        <w:rPr>
          <w:sz w:val="28"/>
          <w:szCs w:val="28"/>
        </w:rPr>
        <w:t>property owners.</w:t>
      </w:r>
    </w:p>
    <w:p w14:paraId="60BABE92" w14:textId="77777777" w:rsidR="00B947BF" w:rsidRPr="00B947BF" w:rsidRDefault="00B947BF" w:rsidP="00B947BF">
      <w:pPr>
        <w:pStyle w:val="ListParagraph"/>
        <w:rPr>
          <w:sz w:val="28"/>
          <w:szCs w:val="28"/>
        </w:rPr>
      </w:pPr>
    </w:p>
    <w:p w14:paraId="582363DB" w14:textId="3C040C1B" w:rsidR="00B947BF" w:rsidRDefault="00B947BF" w:rsidP="00B947BF">
      <w:pPr>
        <w:pStyle w:val="ListParagraph"/>
        <w:numPr>
          <w:ilvl w:val="0"/>
          <w:numId w:val="1"/>
        </w:numPr>
        <w:spacing w:after="0" w:line="240" w:lineRule="atLeast"/>
        <w:rPr>
          <w:sz w:val="28"/>
          <w:szCs w:val="28"/>
        </w:rPr>
      </w:pPr>
      <w:r>
        <w:rPr>
          <w:sz w:val="28"/>
          <w:szCs w:val="28"/>
        </w:rPr>
        <w:t>Public Comment</w:t>
      </w:r>
      <w:r w:rsidR="00B1586F">
        <w:rPr>
          <w:sz w:val="28"/>
          <w:szCs w:val="28"/>
        </w:rPr>
        <w:t>:  Lively discussion and comments from the 20+ residents in attendance, including:</w:t>
      </w:r>
    </w:p>
    <w:p w14:paraId="6FF88AF4" w14:textId="1D86564A" w:rsidR="004C2363" w:rsidRDefault="004C2363" w:rsidP="004C2363">
      <w:pPr>
        <w:spacing w:after="0" w:line="240" w:lineRule="atLeast"/>
        <w:ind w:left="1080"/>
        <w:rPr>
          <w:sz w:val="28"/>
          <w:szCs w:val="28"/>
        </w:rPr>
      </w:pPr>
      <w:r>
        <w:rPr>
          <w:sz w:val="28"/>
          <w:szCs w:val="28"/>
        </w:rPr>
        <w:t>J</w:t>
      </w:r>
      <w:r w:rsidRPr="004C2363">
        <w:rPr>
          <w:sz w:val="28"/>
          <w:szCs w:val="28"/>
        </w:rPr>
        <w:t>oann – noting that the fee increase pushes the limits of those on fixed incomes.  Ryan Andersen indicated those having difficulty paying the fee should contact the Board for options.</w:t>
      </w:r>
    </w:p>
    <w:p w14:paraId="62F5EB4C" w14:textId="77777777" w:rsidR="004C2363" w:rsidRDefault="004C2363" w:rsidP="004C2363">
      <w:pPr>
        <w:spacing w:after="0" w:line="240" w:lineRule="atLeast"/>
        <w:ind w:left="1080"/>
        <w:rPr>
          <w:sz w:val="28"/>
          <w:szCs w:val="28"/>
        </w:rPr>
      </w:pPr>
      <w:r w:rsidRPr="004C2363">
        <w:rPr>
          <w:sz w:val="28"/>
          <w:szCs w:val="28"/>
        </w:rPr>
        <w:t xml:space="preserve">Rex Burton – launched into a litany of grievances, a few relevant to the fee increase, others not.  Repeatedly ignored the 2 minute/person comment period, was repeatedly asked to observe </w:t>
      </w:r>
      <w:proofErr w:type="gramStart"/>
      <w:r w:rsidRPr="004C2363">
        <w:rPr>
          <w:sz w:val="28"/>
          <w:szCs w:val="28"/>
        </w:rPr>
        <w:t>decorum</w:t>
      </w:r>
      <w:proofErr w:type="gramEnd"/>
      <w:r w:rsidRPr="004C2363">
        <w:rPr>
          <w:sz w:val="28"/>
          <w:szCs w:val="28"/>
        </w:rPr>
        <w:t xml:space="preserve"> or leave, and was eventually escorted from the meeting by another resident.</w:t>
      </w:r>
    </w:p>
    <w:p w14:paraId="3563FC7D" w14:textId="618FC142" w:rsidR="004C2363" w:rsidRPr="004C2363" w:rsidRDefault="004C2363" w:rsidP="004C2363">
      <w:pPr>
        <w:spacing w:after="0" w:line="240" w:lineRule="atLeast"/>
        <w:ind w:left="1080"/>
        <w:rPr>
          <w:sz w:val="28"/>
          <w:szCs w:val="28"/>
        </w:rPr>
      </w:pPr>
      <w:r w:rsidRPr="004C2363">
        <w:rPr>
          <w:sz w:val="28"/>
          <w:szCs w:val="28"/>
        </w:rPr>
        <w:t xml:space="preserve">Additional comments against and for the fee increase – which is required to maintain the level of service achieved by:  Rosemary, Doug, Lin </w:t>
      </w:r>
      <w:proofErr w:type="spellStart"/>
      <w:r w:rsidRPr="004C2363">
        <w:rPr>
          <w:sz w:val="28"/>
          <w:szCs w:val="28"/>
        </w:rPr>
        <w:t>Hokana</w:t>
      </w:r>
      <w:proofErr w:type="spellEnd"/>
      <w:r w:rsidRPr="004C2363">
        <w:rPr>
          <w:sz w:val="28"/>
          <w:szCs w:val="28"/>
        </w:rPr>
        <w:t xml:space="preserve">, Lisa Chauvin, Olivia Anderson, Margie </w:t>
      </w:r>
      <w:proofErr w:type="spellStart"/>
      <w:r w:rsidRPr="004C2363">
        <w:rPr>
          <w:sz w:val="28"/>
          <w:szCs w:val="28"/>
        </w:rPr>
        <w:t>Godgrey</w:t>
      </w:r>
      <w:proofErr w:type="spellEnd"/>
      <w:r w:rsidRPr="004C2363">
        <w:rPr>
          <w:sz w:val="28"/>
          <w:szCs w:val="28"/>
        </w:rPr>
        <w:t xml:space="preserve">, Greg Godfrey, </w:t>
      </w:r>
      <w:proofErr w:type="spellStart"/>
      <w:r w:rsidRPr="004C2363">
        <w:rPr>
          <w:sz w:val="28"/>
          <w:szCs w:val="28"/>
        </w:rPr>
        <w:t>RayAnn</w:t>
      </w:r>
      <w:proofErr w:type="spellEnd"/>
      <w:r w:rsidRPr="004C2363">
        <w:rPr>
          <w:sz w:val="28"/>
          <w:szCs w:val="28"/>
        </w:rPr>
        <w:t>, Steve, Ken Mandel, Denise Truax, Jody Truax.</w:t>
      </w:r>
    </w:p>
    <w:p w14:paraId="5C2DB592" w14:textId="77777777" w:rsidR="004C2363" w:rsidRDefault="004C2363" w:rsidP="004C2363">
      <w:pPr>
        <w:pStyle w:val="ListParagraph"/>
        <w:spacing w:after="0" w:line="240" w:lineRule="atLeast"/>
        <w:ind w:left="1440"/>
        <w:rPr>
          <w:sz w:val="28"/>
          <w:szCs w:val="28"/>
        </w:rPr>
      </w:pPr>
    </w:p>
    <w:p w14:paraId="540B3945" w14:textId="4FF74281" w:rsidR="004C2363" w:rsidRPr="004C2363" w:rsidRDefault="004C2363" w:rsidP="004C2363">
      <w:pPr>
        <w:pStyle w:val="ListParagraph"/>
        <w:numPr>
          <w:ilvl w:val="0"/>
          <w:numId w:val="1"/>
        </w:numPr>
        <w:spacing w:after="0" w:line="240" w:lineRule="atLeast"/>
        <w:rPr>
          <w:sz w:val="28"/>
          <w:szCs w:val="28"/>
        </w:rPr>
      </w:pPr>
      <w:r>
        <w:rPr>
          <w:sz w:val="28"/>
          <w:szCs w:val="28"/>
        </w:rPr>
        <w:t xml:space="preserve">Of </w:t>
      </w:r>
      <w:proofErr w:type="gramStart"/>
      <w:r>
        <w:rPr>
          <w:sz w:val="28"/>
          <w:szCs w:val="28"/>
        </w:rPr>
        <w:t>particular note</w:t>
      </w:r>
      <w:proofErr w:type="gramEnd"/>
      <w:r>
        <w:rPr>
          <w:sz w:val="28"/>
          <w:szCs w:val="28"/>
        </w:rPr>
        <w:t xml:space="preserve"> during Public Comments was the frustration expressed by several Residents about services provided to other Districts that for which DVFR is not compensated.  Several expressed their intention to contact the County Commissioners, specifically on this issue.</w:t>
      </w:r>
    </w:p>
    <w:p w14:paraId="22274959" w14:textId="77777777" w:rsidR="00B947BF" w:rsidRPr="00B947BF" w:rsidRDefault="00B947BF" w:rsidP="00B947BF">
      <w:pPr>
        <w:spacing w:after="0" w:line="240" w:lineRule="atLeast"/>
        <w:rPr>
          <w:sz w:val="28"/>
          <w:szCs w:val="28"/>
        </w:rPr>
      </w:pPr>
    </w:p>
    <w:p w14:paraId="560D390A" w14:textId="7E2DF214" w:rsidR="00B947BF" w:rsidRDefault="00B947BF" w:rsidP="00B947BF">
      <w:pPr>
        <w:pStyle w:val="ListParagraph"/>
        <w:numPr>
          <w:ilvl w:val="0"/>
          <w:numId w:val="1"/>
        </w:numPr>
        <w:spacing w:after="0" w:line="240" w:lineRule="atLeast"/>
        <w:rPr>
          <w:sz w:val="28"/>
          <w:szCs w:val="28"/>
        </w:rPr>
      </w:pPr>
      <w:r>
        <w:rPr>
          <w:sz w:val="28"/>
          <w:szCs w:val="28"/>
        </w:rPr>
        <w:t>Board action, increase annual parcel fee from $470 to $</w:t>
      </w:r>
      <w:proofErr w:type="gramStart"/>
      <w:r>
        <w:rPr>
          <w:sz w:val="28"/>
          <w:szCs w:val="28"/>
        </w:rPr>
        <w:t>550  Motion</w:t>
      </w:r>
      <w:proofErr w:type="gramEnd"/>
      <w:r>
        <w:rPr>
          <w:sz w:val="28"/>
          <w:szCs w:val="28"/>
        </w:rPr>
        <w:t xml:space="preserve"> to approve fee increase</w:t>
      </w:r>
      <w:r w:rsidR="00B1586F">
        <w:rPr>
          <w:sz w:val="28"/>
          <w:szCs w:val="28"/>
        </w:rPr>
        <w:t>, Curt Shelley.  S</w:t>
      </w:r>
      <w:r>
        <w:rPr>
          <w:sz w:val="28"/>
          <w:szCs w:val="28"/>
        </w:rPr>
        <w:t>econd</w:t>
      </w:r>
      <w:r w:rsidR="00B1586F">
        <w:rPr>
          <w:sz w:val="28"/>
          <w:szCs w:val="28"/>
        </w:rPr>
        <w:t>, Pat Johnson.  Passed</w:t>
      </w:r>
    </w:p>
    <w:p w14:paraId="3817C85A" w14:textId="586ECCDD" w:rsidR="00B947BF" w:rsidRDefault="00B947BF" w:rsidP="00B947BF">
      <w:pPr>
        <w:pStyle w:val="ListParagraph"/>
        <w:spacing w:after="0" w:line="240" w:lineRule="atLeast"/>
        <w:rPr>
          <w:sz w:val="28"/>
          <w:szCs w:val="28"/>
        </w:rPr>
      </w:pPr>
    </w:p>
    <w:p w14:paraId="2E3DB68B" w14:textId="56D5F3D7" w:rsidR="00B947BF" w:rsidRDefault="00B947BF" w:rsidP="00B947BF">
      <w:pPr>
        <w:pStyle w:val="ListParagraph"/>
        <w:numPr>
          <w:ilvl w:val="0"/>
          <w:numId w:val="1"/>
        </w:numPr>
        <w:spacing w:after="0" w:line="240" w:lineRule="atLeast"/>
        <w:rPr>
          <w:sz w:val="28"/>
          <w:szCs w:val="28"/>
        </w:rPr>
      </w:pPr>
      <w:r>
        <w:rPr>
          <w:sz w:val="28"/>
          <w:szCs w:val="28"/>
        </w:rPr>
        <w:t xml:space="preserve">Motion to Adjourn: </w:t>
      </w:r>
      <w:r w:rsidR="00B1586F">
        <w:rPr>
          <w:sz w:val="28"/>
          <w:szCs w:val="28"/>
        </w:rPr>
        <w:t>7:30pm</w:t>
      </w:r>
      <w:r>
        <w:rPr>
          <w:sz w:val="28"/>
          <w:szCs w:val="28"/>
        </w:rPr>
        <w:t xml:space="preserve"> by</w:t>
      </w:r>
      <w:r w:rsidR="00B1586F">
        <w:rPr>
          <w:sz w:val="28"/>
          <w:szCs w:val="28"/>
        </w:rPr>
        <w:t xml:space="preserve"> Alan Burns</w:t>
      </w:r>
      <w:r>
        <w:rPr>
          <w:sz w:val="28"/>
          <w:szCs w:val="28"/>
        </w:rPr>
        <w:t>, second</w:t>
      </w:r>
      <w:r w:rsidR="00FE6E72">
        <w:rPr>
          <w:sz w:val="28"/>
          <w:szCs w:val="28"/>
        </w:rPr>
        <w:t xml:space="preserve"> by David Fulford, Adjourned</w:t>
      </w:r>
    </w:p>
    <w:p w14:paraId="411B371F" w14:textId="2C676326" w:rsidR="005B14C3" w:rsidRDefault="008647F4" w:rsidP="008647F4">
      <w:r>
        <w:rPr>
          <w:sz w:val="28"/>
          <w:szCs w:val="28"/>
        </w:rPr>
        <w:tab/>
      </w:r>
      <w:r>
        <w:rPr>
          <w:sz w:val="28"/>
          <w:szCs w:val="28"/>
        </w:rPr>
        <w:tab/>
      </w:r>
      <w:r>
        <w:rPr>
          <w:sz w:val="28"/>
          <w:szCs w:val="28"/>
        </w:rPr>
        <w:tab/>
      </w:r>
      <w:r>
        <w:rPr>
          <w:sz w:val="28"/>
          <w:szCs w:val="28"/>
        </w:rPr>
        <w:tab/>
      </w:r>
      <w:r>
        <w:rPr>
          <w:sz w:val="28"/>
          <w:szCs w:val="28"/>
        </w:rPr>
        <w:tab/>
      </w:r>
    </w:p>
    <w:sectPr w:rsidR="005B14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F91489"/>
    <w:multiLevelType w:val="hybridMultilevel"/>
    <w:tmpl w:val="77FC8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082991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47F4"/>
    <w:rsid w:val="00347B46"/>
    <w:rsid w:val="00384D9D"/>
    <w:rsid w:val="004C2363"/>
    <w:rsid w:val="005B14C3"/>
    <w:rsid w:val="00766AC1"/>
    <w:rsid w:val="008647F4"/>
    <w:rsid w:val="008E1DDA"/>
    <w:rsid w:val="00B1586F"/>
    <w:rsid w:val="00B947BF"/>
    <w:rsid w:val="00D26125"/>
    <w:rsid w:val="00FE6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536EC09"/>
  <w15:chartTrackingRefBased/>
  <w15:docId w15:val="{2417DE93-FF5C-9240-978C-24EEA2783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47F4"/>
    <w:pPr>
      <w:spacing w:after="160" w:line="259" w:lineRule="auto"/>
    </w:pPr>
    <w:rPr>
      <w:kern w:val="0"/>
      <w:sz w:val="22"/>
      <w:szCs w:val="22"/>
      <w14:ligatures w14:val="none"/>
    </w:rPr>
  </w:style>
  <w:style w:type="paragraph" w:styleId="Heading1">
    <w:name w:val="heading 1"/>
    <w:basedOn w:val="Normal"/>
    <w:link w:val="Heading1Char"/>
    <w:uiPriority w:val="9"/>
    <w:qFormat/>
    <w:rsid w:val="00D2612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D26125"/>
    <w:pPr>
      <w:keepNext/>
      <w:keepLines/>
      <w:spacing w:before="40" w:after="80" w:line="240" w:lineRule="auto"/>
      <w:outlineLvl w:val="1"/>
    </w:pPr>
    <w:rPr>
      <w:rFonts w:asciiTheme="majorHAnsi" w:eastAsiaTheme="majorEastAsia" w:hAnsiTheme="majorHAnsi" w:cstheme="majorBidi"/>
      <w:color w:val="2F5496" w:themeColor="accent1" w:themeShade="BF"/>
      <w:kern w:val="2"/>
      <w:sz w:val="26"/>
      <w:szCs w:val="26"/>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6125"/>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semiHidden/>
    <w:rsid w:val="00D26125"/>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D26125"/>
    <w:rPr>
      <w:i/>
      <w:iCs/>
    </w:rPr>
  </w:style>
  <w:style w:type="paragraph" w:styleId="ListParagraph">
    <w:name w:val="List Paragraph"/>
    <w:basedOn w:val="Normal"/>
    <w:uiPriority w:val="34"/>
    <w:qFormat/>
    <w:rsid w:val="00D26125"/>
    <w:pPr>
      <w:spacing w:after="80" w:line="240" w:lineRule="auto"/>
      <w:ind w:left="720"/>
      <w:contextualSpacing/>
    </w:pPr>
    <w:rPr>
      <w:rFonts w:eastAsiaTheme="minorEastAsia"/>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355</Words>
  <Characters>2025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4</cp:revision>
  <dcterms:created xsi:type="dcterms:W3CDTF">2024-11-21T22:34:00Z</dcterms:created>
  <dcterms:modified xsi:type="dcterms:W3CDTF">2024-12-16T04:01:00Z</dcterms:modified>
</cp:coreProperties>
</file>