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F6F665" w14:textId="219B3C3B" w:rsidR="00821A85" w:rsidRPr="00B52053" w:rsidRDefault="00821A85" w:rsidP="00821A8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RESOLUTION 202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Pr="00B52053">
        <w:rPr>
          <w:rFonts w:ascii="Times New Roman" w:hAnsi="Times New Roman" w:cs="Times New Roman"/>
          <w:b/>
          <w:sz w:val="24"/>
          <w:szCs w:val="24"/>
          <w:u w:val="single"/>
        </w:rPr>
        <w:t>-0</w:t>
      </w:r>
      <w:r w:rsidR="00364F5F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</w:p>
    <w:p w14:paraId="6E5725C7" w14:textId="77777777" w:rsidR="00821A85" w:rsidRDefault="00821A85" w:rsidP="00821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2053">
        <w:rPr>
          <w:rFonts w:ascii="Times New Roman" w:hAnsi="Times New Roman" w:cs="Times New Roman"/>
          <w:b/>
          <w:sz w:val="24"/>
          <w:szCs w:val="24"/>
        </w:rPr>
        <w:t xml:space="preserve">A RESOLUTION OF THE BOARD OF TRUSTEES OF </w:t>
      </w:r>
      <w:r>
        <w:rPr>
          <w:rFonts w:ascii="Times New Roman" w:hAnsi="Times New Roman" w:cs="Times New Roman"/>
          <w:b/>
          <w:sz w:val="24"/>
          <w:szCs w:val="24"/>
        </w:rPr>
        <w:t>THE</w:t>
      </w:r>
    </w:p>
    <w:p w14:paraId="20514020" w14:textId="3A2194B3" w:rsidR="00821A85" w:rsidRPr="00B52053" w:rsidRDefault="00821A85" w:rsidP="00821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GATEWAY AT SAND HOLLOW </w:t>
      </w:r>
      <w:r w:rsidRPr="00B52053">
        <w:rPr>
          <w:rFonts w:ascii="Times New Roman" w:hAnsi="Times New Roman" w:cs="Times New Roman"/>
          <w:b/>
          <w:sz w:val="24"/>
          <w:szCs w:val="24"/>
        </w:rPr>
        <w:t xml:space="preserve">PUBLIC INFRASTRUCTURE DISTRICT </w:t>
      </w:r>
      <w:r>
        <w:rPr>
          <w:rFonts w:ascii="Times New Roman" w:hAnsi="Times New Roman" w:cs="Times New Roman"/>
          <w:b/>
          <w:sz w:val="24"/>
          <w:szCs w:val="24"/>
        </w:rPr>
        <w:t>APPROVING A</w:t>
      </w:r>
      <w:r w:rsidRPr="00B52053">
        <w:rPr>
          <w:rFonts w:ascii="Times New Roman" w:hAnsi="Times New Roman" w:cs="Times New Roman"/>
          <w:b/>
          <w:iCs/>
          <w:caps/>
          <w:sz w:val="24"/>
          <w:szCs w:val="24"/>
        </w:rPr>
        <w:t xml:space="preserve"> FINAL BUDGET FOR CALENDAR YEAR 202</w:t>
      </w:r>
      <w:r>
        <w:rPr>
          <w:rFonts w:ascii="Times New Roman" w:hAnsi="Times New Roman" w:cs="Times New Roman"/>
          <w:b/>
          <w:iCs/>
          <w:caps/>
          <w:sz w:val="24"/>
          <w:szCs w:val="24"/>
        </w:rPr>
        <w:t>5</w:t>
      </w:r>
    </w:p>
    <w:p w14:paraId="6815D6C7" w14:textId="77777777" w:rsidR="00821A85" w:rsidRPr="00EB3920" w:rsidRDefault="00821A85" w:rsidP="00821A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sz w:val="24"/>
          <w:szCs w:val="24"/>
        </w:rPr>
      </w:pPr>
    </w:p>
    <w:p w14:paraId="28DD7140" w14:textId="4097EEB0" w:rsidR="00821A85" w:rsidRPr="00EB3920" w:rsidRDefault="00821A85" w:rsidP="00821A8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EB3920">
        <w:rPr>
          <w:rFonts w:ascii="Times New Roman" w:hAnsi="Times New Roman" w:cs="Times New Roman"/>
          <w:sz w:val="24"/>
          <w:szCs w:val="24"/>
        </w:rPr>
        <w:t xml:space="preserve"> the Board of Trustees of </w:t>
      </w:r>
      <w:r>
        <w:rPr>
          <w:rFonts w:ascii="Times New Roman" w:hAnsi="Times New Roman" w:cs="Times New Roman"/>
          <w:sz w:val="24"/>
          <w:szCs w:val="24"/>
        </w:rPr>
        <w:t xml:space="preserve">the Gateway at Sand Hollow Public Infrastructure District (the “District”) </w:t>
      </w:r>
      <w:r w:rsidRPr="00EB3920">
        <w:rPr>
          <w:rFonts w:ascii="Times New Roman" w:hAnsi="Times New Roman" w:cs="Times New Roman"/>
          <w:sz w:val="24"/>
          <w:szCs w:val="24"/>
        </w:rPr>
        <w:t>ha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previously </w:t>
      </w:r>
      <w:r w:rsidRPr="00EB3920">
        <w:rPr>
          <w:rFonts w:ascii="Times New Roman" w:hAnsi="Times New Roman" w:cs="Times New Roman"/>
          <w:sz w:val="24"/>
          <w:szCs w:val="24"/>
        </w:rPr>
        <w:t xml:space="preserve">adopted </w:t>
      </w:r>
      <w:r>
        <w:rPr>
          <w:rFonts w:ascii="Times New Roman" w:hAnsi="Times New Roman" w:cs="Times New Roman"/>
          <w:sz w:val="24"/>
          <w:szCs w:val="24"/>
        </w:rPr>
        <w:t xml:space="preserve">a tentative </w:t>
      </w:r>
      <w:r w:rsidRPr="00EB3920">
        <w:rPr>
          <w:rFonts w:ascii="Times New Roman" w:hAnsi="Times New Roman" w:cs="Times New Roman"/>
          <w:sz w:val="24"/>
          <w:szCs w:val="24"/>
        </w:rPr>
        <w:t>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EB392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Calendar</w:t>
      </w:r>
      <w:r w:rsidRPr="00EB3920">
        <w:rPr>
          <w:rFonts w:ascii="Times New Roman" w:hAnsi="Times New Roman" w:cs="Times New Roman"/>
          <w:sz w:val="24"/>
          <w:szCs w:val="24"/>
        </w:rPr>
        <w:t xml:space="preserve"> Year Budget pursuant to the provisions of Section 17B-1-607 of the Utah Code Annotated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EB3920">
        <w:rPr>
          <w:rFonts w:ascii="Times New Roman" w:hAnsi="Times New Roman" w:cs="Times New Roman"/>
          <w:sz w:val="24"/>
          <w:szCs w:val="24"/>
        </w:rPr>
        <w:t xml:space="preserve"> and</w:t>
      </w:r>
    </w:p>
    <w:p w14:paraId="524E7FBD" w14:textId="77777777" w:rsidR="00821A85" w:rsidRDefault="00821A85" w:rsidP="00821A8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b/>
          <w:sz w:val="24"/>
          <w:szCs w:val="24"/>
        </w:rPr>
        <w:t>WHEREAS</w:t>
      </w:r>
      <w:r w:rsidRPr="00EB3920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the Board of Trustees has conducted a public hearing on the proposed budget as required by law; and</w:t>
      </w:r>
    </w:p>
    <w:p w14:paraId="2887472F" w14:textId="2E9C0F0A" w:rsidR="00821A85" w:rsidRPr="00EB3920" w:rsidRDefault="00821A85" w:rsidP="00821A8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proofErr w:type="gramStart"/>
      <w:r w:rsidRPr="00F36FA8">
        <w:rPr>
          <w:rFonts w:ascii="Times New Roman" w:hAnsi="Times New Roman" w:cs="Times New Roman"/>
          <w:b/>
          <w:bCs/>
          <w:sz w:val="24"/>
          <w:szCs w:val="24"/>
        </w:rPr>
        <w:t>WHEREAS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the proposed budget maintains unchanged the previously adopted </w:t>
      </w:r>
      <w:proofErr w:type="gramStart"/>
      <w:r>
        <w:rPr>
          <w:rFonts w:ascii="Times New Roman" w:hAnsi="Times New Roman" w:cs="Times New Roman"/>
          <w:sz w:val="24"/>
          <w:szCs w:val="24"/>
        </w:rPr>
        <w:t>ad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valorem tax rate at 0.002750 for all taxable property in the District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68C2A186" w14:textId="77777777" w:rsidR="00821A85" w:rsidRPr="003533B2" w:rsidRDefault="00821A85" w:rsidP="00821A85">
      <w:pPr>
        <w:spacing w:line="240" w:lineRule="auto"/>
        <w:ind w:firstLine="720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/>
          <w:sz w:val="24"/>
          <w:szCs w:val="24"/>
        </w:rPr>
        <w:t>NOW, THEREFORE</w:t>
      </w:r>
      <w:r w:rsidRPr="003533B2">
        <w:rPr>
          <w:rFonts w:ascii="Times New Roman" w:hAnsi="Times New Roman" w:cs="Times New Roman"/>
          <w:bCs/>
          <w:sz w:val="24"/>
          <w:szCs w:val="24"/>
        </w:rPr>
        <w:t>, be it resolved by the Board of Trustees of the District</w:t>
      </w:r>
      <w:r>
        <w:rPr>
          <w:rFonts w:ascii="Times New Roman" w:hAnsi="Times New Roman" w:cs="Times New Roman"/>
          <w:bCs/>
          <w:sz w:val="24"/>
          <w:szCs w:val="24"/>
        </w:rPr>
        <w:t>:</w:t>
      </w:r>
    </w:p>
    <w:p w14:paraId="0DBB8E83" w14:textId="51359425" w:rsidR="00821A85" w:rsidRPr="00F36FA8" w:rsidRDefault="00821A85" w:rsidP="00821A85">
      <w:pPr>
        <w:pStyle w:val="ListParagraph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3533B2">
        <w:rPr>
          <w:rFonts w:ascii="Times New Roman" w:hAnsi="Times New Roman" w:cs="Times New Roman"/>
          <w:bCs/>
          <w:sz w:val="24"/>
          <w:szCs w:val="24"/>
        </w:rPr>
        <w:t xml:space="preserve">The Board of Trustees of the District hereby </w:t>
      </w:r>
      <w:r>
        <w:rPr>
          <w:rFonts w:ascii="Times New Roman" w:hAnsi="Times New Roman" w:cs="Times New Roman"/>
          <w:bCs/>
          <w:sz w:val="24"/>
          <w:szCs w:val="24"/>
        </w:rPr>
        <w:t xml:space="preserve">approves a final budget for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calendar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year 202</w:t>
      </w:r>
      <w:r w:rsidR="00A93D49">
        <w:rPr>
          <w:rFonts w:ascii="Times New Roman" w:hAnsi="Times New Roman" w:cs="Times New Roman"/>
          <w:bCs/>
          <w:sz w:val="24"/>
          <w:szCs w:val="24"/>
        </w:rPr>
        <w:t>5</w:t>
      </w:r>
      <w:r>
        <w:rPr>
          <w:rFonts w:ascii="Times New Roman" w:hAnsi="Times New Roman" w:cs="Times New Roman"/>
          <w:bCs/>
          <w:sz w:val="24"/>
          <w:szCs w:val="24"/>
        </w:rPr>
        <w:t>, attached hereto, and retains unchanged the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previously approved </w:t>
      </w:r>
      <w:r w:rsidRPr="003533B2">
        <w:rPr>
          <w:rFonts w:ascii="Times New Roman" w:hAnsi="Times New Roman" w:cs="Times New Roman"/>
          <w:bCs/>
          <w:sz w:val="24"/>
          <w:szCs w:val="24"/>
        </w:rPr>
        <w:t xml:space="preserve">ad valorem tax rate </w:t>
      </w:r>
      <w:r>
        <w:rPr>
          <w:rFonts w:ascii="Times New Roman" w:hAnsi="Times New Roman" w:cs="Times New Roman"/>
          <w:bCs/>
          <w:sz w:val="24"/>
          <w:szCs w:val="24"/>
        </w:rPr>
        <w:t xml:space="preserve">at 0.002750 </w:t>
      </w:r>
      <w:r w:rsidRPr="003533B2">
        <w:rPr>
          <w:rFonts w:ascii="Times New Roman" w:hAnsi="Times New Roman" w:cs="Times New Roman"/>
          <w:bCs/>
          <w:sz w:val="24"/>
          <w:szCs w:val="24"/>
        </w:rPr>
        <w:t>for 202</w:t>
      </w:r>
      <w:r>
        <w:rPr>
          <w:rFonts w:ascii="Times New Roman" w:hAnsi="Times New Roman" w:cs="Times New Roman"/>
          <w:bCs/>
          <w:sz w:val="24"/>
          <w:szCs w:val="24"/>
        </w:rPr>
        <w:t>5</w:t>
      </w:r>
      <w:r w:rsidRPr="00F36FA8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570297" w14:textId="3C54C3F2" w:rsidR="00821A85" w:rsidRPr="00EB3920" w:rsidRDefault="00821A85" w:rsidP="00821A85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ADOPTED and EFFECTIVE this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2511C">
        <w:rPr>
          <w:rFonts w:ascii="Times New Roman" w:hAnsi="Times New Roman" w:cs="Times New Roman"/>
          <w:sz w:val="24"/>
          <w:szCs w:val="24"/>
        </w:rPr>
        <w:t>20</w:t>
      </w:r>
      <w:r w:rsidRPr="00AF228F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B3920">
        <w:rPr>
          <w:rFonts w:ascii="Times New Roman" w:hAnsi="Times New Roman" w:cs="Times New Roman"/>
          <w:sz w:val="24"/>
          <w:szCs w:val="24"/>
        </w:rPr>
        <w:t xml:space="preserve">day of </w:t>
      </w:r>
      <w:r>
        <w:rPr>
          <w:rFonts w:ascii="Times New Roman" w:hAnsi="Times New Roman" w:cs="Times New Roman"/>
          <w:sz w:val="24"/>
          <w:szCs w:val="24"/>
        </w:rPr>
        <w:t>December,</w:t>
      </w:r>
      <w:r w:rsidRPr="00EB3920">
        <w:rPr>
          <w:rFonts w:ascii="Times New Roman" w:hAnsi="Times New Roman" w:cs="Times New Roman"/>
          <w:sz w:val="24"/>
          <w:szCs w:val="24"/>
        </w:rPr>
        <w:t xml:space="preserve">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EB3920">
        <w:rPr>
          <w:rFonts w:ascii="Times New Roman" w:hAnsi="Times New Roman" w:cs="Times New Roman"/>
          <w:sz w:val="24"/>
          <w:szCs w:val="24"/>
        </w:rPr>
        <w:t>.</w:t>
      </w:r>
    </w:p>
    <w:p w14:paraId="780B543C" w14:textId="77777777" w:rsidR="00821A85" w:rsidRPr="00EB3920" w:rsidRDefault="00821A85" w:rsidP="00821A8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5AB8BE3" w14:textId="6C500ABA" w:rsidR="00821A85" w:rsidRPr="00EB3920" w:rsidRDefault="00821A85" w:rsidP="00821A85">
      <w:pPr>
        <w:spacing w:after="0" w:line="240" w:lineRule="auto"/>
        <w:ind w:left="432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GATEWAY AT SAND HOLLOW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PUBLI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C </w:t>
      </w:r>
      <w:r w:rsidRPr="00EB3920">
        <w:rPr>
          <w:rFonts w:ascii="Times New Roman" w:hAnsi="Times New Roman" w:cs="Times New Roman"/>
          <w:b/>
          <w:bCs/>
          <w:sz w:val="24"/>
          <w:szCs w:val="24"/>
        </w:rPr>
        <w:t>INFRASTRUCTURE DISTRICT</w:t>
      </w:r>
    </w:p>
    <w:p w14:paraId="01227AAE" w14:textId="77777777" w:rsidR="00821A85" w:rsidRPr="00EB3920" w:rsidRDefault="00821A85" w:rsidP="00821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2C91850" w14:textId="77777777" w:rsidR="00821A85" w:rsidRPr="00EB3920" w:rsidRDefault="00821A85" w:rsidP="00821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</w:p>
    <w:p w14:paraId="17B68A43" w14:textId="77777777" w:rsidR="00821A85" w:rsidRPr="00EB3920" w:rsidRDefault="00821A85" w:rsidP="00821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  <w:t>______________________________________</w:t>
      </w:r>
    </w:p>
    <w:p w14:paraId="50E2D91C" w14:textId="77777777" w:rsidR="00821A85" w:rsidRDefault="00821A85" w:rsidP="00821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 w:rsidRPr="00EB392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Chair</w:t>
      </w:r>
    </w:p>
    <w:p w14:paraId="29AFE22D" w14:textId="77777777" w:rsidR="00821A85" w:rsidRDefault="00821A85" w:rsidP="00821A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848FCB" w14:textId="77777777" w:rsidR="00821A85" w:rsidRPr="00EB3920" w:rsidRDefault="00821A85" w:rsidP="00821A85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ATTEST:</w:t>
      </w:r>
    </w:p>
    <w:p w14:paraId="078D4879" w14:textId="77777777" w:rsidR="00821A85" w:rsidRPr="00EB3920" w:rsidRDefault="00821A85" w:rsidP="00821A8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522208BF" w14:textId="77777777" w:rsidR="00821A85" w:rsidRPr="00EB3920" w:rsidRDefault="00821A85" w:rsidP="00821A85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14:paraId="7EB66977" w14:textId="77777777" w:rsidR="00821A85" w:rsidRPr="00EB3920" w:rsidRDefault="00821A85" w:rsidP="00821A85">
      <w:pPr>
        <w:spacing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 w:rsidRPr="00EB3920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14:paraId="36F8F184" w14:textId="77777777" w:rsidR="00821A85" w:rsidRPr="00B52053" w:rsidRDefault="00821A85" w:rsidP="00821A85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District </w:t>
      </w:r>
      <w:r w:rsidRPr="00EB3920">
        <w:rPr>
          <w:rFonts w:ascii="Times New Roman" w:hAnsi="Times New Roman" w:cs="Times New Roman"/>
          <w:sz w:val="24"/>
          <w:szCs w:val="24"/>
        </w:rPr>
        <w:t>Clerk</w:t>
      </w:r>
      <w:r>
        <w:rPr>
          <w:rFonts w:ascii="Times New Roman" w:hAnsi="Times New Roman" w:cs="Times New Roman"/>
          <w:sz w:val="24"/>
          <w:szCs w:val="24"/>
        </w:rPr>
        <w:t>/Secretary</w:t>
      </w:r>
    </w:p>
    <w:p w14:paraId="064FF6FA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A85"/>
    <w:rsid w:val="0035111E"/>
    <w:rsid w:val="00364F5F"/>
    <w:rsid w:val="006F6502"/>
    <w:rsid w:val="00821A85"/>
    <w:rsid w:val="008246E8"/>
    <w:rsid w:val="008260B0"/>
    <w:rsid w:val="008A36C7"/>
    <w:rsid w:val="00A93D49"/>
    <w:rsid w:val="00B2511C"/>
    <w:rsid w:val="00BA1D92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C08E45"/>
  <w15:chartTrackingRefBased/>
  <w15:docId w15:val="{AF896FED-CDFC-4444-B41C-30AD2091A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1A85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21A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21A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21A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21A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21A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21A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21A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21A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21A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21A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21A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21A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21A8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21A8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21A8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21A8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21A8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21A8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21A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21A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21A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21A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21A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21A8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21A8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21A8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21A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21A8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21A8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179</Words>
  <Characters>1024</Characters>
  <Application>Microsoft Office Word</Application>
  <DocSecurity>0</DocSecurity>
  <Lines>8</Lines>
  <Paragraphs>2</Paragraphs>
  <ScaleCrop>false</ScaleCrop>
  <Company/>
  <LinksUpToDate>false</LinksUpToDate>
  <CharactersWithSpaces>1201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Kristi Barker</cp:lastModifiedBy>
  <cp:revision>3</cp:revision>
  <dcterms:created xsi:type="dcterms:W3CDTF">2024-12-12T16:35:00Z</dcterms:created>
  <dcterms:modified xsi:type="dcterms:W3CDTF">2024-12-12T18:05:00Z</dcterms:modified>
</cp:coreProperties>
</file>