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EFB0B" w14:textId="60426913" w:rsidR="00F35B58" w:rsidRPr="00A52FBA" w:rsidRDefault="00F35B58" w:rsidP="00F35B58">
      <w:pPr>
        <w:spacing w:line="256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A52FBA">
        <w:rPr>
          <w:rFonts w:ascii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RESOLUTION 2024-</w:t>
      </w:r>
      <w:r w:rsidR="000468D9">
        <w:rPr>
          <w:rFonts w:ascii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07</w:t>
      </w:r>
    </w:p>
    <w:p w14:paraId="5001CCF5" w14:textId="1682CD8A" w:rsidR="00F35B58" w:rsidRPr="00A52FBA" w:rsidRDefault="00F35B58" w:rsidP="00F35B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aps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A RESOLUTION OF THE BOARD OF TRUSTEES OF </w:t>
      </w:r>
      <w: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POINTE WEST</w:t>
      </w:r>
      <w:r w:rsidRPr="00A52FB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PUBLIC INFRASTRUCTURE DISTRICT APPROVING A</w:t>
      </w:r>
      <w:r w:rsidRPr="00A52FBA">
        <w:rPr>
          <w:rFonts w:ascii="Times New Roman" w:hAnsi="Times New Roman" w:cs="Times New Roman"/>
          <w:b/>
          <w:iCs/>
          <w:caps/>
          <w:kern w:val="0"/>
          <w:sz w:val="24"/>
          <w:szCs w:val="24"/>
          <w14:ligatures w14:val="none"/>
        </w:rPr>
        <w:t xml:space="preserve"> FINAL BUDGET FOR CALENDAR YEAR 2025</w:t>
      </w:r>
    </w:p>
    <w:p w14:paraId="7020A57F" w14:textId="77777777" w:rsidR="00F35B58" w:rsidRPr="00A52FBA" w:rsidRDefault="00F35B58" w:rsidP="00F35B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aps/>
          <w:kern w:val="0"/>
          <w:sz w:val="24"/>
          <w:szCs w:val="24"/>
          <w14:ligatures w14:val="none"/>
        </w:rPr>
      </w:pPr>
    </w:p>
    <w:p w14:paraId="2F79F8D1" w14:textId="6E7784C1" w:rsidR="00F35B58" w:rsidRPr="00A52FBA" w:rsidRDefault="00F35B58" w:rsidP="00F35B58">
      <w:pPr>
        <w:spacing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WHEREAS</w:t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the Board of Trustees of the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Pointe West</w:t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Public Infrastructure District (the “District”) had previously adopted a tentative 2025 Calendar Year Budget pursuant to the provisions of Section 17B-1-607 of the Utah Code Annotated; and</w:t>
      </w:r>
    </w:p>
    <w:p w14:paraId="754B312E" w14:textId="77777777" w:rsidR="00F35B58" w:rsidRPr="00A52FBA" w:rsidRDefault="00F35B58" w:rsidP="00F35B58">
      <w:pPr>
        <w:spacing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WHEREAS</w:t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the Board of Trustees has conducted a public hearing on the proposed budget as required by law; and</w:t>
      </w:r>
    </w:p>
    <w:p w14:paraId="0DF9E109" w14:textId="77777777" w:rsidR="00F35B58" w:rsidRPr="00A52FBA" w:rsidRDefault="00F35B58" w:rsidP="00F35B58">
      <w:pPr>
        <w:spacing w:line="240" w:lineRule="auto"/>
        <w:ind w:firstLine="720"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NOW, THEREFORE</w:t>
      </w:r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, be it resolved by the Board of Trustees of the District:</w:t>
      </w:r>
    </w:p>
    <w:p w14:paraId="463ABBE2" w14:textId="459E0443" w:rsidR="00F35B58" w:rsidRDefault="00F35B58" w:rsidP="00F35B58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The Board of Trustees of the District hereby approves a final budget for </w:t>
      </w:r>
      <w:proofErr w:type="gramStart"/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calendar</w:t>
      </w:r>
      <w:proofErr w:type="gramEnd"/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year 2025, attached hereto, </w:t>
      </w:r>
      <w:r w:rsidR="00EA4F0C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and </w:t>
      </w:r>
      <w:r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adopts and </w:t>
      </w:r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approve</w:t>
      </w:r>
      <w:r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s the</w:t>
      </w:r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ad valorem tax rate</w:t>
      </w:r>
      <w:r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and mill levy</w:t>
      </w:r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at 0.00</w:t>
      </w:r>
      <w:r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5</w:t>
      </w:r>
      <w:r w:rsidR="000E4F34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A52FBA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for 2025.</w:t>
      </w:r>
    </w:p>
    <w:p w14:paraId="5646ADFC" w14:textId="77777777" w:rsidR="00F35B58" w:rsidRPr="00A52FBA" w:rsidRDefault="00F35B58" w:rsidP="00691201">
      <w:pPr>
        <w:spacing w:line="240" w:lineRule="auto"/>
        <w:ind w:left="720"/>
        <w:contextualSpacing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708D7110" w14:textId="77777777" w:rsidR="00F35B58" w:rsidRPr="00A52FBA" w:rsidRDefault="00F35B58" w:rsidP="00F35B58">
      <w:pPr>
        <w:spacing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ADOPTED and EFFECTIVE this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11</w:t>
      </w:r>
      <w:r w:rsidRPr="00A52FBA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day of December 2024.</w:t>
      </w:r>
    </w:p>
    <w:p w14:paraId="7D376ED1" w14:textId="77777777" w:rsidR="00F35B58" w:rsidRPr="00A52FBA" w:rsidRDefault="00F35B58" w:rsidP="00F35B58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2A33971" w14:textId="205C6CE8" w:rsidR="00F35B58" w:rsidRPr="00A52FBA" w:rsidRDefault="00F35B58" w:rsidP="00F35B58">
      <w:pPr>
        <w:spacing w:after="0" w:line="240" w:lineRule="auto"/>
        <w:ind w:left="4320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POINTE WEST</w:t>
      </w:r>
      <w:r w:rsidRPr="00A52FB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PUBLIC INFRASTRUCTURE DISTRICT</w:t>
      </w:r>
    </w:p>
    <w:p w14:paraId="5ADF8515" w14:textId="77777777" w:rsidR="00F35B58" w:rsidRPr="00A52FBA" w:rsidRDefault="00F35B58" w:rsidP="00F35B5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C015916" w14:textId="77777777" w:rsidR="00F35B58" w:rsidRPr="00A52FBA" w:rsidRDefault="00F35B58" w:rsidP="00F35B5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6AC36E64" w14:textId="77777777" w:rsidR="00F35B58" w:rsidRPr="00A52FBA" w:rsidRDefault="00F35B58" w:rsidP="00F35B5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______________________________________</w:t>
      </w:r>
    </w:p>
    <w:p w14:paraId="666EE484" w14:textId="77777777" w:rsidR="00F35B58" w:rsidRPr="00A52FBA" w:rsidRDefault="00F35B58" w:rsidP="00F35B5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District Chair</w:t>
      </w:r>
    </w:p>
    <w:p w14:paraId="47419543" w14:textId="77777777" w:rsidR="00F35B58" w:rsidRPr="00A52FBA" w:rsidRDefault="00F35B58" w:rsidP="00F35B5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A08081A" w14:textId="77777777" w:rsidR="00F35B58" w:rsidRPr="00A52FBA" w:rsidRDefault="00F35B58" w:rsidP="00F35B58">
      <w:pPr>
        <w:spacing w:line="240" w:lineRule="auto"/>
        <w:ind w:left="3600" w:firstLine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ATTEST:</w:t>
      </w:r>
    </w:p>
    <w:p w14:paraId="612BA256" w14:textId="77777777" w:rsidR="00F35B58" w:rsidRPr="00A52FBA" w:rsidRDefault="00F35B58" w:rsidP="00F35B58">
      <w:pPr>
        <w:spacing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1FFB5BA" w14:textId="77777777" w:rsidR="00F35B58" w:rsidRPr="00A52FBA" w:rsidRDefault="00F35B58" w:rsidP="00F35B58">
      <w:pPr>
        <w:spacing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9EB7D68" w14:textId="77777777" w:rsidR="00F35B58" w:rsidRPr="00A52FBA" w:rsidRDefault="00F35B58" w:rsidP="00F35B58">
      <w:pPr>
        <w:spacing w:line="240" w:lineRule="auto"/>
        <w:ind w:left="3600" w:firstLine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______________________________________</w:t>
      </w:r>
    </w:p>
    <w:p w14:paraId="4A36DAA5" w14:textId="77777777" w:rsidR="00F35B58" w:rsidRPr="00A52FBA" w:rsidRDefault="00F35B58" w:rsidP="00F35B58">
      <w:pPr>
        <w:spacing w:after="0" w:line="240" w:lineRule="auto"/>
        <w:ind w:left="3600" w:firstLine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52F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District Clerk/Secretary</w:t>
      </w:r>
    </w:p>
    <w:p w14:paraId="356EB9F1" w14:textId="77777777" w:rsidR="00F35B58" w:rsidRDefault="00F35B58" w:rsidP="00F35B58"/>
    <w:p w14:paraId="18161BB6" w14:textId="77777777" w:rsidR="00BA1D92" w:rsidRDefault="00BA1D92"/>
    <w:sectPr w:rsidR="00BA1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31762C"/>
    <w:multiLevelType w:val="hybridMultilevel"/>
    <w:tmpl w:val="9124A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72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58"/>
    <w:rsid w:val="000468D9"/>
    <w:rsid w:val="000E4F34"/>
    <w:rsid w:val="00173520"/>
    <w:rsid w:val="005A5EE5"/>
    <w:rsid w:val="00691201"/>
    <w:rsid w:val="008246E8"/>
    <w:rsid w:val="00BA1D92"/>
    <w:rsid w:val="00E10DAC"/>
    <w:rsid w:val="00EA4F0C"/>
    <w:rsid w:val="00F3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4226D"/>
  <w15:chartTrackingRefBased/>
  <w15:docId w15:val="{B06460AA-2680-4605-AEE7-319806ED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B58"/>
  </w:style>
  <w:style w:type="paragraph" w:styleId="Heading1">
    <w:name w:val="heading 1"/>
    <w:basedOn w:val="Normal"/>
    <w:next w:val="Normal"/>
    <w:link w:val="Heading1Char"/>
    <w:uiPriority w:val="9"/>
    <w:qFormat/>
    <w:rsid w:val="00F35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B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4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Jensen</dc:creator>
  <cp:keywords/>
  <dc:description/>
  <cp:lastModifiedBy>Kristi Barker</cp:lastModifiedBy>
  <cp:revision>2</cp:revision>
  <dcterms:created xsi:type="dcterms:W3CDTF">2024-12-11T20:00:00Z</dcterms:created>
  <dcterms:modified xsi:type="dcterms:W3CDTF">2024-12-11T20:00:00Z</dcterms:modified>
</cp:coreProperties>
</file>