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4411EB" w:rsidR="00307EEF" w:rsidRDefault="00307EEF" w14:paraId="66A34BE1" w14:textId="77777777">
      <w:pPr>
        <w:rPr>
          <w:rFonts w:ascii="Times New Roman" w:hAnsi="Times New Roman"/>
        </w:rPr>
      </w:pPr>
    </w:p>
    <w:p w:rsidRPr="004411EB" w:rsidR="00307EEF" w:rsidP="00307EEF" w:rsidRDefault="00307EEF" w14:paraId="21A2D440" w14:textId="77777777">
      <w:pPr>
        <w:pStyle w:val="DoubleLine"/>
        <w:rPr>
          <w:rFonts w:ascii="Times New Roman" w:hAnsi="Times New Roman"/>
        </w:rPr>
      </w:pPr>
    </w:p>
    <w:p w:rsidRPr="004411EB" w:rsidR="00307EEF" w:rsidRDefault="00307EEF" w14:paraId="7EB56919" w14:textId="77777777">
      <w:pPr>
        <w:rPr>
          <w:rFonts w:ascii="Times New Roman" w:hAnsi="Times New Roman"/>
        </w:rPr>
      </w:pPr>
    </w:p>
    <w:p w:rsidRPr="004411EB" w:rsidR="00307EEF" w:rsidRDefault="00307EEF" w14:paraId="108DD9B9" w14:textId="77777777">
      <w:pPr>
        <w:rPr>
          <w:rFonts w:ascii="Times New Roman" w:hAnsi="Times New Roman"/>
        </w:rPr>
      </w:pPr>
    </w:p>
    <w:p w:rsidRPr="004411EB" w:rsidR="00307EEF" w:rsidRDefault="00307EEF" w14:paraId="2CE64894" w14:textId="77777777">
      <w:pPr>
        <w:rPr>
          <w:rFonts w:ascii="Times New Roman" w:hAnsi="Times New Roman"/>
        </w:rPr>
      </w:pPr>
    </w:p>
    <w:p w:rsidRPr="004411EB" w:rsidR="00307EEF" w:rsidRDefault="00307EEF" w14:paraId="197B1C5A" w14:textId="77777777">
      <w:pPr>
        <w:rPr>
          <w:rFonts w:ascii="Times New Roman" w:hAnsi="Times New Roman"/>
        </w:rPr>
      </w:pPr>
    </w:p>
    <w:p w:rsidRPr="004411EB" w:rsidR="00307EEF" w:rsidRDefault="00307EEF" w14:paraId="22FB6038" w14:textId="77777777">
      <w:pPr>
        <w:rPr>
          <w:rFonts w:ascii="Times New Roman" w:hAnsi="Times New Roman"/>
        </w:rPr>
      </w:pPr>
    </w:p>
    <w:p w:rsidRPr="004411EB" w:rsidR="00307EEF" w:rsidRDefault="00307EEF" w14:paraId="20A70EAD" w14:textId="77777777">
      <w:pPr>
        <w:pStyle w:val="TitleCenterBold"/>
        <w:rPr>
          <w:rFonts w:ascii="Times New Roman" w:hAnsi="Times New Roman"/>
        </w:rPr>
      </w:pPr>
      <w:r w:rsidRPr="004411EB">
        <w:rPr>
          <w:rFonts w:ascii="Times New Roman" w:hAnsi="Times New Roman"/>
        </w:rPr>
        <w:t>Master Trust Indenture</w:t>
      </w:r>
    </w:p>
    <w:p w:rsidRPr="004411EB" w:rsidR="00307EEF" w:rsidRDefault="00307EEF" w14:paraId="43EABD84" w14:textId="77777777">
      <w:pPr>
        <w:pStyle w:val="TitleCenterBold"/>
        <w:rPr>
          <w:rFonts w:ascii="Times New Roman" w:hAnsi="Times New Roman"/>
        </w:rPr>
      </w:pPr>
      <w:r w:rsidRPr="004411EB">
        <w:rPr>
          <w:rFonts w:ascii="Times New Roman" w:hAnsi="Times New Roman"/>
        </w:rPr>
        <w:t>Between</w:t>
      </w:r>
    </w:p>
    <w:p w:rsidRPr="004411EB" w:rsidR="00307EEF" w:rsidRDefault="004411EB" w14:paraId="1F755369" w14:textId="314FB715">
      <w:pPr>
        <w:pStyle w:val="TitleCenterBold"/>
        <w:rPr>
          <w:rFonts w:ascii="Times New Roman" w:hAnsi="Times New Roman"/>
        </w:rPr>
      </w:pPr>
      <w:r>
        <w:rPr>
          <w:rFonts w:ascii="Times New Roman" w:hAnsi="Times New Roman"/>
        </w:rPr>
        <w:t>the</w:t>
      </w:r>
      <w:r w:rsidRPr="004411EB" w:rsidR="00307EEF">
        <w:rPr>
          <w:rFonts w:ascii="Times New Roman" w:hAnsi="Times New Roman"/>
        </w:rPr>
        <w:t xml:space="preserve"> Utah</w:t>
      </w:r>
      <w:r>
        <w:rPr>
          <w:rFonts w:ascii="Times New Roman" w:hAnsi="Times New Roman"/>
        </w:rPr>
        <w:t xml:space="preserve"> Lake Authority</w:t>
      </w:r>
    </w:p>
    <w:p w:rsidRPr="004411EB" w:rsidR="00307EEF" w:rsidRDefault="00307EEF" w14:paraId="730DB08B" w14:textId="77777777">
      <w:pPr>
        <w:pStyle w:val="TitleCenterBold"/>
        <w:rPr>
          <w:rFonts w:ascii="Times New Roman" w:hAnsi="Times New Roman"/>
        </w:rPr>
      </w:pPr>
      <w:r w:rsidRPr="004411EB">
        <w:rPr>
          <w:rFonts w:ascii="Times New Roman" w:hAnsi="Times New Roman"/>
        </w:rPr>
        <w:t>and</w:t>
      </w:r>
    </w:p>
    <w:p w:rsidRPr="004411EB" w:rsidR="00307EEF" w:rsidRDefault="004411EB" w14:paraId="6F3AB6AF" w14:textId="235BABDA">
      <w:pPr>
        <w:pStyle w:val="TitleCenterBold"/>
        <w:rPr>
          <w:rFonts w:ascii="Times New Roman" w:hAnsi="Times New Roman"/>
        </w:rPr>
      </w:pPr>
      <w:r>
        <w:rPr>
          <w:rFonts w:ascii="Times New Roman" w:hAnsi="Times New Roman"/>
        </w:rPr>
        <w:t>___________________</w:t>
      </w:r>
    </w:p>
    <w:p w:rsidRPr="004411EB" w:rsidR="00307EEF" w:rsidRDefault="00307EEF" w14:paraId="3A7F50E2" w14:textId="77777777">
      <w:pPr>
        <w:pStyle w:val="TitleCenterBold"/>
        <w:rPr>
          <w:rFonts w:ascii="Times New Roman" w:hAnsi="Times New Roman"/>
        </w:rPr>
      </w:pPr>
      <w:r w:rsidRPr="004411EB">
        <w:rPr>
          <w:rFonts w:ascii="Times New Roman" w:hAnsi="Times New Roman"/>
        </w:rPr>
        <w:t>as Trustee</w:t>
      </w:r>
    </w:p>
    <w:p w:rsidRPr="004411EB" w:rsidR="00307EEF" w:rsidP="00307EEF" w:rsidRDefault="00307EEF" w14:paraId="414ECAF0" w14:textId="3C4C7B77">
      <w:pPr>
        <w:pStyle w:val="TitleCenterBold"/>
        <w:rPr>
          <w:rFonts w:ascii="Times New Roman" w:hAnsi="Times New Roman"/>
        </w:rPr>
      </w:pPr>
      <w:r w:rsidRPr="004411EB">
        <w:rPr>
          <w:rFonts w:ascii="Times New Roman" w:hAnsi="Times New Roman"/>
        </w:rPr>
        <w:t xml:space="preserve">Dated as of </w:t>
      </w:r>
      <w:r w:rsidR="004411EB">
        <w:rPr>
          <w:rFonts w:ascii="Times New Roman" w:hAnsi="Times New Roman"/>
        </w:rPr>
        <w:t>__________ 1, 2025</w:t>
      </w:r>
    </w:p>
    <w:p w:rsidRPr="004411EB" w:rsidR="00307EEF" w:rsidRDefault="00307EEF" w14:paraId="06CC350E" w14:textId="77777777">
      <w:pPr>
        <w:pStyle w:val="ParaNORMAL"/>
        <w:rPr>
          <w:rFonts w:ascii="Times New Roman" w:hAnsi="Times New Roman"/>
        </w:rPr>
      </w:pPr>
    </w:p>
    <w:p w:rsidRPr="004411EB" w:rsidR="00307EEF" w:rsidRDefault="00307EEF" w14:paraId="631C01B9" w14:textId="77777777">
      <w:pPr>
        <w:pStyle w:val="TitleCenterBold"/>
        <w:rPr>
          <w:rFonts w:ascii="Times New Roman" w:hAnsi="Times New Roman"/>
        </w:rPr>
      </w:pPr>
      <w:r w:rsidRPr="004411EB">
        <w:rPr>
          <w:rFonts w:ascii="Times New Roman" w:hAnsi="Times New Roman"/>
        </w:rPr>
        <w:t>Providing For The Issuance Of</w:t>
      </w:r>
    </w:p>
    <w:p w:rsidRPr="004411EB" w:rsidR="00307EEF" w:rsidRDefault="004411EB" w14:paraId="447AF36B" w14:textId="07FF0DD1">
      <w:pPr>
        <w:pStyle w:val="TitleCenterBold"/>
        <w:rPr>
          <w:rFonts w:ascii="Times New Roman" w:hAnsi="Times New Roman"/>
        </w:rPr>
      </w:pPr>
      <w:r>
        <w:rPr>
          <w:rFonts w:ascii="Times New Roman" w:hAnsi="Times New Roman"/>
        </w:rPr>
        <w:t>General</w:t>
      </w:r>
      <w:r w:rsidRPr="004411EB" w:rsidR="00307EEF">
        <w:rPr>
          <w:rFonts w:ascii="Times New Roman" w:hAnsi="Times New Roman"/>
        </w:rPr>
        <w:t xml:space="preserve"> Revenue Bonds</w:t>
      </w:r>
    </w:p>
    <w:p w:rsidRPr="004411EB" w:rsidR="00307EEF" w:rsidRDefault="00307EEF" w14:paraId="3BD92836" w14:textId="77777777">
      <w:pPr>
        <w:rPr>
          <w:rFonts w:ascii="Times New Roman" w:hAnsi="Times New Roman"/>
        </w:rPr>
      </w:pPr>
    </w:p>
    <w:p w:rsidRPr="004411EB" w:rsidR="00307EEF" w:rsidRDefault="00307EEF" w14:paraId="14E87F61" w14:textId="77777777">
      <w:pPr>
        <w:rPr>
          <w:rFonts w:ascii="Times New Roman" w:hAnsi="Times New Roman"/>
        </w:rPr>
      </w:pPr>
    </w:p>
    <w:p w:rsidR="00307EEF" w:rsidRDefault="00307EEF" w14:paraId="510CF819" w14:textId="77777777">
      <w:pPr>
        <w:rPr>
          <w:rFonts w:ascii="Times New Roman" w:hAnsi="Times New Roman"/>
        </w:rPr>
      </w:pPr>
    </w:p>
    <w:p w:rsidR="004411EB" w:rsidRDefault="004411EB" w14:paraId="0DCF4DCC" w14:textId="77777777">
      <w:pPr>
        <w:rPr>
          <w:rFonts w:ascii="Times New Roman" w:hAnsi="Times New Roman"/>
        </w:rPr>
      </w:pPr>
    </w:p>
    <w:p w:rsidR="004411EB" w:rsidRDefault="004411EB" w14:paraId="3F0317A7" w14:textId="77777777">
      <w:pPr>
        <w:rPr>
          <w:rFonts w:ascii="Times New Roman" w:hAnsi="Times New Roman"/>
        </w:rPr>
      </w:pPr>
    </w:p>
    <w:p w:rsidR="004411EB" w:rsidRDefault="004411EB" w14:paraId="0159DE1A" w14:textId="77777777">
      <w:pPr>
        <w:rPr>
          <w:rFonts w:ascii="Times New Roman" w:hAnsi="Times New Roman"/>
        </w:rPr>
      </w:pPr>
    </w:p>
    <w:p w:rsidR="004411EB" w:rsidRDefault="004411EB" w14:paraId="702E8190" w14:textId="77777777">
      <w:pPr>
        <w:rPr>
          <w:rFonts w:ascii="Times New Roman" w:hAnsi="Times New Roman"/>
        </w:rPr>
      </w:pPr>
    </w:p>
    <w:p w:rsidR="004411EB" w:rsidRDefault="004411EB" w14:paraId="3DE20F4F" w14:textId="77777777">
      <w:pPr>
        <w:rPr>
          <w:rFonts w:ascii="Times New Roman" w:hAnsi="Times New Roman"/>
        </w:rPr>
      </w:pPr>
    </w:p>
    <w:p w:rsidR="004411EB" w:rsidRDefault="004411EB" w14:paraId="49379D66" w14:textId="77777777">
      <w:pPr>
        <w:rPr>
          <w:rFonts w:ascii="Times New Roman" w:hAnsi="Times New Roman"/>
        </w:rPr>
      </w:pPr>
    </w:p>
    <w:p w:rsidR="004411EB" w:rsidRDefault="004411EB" w14:paraId="52B5C2F4" w14:textId="77777777">
      <w:pPr>
        <w:rPr>
          <w:rFonts w:ascii="Times New Roman" w:hAnsi="Times New Roman"/>
        </w:rPr>
      </w:pPr>
    </w:p>
    <w:p w:rsidR="004411EB" w:rsidRDefault="004411EB" w14:paraId="328FBF68" w14:textId="77777777">
      <w:pPr>
        <w:rPr>
          <w:rFonts w:ascii="Times New Roman" w:hAnsi="Times New Roman"/>
        </w:rPr>
      </w:pPr>
    </w:p>
    <w:p w:rsidRPr="004411EB" w:rsidR="004411EB" w:rsidRDefault="004411EB" w14:paraId="7E718AD9" w14:textId="77777777">
      <w:pPr>
        <w:rPr>
          <w:rFonts w:ascii="Times New Roman" w:hAnsi="Times New Roman"/>
        </w:rPr>
      </w:pPr>
    </w:p>
    <w:p w:rsidRPr="004411EB" w:rsidR="00307EEF" w:rsidRDefault="00307EEF" w14:paraId="7996C2E7" w14:textId="77777777">
      <w:pPr>
        <w:rPr>
          <w:rFonts w:ascii="Times New Roman" w:hAnsi="Times New Roman"/>
        </w:rPr>
      </w:pPr>
    </w:p>
    <w:p w:rsidRPr="004411EB" w:rsidR="00307EEF" w:rsidRDefault="00307EEF" w14:paraId="27C0005F" w14:textId="77777777">
      <w:pPr>
        <w:rPr>
          <w:rFonts w:ascii="Times New Roman" w:hAnsi="Times New Roman"/>
        </w:rPr>
      </w:pPr>
    </w:p>
    <w:p w:rsidRPr="004411EB" w:rsidR="00307EEF" w:rsidRDefault="00307EEF" w14:paraId="0BDAF815" w14:textId="77777777">
      <w:pPr>
        <w:pStyle w:val="DoubleLine"/>
        <w:rPr>
          <w:rFonts w:ascii="Times New Roman" w:hAnsi="Times New Roman"/>
        </w:rPr>
      </w:pPr>
    </w:p>
    <w:p w:rsidRPr="004411EB" w:rsidR="00307EEF" w:rsidRDefault="00307EEF" w14:paraId="6A6C009D" w14:textId="77777777">
      <w:pPr>
        <w:rPr>
          <w:rFonts w:ascii="Times New Roman" w:hAnsi="Times New Roman"/>
        </w:rPr>
      </w:pPr>
    </w:p>
    <w:p w:rsidRPr="004411EB" w:rsidR="00307EEF" w:rsidRDefault="00307EEF" w14:paraId="4C606FB6" w14:textId="77777777">
      <w:pPr>
        <w:pStyle w:val="ParaNORMAL"/>
        <w:rPr>
          <w:rFonts w:ascii="Times New Roman" w:hAnsi="Times New Roman"/>
        </w:rPr>
        <w:sectPr w:rsidRPr="004411EB" w:rsidR="00307EEF">
          <w:headerReference w:type="first" r:id="rId7"/>
          <w:footerReference w:type="first" r:id="rId8"/>
          <w:pgSz w:w="12240" w:h="15840"/>
          <w:pgMar w:top="1440" w:right="1440" w:bottom="1440" w:left="1440" w:header="720" w:footer="720" w:gutter="0"/>
          <w:pgNumType w:start="1"/>
          <w:cols w:space="720"/>
          <w:noEndnote/>
          <w:titlePg/>
        </w:sectPr>
      </w:pPr>
    </w:p>
    <w:p w:rsidRPr="004411EB" w:rsidR="00307EEF" w:rsidRDefault="00307EEF" w14:paraId="2AAA6971" w14:textId="77777777">
      <w:pPr>
        <w:pStyle w:val="TitleCenterBold"/>
        <w:rPr>
          <w:rFonts w:ascii="Times New Roman" w:hAnsi="Times New Roman"/>
        </w:rPr>
      </w:pPr>
      <w:r w:rsidRPr="004411EB">
        <w:rPr>
          <w:rFonts w:ascii="Times New Roman" w:hAnsi="Times New Roman"/>
        </w:rPr>
        <w:lastRenderedPageBreak/>
        <w:t>Table of Contents</w:t>
      </w:r>
    </w:p>
    <w:p w:rsidRPr="004411EB" w:rsidR="00307EEF" w:rsidRDefault="00307EEF" w14:paraId="669BE319" w14:textId="77777777">
      <w:pPr>
        <w:pStyle w:val="TitleLeft"/>
        <w:tabs>
          <w:tab w:val="clear" w:pos="1699"/>
          <w:tab w:val="right" w:pos="9360"/>
        </w:tabs>
        <w:ind w:left="0" w:firstLine="0"/>
        <w:rPr>
          <w:rFonts w:ascii="Times New Roman" w:hAnsi="Times New Roman"/>
        </w:rPr>
      </w:pPr>
      <w:r w:rsidRPr="004411EB">
        <w:rPr>
          <w:rFonts w:ascii="Times New Roman" w:hAnsi="Times New Roman"/>
        </w:rPr>
        <w:t>Section</w:t>
      </w:r>
      <w:r w:rsidRPr="004411EB">
        <w:rPr>
          <w:rFonts w:ascii="Times New Roman" w:hAnsi="Times New Roman"/>
        </w:rPr>
        <w:tab/>
        <w:t>Page</w:t>
      </w:r>
    </w:p>
    <w:p w:rsidR="000F78AA" w:rsidRDefault="00307EEF" w14:paraId="36B16339" w14:textId="75689CD7">
      <w:pPr>
        <w:pStyle w:val="TOC4"/>
        <w:rPr>
          <w:rFonts w:asciiTheme="minorHAnsi" w:hAnsiTheme="minorHAnsi" w:eastAsiaTheme="minorEastAsia" w:cstheme="minorBidi"/>
          <w:noProof/>
          <w:kern w:val="2"/>
          <w:szCs w:val="24"/>
          <w14:ligatures w14:val="standardContextual"/>
        </w:rPr>
      </w:pPr>
      <w:r w:rsidRPr="004411EB">
        <w:rPr>
          <w:rFonts w:ascii="Times New Roman" w:hAnsi="Times New Roman"/>
          <w:noProof/>
        </w:rPr>
        <w:fldChar w:fldCharType="begin"/>
      </w:r>
      <w:r w:rsidRPr="004411EB">
        <w:rPr>
          <w:rFonts w:ascii="Times New Roman" w:hAnsi="Times New Roman"/>
          <w:noProof/>
        </w:rPr>
        <w:instrText xml:space="preserve"> TOC \f </w:instrText>
      </w:r>
      <w:r w:rsidRPr="004411EB">
        <w:rPr>
          <w:rFonts w:ascii="Times New Roman" w:hAnsi="Times New Roman"/>
          <w:noProof/>
        </w:rPr>
        <w:fldChar w:fldCharType="separate"/>
      </w:r>
      <w:r w:rsidRPr="008C1C40" w:rsidR="000F78AA">
        <w:rPr>
          <w:rFonts w:ascii="Times New Roman" w:hAnsi="Times New Roman"/>
          <w:noProof/>
        </w:rPr>
        <w:t>Granting Clause</w:t>
      </w:r>
      <w:r w:rsidR="000F78AA">
        <w:rPr>
          <w:noProof/>
        </w:rPr>
        <w:tab/>
      </w:r>
      <w:r w:rsidR="000F78AA">
        <w:rPr>
          <w:noProof/>
        </w:rPr>
        <w:fldChar w:fldCharType="begin"/>
      </w:r>
      <w:r w:rsidR="000F78AA">
        <w:rPr>
          <w:noProof/>
        </w:rPr>
        <w:instrText xml:space="preserve"> PAGEREF _Toc182577616 \h </w:instrText>
      </w:r>
      <w:r w:rsidR="000F78AA">
        <w:rPr>
          <w:noProof/>
        </w:rPr>
      </w:r>
      <w:r w:rsidR="000F78AA">
        <w:rPr>
          <w:noProof/>
        </w:rPr>
        <w:fldChar w:fldCharType="separate"/>
      </w:r>
      <w:r w:rsidR="000F78AA">
        <w:rPr>
          <w:noProof/>
        </w:rPr>
        <w:t>1</w:t>
      </w:r>
      <w:r w:rsidR="000F78AA">
        <w:rPr>
          <w:noProof/>
        </w:rPr>
        <w:fldChar w:fldCharType="end"/>
      </w:r>
    </w:p>
    <w:p w:rsidR="000F78AA" w:rsidRDefault="000F78AA" w14:paraId="4E384584" w14:textId="37EC200D">
      <w:pPr>
        <w:pStyle w:val="TOC1"/>
        <w:rPr>
          <w:rFonts w:asciiTheme="minorHAnsi" w:hAnsiTheme="minorHAnsi" w:eastAsiaTheme="minorEastAsia" w:cstheme="minorBidi"/>
          <w:smallCaps w:val="0"/>
          <w:noProof/>
          <w:kern w:val="2"/>
          <w:szCs w:val="24"/>
          <w14:ligatures w14:val="standardContextual"/>
        </w:rPr>
      </w:pPr>
      <w:r w:rsidRPr="008C1C40">
        <w:rPr>
          <w:rFonts w:ascii="Times New Roman" w:hAnsi="Times New Roman"/>
          <w:noProof/>
        </w:rPr>
        <w:t>Article I</w:t>
      </w:r>
      <w:r>
        <w:rPr>
          <w:rFonts w:asciiTheme="minorHAnsi" w:hAnsiTheme="minorHAnsi" w:eastAsiaTheme="minorEastAsia" w:cstheme="minorBidi"/>
          <w:smallCaps w:val="0"/>
          <w:noProof/>
          <w:kern w:val="2"/>
          <w:szCs w:val="24"/>
          <w14:ligatures w14:val="standardContextual"/>
        </w:rPr>
        <w:tab/>
      </w:r>
      <w:r w:rsidRPr="008C1C40">
        <w:rPr>
          <w:rFonts w:ascii="Times New Roman" w:hAnsi="Times New Roman"/>
          <w:noProof/>
        </w:rPr>
        <w:t>Definitions, Statutory Authority and Equality of Bonds</w:t>
      </w:r>
      <w:r>
        <w:rPr>
          <w:noProof/>
        </w:rPr>
        <w:tab/>
      </w:r>
      <w:r>
        <w:rPr>
          <w:noProof/>
        </w:rPr>
        <w:fldChar w:fldCharType="begin"/>
      </w:r>
      <w:r>
        <w:rPr>
          <w:noProof/>
        </w:rPr>
        <w:instrText xml:space="preserve"> PAGEREF _Toc182577617 \h </w:instrText>
      </w:r>
      <w:r>
        <w:rPr>
          <w:noProof/>
        </w:rPr>
      </w:r>
      <w:r>
        <w:rPr>
          <w:noProof/>
        </w:rPr>
        <w:fldChar w:fldCharType="separate"/>
      </w:r>
      <w:r>
        <w:rPr>
          <w:noProof/>
        </w:rPr>
        <w:t>2</w:t>
      </w:r>
      <w:r>
        <w:rPr>
          <w:noProof/>
        </w:rPr>
        <w:fldChar w:fldCharType="end"/>
      </w:r>
    </w:p>
    <w:p w:rsidR="000F78AA" w:rsidRDefault="000F78AA" w14:paraId="5FCFC18D" w14:textId="03509C4F">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1.01.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Definitions</w:t>
      </w:r>
      <w:r>
        <w:rPr>
          <w:noProof/>
        </w:rPr>
        <w:tab/>
      </w:r>
      <w:r>
        <w:rPr>
          <w:noProof/>
        </w:rPr>
        <w:fldChar w:fldCharType="begin"/>
      </w:r>
      <w:r>
        <w:rPr>
          <w:noProof/>
        </w:rPr>
        <w:instrText xml:space="preserve"> PAGEREF _Toc182577618 \h </w:instrText>
      </w:r>
      <w:r>
        <w:rPr>
          <w:noProof/>
        </w:rPr>
      </w:r>
      <w:r>
        <w:rPr>
          <w:noProof/>
        </w:rPr>
        <w:fldChar w:fldCharType="separate"/>
      </w:r>
      <w:r>
        <w:rPr>
          <w:noProof/>
        </w:rPr>
        <w:t>2</w:t>
      </w:r>
      <w:r>
        <w:rPr>
          <w:noProof/>
        </w:rPr>
        <w:fldChar w:fldCharType="end"/>
      </w:r>
    </w:p>
    <w:p w:rsidR="000F78AA" w:rsidRDefault="000F78AA" w14:paraId="40412DF1" w14:textId="4F1C650A">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1.02.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Construction</w:t>
      </w:r>
      <w:r>
        <w:rPr>
          <w:noProof/>
        </w:rPr>
        <w:tab/>
      </w:r>
      <w:r>
        <w:rPr>
          <w:noProof/>
        </w:rPr>
        <w:fldChar w:fldCharType="begin"/>
      </w:r>
      <w:r>
        <w:rPr>
          <w:noProof/>
        </w:rPr>
        <w:instrText xml:space="preserve"> PAGEREF _Toc182577619 \h </w:instrText>
      </w:r>
      <w:r>
        <w:rPr>
          <w:noProof/>
        </w:rPr>
      </w:r>
      <w:r>
        <w:rPr>
          <w:noProof/>
        </w:rPr>
        <w:fldChar w:fldCharType="separate"/>
      </w:r>
      <w:r>
        <w:rPr>
          <w:noProof/>
        </w:rPr>
        <w:t>19</w:t>
      </w:r>
      <w:r>
        <w:rPr>
          <w:noProof/>
        </w:rPr>
        <w:fldChar w:fldCharType="end"/>
      </w:r>
    </w:p>
    <w:p w:rsidR="000F78AA" w:rsidRDefault="000F78AA" w14:paraId="1F8C49B9" w14:textId="55DBEB33">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1.03.</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Authority for the Indenture</w:t>
      </w:r>
      <w:r>
        <w:rPr>
          <w:noProof/>
        </w:rPr>
        <w:tab/>
      </w:r>
      <w:r>
        <w:rPr>
          <w:noProof/>
        </w:rPr>
        <w:fldChar w:fldCharType="begin"/>
      </w:r>
      <w:r>
        <w:rPr>
          <w:noProof/>
        </w:rPr>
        <w:instrText xml:space="preserve"> PAGEREF _Toc182577620 \h </w:instrText>
      </w:r>
      <w:r>
        <w:rPr>
          <w:noProof/>
        </w:rPr>
      </w:r>
      <w:r>
        <w:rPr>
          <w:noProof/>
        </w:rPr>
        <w:fldChar w:fldCharType="separate"/>
      </w:r>
      <w:r>
        <w:rPr>
          <w:noProof/>
        </w:rPr>
        <w:t>20</w:t>
      </w:r>
      <w:r>
        <w:rPr>
          <w:noProof/>
        </w:rPr>
        <w:fldChar w:fldCharType="end"/>
      </w:r>
    </w:p>
    <w:p w:rsidR="000F78AA" w:rsidRDefault="000F78AA" w14:paraId="63F50982" w14:textId="35194648">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1.04.</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Special Obligations</w:t>
      </w:r>
      <w:r>
        <w:rPr>
          <w:noProof/>
        </w:rPr>
        <w:tab/>
      </w:r>
      <w:r>
        <w:rPr>
          <w:noProof/>
        </w:rPr>
        <w:fldChar w:fldCharType="begin"/>
      </w:r>
      <w:r>
        <w:rPr>
          <w:noProof/>
        </w:rPr>
        <w:instrText xml:space="preserve"> PAGEREF _Toc182577621 \h </w:instrText>
      </w:r>
      <w:r>
        <w:rPr>
          <w:noProof/>
        </w:rPr>
      </w:r>
      <w:r>
        <w:rPr>
          <w:noProof/>
        </w:rPr>
        <w:fldChar w:fldCharType="separate"/>
      </w:r>
      <w:r>
        <w:rPr>
          <w:noProof/>
        </w:rPr>
        <w:t>20</w:t>
      </w:r>
      <w:r>
        <w:rPr>
          <w:noProof/>
        </w:rPr>
        <w:fldChar w:fldCharType="end"/>
      </w:r>
    </w:p>
    <w:p w:rsidR="000F78AA" w:rsidRDefault="000F78AA" w14:paraId="4A7AAF1F" w14:textId="6BEBDB01">
      <w:pPr>
        <w:pStyle w:val="TOC1"/>
        <w:rPr>
          <w:rFonts w:asciiTheme="minorHAnsi" w:hAnsiTheme="minorHAnsi" w:eastAsiaTheme="minorEastAsia" w:cstheme="minorBidi"/>
          <w:smallCaps w:val="0"/>
          <w:noProof/>
          <w:kern w:val="2"/>
          <w:szCs w:val="24"/>
          <w14:ligatures w14:val="standardContextual"/>
        </w:rPr>
      </w:pPr>
      <w:r w:rsidRPr="008C1C40">
        <w:rPr>
          <w:rFonts w:ascii="Times New Roman" w:hAnsi="Times New Roman"/>
          <w:noProof/>
        </w:rPr>
        <w:t>Article II</w:t>
      </w:r>
      <w:r>
        <w:rPr>
          <w:rFonts w:asciiTheme="minorHAnsi" w:hAnsiTheme="minorHAnsi" w:eastAsiaTheme="minorEastAsia" w:cstheme="minorBidi"/>
          <w:smallCaps w:val="0"/>
          <w:noProof/>
          <w:kern w:val="2"/>
          <w:szCs w:val="24"/>
          <w14:ligatures w14:val="standardContextual"/>
        </w:rPr>
        <w:tab/>
      </w:r>
      <w:r w:rsidRPr="008C1C40">
        <w:rPr>
          <w:rFonts w:ascii="Times New Roman" w:hAnsi="Times New Roman"/>
          <w:noProof/>
        </w:rPr>
        <w:t>Authorization and Issuance of Bonds</w:t>
      </w:r>
      <w:r>
        <w:rPr>
          <w:noProof/>
        </w:rPr>
        <w:tab/>
      </w:r>
      <w:r>
        <w:rPr>
          <w:noProof/>
        </w:rPr>
        <w:fldChar w:fldCharType="begin"/>
      </w:r>
      <w:r>
        <w:rPr>
          <w:noProof/>
        </w:rPr>
        <w:instrText xml:space="preserve"> PAGEREF _Toc182577622 \h </w:instrText>
      </w:r>
      <w:r>
        <w:rPr>
          <w:noProof/>
        </w:rPr>
      </w:r>
      <w:r>
        <w:rPr>
          <w:noProof/>
        </w:rPr>
        <w:fldChar w:fldCharType="separate"/>
      </w:r>
      <w:r>
        <w:rPr>
          <w:noProof/>
        </w:rPr>
        <w:t>20</w:t>
      </w:r>
      <w:r>
        <w:rPr>
          <w:noProof/>
        </w:rPr>
        <w:fldChar w:fldCharType="end"/>
      </w:r>
    </w:p>
    <w:p w:rsidR="000F78AA" w:rsidRDefault="000F78AA" w14:paraId="5F9D0B81" w14:textId="47D04526">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2.01.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Authorization of Bonds</w:t>
      </w:r>
      <w:r>
        <w:rPr>
          <w:noProof/>
        </w:rPr>
        <w:tab/>
      </w:r>
      <w:r>
        <w:rPr>
          <w:noProof/>
        </w:rPr>
        <w:fldChar w:fldCharType="begin"/>
      </w:r>
      <w:r>
        <w:rPr>
          <w:noProof/>
        </w:rPr>
        <w:instrText xml:space="preserve"> PAGEREF _Toc182577623 \h </w:instrText>
      </w:r>
      <w:r>
        <w:rPr>
          <w:noProof/>
        </w:rPr>
      </w:r>
      <w:r>
        <w:rPr>
          <w:noProof/>
        </w:rPr>
        <w:fldChar w:fldCharType="separate"/>
      </w:r>
      <w:r>
        <w:rPr>
          <w:noProof/>
        </w:rPr>
        <w:t>20</w:t>
      </w:r>
      <w:r>
        <w:rPr>
          <w:noProof/>
        </w:rPr>
        <w:fldChar w:fldCharType="end"/>
      </w:r>
    </w:p>
    <w:p w:rsidR="000F78AA" w:rsidRDefault="000F78AA" w14:paraId="26CF4C80" w14:textId="66E93D33">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2.02.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General Provisions for the Issuance of Bonds</w:t>
      </w:r>
      <w:r>
        <w:rPr>
          <w:noProof/>
        </w:rPr>
        <w:tab/>
      </w:r>
      <w:r>
        <w:rPr>
          <w:noProof/>
        </w:rPr>
        <w:fldChar w:fldCharType="begin"/>
      </w:r>
      <w:r>
        <w:rPr>
          <w:noProof/>
        </w:rPr>
        <w:instrText xml:space="preserve"> PAGEREF _Toc182577624 \h </w:instrText>
      </w:r>
      <w:r>
        <w:rPr>
          <w:noProof/>
        </w:rPr>
      </w:r>
      <w:r>
        <w:rPr>
          <w:noProof/>
        </w:rPr>
        <w:fldChar w:fldCharType="separate"/>
      </w:r>
      <w:r>
        <w:rPr>
          <w:noProof/>
        </w:rPr>
        <w:t>20</w:t>
      </w:r>
      <w:r>
        <w:rPr>
          <w:noProof/>
        </w:rPr>
        <w:fldChar w:fldCharType="end"/>
      </w:r>
    </w:p>
    <w:p w:rsidR="000F78AA" w:rsidRDefault="000F78AA" w14:paraId="79B68EE8" w14:textId="4D4C378C">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2.03.</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Special Provisions for the Issuance of Construction Bonds</w:t>
      </w:r>
      <w:r>
        <w:rPr>
          <w:noProof/>
        </w:rPr>
        <w:tab/>
      </w:r>
      <w:r>
        <w:rPr>
          <w:noProof/>
        </w:rPr>
        <w:fldChar w:fldCharType="begin"/>
      </w:r>
      <w:r>
        <w:rPr>
          <w:noProof/>
        </w:rPr>
        <w:instrText xml:space="preserve"> PAGEREF _Toc182577625 \h </w:instrText>
      </w:r>
      <w:r>
        <w:rPr>
          <w:noProof/>
        </w:rPr>
      </w:r>
      <w:r>
        <w:rPr>
          <w:noProof/>
        </w:rPr>
        <w:fldChar w:fldCharType="separate"/>
      </w:r>
      <w:r>
        <w:rPr>
          <w:noProof/>
        </w:rPr>
        <w:t>23</w:t>
      </w:r>
      <w:r>
        <w:rPr>
          <w:noProof/>
        </w:rPr>
        <w:fldChar w:fldCharType="end"/>
      </w:r>
    </w:p>
    <w:p w:rsidR="000F78AA" w:rsidRDefault="000F78AA" w14:paraId="6B955443" w14:textId="168D31F5">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2.04.</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Special Provisions for the Issuance of Refunding Bonds</w:t>
      </w:r>
      <w:r>
        <w:rPr>
          <w:noProof/>
        </w:rPr>
        <w:tab/>
      </w:r>
      <w:r>
        <w:rPr>
          <w:noProof/>
        </w:rPr>
        <w:fldChar w:fldCharType="begin"/>
      </w:r>
      <w:r>
        <w:rPr>
          <w:noProof/>
        </w:rPr>
        <w:instrText xml:space="preserve"> PAGEREF _Toc182577626 \h </w:instrText>
      </w:r>
      <w:r>
        <w:rPr>
          <w:noProof/>
        </w:rPr>
      </w:r>
      <w:r>
        <w:rPr>
          <w:noProof/>
        </w:rPr>
        <w:fldChar w:fldCharType="separate"/>
      </w:r>
      <w:r>
        <w:rPr>
          <w:noProof/>
        </w:rPr>
        <w:t>25</w:t>
      </w:r>
      <w:r>
        <w:rPr>
          <w:noProof/>
        </w:rPr>
        <w:fldChar w:fldCharType="end"/>
      </w:r>
    </w:p>
    <w:p w:rsidR="000F78AA" w:rsidRDefault="000F78AA" w14:paraId="5ACE8374" w14:textId="52C451C5">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2.05.</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Provisions Regarding Bonds Secured by a Security Instrument</w:t>
      </w:r>
      <w:r>
        <w:rPr>
          <w:noProof/>
        </w:rPr>
        <w:tab/>
      </w:r>
      <w:r>
        <w:rPr>
          <w:noProof/>
        </w:rPr>
        <w:fldChar w:fldCharType="begin"/>
      </w:r>
      <w:r>
        <w:rPr>
          <w:noProof/>
        </w:rPr>
        <w:instrText xml:space="preserve"> PAGEREF _Toc182577627 \h </w:instrText>
      </w:r>
      <w:r>
        <w:rPr>
          <w:noProof/>
        </w:rPr>
      </w:r>
      <w:r>
        <w:rPr>
          <w:noProof/>
        </w:rPr>
        <w:fldChar w:fldCharType="separate"/>
      </w:r>
      <w:r>
        <w:rPr>
          <w:noProof/>
        </w:rPr>
        <w:t>27</w:t>
      </w:r>
      <w:r>
        <w:rPr>
          <w:noProof/>
        </w:rPr>
        <w:fldChar w:fldCharType="end"/>
      </w:r>
    </w:p>
    <w:p w:rsidR="000F78AA" w:rsidRDefault="000F78AA" w14:paraId="3F95CF62" w14:textId="6A8A250F">
      <w:pPr>
        <w:pStyle w:val="TOC1"/>
        <w:rPr>
          <w:rFonts w:asciiTheme="minorHAnsi" w:hAnsiTheme="minorHAnsi" w:eastAsiaTheme="minorEastAsia" w:cstheme="minorBidi"/>
          <w:smallCaps w:val="0"/>
          <w:noProof/>
          <w:kern w:val="2"/>
          <w:szCs w:val="24"/>
          <w14:ligatures w14:val="standardContextual"/>
        </w:rPr>
      </w:pPr>
      <w:r w:rsidRPr="008C1C40">
        <w:rPr>
          <w:rFonts w:ascii="Times New Roman" w:hAnsi="Times New Roman"/>
          <w:noProof/>
        </w:rPr>
        <w:t>Article III</w:t>
      </w:r>
      <w:r>
        <w:rPr>
          <w:rFonts w:asciiTheme="minorHAnsi" w:hAnsiTheme="minorHAnsi" w:eastAsiaTheme="minorEastAsia" w:cstheme="minorBidi"/>
          <w:smallCaps w:val="0"/>
          <w:noProof/>
          <w:kern w:val="2"/>
          <w:szCs w:val="24"/>
          <w14:ligatures w14:val="standardContextual"/>
        </w:rPr>
        <w:tab/>
      </w:r>
      <w:r w:rsidRPr="008C1C40">
        <w:rPr>
          <w:rFonts w:ascii="Times New Roman" w:hAnsi="Times New Roman"/>
          <w:noProof/>
        </w:rPr>
        <w:t>Terms and Provisions of Bonds</w:t>
      </w:r>
      <w:r>
        <w:rPr>
          <w:noProof/>
        </w:rPr>
        <w:tab/>
      </w:r>
      <w:r>
        <w:rPr>
          <w:noProof/>
        </w:rPr>
        <w:fldChar w:fldCharType="begin"/>
      </w:r>
      <w:r>
        <w:rPr>
          <w:noProof/>
        </w:rPr>
        <w:instrText xml:space="preserve"> PAGEREF _Toc182577628 \h </w:instrText>
      </w:r>
      <w:r>
        <w:rPr>
          <w:noProof/>
        </w:rPr>
      </w:r>
      <w:r>
        <w:rPr>
          <w:noProof/>
        </w:rPr>
        <w:fldChar w:fldCharType="separate"/>
      </w:r>
      <w:r>
        <w:rPr>
          <w:noProof/>
        </w:rPr>
        <w:t>27</w:t>
      </w:r>
      <w:r>
        <w:rPr>
          <w:noProof/>
        </w:rPr>
        <w:fldChar w:fldCharType="end"/>
      </w:r>
    </w:p>
    <w:p w:rsidR="000F78AA" w:rsidRDefault="000F78AA" w14:paraId="7141BF0F" w14:textId="2686EA83">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3.01.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Terms of Bonds</w:t>
      </w:r>
      <w:r>
        <w:rPr>
          <w:noProof/>
        </w:rPr>
        <w:tab/>
      </w:r>
      <w:r>
        <w:rPr>
          <w:noProof/>
        </w:rPr>
        <w:fldChar w:fldCharType="begin"/>
      </w:r>
      <w:r>
        <w:rPr>
          <w:noProof/>
        </w:rPr>
        <w:instrText xml:space="preserve"> PAGEREF _Toc182577629 \h </w:instrText>
      </w:r>
      <w:r>
        <w:rPr>
          <w:noProof/>
        </w:rPr>
      </w:r>
      <w:r>
        <w:rPr>
          <w:noProof/>
        </w:rPr>
        <w:fldChar w:fldCharType="separate"/>
      </w:r>
      <w:r>
        <w:rPr>
          <w:noProof/>
        </w:rPr>
        <w:t>27</w:t>
      </w:r>
      <w:r>
        <w:rPr>
          <w:noProof/>
        </w:rPr>
        <w:fldChar w:fldCharType="end"/>
      </w:r>
    </w:p>
    <w:p w:rsidR="000F78AA" w:rsidRDefault="000F78AA" w14:paraId="024BA833" w14:textId="059288BE">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3.02.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Execution of Bonds; Limited Obligations</w:t>
      </w:r>
      <w:r>
        <w:rPr>
          <w:noProof/>
        </w:rPr>
        <w:tab/>
      </w:r>
      <w:r>
        <w:rPr>
          <w:noProof/>
        </w:rPr>
        <w:fldChar w:fldCharType="begin"/>
      </w:r>
      <w:r>
        <w:rPr>
          <w:noProof/>
        </w:rPr>
        <w:instrText xml:space="preserve"> PAGEREF _Toc182577630 \h </w:instrText>
      </w:r>
      <w:r>
        <w:rPr>
          <w:noProof/>
        </w:rPr>
      </w:r>
      <w:r>
        <w:rPr>
          <w:noProof/>
        </w:rPr>
        <w:fldChar w:fldCharType="separate"/>
      </w:r>
      <w:r>
        <w:rPr>
          <w:noProof/>
        </w:rPr>
        <w:t>29</w:t>
      </w:r>
      <w:r>
        <w:rPr>
          <w:noProof/>
        </w:rPr>
        <w:fldChar w:fldCharType="end"/>
      </w:r>
    </w:p>
    <w:p w:rsidR="000F78AA" w:rsidRDefault="000F78AA" w14:paraId="2B8068D9" w14:textId="74CAC4D2">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3.03.</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Transfer of Bonds</w:t>
      </w:r>
      <w:r>
        <w:rPr>
          <w:noProof/>
        </w:rPr>
        <w:tab/>
      </w:r>
      <w:r>
        <w:rPr>
          <w:noProof/>
        </w:rPr>
        <w:fldChar w:fldCharType="begin"/>
      </w:r>
      <w:r>
        <w:rPr>
          <w:noProof/>
        </w:rPr>
        <w:instrText xml:space="preserve"> PAGEREF _Toc182577631 \h </w:instrText>
      </w:r>
      <w:r>
        <w:rPr>
          <w:noProof/>
        </w:rPr>
      </w:r>
      <w:r>
        <w:rPr>
          <w:noProof/>
        </w:rPr>
        <w:fldChar w:fldCharType="separate"/>
      </w:r>
      <w:r>
        <w:rPr>
          <w:noProof/>
        </w:rPr>
        <w:t>29</w:t>
      </w:r>
      <w:r>
        <w:rPr>
          <w:noProof/>
        </w:rPr>
        <w:fldChar w:fldCharType="end"/>
      </w:r>
    </w:p>
    <w:p w:rsidR="000F78AA" w:rsidRDefault="000F78AA" w14:paraId="784308C6" w14:textId="76D829E1">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3.04.</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Exchange of Bonds</w:t>
      </w:r>
      <w:r>
        <w:rPr>
          <w:noProof/>
        </w:rPr>
        <w:tab/>
      </w:r>
      <w:r>
        <w:rPr>
          <w:noProof/>
        </w:rPr>
        <w:fldChar w:fldCharType="begin"/>
      </w:r>
      <w:r>
        <w:rPr>
          <w:noProof/>
        </w:rPr>
        <w:instrText xml:space="preserve"> PAGEREF _Toc182577632 \h </w:instrText>
      </w:r>
      <w:r>
        <w:rPr>
          <w:noProof/>
        </w:rPr>
      </w:r>
      <w:r>
        <w:rPr>
          <w:noProof/>
        </w:rPr>
        <w:fldChar w:fldCharType="separate"/>
      </w:r>
      <w:r>
        <w:rPr>
          <w:noProof/>
        </w:rPr>
        <w:t>30</w:t>
      </w:r>
      <w:r>
        <w:rPr>
          <w:noProof/>
        </w:rPr>
        <w:fldChar w:fldCharType="end"/>
      </w:r>
    </w:p>
    <w:p w:rsidR="000F78AA" w:rsidRDefault="000F78AA" w14:paraId="3EB490C3" w14:textId="1C497709">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3.05.</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Form of Bonds</w:t>
      </w:r>
      <w:r>
        <w:rPr>
          <w:noProof/>
        </w:rPr>
        <w:tab/>
      </w:r>
      <w:r>
        <w:rPr>
          <w:noProof/>
        </w:rPr>
        <w:fldChar w:fldCharType="begin"/>
      </w:r>
      <w:r>
        <w:rPr>
          <w:noProof/>
        </w:rPr>
        <w:instrText xml:space="preserve"> PAGEREF _Toc182577633 \h </w:instrText>
      </w:r>
      <w:r>
        <w:rPr>
          <w:noProof/>
        </w:rPr>
      </w:r>
      <w:r>
        <w:rPr>
          <w:noProof/>
        </w:rPr>
        <w:fldChar w:fldCharType="separate"/>
      </w:r>
      <w:r>
        <w:rPr>
          <w:noProof/>
        </w:rPr>
        <w:t>30</w:t>
      </w:r>
      <w:r>
        <w:rPr>
          <w:noProof/>
        </w:rPr>
        <w:fldChar w:fldCharType="end"/>
      </w:r>
    </w:p>
    <w:p w:rsidR="000F78AA" w:rsidRDefault="000F78AA" w14:paraId="302253D8" w14:textId="4BED7C1E">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3.06.</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Bond Registration Books</w:t>
      </w:r>
      <w:r>
        <w:rPr>
          <w:noProof/>
        </w:rPr>
        <w:tab/>
      </w:r>
      <w:r>
        <w:rPr>
          <w:noProof/>
        </w:rPr>
        <w:fldChar w:fldCharType="begin"/>
      </w:r>
      <w:r>
        <w:rPr>
          <w:noProof/>
        </w:rPr>
        <w:instrText xml:space="preserve"> PAGEREF _Toc182577634 \h </w:instrText>
      </w:r>
      <w:r>
        <w:rPr>
          <w:noProof/>
        </w:rPr>
      </w:r>
      <w:r>
        <w:rPr>
          <w:noProof/>
        </w:rPr>
        <w:fldChar w:fldCharType="separate"/>
      </w:r>
      <w:r>
        <w:rPr>
          <w:noProof/>
        </w:rPr>
        <w:t>31</w:t>
      </w:r>
      <w:r>
        <w:rPr>
          <w:noProof/>
        </w:rPr>
        <w:fldChar w:fldCharType="end"/>
      </w:r>
    </w:p>
    <w:p w:rsidR="000F78AA" w:rsidRDefault="000F78AA" w14:paraId="2FF7587E" w14:textId="2E6CCDB6">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3.07.</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Bonds Mutilated, Lost, Destroyed or Stolen</w:t>
      </w:r>
      <w:r>
        <w:rPr>
          <w:noProof/>
        </w:rPr>
        <w:tab/>
      </w:r>
      <w:r>
        <w:rPr>
          <w:noProof/>
        </w:rPr>
        <w:fldChar w:fldCharType="begin"/>
      </w:r>
      <w:r>
        <w:rPr>
          <w:noProof/>
        </w:rPr>
        <w:instrText xml:space="preserve"> PAGEREF _Toc182577635 \h </w:instrText>
      </w:r>
      <w:r>
        <w:rPr>
          <w:noProof/>
        </w:rPr>
      </w:r>
      <w:r>
        <w:rPr>
          <w:noProof/>
        </w:rPr>
        <w:fldChar w:fldCharType="separate"/>
      </w:r>
      <w:r>
        <w:rPr>
          <w:noProof/>
        </w:rPr>
        <w:t>31</w:t>
      </w:r>
      <w:r>
        <w:rPr>
          <w:noProof/>
        </w:rPr>
        <w:fldChar w:fldCharType="end"/>
      </w:r>
    </w:p>
    <w:p w:rsidR="000F78AA" w:rsidRDefault="000F78AA" w14:paraId="3F0A9724" w14:textId="3E3FD7B4">
      <w:pPr>
        <w:pStyle w:val="TOC1"/>
        <w:rPr>
          <w:rFonts w:asciiTheme="minorHAnsi" w:hAnsiTheme="minorHAnsi" w:eastAsiaTheme="minorEastAsia" w:cstheme="minorBidi"/>
          <w:smallCaps w:val="0"/>
          <w:noProof/>
          <w:kern w:val="2"/>
          <w:szCs w:val="24"/>
          <w14:ligatures w14:val="standardContextual"/>
        </w:rPr>
      </w:pPr>
      <w:r w:rsidRPr="008C1C40">
        <w:rPr>
          <w:rFonts w:ascii="Times New Roman" w:hAnsi="Times New Roman"/>
          <w:noProof/>
        </w:rPr>
        <w:t>Article IV</w:t>
      </w:r>
      <w:r>
        <w:rPr>
          <w:rFonts w:asciiTheme="minorHAnsi" w:hAnsiTheme="minorHAnsi" w:eastAsiaTheme="minorEastAsia" w:cstheme="minorBidi"/>
          <w:smallCaps w:val="0"/>
          <w:noProof/>
          <w:kern w:val="2"/>
          <w:szCs w:val="24"/>
          <w14:ligatures w14:val="standardContextual"/>
        </w:rPr>
        <w:tab/>
      </w:r>
      <w:r w:rsidRPr="008C1C40">
        <w:rPr>
          <w:rFonts w:ascii="Times New Roman" w:hAnsi="Times New Roman"/>
          <w:noProof/>
        </w:rPr>
        <w:t>Redemption of Bonds</w:t>
      </w:r>
      <w:r>
        <w:rPr>
          <w:noProof/>
        </w:rPr>
        <w:tab/>
      </w:r>
      <w:r>
        <w:rPr>
          <w:noProof/>
        </w:rPr>
        <w:fldChar w:fldCharType="begin"/>
      </w:r>
      <w:r>
        <w:rPr>
          <w:noProof/>
        </w:rPr>
        <w:instrText xml:space="preserve"> PAGEREF _Toc182577636 \h </w:instrText>
      </w:r>
      <w:r>
        <w:rPr>
          <w:noProof/>
        </w:rPr>
      </w:r>
      <w:r>
        <w:rPr>
          <w:noProof/>
        </w:rPr>
        <w:fldChar w:fldCharType="separate"/>
      </w:r>
      <w:r>
        <w:rPr>
          <w:noProof/>
        </w:rPr>
        <w:t>31</w:t>
      </w:r>
      <w:r>
        <w:rPr>
          <w:noProof/>
        </w:rPr>
        <w:fldChar w:fldCharType="end"/>
      </w:r>
    </w:p>
    <w:p w:rsidR="000F78AA" w:rsidRDefault="000F78AA" w14:paraId="145510DB" w14:textId="32B66A80">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4.01.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Privilege of Redemption of Bonds</w:t>
      </w:r>
      <w:r>
        <w:rPr>
          <w:noProof/>
        </w:rPr>
        <w:tab/>
      </w:r>
      <w:r>
        <w:rPr>
          <w:noProof/>
        </w:rPr>
        <w:fldChar w:fldCharType="begin"/>
      </w:r>
      <w:r>
        <w:rPr>
          <w:noProof/>
        </w:rPr>
        <w:instrText xml:space="preserve"> PAGEREF _Toc182577637 \h </w:instrText>
      </w:r>
      <w:r>
        <w:rPr>
          <w:noProof/>
        </w:rPr>
      </w:r>
      <w:r>
        <w:rPr>
          <w:noProof/>
        </w:rPr>
        <w:fldChar w:fldCharType="separate"/>
      </w:r>
      <w:r>
        <w:rPr>
          <w:noProof/>
        </w:rPr>
        <w:t>31</w:t>
      </w:r>
      <w:r>
        <w:rPr>
          <w:noProof/>
        </w:rPr>
        <w:fldChar w:fldCharType="end"/>
      </w:r>
    </w:p>
    <w:p w:rsidR="000F78AA" w:rsidRDefault="000F78AA" w14:paraId="1E744DB2" w14:textId="361DCC9E">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4.02.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Selection of Bonds for Redemption</w:t>
      </w:r>
      <w:r>
        <w:rPr>
          <w:noProof/>
        </w:rPr>
        <w:tab/>
      </w:r>
      <w:r>
        <w:rPr>
          <w:noProof/>
        </w:rPr>
        <w:fldChar w:fldCharType="begin"/>
      </w:r>
      <w:r>
        <w:rPr>
          <w:noProof/>
        </w:rPr>
        <w:instrText xml:space="preserve"> PAGEREF _Toc182577638 \h </w:instrText>
      </w:r>
      <w:r>
        <w:rPr>
          <w:noProof/>
        </w:rPr>
      </w:r>
      <w:r>
        <w:rPr>
          <w:noProof/>
        </w:rPr>
        <w:fldChar w:fldCharType="separate"/>
      </w:r>
      <w:r>
        <w:rPr>
          <w:noProof/>
        </w:rPr>
        <w:t>31</w:t>
      </w:r>
      <w:r>
        <w:rPr>
          <w:noProof/>
        </w:rPr>
        <w:fldChar w:fldCharType="end"/>
      </w:r>
    </w:p>
    <w:p w:rsidR="000F78AA" w:rsidRDefault="000F78AA" w14:paraId="6ED5589D" w14:textId="297B6BE6">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4.03.</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Notice of Redemption</w:t>
      </w:r>
      <w:r>
        <w:rPr>
          <w:noProof/>
        </w:rPr>
        <w:tab/>
      </w:r>
      <w:r>
        <w:rPr>
          <w:noProof/>
        </w:rPr>
        <w:fldChar w:fldCharType="begin"/>
      </w:r>
      <w:r>
        <w:rPr>
          <w:noProof/>
        </w:rPr>
        <w:instrText xml:space="preserve"> PAGEREF _Toc182577639 \h </w:instrText>
      </w:r>
      <w:r>
        <w:rPr>
          <w:noProof/>
        </w:rPr>
      </w:r>
      <w:r>
        <w:rPr>
          <w:noProof/>
        </w:rPr>
        <w:fldChar w:fldCharType="separate"/>
      </w:r>
      <w:r>
        <w:rPr>
          <w:noProof/>
        </w:rPr>
        <w:t>32</w:t>
      </w:r>
      <w:r>
        <w:rPr>
          <w:noProof/>
        </w:rPr>
        <w:fldChar w:fldCharType="end"/>
      </w:r>
    </w:p>
    <w:p w:rsidR="000F78AA" w:rsidRDefault="000F78AA" w14:paraId="09B56CA9" w14:textId="0393AFD4">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4.04.</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Partial Redemption of Bonds; Disposition of Redeemed Bonds</w:t>
      </w:r>
      <w:r>
        <w:rPr>
          <w:noProof/>
        </w:rPr>
        <w:tab/>
      </w:r>
      <w:r>
        <w:rPr>
          <w:noProof/>
        </w:rPr>
        <w:fldChar w:fldCharType="begin"/>
      </w:r>
      <w:r>
        <w:rPr>
          <w:noProof/>
        </w:rPr>
        <w:instrText xml:space="preserve"> PAGEREF _Toc182577640 \h </w:instrText>
      </w:r>
      <w:r>
        <w:rPr>
          <w:noProof/>
        </w:rPr>
      </w:r>
      <w:r>
        <w:rPr>
          <w:noProof/>
        </w:rPr>
        <w:fldChar w:fldCharType="separate"/>
      </w:r>
      <w:r>
        <w:rPr>
          <w:noProof/>
        </w:rPr>
        <w:t>33</w:t>
      </w:r>
      <w:r>
        <w:rPr>
          <w:noProof/>
        </w:rPr>
        <w:fldChar w:fldCharType="end"/>
      </w:r>
    </w:p>
    <w:p w:rsidR="000F78AA" w:rsidRDefault="000F78AA" w14:paraId="101638FC" w14:textId="450CE90C">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4.05.</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Effect of Redemption</w:t>
      </w:r>
      <w:r>
        <w:rPr>
          <w:noProof/>
        </w:rPr>
        <w:tab/>
      </w:r>
      <w:r>
        <w:rPr>
          <w:noProof/>
        </w:rPr>
        <w:fldChar w:fldCharType="begin"/>
      </w:r>
      <w:r>
        <w:rPr>
          <w:noProof/>
        </w:rPr>
        <w:instrText xml:space="preserve"> PAGEREF _Toc182577641 \h </w:instrText>
      </w:r>
      <w:r>
        <w:rPr>
          <w:noProof/>
        </w:rPr>
      </w:r>
      <w:r>
        <w:rPr>
          <w:noProof/>
        </w:rPr>
        <w:fldChar w:fldCharType="separate"/>
      </w:r>
      <w:r>
        <w:rPr>
          <w:noProof/>
        </w:rPr>
        <w:t>33</w:t>
      </w:r>
      <w:r>
        <w:rPr>
          <w:noProof/>
        </w:rPr>
        <w:fldChar w:fldCharType="end"/>
      </w:r>
    </w:p>
    <w:p w:rsidR="000F78AA" w:rsidRDefault="000F78AA" w14:paraId="3F94C7C1" w14:textId="1BC2230A">
      <w:pPr>
        <w:pStyle w:val="TOC1"/>
        <w:rPr>
          <w:rFonts w:asciiTheme="minorHAnsi" w:hAnsiTheme="minorHAnsi" w:eastAsiaTheme="minorEastAsia" w:cstheme="minorBidi"/>
          <w:smallCaps w:val="0"/>
          <w:noProof/>
          <w:kern w:val="2"/>
          <w:szCs w:val="24"/>
          <w14:ligatures w14:val="standardContextual"/>
        </w:rPr>
      </w:pPr>
      <w:r w:rsidRPr="008C1C40">
        <w:rPr>
          <w:rFonts w:ascii="Times New Roman" w:hAnsi="Times New Roman"/>
          <w:noProof/>
        </w:rPr>
        <w:t>Article V</w:t>
      </w:r>
      <w:r>
        <w:rPr>
          <w:rFonts w:asciiTheme="minorHAnsi" w:hAnsiTheme="minorHAnsi" w:eastAsiaTheme="minorEastAsia" w:cstheme="minorBidi"/>
          <w:smallCaps w:val="0"/>
          <w:noProof/>
          <w:kern w:val="2"/>
          <w:szCs w:val="24"/>
          <w14:ligatures w14:val="standardContextual"/>
        </w:rPr>
        <w:tab/>
      </w:r>
      <w:r w:rsidRPr="008C1C40">
        <w:rPr>
          <w:rFonts w:ascii="Times New Roman" w:hAnsi="Times New Roman"/>
          <w:noProof/>
        </w:rPr>
        <w:t>Pledge of Revenues; Establishment of Funds and Application Thereof</w:t>
      </w:r>
      <w:r>
        <w:rPr>
          <w:noProof/>
        </w:rPr>
        <w:tab/>
      </w:r>
      <w:r>
        <w:rPr>
          <w:noProof/>
        </w:rPr>
        <w:fldChar w:fldCharType="begin"/>
      </w:r>
      <w:r>
        <w:rPr>
          <w:noProof/>
        </w:rPr>
        <w:instrText xml:space="preserve"> PAGEREF _Toc182577642 \h </w:instrText>
      </w:r>
      <w:r>
        <w:rPr>
          <w:noProof/>
        </w:rPr>
      </w:r>
      <w:r>
        <w:rPr>
          <w:noProof/>
        </w:rPr>
        <w:fldChar w:fldCharType="separate"/>
      </w:r>
      <w:r>
        <w:rPr>
          <w:noProof/>
        </w:rPr>
        <w:t>33</w:t>
      </w:r>
      <w:r>
        <w:rPr>
          <w:noProof/>
        </w:rPr>
        <w:fldChar w:fldCharType="end"/>
      </w:r>
    </w:p>
    <w:p w:rsidR="000F78AA" w:rsidRDefault="000F78AA" w14:paraId="49C01765" w14:textId="54B5F070">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5.01.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The Pledge Effected by the Indenture</w:t>
      </w:r>
      <w:r>
        <w:rPr>
          <w:noProof/>
        </w:rPr>
        <w:tab/>
      </w:r>
      <w:r>
        <w:rPr>
          <w:noProof/>
        </w:rPr>
        <w:fldChar w:fldCharType="begin"/>
      </w:r>
      <w:r>
        <w:rPr>
          <w:noProof/>
        </w:rPr>
        <w:instrText xml:space="preserve"> PAGEREF _Toc182577643 \h </w:instrText>
      </w:r>
      <w:r>
        <w:rPr>
          <w:noProof/>
        </w:rPr>
      </w:r>
      <w:r>
        <w:rPr>
          <w:noProof/>
        </w:rPr>
        <w:fldChar w:fldCharType="separate"/>
      </w:r>
      <w:r>
        <w:rPr>
          <w:noProof/>
        </w:rPr>
        <w:t>33</w:t>
      </w:r>
      <w:r>
        <w:rPr>
          <w:noProof/>
        </w:rPr>
        <w:fldChar w:fldCharType="end"/>
      </w:r>
    </w:p>
    <w:p w:rsidR="000F78AA" w:rsidRDefault="000F78AA" w14:paraId="694E6730" w14:textId="2388E922">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lastRenderedPageBreak/>
        <w:t>Section 5.02.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Perfection of Security Interest</w:t>
      </w:r>
      <w:r>
        <w:rPr>
          <w:noProof/>
        </w:rPr>
        <w:tab/>
      </w:r>
      <w:r>
        <w:rPr>
          <w:noProof/>
        </w:rPr>
        <w:fldChar w:fldCharType="begin"/>
      </w:r>
      <w:r>
        <w:rPr>
          <w:noProof/>
        </w:rPr>
        <w:instrText xml:space="preserve"> PAGEREF _Toc182577644 \h </w:instrText>
      </w:r>
      <w:r>
        <w:rPr>
          <w:noProof/>
        </w:rPr>
      </w:r>
      <w:r>
        <w:rPr>
          <w:noProof/>
        </w:rPr>
        <w:fldChar w:fldCharType="separate"/>
      </w:r>
      <w:r>
        <w:rPr>
          <w:noProof/>
        </w:rPr>
        <w:t>34</w:t>
      </w:r>
      <w:r>
        <w:rPr>
          <w:noProof/>
        </w:rPr>
        <w:fldChar w:fldCharType="end"/>
      </w:r>
    </w:p>
    <w:p w:rsidR="000F78AA" w:rsidRDefault="000F78AA" w14:paraId="7FD9930C" w14:textId="218814A0">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5.03.</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Establishment of Funds</w:t>
      </w:r>
      <w:r>
        <w:rPr>
          <w:noProof/>
        </w:rPr>
        <w:tab/>
      </w:r>
      <w:r>
        <w:rPr>
          <w:noProof/>
        </w:rPr>
        <w:fldChar w:fldCharType="begin"/>
      </w:r>
      <w:r>
        <w:rPr>
          <w:noProof/>
        </w:rPr>
        <w:instrText xml:space="preserve"> PAGEREF _Toc182577645 \h </w:instrText>
      </w:r>
      <w:r>
        <w:rPr>
          <w:noProof/>
        </w:rPr>
      </w:r>
      <w:r>
        <w:rPr>
          <w:noProof/>
        </w:rPr>
        <w:fldChar w:fldCharType="separate"/>
      </w:r>
      <w:r>
        <w:rPr>
          <w:noProof/>
        </w:rPr>
        <w:t>34</w:t>
      </w:r>
      <w:r>
        <w:rPr>
          <w:noProof/>
        </w:rPr>
        <w:fldChar w:fldCharType="end"/>
      </w:r>
    </w:p>
    <w:p w:rsidR="000F78AA" w:rsidRDefault="000F78AA" w14:paraId="58EB21CD" w14:textId="3CB49E3A">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5.04.</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Construction Fund</w:t>
      </w:r>
      <w:r>
        <w:rPr>
          <w:noProof/>
        </w:rPr>
        <w:tab/>
      </w:r>
      <w:r>
        <w:rPr>
          <w:noProof/>
        </w:rPr>
        <w:fldChar w:fldCharType="begin"/>
      </w:r>
      <w:r>
        <w:rPr>
          <w:noProof/>
        </w:rPr>
        <w:instrText xml:space="preserve"> PAGEREF _Toc182577646 \h </w:instrText>
      </w:r>
      <w:r>
        <w:rPr>
          <w:noProof/>
        </w:rPr>
      </w:r>
      <w:r>
        <w:rPr>
          <w:noProof/>
        </w:rPr>
        <w:fldChar w:fldCharType="separate"/>
      </w:r>
      <w:r>
        <w:rPr>
          <w:noProof/>
        </w:rPr>
        <w:t>34</w:t>
      </w:r>
      <w:r>
        <w:rPr>
          <w:noProof/>
        </w:rPr>
        <w:fldChar w:fldCharType="end"/>
      </w:r>
    </w:p>
    <w:p w:rsidR="000F78AA" w:rsidRDefault="000F78AA" w14:paraId="4F7CABA2" w14:textId="1BDEAE77">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5.05.</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Revenues; Revenue Fund</w:t>
      </w:r>
      <w:r>
        <w:rPr>
          <w:noProof/>
        </w:rPr>
        <w:tab/>
      </w:r>
      <w:r>
        <w:rPr>
          <w:noProof/>
        </w:rPr>
        <w:fldChar w:fldCharType="begin"/>
      </w:r>
      <w:r>
        <w:rPr>
          <w:noProof/>
        </w:rPr>
        <w:instrText xml:space="preserve"> PAGEREF _Toc182577647 \h </w:instrText>
      </w:r>
      <w:r>
        <w:rPr>
          <w:noProof/>
        </w:rPr>
      </w:r>
      <w:r>
        <w:rPr>
          <w:noProof/>
        </w:rPr>
        <w:fldChar w:fldCharType="separate"/>
      </w:r>
      <w:r>
        <w:rPr>
          <w:noProof/>
        </w:rPr>
        <w:t>36</w:t>
      </w:r>
      <w:r>
        <w:rPr>
          <w:noProof/>
        </w:rPr>
        <w:fldChar w:fldCharType="end"/>
      </w:r>
    </w:p>
    <w:p w:rsidR="000F78AA" w:rsidRDefault="000F78AA" w14:paraId="7CD150D9" w14:textId="7D7DA0A8">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5.06.</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Flow of Funds</w:t>
      </w:r>
      <w:r>
        <w:rPr>
          <w:noProof/>
        </w:rPr>
        <w:tab/>
      </w:r>
      <w:r>
        <w:rPr>
          <w:noProof/>
        </w:rPr>
        <w:fldChar w:fldCharType="begin"/>
      </w:r>
      <w:r>
        <w:rPr>
          <w:noProof/>
        </w:rPr>
        <w:instrText xml:space="preserve"> PAGEREF _Toc182577648 \h </w:instrText>
      </w:r>
      <w:r>
        <w:rPr>
          <w:noProof/>
        </w:rPr>
      </w:r>
      <w:r>
        <w:rPr>
          <w:noProof/>
        </w:rPr>
        <w:fldChar w:fldCharType="separate"/>
      </w:r>
      <w:r>
        <w:rPr>
          <w:noProof/>
        </w:rPr>
        <w:t>36</w:t>
      </w:r>
      <w:r>
        <w:rPr>
          <w:noProof/>
        </w:rPr>
        <w:fldChar w:fldCharType="end"/>
      </w:r>
    </w:p>
    <w:p w:rsidR="000F78AA" w:rsidRDefault="000F78AA" w14:paraId="05177D5C" w14:textId="43F0D12C">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5.07.</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Principal and Interest Fund - Bond Service Account</w:t>
      </w:r>
      <w:r>
        <w:rPr>
          <w:noProof/>
        </w:rPr>
        <w:tab/>
      </w:r>
      <w:r>
        <w:rPr>
          <w:noProof/>
        </w:rPr>
        <w:fldChar w:fldCharType="begin"/>
      </w:r>
      <w:r>
        <w:rPr>
          <w:noProof/>
        </w:rPr>
        <w:instrText xml:space="preserve"> PAGEREF _Toc182577649 \h </w:instrText>
      </w:r>
      <w:r>
        <w:rPr>
          <w:noProof/>
        </w:rPr>
      </w:r>
      <w:r>
        <w:rPr>
          <w:noProof/>
        </w:rPr>
        <w:fldChar w:fldCharType="separate"/>
      </w:r>
      <w:r>
        <w:rPr>
          <w:noProof/>
        </w:rPr>
        <w:t>39</w:t>
      </w:r>
      <w:r>
        <w:rPr>
          <w:noProof/>
        </w:rPr>
        <w:fldChar w:fldCharType="end"/>
      </w:r>
    </w:p>
    <w:p w:rsidR="000F78AA" w:rsidRDefault="000F78AA" w14:paraId="7130F4E1" w14:textId="65806814">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5.08.</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Principal and Interest Fund - Debt Service Reserve Account</w:t>
      </w:r>
      <w:r>
        <w:rPr>
          <w:noProof/>
        </w:rPr>
        <w:tab/>
      </w:r>
      <w:r>
        <w:rPr>
          <w:noProof/>
        </w:rPr>
        <w:fldChar w:fldCharType="begin"/>
      </w:r>
      <w:r>
        <w:rPr>
          <w:noProof/>
        </w:rPr>
        <w:instrText xml:space="preserve"> PAGEREF _Toc182577650 \h </w:instrText>
      </w:r>
      <w:r>
        <w:rPr>
          <w:noProof/>
        </w:rPr>
      </w:r>
      <w:r>
        <w:rPr>
          <w:noProof/>
        </w:rPr>
        <w:fldChar w:fldCharType="separate"/>
      </w:r>
      <w:r>
        <w:rPr>
          <w:noProof/>
        </w:rPr>
        <w:t>40</w:t>
      </w:r>
      <w:r>
        <w:rPr>
          <w:noProof/>
        </w:rPr>
        <w:fldChar w:fldCharType="end"/>
      </w:r>
    </w:p>
    <w:p w:rsidR="000F78AA" w:rsidRDefault="000F78AA" w14:paraId="7E2F605C" w14:textId="5ECC37B0">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5.09.</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Purchase of Bonds</w:t>
      </w:r>
      <w:r>
        <w:rPr>
          <w:noProof/>
        </w:rPr>
        <w:tab/>
      </w:r>
      <w:r>
        <w:rPr>
          <w:noProof/>
        </w:rPr>
        <w:fldChar w:fldCharType="begin"/>
      </w:r>
      <w:r>
        <w:rPr>
          <w:noProof/>
        </w:rPr>
        <w:instrText xml:space="preserve"> PAGEREF _Toc182577651 \h </w:instrText>
      </w:r>
      <w:r>
        <w:rPr>
          <w:noProof/>
        </w:rPr>
      </w:r>
      <w:r>
        <w:rPr>
          <w:noProof/>
        </w:rPr>
        <w:fldChar w:fldCharType="separate"/>
      </w:r>
      <w:r>
        <w:rPr>
          <w:noProof/>
        </w:rPr>
        <w:t>41</w:t>
      </w:r>
      <w:r>
        <w:rPr>
          <w:noProof/>
        </w:rPr>
        <w:fldChar w:fldCharType="end"/>
      </w:r>
    </w:p>
    <w:p w:rsidR="000F78AA" w:rsidRDefault="000F78AA" w14:paraId="7A909697" w14:textId="50F03723">
      <w:pPr>
        <w:pStyle w:val="TOC1"/>
        <w:rPr>
          <w:rFonts w:asciiTheme="minorHAnsi" w:hAnsiTheme="minorHAnsi" w:eastAsiaTheme="minorEastAsia" w:cstheme="minorBidi"/>
          <w:smallCaps w:val="0"/>
          <w:noProof/>
          <w:kern w:val="2"/>
          <w:szCs w:val="24"/>
          <w14:ligatures w14:val="standardContextual"/>
        </w:rPr>
      </w:pPr>
      <w:r w:rsidRPr="008C1C40">
        <w:rPr>
          <w:rFonts w:ascii="Times New Roman" w:hAnsi="Times New Roman"/>
          <w:noProof/>
        </w:rPr>
        <w:t>Article VI</w:t>
      </w:r>
      <w:r>
        <w:rPr>
          <w:rFonts w:asciiTheme="minorHAnsi" w:hAnsiTheme="minorHAnsi" w:eastAsiaTheme="minorEastAsia" w:cstheme="minorBidi"/>
          <w:smallCaps w:val="0"/>
          <w:noProof/>
          <w:kern w:val="2"/>
          <w:szCs w:val="24"/>
          <w14:ligatures w14:val="standardContextual"/>
        </w:rPr>
        <w:tab/>
      </w:r>
      <w:r w:rsidRPr="008C1C40">
        <w:rPr>
          <w:rFonts w:ascii="Times New Roman" w:hAnsi="Times New Roman"/>
          <w:noProof/>
        </w:rPr>
        <w:t>Covenants of the Authority</w:t>
      </w:r>
      <w:r>
        <w:rPr>
          <w:noProof/>
        </w:rPr>
        <w:tab/>
      </w:r>
      <w:r>
        <w:rPr>
          <w:noProof/>
        </w:rPr>
        <w:fldChar w:fldCharType="begin"/>
      </w:r>
      <w:r>
        <w:rPr>
          <w:noProof/>
        </w:rPr>
        <w:instrText xml:space="preserve"> PAGEREF _Toc182577652 \h </w:instrText>
      </w:r>
      <w:r>
        <w:rPr>
          <w:noProof/>
        </w:rPr>
      </w:r>
      <w:r>
        <w:rPr>
          <w:noProof/>
        </w:rPr>
        <w:fldChar w:fldCharType="separate"/>
      </w:r>
      <w:r>
        <w:rPr>
          <w:noProof/>
        </w:rPr>
        <w:t>41</w:t>
      </w:r>
      <w:r>
        <w:rPr>
          <w:noProof/>
        </w:rPr>
        <w:fldChar w:fldCharType="end"/>
      </w:r>
    </w:p>
    <w:p w:rsidR="000F78AA" w:rsidRDefault="000F78AA" w14:paraId="17EE11B9" w14:textId="0FF30B53">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6.01.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Punctual Payment of Bonds</w:t>
      </w:r>
      <w:r>
        <w:rPr>
          <w:noProof/>
        </w:rPr>
        <w:tab/>
      </w:r>
      <w:r>
        <w:rPr>
          <w:noProof/>
        </w:rPr>
        <w:fldChar w:fldCharType="begin"/>
      </w:r>
      <w:r>
        <w:rPr>
          <w:noProof/>
        </w:rPr>
        <w:instrText xml:space="preserve"> PAGEREF _Toc182577653 \h </w:instrText>
      </w:r>
      <w:r>
        <w:rPr>
          <w:noProof/>
        </w:rPr>
      </w:r>
      <w:r>
        <w:rPr>
          <w:noProof/>
        </w:rPr>
        <w:fldChar w:fldCharType="separate"/>
      </w:r>
      <w:r>
        <w:rPr>
          <w:noProof/>
        </w:rPr>
        <w:t>41</w:t>
      </w:r>
      <w:r>
        <w:rPr>
          <w:noProof/>
        </w:rPr>
        <w:fldChar w:fldCharType="end"/>
      </w:r>
    </w:p>
    <w:p w:rsidR="000F78AA" w:rsidRDefault="000F78AA" w14:paraId="232AAB38" w14:textId="13960302">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6.02.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Construction of Projects</w:t>
      </w:r>
      <w:r>
        <w:rPr>
          <w:noProof/>
        </w:rPr>
        <w:tab/>
      </w:r>
      <w:r>
        <w:rPr>
          <w:noProof/>
        </w:rPr>
        <w:fldChar w:fldCharType="begin"/>
      </w:r>
      <w:r>
        <w:rPr>
          <w:noProof/>
        </w:rPr>
        <w:instrText xml:space="preserve"> PAGEREF _Toc182577654 \h </w:instrText>
      </w:r>
      <w:r>
        <w:rPr>
          <w:noProof/>
        </w:rPr>
      </w:r>
      <w:r>
        <w:rPr>
          <w:noProof/>
        </w:rPr>
        <w:fldChar w:fldCharType="separate"/>
      </w:r>
      <w:r>
        <w:rPr>
          <w:noProof/>
        </w:rPr>
        <w:t>41</w:t>
      </w:r>
      <w:r>
        <w:rPr>
          <w:noProof/>
        </w:rPr>
        <w:fldChar w:fldCharType="end"/>
      </w:r>
    </w:p>
    <w:p w:rsidR="000F78AA" w:rsidRDefault="000F78AA" w14:paraId="36F741FC" w14:textId="3CE21753">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6.03.</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No Impairment of Revenues</w:t>
      </w:r>
      <w:r>
        <w:rPr>
          <w:noProof/>
        </w:rPr>
        <w:tab/>
      </w:r>
      <w:r>
        <w:rPr>
          <w:noProof/>
        </w:rPr>
        <w:fldChar w:fldCharType="begin"/>
      </w:r>
      <w:r>
        <w:rPr>
          <w:noProof/>
        </w:rPr>
        <w:instrText xml:space="preserve"> PAGEREF _Toc182577655 \h </w:instrText>
      </w:r>
      <w:r>
        <w:rPr>
          <w:noProof/>
        </w:rPr>
      </w:r>
      <w:r>
        <w:rPr>
          <w:noProof/>
        </w:rPr>
        <w:fldChar w:fldCharType="separate"/>
      </w:r>
      <w:r>
        <w:rPr>
          <w:noProof/>
        </w:rPr>
        <w:t>42</w:t>
      </w:r>
      <w:r>
        <w:rPr>
          <w:noProof/>
        </w:rPr>
        <w:fldChar w:fldCharType="end"/>
      </w:r>
    </w:p>
    <w:p w:rsidR="000F78AA" w:rsidRDefault="000F78AA" w14:paraId="46AB34B1" w14:textId="4046A1D1">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6.04.</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Against Encumbrances; Further Assurances</w:t>
      </w:r>
      <w:r>
        <w:rPr>
          <w:noProof/>
        </w:rPr>
        <w:tab/>
      </w:r>
      <w:r>
        <w:rPr>
          <w:noProof/>
        </w:rPr>
        <w:fldChar w:fldCharType="begin"/>
      </w:r>
      <w:r>
        <w:rPr>
          <w:noProof/>
        </w:rPr>
        <w:instrText xml:space="preserve"> PAGEREF _Toc182577656 \h </w:instrText>
      </w:r>
      <w:r>
        <w:rPr>
          <w:noProof/>
        </w:rPr>
      </w:r>
      <w:r>
        <w:rPr>
          <w:noProof/>
        </w:rPr>
        <w:fldChar w:fldCharType="separate"/>
      </w:r>
      <w:r>
        <w:rPr>
          <w:noProof/>
        </w:rPr>
        <w:t>42</w:t>
      </w:r>
      <w:r>
        <w:rPr>
          <w:noProof/>
        </w:rPr>
        <w:fldChar w:fldCharType="end"/>
      </w:r>
    </w:p>
    <w:p w:rsidR="000F78AA" w:rsidRDefault="000F78AA" w14:paraId="31114377" w14:textId="4BC37F4B">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6.05.</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Covenant of State of Utah</w:t>
      </w:r>
      <w:r>
        <w:rPr>
          <w:noProof/>
        </w:rPr>
        <w:tab/>
      </w:r>
      <w:r>
        <w:rPr>
          <w:noProof/>
        </w:rPr>
        <w:fldChar w:fldCharType="begin"/>
      </w:r>
      <w:r>
        <w:rPr>
          <w:noProof/>
        </w:rPr>
        <w:instrText xml:space="preserve"> PAGEREF _Toc182577657 \h </w:instrText>
      </w:r>
      <w:r>
        <w:rPr>
          <w:noProof/>
        </w:rPr>
      </w:r>
      <w:r>
        <w:rPr>
          <w:noProof/>
        </w:rPr>
        <w:fldChar w:fldCharType="separate"/>
      </w:r>
      <w:r>
        <w:rPr>
          <w:noProof/>
        </w:rPr>
        <w:t>42</w:t>
      </w:r>
      <w:r>
        <w:rPr>
          <w:noProof/>
        </w:rPr>
        <w:fldChar w:fldCharType="end"/>
      </w:r>
    </w:p>
    <w:p w:rsidR="000F78AA" w:rsidRDefault="000F78AA" w14:paraId="7E560BE9" w14:textId="3829BFC2">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6.06.</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Accounts and Reports</w:t>
      </w:r>
      <w:r>
        <w:rPr>
          <w:noProof/>
        </w:rPr>
        <w:tab/>
      </w:r>
      <w:r>
        <w:rPr>
          <w:noProof/>
        </w:rPr>
        <w:fldChar w:fldCharType="begin"/>
      </w:r>
      <w:r>
        <w:rPr>
          <w:noProof/>
        </w:rPr>
        <w:instrText xml:space="preserve"> PAGEREF _Toc182577658 \h </w:instrText>
      </w:r>
      <w:r>
        <w:rPr>
          <w:noProof/>
        </w:rPr>
      </w:r>
      <w:r>
        <w:rPr>
          <w:noProof/>
        </w:rPr>
        <w:fldChar w:fldCharType="separate"/>
      </w:r>
      <w:r>
        <w:rPr>
          <w:noProof/>
        </w:rPr>
        <w:t>42</w:t>
      </w:r>
      <w:r>
        <w:rPr>
          <w:noProof/>
        </w:rPr>
        <w:fldChar w:fldCharType="end"/>
      </w:r>
    </w:p>
    <w:p w:rsidR="000F78AA" w:rsidRDefault="000F78AA" w14:paraId="4613E820" w14:textId="4DAA4375">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6.07.</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Maintenance of Paying Agents</w:t>
      </w:r>
      <w:r>
        <w:rPr>
          <w:noProof/>
        </w:rPr>
        <w:tab/>
      </w:r>
      <w:r>
        <w:rPr>
          <w:noProof/>
        </w:rPr>
        <w:fldChar w:fldCharType="begin"/>
      </w:r>
      <w:r>
        <w:rPr>
          <w:noProof/>
        </w:rPr>
        <w:instrText xml:space="preserve"> PAGEREF _Toc182577659 \h </w:instrText>
      </w:r>
      <w:r>
        <w:rPr>
          <w:noProof/>
        </w:rPr>
      </w:r>
      <w:r>
        <w:rPr>
          <w:noProof/>
        </w:rPr>
        <w:fldChar w:fldCharType="separate"/>
      </w:r>
      <w:r>
        <w:rPr>
          <w:noProof/>
        </w:rPr>
        <w:t>43</w:t>
      </w:r>
      <w:r>
        <w:rPr>
          <w:noProof/>
        </w:rPr>
        <w:fldChar w:fldCharType="end"/>
      </w:r>
    </w:p>
    <w:p w:rsidR="000F78AA" w:rsidRDefault="000F78AA" w14:paraId="04BCDE7B" w14:textId="1F353CEF">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6.08.</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Compliance with Indenture</w:t>
      </w:r>
      <w:r>
        <w:rPr>
          <w:noProof/>
        </w:rPr>
        <w:tab/>
      </w:r>
      <w:r>
        <w:rPr>
          <w:noProof/>
        </w:rPr>
        <w:fldChar w:fldCharType="begin"/>
      </w:r>
      <w:r>
        <w:rPr>
          <w:noProof/>
        </w:rPr>
        <w:instrText xml:space="preserve"> PAGEREF _Toc182577660 \h </w:instrText>
      </w:r>
      <w:r>
        <w:rPr>
          <w:noProof/>
        </w:rPr>
      </w:r>
      <w:r>
        <w:rPr>
          <w:noProof/>
        </w:rPr>
        <w:fldChar w:fldCharType="separate"/>
      </w:r>
      <w:r>
        <w:rPr>
          <w:noProof/>
        </w:rPr>
        <w:t>43</w:t>
      </w:r>
      <w:r>
        <w:rPr>
          <w:noProof/>
        </w:rPr>
        <w:fldChar w:fldCharType="end"/>
      </w:r>
    </w:p>
    <w:p w:rsidR="000F78AA" w:rsidRDefault="000F78AA" w14:paraId="5CAFD9C4" w14:textId="10A0BF10">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6.09.</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Power to Issue Bonds and Pledge Revenues and Other Funds</w:t>
      </w:r>
      <w:r>
        <w:rPr>
          <w:noProof/>
        </w:rPr>
        <w:tab/>
      </w:r>
      <w:r>
        <w:rPr>
          <w:noProof/>
        </w:rPr>
        <w:fldChar w:fldCharType="begin"/>
      </w:r>
      <w:r>
        <w:rPr>
          <w:noProof/>
        </w:rPr>
        <w:instrText xml:space="preserve"> PAGEREF _Toc182577661 \h </w:instrText>
      </w:r>
      <w:r>
        <w:rPr>
          <w:noProof/>
        </w:rPr>
      </w:r>
      <w:r>
        <w:rPr>
          <w:noProof/>
        </w:rPr>
        <w:fldChar w:fldCharType="separate"/>
      </w:r>
      <w:r>
        <w:rPr>
          <w:noProof/>
        </w:rPr>
        <w:t>44</w:t>
      </w:r>
      <w:r>
        <w:rPr>
          <w:noProof/>
        </w:rPr>
        <w:fldChar w:fldCharType="end"/>
      </w:r>
    </w:p>
    <w:p w:rsidR="000F78AA" w:rsidRDefault="000F78AA" w14:paraId="6142202C" w14:textId="7EF69788">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6.10.</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General</w:t>
      </w:r>
      <w:r>
        <w:rPr>
          <w:noProof/>
        </w:rPr>
        <w:tab/>
      </w:r>
      <w:r>
        <w:rPr>
          <w:noProof/>
        </w:rPr>
        <w:fldChar w:fldCharType="begin"/>
      </w:r>
      <w:r>
        <w:rPr>
          <w:noProof/>
        </w:rPr>
        <w:instrText xml:space="preserve"> PAGEREF _Toc182577662 \h </w:instrText>
      </w:r>
      <w:r>
        <w:rPr>
          <w:noProof/>
        </w:rPr>
      </w:r>
      <w:r>
        <w:rPr>
          <w:noProof/>
        </w:rPr>
        <w:fldChar w:fldCharType="separate"/>
      </w:r>
      <w:r>
        <w:rPr>
          <w:noProof/>
        </w:rPr>
        <w:t>44</w:t>
      </w:r>
      <w:r>
        <w:rPr>
          <w:noProof/>
        </w:rPr>
        <w:fldChar w:fldCharType="end"/>
      </w:r>
    </w:p>
    <w:p w:rsidR="000F78AA" w:rsidRDefault="000F78AA" w14:paraId="40D92E5F" w14:textId="3D886971">
      <w:pPr>
        <w:pStyle w:val="TOC1"/>
        <w:rPr>
          <w:rFonts w:asciiTheme="minorHAnsi" w:hAnsiTheme="minorHAnsi" w:eastAsiaTheme="minorEastAsia" w:cstheme="minorBidi"/>
          <w:smallCaps w:val="0"/>
          <w:noProof/>
          <w:kern w:val="2"/>
          <w:szCs w:val="24"/>
          <w14:ligatures w14:val="standardContextual"/>
        </w:rPr>
      </w:pPr>
      <w:r w:rsidRPr="008C1C40">
        <w:rPr>
          <w:rFonts w:ascii="Times New Roman" w:hAnsi="Times New Roman"/>
          <w:noProof/>
        </w:rPr>
        <w:t>Article VII</w:t>
      </w:r>
      <w:r>
        <w:rPr>
          <w:rFonts w:asciiTheme="minorHAnsi" w:hAnsiTheme="minorHAnsi" w:eastAsiaTheme="minorEastAsia" w:cstheme="minorBidi"/>
          <w:smallCaps w:val="0"/>
          <w:noProof/>
          <w:kern w:val="2"/>
          <w:szCs w:val="24"/>
          <w14:ligatures w14:val="standardContextual"/>
        </w:rPr>
        <w:tab/>
      </w:r>
      <w:r w:rsidRPr="008C1C40">
        <w:rPr>
          <w:rFonts w:ascii="Times New Roman" w:hAnsi="Times New Roman"/>
          <w:noProof/>
        </w:rPr>
        <w:t>The Trustee, The Paying Agents and The Transfer Agents</w:t>
      </w:r>
      <w:r>
        <w:rPr>
          <w:noProof/>
        </w:rPr>
        <w:tab/>
      </w:r>
      <w:r>
        <w:rPr>
          <w:noProof/>
        </w:rPr>
        <w:fldChar w:fldCharType="begin"/>
      </w:r>
      <w:r>
        <w:rPr>
          <w:noProof/>
        </w:rPr>
        <w:instrText xml:space="preserve"> PAGEREF _Toc182577663 \h </w:instrText>
      </w:r>
      <w:r>
        <w:rPr>
          <w:noProof/>
        </w:rPr>
      </w:r>
      <w:r>
        <w:rPr>
          <w:noProof/>
        </w:rPr>
        <w:fldChar w:fldCharType="separate"/>
      </w:r>
      <w:r>
        <w:rPr>
          <w:noProof/>
        </w:rPr>
        <w:t>45</w:t>
      </w:r>
      <w:r>
        <w:rPr>
          <w:noProof/>
        </w:rPr>
        <w:fldChar w:fldCharType="end"/>
      </w:r>
    </w:p>
    <w:p w:rsidR="000F78AA" w:rsidRDefault="000F78AA" w14:paraId="66D4CC0D" w14:textId="69717EF5">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7.01.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Trustee</w:t>
      </w:r>
      <w:r>
        <w:rPr>
          <w:noProof/>
        </w:rPr>
        <w:tab/>
      </w:r>
      <w:r>
        <w:rPr>
          <w:noProof/>
        </w:rPr>
        <w:fldChar w:fldCharType="begin"/>
      </w:r>
      <w:r>
        <w:rPr>
          <w:noProof/>
        </w:rPr>
        <w:instrText xml:space="preserve"> PAGEREF _Toc182577664 \h </w:instrText>
      </w:r>
      <w:r>
        <w:rPr>
          <w:noProof/>
        </w:rPr>
      </w:r>
      <w:r>
        <w:rPr>
          <w:noProof/>
        </w:rPr>
        <w:fldChar w:fldCharType="separate"/>
      </w:r>
      <w:r>
        <w:rPr>
          <w:noProof/>
        </w:rPr>
        <w:t>45</w:t>
      </w:r>
      <w:r>
        <w:rPr>
          <w:noProof/>
        </w:rPr>
        <w:fldChar w:fldCharType="end"/>
      </w:r>
    </w:p>
    <w:p w:rsidR="000F78AA" w:rsidRDefault="000F78AA" w14:paraId="0CA4EAE3" w14:textId="0C937DBE">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7.02.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Paying Agents; Appointment and Acceptance of Duties; Removal</w:t>
      </w:r>
      <w:r>
        <w:rPr>
          <w:noProof/>
        </w:rPr>
        <w:tab/>
      </w:r>
      <w:r>
        <w:rPr>
          <w:noProof/>
        </w:rPr>
        <w:fldChar w:fldCharType="begin"/>
      </w:r>
      <w:r>
        <w:rPr>
          <w:noProof/>
        </w:rPr>
        <w:instrText xml:space="preserve"> PAGEREF _Toc182577665 \h </w:instrText>
      </w:r>
      <w:r>
        <w:rPr>
          <w:noProof/>
        </w:rPr>
      </w:r>
      <w:r>
        <w:rPr>
          <w:noProof/>
        </w:rPr>
        <w:fldChar w:fldCharType="separate"/>
      </w:r>
      <w:r>
        <w:rPr>
          <w:noProof/>
        </w:rPr>
        <w:t>46</w:t>
      </w:r>
      <w:r>
        <w:rPr>
          <w:noProof/>
        </w:rPr>
        <w:fldChar w:fldCharType="end"/>
      </w:r>
    </w:p>
    <w:p w:rsidR="000F78AA" w:rsidRDefault="000F78AA" w14:paraId="2DD3C9FA" w14:textId="7900F7A8">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7.03.</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Terms and Conditions of the Trusts</w:t>
      </w:r>
      <w:r>
        <w:rPr>
          <w:noProof/>
        </w:rPr>
        <w:tab/>
      </w:r>
      <w:r>
        <w:rPr>
          <w:noProof/>
        </w:rPr>
        <w:fldChar w:fldCharType="begin"/>
      </w:r>
      <w:r>
        <w:rPr>
          <w:noProof/>
        </w:rPr>
        <w:instrText xml:space="preserve"> PAGEREF _Toc182577666 \h </w:instrText>
      </w:r>
      <w:r>
        <w:rPr>
          <w:noProof/>
        </w:rPr>
      </w:r>
      <w:r>
        <w:rPr>
          <w:noProof/>
        </w:rPr>
        <w:fldChar w:fldCharType="separate"/>
      </w:r>
      <w:r>
        <w:rPr>
          <w:noProof/>
        </w:rPr>
        <w:t>46</w:t>
      </w:r>
      <w:r>
        <w:rPr>
          <w:noProof/>
        </w:rPr>
        <w:fldChar w:fldCharType="end"/>
      </w:r>
    </w:p>
    <w:p w:rsidR="000F78AA" w:rsidRDefault="000F78AA" w14:paraId="30F8488C" w14:textId="3644F956">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7.04.</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Intervention by the Trustee</w:t>
      </w:r>
      <w:r>
        <w:rPr>
          <w:noProof/>
        </w:rPr>
        <w:tab/>
      </w:r>
      <w:r>
        <w:rPr>
          <w:noProof/>
        </w:rPr>
        <w:fldChar w:fldCharType="begin"/>
      </w:r>
      <w:r>
        <w:rPr>
          <w:noProof/>
        </w:rPr>
        <w:instrText xml:space="preserve"> PAGEREF _Toc182577667 \h </w:instrText>
      </w:r>
      <w:r>
        <w:rPr>
          <w:noProof/>
        </w:rPr>
      </w:r>
      <w:r>
        <w:rPr>
          <w:noProof/>
        </w:rPr>
        <w:fldChar w:fldCharType="separate"/>
      </w:r>
      <w:r>
        <w:rPr>
          <w:noProof/>
        </w:rPr>
        <w:t>49</w:t>
      </w:r>
      <w:r>
        <w:rPr>
          <w:noProof/>
        </w:rPr>
        <w:fldChar w:fldCharType="end"/>
      </w:r>
    </w:p>
    <w:p w:rsidR="000F78AA" w:rsidRDefault="000F78AA" w14:paraId="4003FCB3" w14:textId="61C7C21C">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7.05.</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Successor Trustee</w:t>
      </w:r>
      <w:r>
        <w:rPr>
          <w:noProof/>
        </w:rPr>
        <w:tab/>
      </w:r>
      <w:r>
        <w:rPr>
          <w:noProof/>
        </w:rPr>
        <w:fldChar w:fldCharType="begin"/>
      </w:r>
      <w:r>
        <w:rPr>
          <w:noProof/>
        </w:rPr>
        <w:instrText xml:space="preserve"> PAGEREF _Toc182577668 \h </w:instrText>
      </w:r>
      <w:r>
        <w:rPr>
          <w:noProof/>
        </w:rPr>
      </w:r>
      <w:r>
        <w:rPr>
          <w:noProof/>
        </w:rPr>
        <w:fldChar w:fldCharType="separate"/>
      </w:r>
      <w:r>
        <w:rPr>
          <w:noProof/>
        </w:rPr>
        <w:t>50</w:t>
      </w:r>
      <w:r>
        <w:rPr>
          <w:noProof/>
        </w:rPr>
        <w:fldChar w:fldCharType="end"/>
      </w:r>
    </w:p>
    <w:p w:rsidR="000F78AA" w:rsidRDefault="000F78AA" w14:paraId="740230B2" w14:textId="61F98FF1">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7.06.</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Concerning Any Successor Trustee</w:t>
      </w:r>
      <w:r>
        <w:rPr>
          <w:noProof/>
        </w:rPr>
        <w:tab/>
      </w:r>
      <w:r>
        <w:rPr>
          <w:noProof/>
        </w:rPr>
        <w:fldChar w:fldCharType="begin"/>
      </w:r>
      <w:r>
        <w:rPr>
          <w:noProof/>
        </w:rPr>
        <w:instrText xml:space="preserve"> PAGEREF _Toc182577669 \h </w:instrText>
      </w:r>
      <w:r>
        <w:rPr>
          <w:noProof/>
        </w:rPr>
      </w:r>
      <w:r>
        <w:rPr>
          <w:noProof/>
        </w:rPr>
        <w:fldChar w:fldCharType="separate"/>
      </w:r>
      <w:r>
        <w:rPr>
          <w:noProof/>
        </w:rPr>
        <w:t>50</w:t>
      </w:r>
      <w:r>
        <w:rPr>
          <w:noProof/>
        </w:rPr>
        <w:fldChar w:fldCharType="end"/>
      </w:r>
    </w:p>
    <w:p w:rsidR="000F78AA" w:rsidRDefault="000F78AA" w14:paraId="13131C6B" w14:textId="58C89EDD">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7.07.</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Compensation of the Trustee and Its Lien</w:t>
      </w:r>
      <w:r>
        <w:rPr>
          <w:noProof/>
        </w:rPr>
        <w:tab/>
      </w:r>
      <w:r>
        <w:rPr>
          <w:noProof/>
        </w:rPr>
        <w:fldChar w:fldCharType="begin"/>
      </w:r>
      <w:r>
        <w:rPr>
          <w:noProof/>
        </w:rPr>
        <w:instrText xml:space="preserve"> PAGEREF _Toc182577670 \h </w:instrText>
      </w:r>
      <w:r>
        <w:rPr>
          <w:noProof/>
        </w:rPr>
      </w:r>
      <w:r>
        <w:rPr>
          <w:noProof/>
        </w:rPr>
        <w:fldChar w:fldCharType="separate"/>
      </w:r>
      <w:r>
        <w:rPr>
          <w:noProof/>
        </w:rPr>
        <w:t>50</w:t>
      </w:r>
      <w:r>
        <w:rPr>
          <w:noProof/>
        </w:rPr>
        <w:fldChar w:fldCharType="end"/>
      </w:r>
    </w:p>
    <w:p w:rsidR="000F78AA" w:rsidRDefault="000F78AA" w14:paraId="5F36032B" w14:textId="6C2F3A4F">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7.08.</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Appointment of Co-Trustee</w:t>
      </w:r>
      <w:r>
        <w:rPr>
          <w:noProof/>
        </w:rPr>
        <w:tab/>
      </w:r>
      <w:r>
        <w:rPr>
          <w:noProof/>
        </w:rPr>
        <w:fldChar w:fldCharType="begin"/>
      </w:r>
      <w:r>
        <w:rPr>
          <w:noProof/>
        </w:rPr>
        <w:instrText xml:space="preserve"> PAGEREF _Toc182577671 \h </w:instrText>
      </w:r>
      <w:r>
        <w:rPr>
          <w:noProof/>
        </w:rPr>
      </w:r>
      <w:r>
        <w:rPr>
          <w:noProof/>
        </w:rPr>
        <w:fldChar w:fldCharType="separate"/>
      </w:r>
      <w:r>
        <w:rPr>
          <w:noProof/>
        </w:rPr>
        <w:t>51</w:t>
      </w:r>
      <w:r>
        <w:rPr>
          <w:noProof/>
        </w:rPr>
        <w:fldChar w:fldCharType="end"/>
      </w:r>
    </w:p>
    <w:p w:rsidR="000F78AA" w:rsidRDefault="000F78AA" w14:paraId="362481B5" w14:textId="79DD579C">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7.09.</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Appointment, Duties and Term of Remarketing Agent</w:t>
      </w:r>
      <w:r>
        <w:rPr>
          <w:noProof/>
        </w:rPr>
        <w:tab/>
      </w:r>
      <w:r>
        <w:rPr>
          <w:noProof/>
        </w:rPr>
        <w:fldChar w:fldCharType="begin"/>
      </w:r>
      <w:r>
        <w:rPr>
          <w:noProof/>
        </w:rPr>
        <w:instrText xml:space="preserve"> PAGEREF _Toc182577672 \h </w:instrText>
      </w:r>
      <w:r>
        <w:rPr>
          <w:noProof/>
        </w:rPr>
      </w:r>
      <w:r>
        <w:rPr>
          <w:noProof/>
        </w:rPr>
        <w:fldChar w:fldCharType="separate"/>
      </w:r>
      <w:r>
        <w:rPr>
          <w:noProof/>
        </w:rPr>
        <w:t>51</w:t>
      </w:r>
      <w:r>
        <w:rPr>
          <w:noProof/>
        </w:rPr>
        <w:fldChar w:fldCharType="end"/>
      </w:r>
    </w:p>
    <w:p w:rsidR="000F78AA" w:rsidRDefault="000F78AA" w14:paraId="3190C49D" w14:textId="49DAF6BC">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7.10.</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Appointment, Duties and Term of Additional Transfer Agents</w:t>
      </w:r>
      <w:r>
        <w:rPr>
          <w:noProof/>
        </w:rPr>
        <w:tab/>
      </w:r>
      <w:r>
        <w:rPr>
          <w:noProof/>
        </w:rPr>
        <w:fldChar w:fldCharType="begin"/>
      </w:r>
      <w:r>
        <w:rPr>
          <w:noProof/>
        </w:rPr>
        <w:instrText xml:space="preserve"> PAGEREF _Toc182577673 \h </w:instrText>
      </w:r>
      <w:r>
        <w:rPr>
          <w:noProof/>
        </w:rPr>
      </w:r>
      <w:r>
        <w:rPr>
          <w:noProof/>
        </w:rPr>
        <w:fldChar w:fldCharType="separate"/>
      </w:r>
      <w:r>
        <w:rPr>
          <w:noProof/>
        </w:rPr>
        <w:t>51</w:t>
      </w:r>
      <w:r>
        <w:rPr>
          <w:noProof/>
        </w:rPr>
        <w:fldChar w:fldCharType="end"/>
      </w:r>
    </w:p>
    <w:p w:rsidR="000F78AA" w:rsidRDefault="000F78AA" w14:paraId="19D375EE" w14:textId="52234939">
      <w:pPr>
        <w:pStyle w:val="TOC1"/>
        <w:rPr>
          <w:rFonts w:asciiTheme="minorHAnsi" w:hAnsiTheme="minorHAnsi" w:eastAsiaTheme="minorEastAsia" w:cstheme="minorBidi"/>
          <w:smallCaps w:val="0"/>
          <w:noProof/>
          <w:kern w:val="2"/>
          <w:szCs w:val="24"/>
          <w14:ligatures w14:val="standardContextual"/>
        </w:rPr>
      </w:pPr>
      <w:r w:rsidRPr="008C1C40">
        <w:rPr>
          <w:rFonts w:ascii="Times New Roman" w:hAnsi="Times New Roman"/>
          <w:noProof/>
        </w:rPr>
        <w:t>Article VIII</w:t>
      </w:r>
      <w:r>
        <w:rPr>
          <w:rFonts w:asciiTheme="minorHAnsi" w:hAnsiTheme="minorHAnsi" w:eastAsiaTheme="minorEastAsia" w:cstheme="minorBidi"/>
          <w:smallCaps w:val="0"/>
          <w:noProof/>
          <w:kern w:val="2"/>
          <w:szCs w:val="24"/>
          <w14:ligatures w14:val="standardContextual"/>
        </w:rPr>
        <w:tab/>
      </w:r>
      <w:r w:rsidRPr="008C1C40">
        <w:rPr>
          <w:rFonts w:ascii="Times New Roman" w:hAnsi="Times New Roman"/>
          <w:noProof/>
        </w:rPr>
        <w:t>Modification or Amendment of Indenture</w:t>
      </w:r>
      <w:r>
        <w:rPr>
          <w:noProof/>
        </w:rPr>
        <w:tab/>
      </w:r>
      <w:r>
        <w:rPr>
          <w:noProof/>
        </w:rPr>
        <w:fldChar w:fldCharType="begin"/>
      </w:r>
      <w:r>
        <w:rPr>
          <w:noProof/>
        </w:rPr>
        <w:instrText xml:space="preserve"> PAGEREF _Toc182577674 \h </w:instrText>
      </w:r>
      <w:r>
        <w:rPr>
          <w:noProof/>
        </w:rPr>
      </w:r>
      <w:r>
        <w:rPr>
          <w:noProof/>
        </w:rPr>
        <w:fldChar w:fldCharType="separate"/>
      </w:r>
      <w:r>
        <w:rPr>
          <w:noProof/>
        </w:rPr>
        <w:t>52</w:t>
      </w:r>
      <w:r>
        <w:rPr>
          <w:noProof/>
        </w:rPr>
        <w:fldChar w:fldCharType="end"/>
      </w:r>
    </w:p>
    <w:p w:rsidR="000F78AA" w:rsidRDefault="000F78AA" w14:paraId="605FFC75" w14:textId="0E00181F">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8.01.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Amendments Permitted</w:t>
      </w:r>
      <w:r>
        <w:rPr>
          <w:noProof/>
        </w:rPr>
        <w:tab/>
      </w:r>
      <w:r>
        <w:rPr>
          <w:noProof/>
        </w:rPr>
        <w:fldChar w:fldCharType="begin"/>
      </w:r>
      <w:r>
        <w:rPr>
          <w:noProof/>
        </w:rPr>
        <w:instrText xml:space="preserve"> PAGEREF _Toc182577675 \h </w:instrText>
      </w:r>
      <w:r>
        <w:rPr>
          <w:noProof/>
        </w:rPr>
      </w:r>
      <w:r>
        <w:rPr>
          <w:noProof/>
        </w:rPr>
        <w:fldChar w:fldCharType="separate"/>
      </w:r>
      <w:r>
        <w:rPr>
          <w:noProof/>
        </w:rPr>
        <w:t>52</w:t>
      </w:r>
      <w:r>
        <w:rPr>
          <w:noProof/>
        </w:rPr>
        <w:fldChar w:fldCharType="end"/>
      </w:r>
    </w:p>
    <w:p w:rsidR="000F78AA" w:rsidRDefault="000F78AA" w14:paraId="5D64FBE7" w14:textId="1A96BEDF">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8.02.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Bondholders’ Meetings</w:t>
      </w:r>
      <w:r>
        <w:rPr>
          <w:noProof/>
        </w:rPr>
        <w:tab/>
      </w:r>
      <w:r>
        <w:rPr>
          <w:noProof/>
        </w:rPr>
        <w:fldChar w:fldCharType="begin"/>
      </w:r>
      <w:r>
        <w:rPr>
          <w:noProof/>
        </w:rPr>
        <w:instrText xml:space="preserve"> PAGEREF _Toc182577676 \h </w:instrText>
      </w:r>
      <w:r>
        <w:rPr>
          <w:noProof/>
        </w:rPr>
      </w:r>
      <w:r>
        <w:rPr>
          <w:noProof/>
        </w:rPr>
        <w:fldChar w:fldCharType="separate"/>
      </w:r>
      <w:r>
        <w:rPr>
          <w:noProof/>
        </w:rPr>
        <w:t>55</w:t>
      </w:r>
      <w:r>
        <w:rPr>
          <w:noProof/>
        </w:rPr>
        <w:fldChar w:fldCharType="end"/>
      </w:r>
    </w:p>
    <w:p w:rsidR="000F78AA" w:rsidRDefault="000F78AA" w14:paraId="0620C03D" w14:textId="545097D8">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8.03.</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Amendment by Written Consent</w:t>
      </w:r>
      <w:r>
        <w:rPr>
          <w:noProof/>
        </w:rPr>
        <w:tab/>
      </w:r>
      <w:r>
        <w:rPr>
          <w:noProof/>
        </w:rPr>
        <w:fldChar w:fldCharType="begin"/>
      </w:r>
      <w:r>
        <w:rPr>
          <w:noProof/>
        </w:rPr>
        <w:instrText xml:space="preserve"> PAGEREF _Toc182577677 \h </w:instrText>
      </w:r>
      <w:r>
        <w:rPr>
          <w:noProof/>
        </w:rPr>
      </w:r>
      <w:r>
        <w:rPr>
          <w:noProof/>
        </w:rPr>
        <w:fldChar w:fldCharType="separate"/>
      </w:r>
      <w:r>
        <w:rPr>
          <w:noProof/>
        </w:rPr>
        <w:t>56</w:t>
      </w:r>
      <w:r>
        <w:rPr>
          <w:noProof/>
        </w:rPr>
        <w:fldChar w:fldCharType="end"/>
      </w:r>
    </w:p>
    <w:p w:rsidR="000F78AA" w:rsidRDefault="000F78AA" w14:paraId="317B862E" w14:textId="65E21EED">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8.04.</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Disqualified Bonds</w:t>
      </w:r>
      <w:r>
        <w:rPr>
          <w:noProof/>
        </w:rPr>
        <w:tab/>
      </w:r>
      <w:r>
        <w:rPr>
          <w:noProof/>
        </w:rPr>
        <w:fldChar w:fldCharType="begin"/>
      </w:r>
      <w:r>
        <w:rPr>
          <w:noProof/>
        </w:rPr>
        <w:instrText xml:space="preserve"> PAGEREF _Toc182577678 \h </w:instrText>
      </w:r>
      <w:r>
        <w:rPr>
          <w:noProof/>
        </w:rPr>
      </w:r>
      <w:r>
        <w:rPr>
          <w:noProof/>
        </w:rPr>
        <w:fldChar w:fldCharType="separate"/>
      </w:r>
      <w:r>
        <w:rPr>
          <w:noProof/>
        </w:rPr>
        <w:t>56</w:t>
      </w:r>
      <w:r>
        <w:rPr>
          <w:noProof/>
        </w:rPr>
        <w:fldChar w:fldCharType="end"/>
      </w:r>
    </w:p>
    <w:p w:rsidR="000F78AA" w:rsidRDefault="000F78AA" w14:paraId="6AD75804" w14:textId="453FD55C">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8.05.</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Effect of Modification or Amendment</w:t>
      </w:r>
      <w:r>
        <w:rPr>
          <w:noProof/>
        </w:rPr>
        <w:tab/>
      </w:r>
      <w:r>
        <w:rPr>
          <w:noProof/>
        </w:rPr>
        <w:fldChar w:fldCharType="begin"/>
      </w:r>
      <w:r>
        <w:rPr>
          <w:noProof/>
        </w:rPr>
        <w:instrText xml:space="preserve"> PAGEREF _Toc182577679 \h </w:instrText>
      </w:r>
      <w:r>
        <w:rPr>
          <w:noProof/>
        </w:rPr>
      </w:r>
      <w:r>
        <w:rPr>
          <w:noProof/>
        </w:rPr>
        <w:fldChar w:fldCharType="separate"/>
      </w:r>
      <w:r>
        <w:rPr>
          <w:noProof/>
        </w:rPr>
        <w:t>57</w:t>
      </w:r>
      <w:r>
        <w:rPr>
          <w:noProof/>
        </w:rPr>
        <w:fldChar w:fldCharType="end"/>
      </w:r>
    </w:p>
    <w:p w:rsidR="000F78AA" w:rsidRDefault="000F78AA" w14:paraId="62589254" w14:textId="51204E7C">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lastRenderedPageBreak/>
        <w:t>Section 8.06.</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Endorsement or Replacement of Bonds Issued After Amendments</w:t>
      </w:r>
      <w:r>
        <w:rPr>
          <w:noProof/>
        </w:rPr>
        <w:tab/>
      </w:r>
      <w:r>
        <w:rPr>
          <w:noProof/>
        </w:rPr>
        <w:fldChar w:fldCharType="begin"/>
      </w:r>
      <w:r>
        <w:rPr>
          <w:noProof/>
        </w:rPr>
        <w:instrText xml:space="preserve"> PAGEREF _Toc182577680 \h </w:instrText>
      </w:r>
      <w:r>
        <w:rPr>
          <w:noProof/>
        </w:rPr>
      </w:r>
      <w:r>
        <w:rPr>
          <w:noProof/>
        </w:rPr>
        <w:fldChar w:fldCharType="separate"/>
      </w:r>
      <w:r>
        <w:rPr>
          <w:noProof/>
        </w:rPr>
        <w:t>57</w:t>
      </w:r>
      <w:r>
        <w:rPr>
          <w:noProof/>
        </w:rPr>
        <w:fldChar w:fldCharType="end"/>
      </w:r>
    </w:p>
    <w:p w:rsidR="000F78AA" w:rsidRDefault="000F78AA" w14:paraId="7AF28A89" w14:textId="7BE18F0E">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8.07.</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Irrevocable Consent</w:t>
      </w:r>
      <w:r>
        <w:rPr>
          <w:noProof/>
        </w:rPr>
        <w:tab/>
      </w:r>
      <w:r>
        <w:rPr>
          <w:noProof/>
        </w:rPr>
        <w:fldChar w:fldCharType="begin"/>
      </w:r>
      <w:r>
        <w:rPr>
          <w:noProof/>
        </w:rPr>
        <w:instrText xml:space="preserve"> PAGEREF _Toc182577681 \h </w:instrText>
      </w:r>
      <w:r>
        <w:rPr>
          <w:noProof/>
        </w:rPr>
      </w:r>
      <w:r>
        <w:rPr>
          <w:noProof/>
        </w:rPr>
        <w:fldChar w:fldCharType="separate"/>
      </w:r>
      <w:r>
        <w:rPr>
          <w:noProof/>
        </w:rPr>
        <w:t>57</w:t>
      </w:r>
      <w:r>
        <w:rPr>
          <w:noProof/>
        </w:rPr>
        <w:fldChar w:fldCharType="end"/>
      </w:r>
    </w:p>
    <w:p w:rsidR="000F78AA" w:rsidRDefault="000F78AA" w14:paraId="45B9AACC" w14:textId="1EEFC08E">
      <w:pPr>
        <w:pStyle w:val="TOC1"/>
        <w:rPr>
          <w:rFonts w:asciiTheme="minorHAnsi" w:hAnsiTheme="minorHAnsi" w:eastAsiaTheme="minorEastAsia" w:cstheme="minorBidi"/>
          <w:smallCaps w:val="0"/>
          <w:noProof/>
          <w:kern w:val="2"/>
          <w:szCs w:val="24"/>
          <w14:ligatures w14:val="standardContextual"/>
        </w:rPr>
      </w:pPr>
      <w:r w:rsidRPr="008C1C40">
        <w:rPr>
          <w:rFonts w:ascii="Times New Roman" w:hAnsi="Times New Roman"/>
          <w:noProof/>
        </w:rPr>
        <w:t>Article IX</w:t>
      </w:r>
      <w:r>
        <w:rPr>
          <w:rFonts w:asciiTheme="minorHAnsi" w:hAnsiTheme="minorHAnsi" w:eastAsiaTheme="minorEastAsia" w:cstheme="minorBidi"/>
          <w:smallCaps w:val="0"/>
          <w:noProof/>
          <w:kern w:val="2"/>
          <w:szCs w:val="24"/>
          <w14:ligatures w14:val="standardContextual"/>
        </w:rPr>
        <w:tab/>
      </w:r>
      <w:r w:rsidRPr="008C1C40">
        <w:rPr>
          <w:rFonts w:ascii="Times New Roman" w:hAnsi="Times New Roman"/>
          <w:noProof/>
        </w:rPr>
        <w:t>Events of Default and Remedies of Bondholders</w:t>
      </w:r>
      <w:r>
        <w:rPr>
          <w:noProof/>
        </w:rPr>
        <w:tab/>
      </w:r>
      <w:r>
        <w:rPr>
          <w:noProof/>
        </w:rPr>
        <w:fldChar w:fldCharType="begin"/>
      </w:r>
      <w:r>
        <w:rPr>
          <w:noProof/>
        </w:rPr>
        <w:instrText xml:space="preserve"> PAGEREF _Toc182577682 \h </w:instrText>
      </w:r>
      <w:r>
        <w:rPr>
          <w:noProof/>
        </w:rPr>
      </w:r>
      <w:r>
        <w:rPr>
          <w:noProof/>
        </w:rPr>
        <w:fldChar w:fldCharType="separate"/>
      </w:r>
      <w:r>
        <w:rPr>
          <w:noProof/>
        </w:rPr>
        <w:t>57</w:t>
      </w:r>
      <w:r>
        <w:rPr>
          <w:noProof/>
        </w:rPr>
        <w:fldChar w:fldCharType="end"/>
      </w:r>
    </w:p>
    <w:p w:rsidR="000F78AA" w:rsidRDefault="000F78AA" w14:paraId="7EDA25B4" w14:textId="2634BA04">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9.01.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Events of Default</w:t>
      </w:r>
      <w:r>
        <w:rPr>
          <w:noProof/>
        </w:rPr>
        <w:tab/>
      </w:r>
      <w:r>
        <w:rPr>
          <w:noProof/>
        </w:rPr>
        <w:fldChar w:fldCharType="begin"/>
      </w:r>
      <w:r>
        <w:rPr>
          <w:noProof/>
        </w:rPr>
        <w:instrText xml:space="preserve"> PAGEREF _Toc182577683 \h </w:instrText>
      </w:r>
      <w:r>
        <w:rPr>
          <w:noProof/>
        </w:rPr>
      </w:r>
      <w:r>
        <w:rPr>
          <w:noProof/>
        </w:rPr>
        <w:fldChar w:fldCharType="separate"/>
      </w:r>
      <w:r>
        <w:rPr>
          <w:noProof/>
        </w:rPr>
        <w:t>57</w:t>
      </w:r>
      <w:r>
        <w:rPr>
          <w:noProof/>
        </w:rPr>
        <w:fldChar w:fldCharType="end"/>
      </w:r>
    </w:p>
    <w:p w:rsidR="000F78AA" w:rsidRDefault="000F78AA" w14:paraId="11E5632E" w14:textId="71784A83">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9.02.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Remedies</w:t>
      </w:r>
      <w:r>
        <w:rPr>
          <w:noProof/>
        </w:rPr>
        <w:tab/>
      </w:r>
      <w:r>
        <w:rPr>
          <w:noProof/>
        </w:rPr>
        <w:fldChar w:fldCharType="begin"/>
      </w:r>
      <w:r>
        <w:rPr>
          <w:noProof/>
        </w:rPr>
        <w:instrText xml:space="preserve"> PAGEREF _Toc182577684 \h </w:instrText>
      </w:r>
      <w:r>
        <w:rPr>
          <w:noProof/>
        </w:rPr>
      </w:r>
      <w:r>
        <w:rPr>
          <w:noProof/>
        </w:rPr>
        <w:fldChar w:fldCharType="separate"/>
      </w:r>
      <w:r>
        <w:rPr>
          <w:noProof/>
        </w:rPr>
        <w:t>58</w:t>
      </w:r>
      <w:r>
        <w:rPr>
          <w:noProof/>
        </w:rPr>
        <w:fldChar w:fldCharType="end"/>
      </w:r>
    </w:p>
    <w:p w:rsidR="000F78AA" w:rsidRDefault="000F78AA" w14:paraId="281A87B2" w14:textId="04AF12EB">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9.03.</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Accounting and Examination of Records After Default</w:t>
      </w:r>
      <w:r>
        <w:rPr>
          <w:noProof/>
        </w:rPr>
        <w:tab/>
      </w:r>
      <w:r>
        <w:rPr>
          <w:noProof/>
        </w:rPr>
        <w:fldChar w:fldCharType="begin"/>
      </w:r>
      <w:r>
        <w:rPr>
          <w:noProof/>
        </w:rPr>
        <w:instrText xml:space="preserve"> PAGEREF _Toc182577685 \h </w:instrText>
      </w:r>
      <w:r>
        <w:rPr>
          <w:noProof/>
        </w:rPr>
      </w:r>
      <w:r>
        <w:rPr>
          <w:noProof/>
        </w:rPr>
        <w:fldChar w:fldCharType="separate"/>
      </w:r>
      <w:r>
        <w:rPr>
          <w:noProof/>
        </w:rPr>
        <w:t>59</w:t>
      </w:r>
      <w:r>
        <w:rPr>
          <w:noProof/>
        </w:rPr>
        <w:fldChar w:fldCharType="end"/>
      </w:r>
    </w:p>
    <w:p w:rsidR="000F78AA" w:rsidRDefault="000F78AA" w14:paraId="1CD4830B" w14:textId="683A2321">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9.04.</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Application of Revenues and Other Moneys after Default</w:t>
      </w:r>
      <w:r>
        <w:rPr>
          <w:noProof/>
        </w:rPr>
        <w:tab/>
      </w:r>
      <w:r>
        <w:rPr>
          <w:noProof/>
        </w:rPr>
        <w:fldChar w:fldCharType="begin"/>
      </w:r>
      <w:r>
        <w:rPr>
          <w:noProof/>
        </w:rPr>
        <w:instrText xml:space="preserve"> PAGEREF _Toc182577686 \h </w:instrText>
      </w:r>
      <w:r>
        <w:rPr>
          <w:noProof/>
        </w:rPr>
      </w:r>
      <w:r>
        <w:rPr>
          <w:noProof/>
        </w:rPr>
        <w:fldChar w:fldCharType="separate"/>
      </w:r>
      <w:r>
        <w:rPr>
          <w:noProof/>
        </w:rPr>
        <w:t>59</w:t>
      </w:r>
      <w:r>
        <w:rPr>
          <w:noProof/>
        </w:rPr>
        <w:fldChar w:fldCharType="end"/>
      </w:r>
    </w:p>
    <w:p w:rsidR="000F78AA" w:rsidRDefault="000F78AA" w14:paraId="1FB40C7F" w14:textId="5D9C4490">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9.05.</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Rights and Remedies of Bondholders</w:t>
      </w:r>
      <w:r>
        <w:rPr>
          <w:noProof/>
        </w:rPr>
        <w:tab/>
      </w:r>
      <w:r>
        <w:rPr>
          <w:noProof/>
        </w:rPr>
        <w:fldChar w:fldCharType="begin"/>
      </w:r>
      <w:r>
        <w:rPr>
          <w:noProof/>
        </w:rPr>
        <w:instrText xml:space="preserve"> PAGEREF _Toc182577687 \h </w:instrText>
      </w:r>
      <w:r>
        <w:rPr>
          <w:noProof/>
        </w:rPr>
      </w:r>
      <w:r>
        <w:rPr>
          <w:noProof/>
        </w:rPr>
        <w:fldChar w:fldCharType="separate"/>
      </w:r>
      <w:r>
        <w:rPr>
          <w:noProof/>
        </w:rPr>
        <w:t>60</w:t>
      </w:r>
      <w:r>
        <w:rPr>
          <w:noProof/>
        </w:rPr>
        <w:fldChar w:fldCharType="end"/>
      </w:r>
    </w:p>
    <w:p w:rsidR="000F78AA" w:rsidRDefault="000F78AA" w14:paraId="59503343" w14:textId="0629BD70">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9.06.</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Appointment of Receiver</w:t>
      </w:r>
      <w:r>
        <w:rPr>
          <w:noProof/>
        </w:rPr>
        <w:tab/>
      </w:r>
      <w:r>
        <w:rPr>
          <w:noProof/>
        </w:rPr>
        <w:fldChar w:fldCharType="begin"/>
      </w:r>
      <w:r>
        <w:rPr>
          <w:noProof/>
        </w:rPr>
        <w:instrText xml:space="preserve"> PAGEREF _Toc182577688 \h </w:instrText>
      </w:r>
      <w:r>
        <w:rPr>
          <w:noProof/>
        </w:rPr>
      </w:r>
      <w:r>
        <w:rPr>
          <w:noProof/>
        </w:rPr>
        <w:fldChar w:fldCharType="separate"/>
      </w:r>
      <w:r>
        <w:rPr>
          <w:noProof/>
        </w:rPr>
        <w:t>62</w:t>
      </w:r>
      <w:r>
        <w:rPr>
          <w:noProof/>
        </w:rPr>
        <w:fldChar w:fldCharType="end"/>
      </w:r>
    </w:p>
    <w:p w:rsidR="000F78AA" w:rsidRDefault="000F78AA" w14:paraId="74CB63FC" w14:textId="6554887D">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9.07.</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Non-Waiver</w:t>
      </w:r>
      <w:r>
        <w:rPr>
          <w:noProof/>
        </w:rPr>
        <w:tab/>
      </w:r>
      <w:r>
        <w:rPr>
          <w:noProof/>
        </w:rPr>
        <w:fldChar w:fldCharType="begin"/>
      </w:r>
      <w:r>
        <w:rPr>
          <w:noProof/>
        </w:rPr>
        <w:instrText xml:space="preserve"> PAGEREF _Toc182577689 \h </w:instrText>
      </w:r>
      <w:r>
        <w:rPr>
          <w:noProof/>
        </w:rPr>
      </w:r>
      <w:r>
        <w:rPr>
          <w:noProof/>
        </w:rPr>
        <w:fldChar w:fldCharType="separate"/>
      </w:r>
      <w:r>
        <w:rPr>
          <w:noProof/>
        </w:rPr>
        <w:t>62</w:t>
      </w:r>
      <w:r>
        <w:rPr>
          <w:noProof/>
        </w:rPr>
        <w:fldChar w:fldCharType="end"/>
      </w:r>
    </w:p>
    <w:p w:rsidR="000F78AA" w:rsidRDefault="000F78AA" w14:paraId="39C7A1CC" w14:textId="2408494B">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9.08.</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Remedies Not Exclusive</w:t>
      </w:r>
      <w:r>
        <w:rPr>
          <w:noProof/>
        </w:rPr>
        <w:tab/>
      </w:r>
      <w:r>
        <w:rPr>
          <w:noProof/>
        </w:rPr>
        <w:fldChar w:fldCharType="begin"/>
      </w:r>
      <w:r>
        <w:rPr>
          <w:noProof/>
        </w:rPr>
        <w:instrText xml:space="preserve"> PAGEREF _Toc182577690 \h </w:instrText>
      </w:r>
      <w:r>
        <w:rPr>
          <w:noProof/>
        </w:rPr>
      </w:r>
      <w:r>
        <w:rPr>
          <w:noProof/>
        </w:rPr>
        <w:fldChar w:fldCharType="separate"/>
      </w:r>
      <w:r>
        <w:rPr>
          <w:noProof/>
        </w:rPr>
        <w:t>63</w:t>
      </w:r>
      <w:r>
        <w:rPr>
          <w:noProof/>
        </w:rPr>
        <w:fldChar w:fldCharType="end"/>
      </w:r>
    </w:p>
    <w:p w:rsidR="000F78AA" w:rsidRDefault="000F78AA" w14:paraId="3A96F47D" w14:textId="591B1CF2">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9.09.</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Waivers of Events of Default</w:t>
      </w:r>
      <w:r>
        <w:rPr>
          <w:noProof/>
        </w:rPr>
        <w:tab/>
      </w:r>
      <w:r>
        <w:rPr>
          <w:noProof/>
        </w:rPr>
        <w:fldChar w:fldCharType="begin"/>
      </w:r>
      <w:r>
        <w:rPr>
          <w:noProof/>
        </w:rPr>
        <w:instrText xml:space="preserve"> PAGEREF _Toc182577691 \h </w:instrText>
      </w:r>
      <w:r>
        <w:rPr>
          <w:noProof/>
        </w:rPr>
      </w:r>
      <w:r>
        <w:rPr>
          <w:noProof/>
        </w:rPr>
        <w:fldChar w:fldCharType="separate"/>
      </w:r>
      <w:r>
        <w:rPr>
          <w:noProof/>
        </w:rPr>
        <w:t>63</w:t>
      </w:r>
      <w:r>
        <w:rPr>
          <w:noProof/>
        </w:rPr>
        <w:fldChar w:fldCharType="end"/>
      </w:r>
    </w:p>
    <w:p w:rsidR="000F78AA" w:rsidRDefault="000F78AA" w14:paraId="4C2E3008" w14:textId="22BD7CDE">
      <w:pPr>
        <w:pStyle w:val="TOC1"/>
        <w:rPr>
          <w:rFonts w:asciiTheme="minorHAnsi" w:hAnsiTheme="minorHAnsi" w:eastAsiaTheme="minorEastAsia" w:cstheme="minorBidi"/>
          <w:smallCaps w:val="0"/>
          <w:noProof/>
          <w:kern w:val="2"/>
          <w:szCs w:val="24"/>
          <w14:ligatures w14:val="standardContextual"/>
        </w:rPr>
      </w:pPr>
      <w:r w:rsidRPr="008C1C40">
        <w:rPr>
          <w:rFonts w:ascii="Times New Roman" w:hAnsi="Times New Roman"/>
          <w:noProof/>
        </w:rPr>
        <w:t>Article X</w:t>
      </w:r>
      <w:r>
        <w:rPr>
          <w:rFonts w:asciiTheme="minorHAnsi" w:hAnsiTheme="minorHAnsi" w:eastAsiaTheme="minorEastAsia" w:cstheme="minorBidi"/>
          <w:smallCaps w:val="0"/>
          <w:noProof/>
          <w:kern w:val="2"/>
          <w:szCs w:val="24"/>
          <w14:ligatures w14:val="standardContextual"/>
        </w:rPr>
        <w:tab/>
      </w:r>
      <w:r w:rsidRPr="008C1C40">
        <w:rPr>
          <w:rFonts w:ascii="Times New Roman" w:hAnsi="Times New Roman"/>
          <w:noProof/>
        </w:rPr>
        <w:t>Deposits and Investment of Funds</w:t>
      </w:r>
      <w:r>
        <w:rPr>
          <w:noProof/>
        </w:rPr>
        <w:tab/>
      </w:r>
      <w:r>
        <w:rPr>
          <w:noProof/>
        </w:rPr>
        <w:fldChar w:fldCharType="begin"/>
      </w:r>
      <w:r>
        <w:rPr>
          <w:noProof/>
        </w:rPr>
        <w:instrText xml:space="preserve"> PAGEREF _Toc182577692 \h </w:instrText>
      </w:r>
      <w:r>
        <w:rPr>
          <w:noProof/>
        </w:rPr>
      </w:r>
      <w:r>
        <w:rPr>
          <w:noProof/>
        </w:rPr>
        <w:fldChar w:fldCharType="separate"/>
      </w:r>
      <w:r>
        <w:rPr>
          <w:noProof/>
        </w:rPr>
        <w:t>64</w:t>
      </w:r>
      <w:r>
        <w:rPr>
          <w:noProof/>
        </w:rPr>
        <w:fldChar w:fldCharType="end"/>
      </w:r>
    </w:p>
    <w:p w:rsidR="000F78AA" w:rsidRDefault="000F78AA" w14:paraId="22F58DD5" w14:textId="54A16C3B">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10.01.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Deposits</w:t>
      </w:r>
      <w:r>
        <w:rPr>
          <w:noProof/>
        </w:rPr>
        <w:tab/>
      </w:r>
      <w:r>
        <w:rPr>
          <w:noProof/>
        </w:rPr>
        <w:fldChar w:fldCharType="begin"/>
      </w:r>
      <w:r>
        <w:rPr>
          <w:noProof/>
        </w:rPr>
        <w:instrText xml:space="preserve"> PAGEREF _Toc182577693 \h </w:instrText>
      </w:r>
      <w:r>
        <w:rPr>
          <w:noProof/>
        </w:rPr>
      </w:r>
      <w:r>
        <w:rPr>
          <w:noProof/>
        </w:rPr>
        <w:fldChar w:fldCharType="separate"/>
      </w:r>
      <w:r>
        <w:rPr>
          <w:noProof/>
        </w:rPr>
        <w:t>64</w:t>
      </w:r>
      <w:r>
        <w:rPr>
          <w:noProof/>
        </w:rPr>
        <w:fldChar w:fldCharType="end"/>
      </w:r>
    </w:p>
    <w:p w:rsidR="000F78AA" w:rsidRDefault="000F78AA" w14:paraId="414EDF93" w14:textId="5E72E91A">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10.02.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Investment of Funds</w:t>
      </w:r>
      <w:r>
        <w:rPr>
          <w:noProof/>
        </w:rPr>
        <w:tab/>
      </w:r>
      <w:r>
        <w:rPr>
          <w:noProof/>
        </w:rPr>
        <w:fldChar w:fldCharType="begin"/>
      </w:r>
      <w:r>
        <w:rPr>
          <w:noProof/>
        </w:rPr>
        <w:instrText xml:space="preserve"> PAGEREF _Toc182577694 \h </w:instrText>
      </w:r>
      <w:r>
        <w:rPr>
          <w:noProof/>
        </w:rPr>
      </w:r>
      <w:r>
        <w:rPr>
          <w:noProof/>
        </w:rPr>
        <w:fldChar w:fldCharType="separate"/>
      </w:r>
      <w:r>
        <w:rPr>
          <w:noProof/>
        </w:rPr>
        <w:t>65</w:t>
      </w:r>
      <w:r>
        <w:rPr>
          <w:noProof/>
        </w:rPr>
        <w:fldChar w:fldCharType="end"/>
      </w:r>
    </w:p>
    <w:p w:rsidR="000F78AA" w:rsidRDefault="000F78AA" w14:paraId="09E3D0EA" w14:textId="0F53FADB">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10.03.</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Arbitrage Covenant</w:t>
      </w:r>
      <w:r>
        <w:rPr>
          <w:noProof/>
        </w:rPr>
        <w:tab/>
      </w:r>
      <w:r>
        <w:rPr>
          <w:noProof/>
        </w:rPr>
        <w:fldChar w:fldCharType="begin"/>
      </w:r>
      <w:r>
        <w:rPr>
          <w:noProof/>
        </w:rPr>
        <w:instrText xml:space="preserve"> PAGEREF _Toc182577695 \h </w:instrText>
      </w:r>
      <w:r>
        <w:rPr>
          <w:noProof/>
        </w:rPr>
      </w:r>
      <w:r>
        <w:rPr>
          <w:noProof/>
        </w:rPr>
        <w:fldChar w:fldCharType="separate"/>
      </w:r>
      <w:r>
        <w:rPr>
          <w:noProof/>
        </w:rPr>
        <w:t>66</w:t>
      </w:r>
      <w:r>
        <w:rPr>
          <w:noProof/>
        </w:rPr>
        <w:fldChar w:fldCharType="end"/>
      </w:r>
    </w:p>
    <w:p w:rsidR="000F78AA" w:rsidRDefault="000F78AA" w14:paraId="03D25191" w14:textId="65AD4C9C">
      <w:pPr>
        <w:pStyle w:val="TOC1"/>
        <w:rPr>
          <w:rFonts w:asciiTheme="minorHAnsi" w:hAnsiTheme="minorHAnsi" w:eastAsiaTheme="minorEastAsia" w:cstheme="minorBidi"/>
          <w:smallCaps w:val="0"/>
          <w:noProof/>
          <w:kern w:val="2"/>
          <w:szCs w:val="24"/>
          <w14:ligatures w14:val="standardContextual"/>
        </w:rPr>
      </w:pPr>
      <w:r w:rsidRPr="008C1C40">
        <w:rPr>
          <w:rFonts w:ascii="Times New Roman" w:hAnsi="Times New Roman"/>
          <w:noProof/>
        </w:rPr>
        <w:t>Article XI</w:t>
      </w:r>
      <w:r>
        <w:rPr>
          <w:rFonts w:asciiTheme="minorHAnsi" w:hAnsiTheme="minorHAnsi" w:eastAsiaTheme="minorEastAsia" w:cstheme="minorBidi"/>
          <w:smallCaps w:val="0"/>
          <w:noProof/>
          <w:kern w:val="2"/>
          <w:szCs w:val="24"/>
          <w14:ligatures w14:val="standardContextual"/>
        </w:rPr>
        <w:tab/>
      </w:r>
      <w:r w:rsidRPr="008C1C40">
        <w:rPr>
          <w:rFonts w:ascii="Times New Roman" w:hAnsi="Times New Roman"/>
          <w:noProof/>
        </w:rPr>
        <w:t>Defeasance</w:t>
      </w:r>
      <w:r>
        <w:rPr>
          <w:noProof/>
        </w:rPr>
        <w:tab/>
      </w:r>
      <w:r>
        <w:rPr>
          <w:noProof/>
        </w:rPr>
        <w:fldChar w:fldCharType="begin"/>
      </w:r>
      <w:r>
        <w:rPr>
          <w:noProof/>
        </w:rPr>
        <w:instrText xml:space="preserve"> PAGEREF _Toc182577696 \h </w:instrText>
      </w:r>
      <w:r>
        <w:rPr>
          <w:noProof/>
        </w:rPr>
      </w:r>
      <w:r>
        <w:rPr>
          <w:noProof/>
        </w:rPr>
        <w:fldChar w:fldCharType="separate"/>
      </w:r>
      <w:r>
        <w:rPr>
          <w:noProof/>
        </w:rPr>
        <w:t>66</w:t>
      </w:r>
      <w:r>
        <w:rPr>
          <w:noProof/>
        </w:rPr>
        <w:fldChar w:fldCharType="end"/>
      </w:r>
    </w:p>
    <w:p w:rsidR="000F78AA" w:rsidRDefault="000F78AA" w14:paraId="368FCFC3" w14:textId="0546330C">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11.01.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Discharge of Indebtedness</w:t>
      </w:r>
      <w:r>
        <w:rPr>
          <w:noProof/>
        </w:rPr>
        <w:tab/>
      </w:r>
      <w:r>
        <w:rPr>
          <w:noProof/>
        </w:rPr>
        <w:fldChar w:fldCharType="begin"/>
      </w:r>
      <w:r>
        <w:rPr>
          <w:noProof/>
        </w:rPr>
        <w:instrText xml:space="preserve"> PAGEREF _Toc182577697 \h </w:instrText>
      </w:r>
      <w:r>
        <w:rPr>
          <w:noProof/>
        </w:rPr>
      </w:r>
      <w:r>
        <w:rPr>
          <w:noProof/>
        </w:rPr>
        <w:fldChar w:fldCharType="separate"/>
      </w:r>
      <w:r>
        <w:rPr>
          <w:noProof/>
        </w:rPr>
        <w:t>66</w:t>
      </w:r>
      <w:r>
        <w:rPr>
          <w:noProof/>
        </w:rPr>
        <w:fldChar w:fldCharType="end"/>
      </w:r>
    </w:p>
    <w:p w:rsidR="000F78AA" w:rsidRDefault="000F78AA" w14:paraId="46224C7F" w14:textId="0D5A577F">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11.02.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Unclaimed Moneys</w:t>
      </w:r>
      <w:r>
        <w:rPr>
          <w:noProof/>
        </w:rPr>
        <w:tab/>
      </w:r>
      <w:r>
        <w:rPr>
          <w:noProof/>
        </w:rPr>
        <w:fldChar w:fldCharType="begin"/>
      </w:r>
      <w:r>
        <w:rPr>
          <w:noProof/>
        </w:rPr>
        <w:instrText xml:space="preserve"> PAGEREF _Toc182577698 \h </w:instrText>
      </w:r>
      <w:r>
        <w:rPr>
          <w:noProof/>
        </w:rPr>
      </w:r>
      <w:r>
        <w:rPr>
          <w:noProof/>
        </w:rPr>
        <w:fldChar w:fldCharType="separate"/>
      </w:r>
      <w:r>
        <w:rPr>
          <w:noProof/>
        </w:rPr>
        <w:t>67</w:t>
      </w:r>
      <w:r>
        <w:rPr>
          <w:noProof/>
        </w:rPr>
        <w:fldChar w:fldCharType="end"/>
      </w:r>
    </w:p>
    <w:p w:rsidR="000F78AA" w:rsidRDefault="000F78AA" w14:paraId="2CDD8A1E" w14:textId="0AA63281">
      <w:pPr>
        <w:pStyle w:val="TOC1"/>
        <w:rPr>
          <w:rFonts w:asciiTheme="minorHAnsi" w:hAnsiTheme="minorHAnsi" w:eastAsiaTheme="minorEastAsia" w:cstheme="minorBidi"/>
          <w:smallCaps w:val="0"/>
          <w:noProof/>
          <w:kern w:val="2"/>
          <w:szCs w:val="24"/>
          <w14:ligatures w14:val="standardContextual"/>
        </w:rPr>
      </w:pPr>
      <w:r w:rsidRPr="008C1C40">
        <w:rPr>
          <w:rFonts w:ascii="Times New Roman" w:hAnsi="Times New Roman"/>
          <w:noProof/>
        </w:rPr>
        <w:t>Article XII</w:t>
      </w:r>
      <w:r>
        <w:rPr>
          <w:rFonts w:asciiTheme="minorHAnsi" w:hAnsiTheme="minorHAnsi" w:eastAsiaTheme="minorEastAsia" w:cstheme="minorBidi"/>
          <w:smallCaps w:val="0"/>
          <w:noProof/>
          <w:kern w:val="2"/>
          <w:szCs w:val="24"/>
          <w14:ligatures w14:val="standardContextual"/>
        </w:rPr>
        <w:tab/>
      </w:r>
      <w:r w:rsidRPr="008C1C40">
        <w:rPr>
          <w:rFonts w:ascii="Times New Roman" w:hAnsi="Times New Roman"/>
          <w:noProof/>
        </w:rPr>
        <w:t>Miscellaneous</w:t>
      </w:r>
      <w:r>
        <w:rPr>
          <w:noProof/>
        </w:rPr>
        <w:tab/>
      </w:r>
      <w:r>
        <w:rPr>
          <w:noProof/>
        </w:rPr>
        <w:fldChar w:fldCharType="begin"/>
      </w:r>
      <w:r>
        <w:rPr>
          <w:noProof/>
        </w:rPr>
        <w:instrText xml:space="preserve"> PAGEREF _Toc182577699 \h </w:instrText>
      </w:r>
      <w:r>
        <w:rPr>
          <w:noProof/>
        </w:rPr>
      </w:r>
      <w:r>
        <w:rPr>
          <w:noProof/>
        </w:rPr>
        <w:fldChar w:fldCharType="separate"/>
      </w:r>
      <w:r>
        <w:rPr>
          <w:noProof/>
        </w:rPr>
        <w:t>68</w:t>
      </w:r>
      <w:r>
        <w:rPr>
          <w:noProof/>
        </w:rPr>
        <w:fldChar w:fldCharType="end"/>
      </w:r>
    </w:p>
    <w:p w:rsidR="000F78AA" w:rsidRDefault="000F78AA" w14:paraId="4A085C8B" w14:textId="3529A1F0">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12.01.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Limited Liability of Authority</w:t>
      </w:r>
      <w:r>
        <w:rPr>
          <w:noProof/>
        </w:rPr>
        <w:tab/>
      </w:r>
      <w:r>
        <w:rPr>
          <w:noProof/>
        </w:rPr>
        <w:fldChar w:fldCharType="begin"/>
      </w:r>
      <w:r>
        <w:rPr>
          <w:noProof/>
        </w:rPr>
        <w:instrText xml:space="preserve"> PAGEREF _Toc182577700 \h </w:instrText>
      </w:r>
      <w:r>
        <w:rPr>
          <w:noProof/>
        </w:rPr>
      </w:r>
      <w:r>
        <w:rPr>
          <w:noProof/>
        </w:rPr>
        <w:fldChar w:fldCharType="separate"/>
      </w:r>
      <w:r>
        <w:rPr>
          <w:noProof/>
        </w:rPr>
        <w:t>68</w:t>
      </w:r>
      <w:r>
        <w:rPr>
          <w:noProof/>
        </w:rPr>
        <w:fldChar w:fldCharType="end"/>
      </w:r>
    </w:p>
    <w:p w:rsidR="000F78AA" w:rsidRDefault="000F78AA" w14:paraId="3DD30A73" w14:textId="7BDDB911">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12.02.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Benefits of Indenture Limited to Parties</w:t>
      </w:r>
      <w:r>
        <w:rPr>
          <w:noProof/>
        </w:rPr>
        <w:tab/>
      </w:r>
      <w:r>
        <w:rPr>
          <w:noProof/>
        </w:rPr>
        <w:fldChar w:fldCharType="begin"/>
      </w:r>
      <w:r>
        <w:rPr>
          <w:noProof/>
        </w:rPr>
        <w:instrText xml:space="preserve"> PAGEREF _Toc182577701 \h </w:instrText>
      </w:r>
      <w:r>
        <w:rPr>
          <w:noProof/>
        </w:rPr>
      </w:r>
      <w:r>
        <w:rPr>
          <w:noProof/>
        </w:rPr>
        <w:fldChar w:fldCharType="separate"/>
      </w:r>
      <w:r>
        <w:rPr>
          <w:noProof/>
        </w:rPr>
        <w:t>68</w:t>
      </w:r>
      <w:r>
        <w:rPr>
          <w:noProof/>
        </w:rPr>
        <w:fldChar w:fldCharType="end"/>
      </w:r>
    </w:p>
    <w:p w:rsidR="000F78AA" w:rsidRDefault="000F78AA" w14:paraId="6444C254" w14:textId="22F63E5E">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12.03.</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Successor is Deemed Included in All References to Predecessor</w:t>
      </w:r>
      <w:r>
        <w:rPr>
          <w:noProof/>
        </w:rPr>
        <w:tab/>
      </w:r>
      <w:r>
        <w:rPr>
          <w:noProof/>
        </w:rPr>
        <w:fldChar w:fldCharType="begin"/>
      </w:r>
      <w:r>
        <w:rPr>
          <w:noProof/>
        </w:rPr>
        <w:instrText xml:space="preserve"> PAGEREF _Toc182577702 \h </w:instrText>
      </w:r>
      <w:r>
        <w:rPr>
          <w:noProof/>
        </w:rPr>
      </w:r>
      <w:r>
        <w:rPr>
          <w:noProof/>
        </w:rPr>
        <w:fldChar w:fldCharType="separate"/>
      </w:r>
      <w:r>
        <w:rPr>
          <w:noProof/>
        </w:rPr>
        <w:t>68</w:t>
      </w:r>
      <w:r>
        <w:rPr>
          <w:noProof/>
        </w:rPr>
        <w:fldChar w:fldCharType="end"/>
      </w:r>
    </w:p>
    <w:p w:rsidR="000F78AA" w:rsidRDefault="000F78AA" w14:paraId="3CE00794" w14:textId="6C4389D3">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12.04.</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Execution of Documents by Bondholders</w:t>
      </w:r>
      <w:r>
        <w:rPr>
          <w:noProof/>
        </w:rPr>
        <w:tab/>
      </w:r>
      <w:r>
        <w:rPr>
          <w:noProof/>
        </w:rPr>
        <w:fldChar w:fldCharType="begin"/>
      </w:r>
      <w:r>
        <w:rPr>
          <w:noProof/>
        </w:rPr>
        <w:instrText xml:space="preserve"> PAGEREF _Toc182577703 \h </w:instrText>
      </w:r>
      <w:r>
        <w:rPr>
          <w:noProof/>
        </w:rPr>
      </w:r>
      <w:r>
        <w:rPr>
          <w:noProof/>
        </w:rPr>
        <w:fldChar w:fldCharType="separate"/>
      </w:r>
      <w:r>
        <w:rPr>
          <w:noProof/>
        </w:rPr>
        <w:t>68</w:t>
      </w:r>
      <w:r>
        <w:rPr>
          <w:noProof/>
        </w:rPr>
        <w:fldChar w:fldCharType="end"/>
      </w:r>
    </w:p>
    <w:p w:rsidR="000F78AA" w:rsidRDefault="000F78AA" w14:paraId="798F844A" w14:textId="3AD9692D">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12.05.</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Waiver of Notice</w:t>
      </w:r>
      <w:r>
        <w:rPr>
          <w:noProof/>
        </w:rPr>
        <w:tab/>
      </w:r>
      <w:r>
        <w:rPr>
          <w:noProof/>
        </w:rPr>
        <w:fldChar w:fldCharType="begin"/>
      </w:r>
      <w:r>
        <w:rPr>
          <w:noProof/>
        </w:rPr>
        <w:instrText xml:space="preserve"> PAGEREF _Toc182577704 \h </w:instrText>
      </w:r>
      <w:r>
        <w:rPr>
          <w:noProof/>
        </w:rPr>
      </w:r>
      <w:r>
        <w:rPr>
          <w:noProof/>
        </w:rPr>
        <w:fldChar w:fldCharType="separate"/>
      </w:r>
      <w:r>
        <w:rPr>
          <w:noProof/>
        </w:rPr>
        <w:t>69</w:t>
      </w:r>
      <w:r>
        <w:rPr>
          <w:noProof/>
        </w:rPr>
        <w:fldChar w:fldCharType="end"/>
      </w:r>
    </w:p>
    <w:p w:rsidR="000F78AA" w:rsidRDefault="000F78AA" w14:paraId="11D30EAF" w14:textId="4E39A261">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12.06.</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Cremation or Destruction of Cancelled Bonds</w:t>
      </w:r>
      <w:r>
        <w:rPr>
          <w:noProof/>
        </w:rPr>
        <w:tab/>
      </w:r>
      <w:r>
        <w:rPr>
          <w:noProof/>
        </w:rPr>
        <w:fldChar w:fldCharType="begin"/>
      </w:r>
      <w:r>
        <w:rPr>
          <w:noProof/>
        </w:rPr>
        <w:instrText xml:space="preserve"> PAGEREF _Toc182577705 \h </w:instrText>
      </w:r>
      <w:r>
        <w:rPr>
          <w:noProof/>
        </w:rPr>
      </w:r>
      <w:r>
        <w:rPr>
          <w:noProof/>
        </w:rPr>
        <w:fldChar w:fldCharType="separate"/>
      </w:r>
      <w:r>
        <w:rPr>
          <w:noProof/>
        </w:rPr>
        <w:t>69</w:t>
      </w:r>
      <w:r>
        <w:rPr>
          <w:noProof/>
        </w:rPr>
        <w:fldChar w:fldCharType="end"/>
      </w:r>
    </w:p>
    <w:p w:rsidR="000F78AA" w:rsidRDefault="000F78AA" w14:paraId="68E71687" w14:textId="31C106AE">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12.07.</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Payments Due on Other Than Business Days</w:t>
      </w:r>
      <w:r>
        <w:rPr>
          <w:noProof/>
        </w:rPr>
        <w:tab/>
      </w:r>
      <w:r>
        <w:rPr>
          <w:noProof/>
        </w:rPr>
        <w:fldChar w:fldCharType="begin"/>
      </w:r>
      <w:r>
        <w:rPr>
          <w:noProof/>
        </w:rPr>
        <w:instrText xml:space="preserve"> PAGEREF _Toc182577706 \h </w:instrText>
      </w:r>
      <w:r>
        <w:rPr>
          <w:noProof/>
        </w:rPr>
      </w:r>
      <w:r>
        <w:rPr>
          <w:noProof/>
        </w:rPr>
        <w:fldChar w:fldCharType="separate"/>
      </w:r>
      <w:r>
        <w:rPr>
          <w:noProof/>
        </w:rPr>
        <w:t>69</w:t>
      </w:r>
      <w:r>
        <w:rPr>
          <w:noProof/>
        </w:rPr>
        <w:fldChar w:fldCharType="end"/>
      </w:r>
    </w:p>
    <w:p w:rsidR="000F78AA" w:rsidRDefault="000F78AA" w14:paraId="045839C6" w14:textId="31967B82">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12.08.</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Governing Law</w:t>
      </w:r>
      <w:r>
        <w:rPr>
          <w:noProof/>
        </w:rPr>
        <w:tab/>
      </w:r>
      <w:r>
        <w:rPr>
          <w:noProof/>
        </w:rPr>
        <w:fldChar w:fldCharType="begin"/>
      </w:r>
      <w:r>
        <w:rPr>
          <w:noProof/>
        </w:rPr>
        <w:instrText xml:space="preserve"> PAGEREF _Toc182577707 \h </w:instrText>
      </w:r>
      <w:r>
        <w:rPr>
          <w:noProof/>
        </w:rPr>
      </w:r>
      <w:r>
        <w:rPr>
          <w:noProof/>
        </w:rPr>
        <w:fldChar w:fldCharType="separate"/>
      </w:r>
      <w:r>
        <w:rPr>
          <w:noProof/>
        </w:rPr>
        <w:t>69</w:t>
      </w:r>
      <w:r>
        <w:rPr>
          <w:noProof/>
        </w:rPr>
        <w:fldChar w:fldCharType="end"/>
      </w:r>
    </w:p>
    <w:p w:rsidR="000F78AA" w:rsidRDefault="000F78AA" w14:paraId="47AD16A7" w14:textId="3D69E045">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12.09.</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System of Registration</w:t>
      </w:r>
      <w:r>
        <w:rPr>
          <w:noProof/>
        </w:rPr>
        <w:tab/>
      </w:r>
      <w:r>
        <w:rPr>
          <w:noProof/>
        </w:rPr>
        <w:fldChar w:fldCharType="begin"/>
      </w:r>
      <w:r>
        <w:rPr>
          <w:noProof/>
        </w:rPr>
        <w:instrText xml:space="preserve"> PAGEREF _Toc182577708 \h </w:instrText>
      </w:r>
      <w:r>
        <w:rPr>
          <w:noProof/>
        </w:rPr>
      </w:r>
      <w:r>
        <w:rPr>
          <w:noProof/>
        </w:rPr>
        <w:fldChar w:fldCharType="separate"/>
      </w:r>
      <w:r>
        <w:rPr>
          <w:noProof/>
        </w:rPr>
        <w:t>69</w:t>
      </w:r>
      <w:r>
        <w:rPr>
          <w:noProof/>
        </w:rPr>
        <w:fldChar w:fldCharType="end"/>
      </w:r>
    </w:p>
    <w:p w:rsidR="000F78AA" w:rsidRDefault="000F78AA" w14:paraId="564AE793" w14:textId="595F874A">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12.10.</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Plan of Financing</w:t>
      </w:r>
      <w:r>
        <w:rPr>
          <w:noProof/>
        </w:rPr>
        <w:tab/>
      </w:r>
      <w:r>
        <w:rPr>
          <w:noProof/>
        </w:rPr>
        <w:fldChar w:fldCharType="begin"/>
      </w:r>
      <w:r>
        <w:rPr>
          <w:noProof/>
        </w:rPr>
        <w:instrText xml:space="preserve"> PAGEREF _Toc182577709 \h </w:instrText>
      </w:r>
      <w:r>
        <w:rPr>
          <w:noProof/>
        </w:rPr>
      </w:r>
      <w:r>
        <w:rPr>
          <w:noProof/>
        </w:rPr>
        <w:fldChar w:fldCharType="separate"/>
      </w:r>
      <w:r>
        <w:rPr>
          <w:noProof/>
        </w:rPr>
        <w:t>69</w:t>
      </w:r>
      <w:r>
        <w:rPr>
          <w:noProof/>
        </w:rPr>
        <w:fldChar w:fldCharType="end"/>
      </w:r>
    </w:p>
    <w:p w:rsidR="000F78AA" w:rsidRDefault="000F78AA" w14:paraId="12A2C341" w14:textId="4A0FD669">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12.11.</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Article and Section Headings</w:t>
      </w:r>
      <w:r>
        <w:rPr>
          <w:noProof/>
        </w:rPr>
        <w:tab/>
      </w:r>
      <w:r>
        <w:rPr>
          <w:noProof/>
        </w:rPr>
        <w:fldChar w:fldCharType="begin"/>
      </w:r>
      <w:r>
        <w:rPr>
          <w:noProof/>
        </w:rPr>
        <w:instrText xml:space="preserve"> PAGEREF _Toc182577710 \h </w:instrText>
      </w:r>
      <w:r>
        <w:rPr>
          <w:noProof/>
        </w:rPr>
      </w:r>
      <w:r>
        <w:rPr>
          <w:noProof/>
        </w:rPr>
        <w:fldChar w:fldCharType="separate"/>
      </w:r>
      <w:r>
        <w:rPr>
          <w:noProof/>
        </w:rPr>
        <w:t>69</w:t>
      </w:r>
      <w:r>
        <w:rPr>
          <w:noProof/>
        </w:rPr>
        <w:fldChar w:fldCharType="end"/>
      </w:r>
    </w:p>
    <w:p w:rsidR="000F78AA" w:rsidRDefault="000F78AA" w14:paraId="092947B8" w14:textId="24EB27FC">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12.12.</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Partial Invalidity</w:t>
      </w:r>
      <w:r>
        <w:rPr>
          <w:noProof/>
        </w:rPr>
        <w:tab/>
      </w:r>
      <w:r>
        <w:rPr>
          <w:noProof/>
        </w:rPr>
        <w:fldChar w:fldCharType="begin"/>
      </w:r>
      <w:r>
        <w:rPr>
          <w:noProof/>
        </w:rPr>
        <w:instrText xml:space="preserve"> PAGEREF _Toc182577711 \h </w:instrText>
      </w:r>
      <w:r>
        <w:rPr>
          <w:noProof/>
        </w:rPr>
      </w:r>
      <w:r>
        <w:rPr>
          <w:noProof/>
        </w:rPr>
        <w:fldChar w:fldCharType="separate"/>
      </w:r>
      <w:r>
        <w:rPr>
          <w:noProof/>
        </w:rPr>
        <w:t>69</w:t>
      </w:r>
      <w:r>
        <w:rPr>
          <w:noProof/>
        </w:rPr>
        <w:fldChar w:fldCharType="end"/>
      </w:r>
    </w:p>
    <w:p w:rsidR="000F78AA" w:rsidRDefault="000F78AA" w14:paraId="0FB10CAD" w14:textId="300FF3E1">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12.13.</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Notices</w:t>
      </w:r>
      <w:r>
        <w:rPr>
          <w:noProof/>
        </w:rPr>
        <w:tab/>
      </w:r>
      <w:r>
        <w:rPr>
          <w:noProof/>
        </w:rPr>
        <w:fldChar w:fldCharType="begin"/>
      </w:r>
      <w:r>
        <w:rPr>
          <w:noProof/>
        </w:rPr>
        <w:instrText xml:space="preserve"> PAGEREF _Toc182577712 \h </w:instrText>
      </w:r>
      <w:r>
        <w:rPr>
          <w:noProof/>
        </w:rPr>
      </w:r>
      <w:r>
        <w:rPr>
          <w:noProof/>
        </w:rPr>
        <w:fldChar w:fldCharType="separate"/>
      </w:r>
      <w:r>
        <w:rPr>
          <w:noProof/>
        </w:rPr>
        <w:t>70</w:t>
      </w:r>
      <w:r>
        <w:rPr>
          <w:noProof/>
        </w:rPr>
        <w:fldChar w:fldCharType="end"/>
      </w:r>
    </w:p>
    <w:p w:rsidR="000F78AA" w:rsidRDefault="000F78AA" w14:paraId="1640107B" w14:textId="0E13E2F4">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12.14.</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Counterparts</w:t>
      </w:r>
      <w:r>
        <w:rPr>
          <w:noProof/>
        </w:rPr>
        <w:tab/>
      </w:r>
      <w:r>
        <w:rPr>
          <w:noProof/>
        </w:rPr>
        <w:fldChar w:fldCharType="begin"/>
      </w:r>
      <w:r>
        <w:rPr>
          <w:noProof/>
        </w:rPr>
        <w:instrText xml:space="preserve"> PAGEREF _Toc182577713 \h </w:instrText>
      </w:r>
      <w:r>
        <w:rPr>
          <w:noProof/>
        </w:rPr>
      </w:r>
      <w:r>
        <w:rPr>
          <w:noProof/>
        </w:rPr>
        <w:fldChar w:fldCharType="separate"/>
      </w:r>
      <w:r>
        <w:rPr>
          <w:noProof/>
        </w:rPr>
        <w:t>70</w:t>
      </w:r>
      <w:r>
        <w:rPr>
          <w:noProof/>
        </w:rPr>
        <w:fldChar w:fldCharType="end"/>
      </w:r>
    </w:p>
    <w:p w:rsidR="000F78AA" w:rsidRDefault="000F78AA" w14:paraId="32C50B09" w14:textId="603A1034">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12.15.</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Effective Date</w:t>
      </w:r>
      <w:r>
        <w:rPr>
          <w:noProof/>
        </w:rPr>
        <w:tab/>
      </w:r>
      <w:r>
        <w:rPr>
          <w:noProof/>
        </w:rPr>
        <w:fldChar w:fldCharType="begin"/>
      </w:r>
      <w:r>
        <w:rPr>
          <w:noProof/>
        </w:rPr>
        <w:instrText xml:space="preserve"> PAGEREF _Toc182577714 \h </w:instrText>
      </w:r>
      <w:r>
        <w:rPr>
          <w:noProof/>
        </w:rPr>
      </w:r>
      <w:r>
        <w:rPr>
          <w:noProof/>
        </w:rPr>
        <w:fldChar w:fldCharType="separate"/>
      </w:r>
      <w:r>
        <w:rPr>
          <w:noProof/>
        </w:rPr>
        <w:t>70</w:t>
      </w:r>
      <w:r>
        <w:rPr>
          <w:noProof/>
        </w:rPr>
        <w:fldChar w:fldCharType="end"/>
      </w:r>
    </w:p>
    <w:p w:rsidR="000F78AA" w:rsidRDefault="000F78AA" w14:paraId="4C4535A1" w14:textId="18FAEC7F">
      <w:pPr>
        <w:pStyle w:val="TOC2"/>
        <w:rPr>
          <w:rFonts w:asciiTheme="minorHAnsi" w:hAnsiTheme="minorHAnsi" w:eastAsiaTheme="minorEastAsia" w:cstheme="minorBidi"/>
          <w:noProof/>
          <w:kern w:val="2"/>
          <w:szCs w:val="24"/>
          <w14:ligatures w14:val="standardContextual"/>
        </w:rPr>
      </w:pPr>
      <w:r w:rsidRPr="008C1C40">
        <w:rPr>
          <w:rFonts w:ascii="Times New Roman" w:hAnsi="Times New Roman"/>
          <w:noProof/>
        </w:rPr>
        <w:t>Section 12.16.</w:t>
      </w:r>
      <w:r>
        <w:rPr>
          <w:rFonts w:asciiTheme="minorHAnsi" w:hAnsiTheme="minorHAnsi" w:eastAsiaTheme="minorEastAsia" w:cstheme="minorBidi"/>
          <w:noProof/>
          <w:kern w:val="2"/>
          <w:szCs w:val="24"/>
          <w14:ligatures w14:val="standardContextual"/>
        </w:rPr>
        <w:tab/>
      </w:r>
      <w:r w:rsidRPr="008C1C40">
        <w:rPr>
          <w:rFonts w:ascii="Times New Roman" w:hAnsi="Times New Roman"/>
          <w:noProof/>
        </w:rPr>
        <w:t>Compliance with Municipal Bond Act and Refunding Bond Act</w:t>
      </w:r>
      <w:r>
        <w:rPr>
          <w:noProof/>
        </w:rPr>
        <w:tab/>
      </w:r>
      <w:r>
        <w:rPr>
          <w:noProof/>
        </w:rPr>
        <w:fldChar w:fldCharType="begin"/>
      </w:r>
      <w:r>
        <w:rPr>
          <w:noProof/>
        </w:rPr>
        <w:instrText xml:space="preserve"> PAGEREF _Toc182577715 \h </w:instrText>
      </w:r>
      <w:r>
        <w:rPr>
          <w:noProof/>
        </w:rPr>
      </w:r>
      <w:r>
        <w:rPr>
          <w:noProof/>
        </w:rPr>
        <w:fldChar w:fldCharType="separate"/>
      </w:r>
      <w:r>
        <w:rPr>
          <w:noProof/>
        </w:rPr>
        <w:t>70</w:t>
      </w:r>
      <w:r>
        <w:rPr>
          <w:noProof/>
        </w:rPr>
        <w:fldChar w:fldCharType="end"/>
      </w:r>
    </w:p>
    <w:p w:rsidR="000F78AA" w:rsidRDefault="000F78AA" w14:paraId="162747C5" w14:textId="17683C17">
      <w:pPr>
        <w:pStyle w:val="TOC4"/>
        <w:rPr>
          <w:rFonts w:asciiTheme="minorHAnsi" w:hAnsiTheme="minorHAnsi" w:eastAsiaTheme="minorEastAsia" w:cstheme="minorBidi"/>
          <w:noProof/>
          <w:kern w:val="2"/>
          <w:szCs w:val="24"/>
          <w14:ligatures w14:val="standardContextual"/>
        </w:rPr>
      </w:pPr>
      <w:r w:rsidRPr="008C1C40">
        <w:rPr>
          <w:rFonts w:ascii="Times New Roman" w:hAnsi="Times New Roman"/>
          <w:smallCaps/>
          <w:noProof/>
        </w:rPr>
        <w:lastRenderedPageBreak/>
        <w:t>Signatures</w:t>
      </w:r>
      <w:r>
        <w:rPr>
          <w:noProof/>
        </w:rPr>
        <w:tab/>
      </w:r>
      <w:r>
        <w:rPr>
          <w:noProof/>
        </w:rPr>
        <w:fldChar w:fldCharType="begin"/>
      </w:r>
      <w:r>
        <w:rPr>
          <w:noProof/>
        </w:rPr>
        <w:instrText xml:space="preserve"> PAGEREF _Toc182577716 \h </w:instrText>
      </w:r>
      <w:r>
        <w:rPr>
          <w:noProof/>
        </w:rPr>
      </w:r>
      <w:r>
        <w:rPr>
          <w:noProof/>
        </w:rPr>
        <w:fldChar w:fldCharType="separate"/>
      </w:r>
      <w:r>
        <w:rPr>
          <w:noProof/>
        </w:rPr>
        <w:t>71</w:t>
      </w:r>
      <w:r>
        <w:rPr>
          <w:noProof/>
        </w:rPr>
        <w:fldChar w:fldCharType="end"/>
      </w:r>
    </w:p>
    <w:p w:rsidRPr="004411EB" w:rsidR="00307EEF" w:rsidRDefault="00307EEF" w14:paraId="7573CD2C" w14:textId="7BF901B7">
      <w:pPr>
        <w:pStyle w:val="TitleCenterBold"/>
        <w:rPr>
          <w:rFonts w:ascii="Times New Roman" w:hAnsi="Times New Roman"/>
        </w:rPr>
        <w:sectPr w:rsidRPr="004411EB" w:rsidR="00307EEF">
          <w:headerReference w:type="default" r:id="rId9"/>
          <w:footerReference w:type="default" r:id="rId10"/>
          <w:headerReference w:type="first" r:id="rId11"/>
          <w:footerReference w:type="first" r:id="rId12"/>
          <w:pgSz w:w="12240" w:h="15840"/>
          <w:pgMar w:top="1440" w:right="1440" w:bottom="1440" w:left="1440" w:header="720" w:footer="720" w:gutter="0"/>
          <w:pgNumType w:fmt="lowerRoman" w:start="1"/>
          <w:cols w:space="720"/>
          <w:noEndnote/>
          <w:titlePg/>
        </w:sectPr>
      </w:pPr>
      <w:r w:rsidRPr="004411EB">
        <w:rPr>
          <w:rFonts w:ascii="Times New Roman" w:hAnsi="Times New Roman"/>
          <w:noProof/>
        </w:rPr>
        <w:fldChar w:fldCharType="end"/>
      </w:r>
    </w:p>
    <w:p w:rsidRPr="004411EB" w:rsidR="00307EEF" w:rsidRDefault="00307EEF" w14:paraId="7692FBE7" w14:textId="77777777">
      <w:pPr>
        <w:pStyle w:val="TitleCenterBold"/>
        <w:rPr>
          <w:rFonts w:ascii="Times New Roman" w:hAnsi="Times New Roman"/>
        </w:rPr>
      </w:pPr>
      <w:r w:rsidRPr="004411EB">
        <w:rPr>
          <w:rFonts w:ascii="Times New Roman" w:hAnsi="Times New Roman"/>
        </w:rPr>
        <w:lastRenderedPageBreak/>
        <w:t>Master Trust Indenture</w:t>
      </w:r>
    </w:p>
    <w:p w:rsidRPr="004411EB" w:rsidR="00307EEF" w:rsidRDefault="00307EEF" w14:paraId="7FD6D4E9" w14:textId="635867E8">
      <w:pPr>
        <w:pStyle w:val="ParaNORMAL"/>
        <w:tabs>
          <w:tab w:val="right" w:pos="3600"/>
        </w:tabs>
        <w:rPr>
          <w:rFonts w:ascii="Times New Roman" w:hAnsi="Times New Roman"/>
        </w:rPr>
      </w:pPr>
      <w:r w:rsidRPr="004411EB">
        <w:rPr>
          <w:rFonts w:ascii="Times New Roman" w:hAnsi="Times New Roman"/>
          <w:smallCaps/>
        </w:rPr>
        <w:t>This Master Trust Indenture</w:t>
      </w:r>
      <w:r w:rsidRPr="004411EB">
        <w:rPr>
          <w:rFonts w:ascii="Times New Roman" w:hAnsi="Times New Roman"/>
        </w:rPr>
        <w:t xml:space="preserve">, dated as of </w:t>
      </w:r>
      <w:r w:rsidR="004411EB">
        <w:rPr>
          <w:rFonts w:ascii="Times New Roman" w:hAnsi="Times New Roman"/>
        </w:rPr>
        <w:t>__________ 1, 2025</w:t>
      </w:r>
      <w:r w:rsidRPr="004411EB">
        <w:rPr>
          <w:rFonts w:ascii="Times New Roman" w:hAnsi="Times New Roman"/>
        </w:rPr>
        <w:t xml:space="preserve">, by and between </w:t>
      </w:r>
      <w:r w:rsidR="00712901">
        <w:rPr>
          <w:rFonts w:ascii="Times New Roman" w:hAnsi="Times New Roman"/>
        </w:rPr>
        <w:t>the Utah Lake Authority</w:t>
      </w:r>
      <w:r w:rsidRPr="004411EB">
        <w:rPr>
          <w:rFonts w:ascii="Times New Roman" w:hAnsi="Times New Roman"/>
          <w:smallCaps/>
        </w:rPr>
        <w:t>,</w:t>
      </w:r>
      <w:r w:rsidRPr="004411EB">
        <w:rPr>
          <w:rFonts w:ascii="Times New Roman" w:hAnsi="Times New Roman"/>
        </w:rPr>
        <w:t xml:space="preserve"> </w:t>
      </w:r>
      <w:r w:rsidR="00712901">
        <w:t>an independent, nonprofit, separate boy corporate and politic; a political subdivision of the State of Utah</w:t>
      </w:r>
      <w:r w:rsidRPr="004411EB" w:rsidR="00712901">
        <w:rPr>
          <w:rFonts w:ascii="Times New Roman" w:hAnsi="Times New Roman"/>
        </w:rPr>
        <w:t xml:space="preserve"> </w:t>
      </w:r>
      <w:r w:rsidRPr="004411EB">
        <w:rPr>
          <w:rFonts w:ascii="Times New Roman" w:hAnsi="Times New Roman"/>
        </w:rPr>
        <w:t xml:space="preserve">(the </w:t>
      </w:r>
      <w:r w:rsidRPr="004411EB">
        <w:rPr>
          <w:rFonts w:ascii="Times New Roman" w:hAnsi="Times New Roman"/>
          <w:i/>
          <w:smallCaps/>
        </w:rPr>
        <w:t>“</w:t>
      </w:r>
      <w:r w:rsidR="00712901">
        <w:rPr>
          <w:rFonts w:ascii="Times New Roman" w:hAnsi="Times New Roman"/>
          <w:i/>
        </w:rPr>
        <w:t>Authority</w:t>
      </w:r>
      <w:r w:rsidRPr="004411EB">
        <w:rPr>
          <w:rFonts w:ascii="Times New Roman" w:hAnsi="Times New Roman"/>
          <w:i/>
          <w:smallCaps/>
        </w:rPr>
        <w:t>”</w:t>
      </w:r>
      <w:r w:rsidRPr="004411EB">
        <w:rPr>
          <w:rFonts w:ascii="Times New Roman" w:hAnsi="Times New Roman"/>
        </w:rPr>
        <w:t xml:space="preserve">), and </w:t>
      </w:r>
      <w:r w:rsidR="004411EB">
        <w:rPr>
          <w:rFonts w:ascii="Times New Roman" w:hAnsi="Times New Roman"/>
        </w:rPr>
        <w:t>___________________</w:t>
      </w:r>
      <w:r w:rsidRPr="004411EB">
        <w:rPr>
          <w:rFonts w:ascii="Times New Roman" w:hAnsi="Times New Roman"/>
          <w:smallCaps/>
        </w:rPr>
        <w:t xml:space="preserve">, </w:t>
      </w:r>
      <w:r w:rsidRPr="004411EB">
        <w:rPr>
          <w:rFonts w:ascii="Times New Roman" w:hAnsi="Times New Roman"/>
        </w:rPr>
        <w:t xml:space="preserve">a national banking association duly organized and qualified under the laws of the United States to accept and administer the trust hereby created, and having a place of business in </w:t>
      </w:r>
      <w:r w:rsidR="00712901">
        <w:rPr>
          <w:rFonts w:ascii="Times New Roman" w:hAnsi="Times New Roman"/>
        </w:rPr>
        <w:t>__________</w:t>
      </w:r>
      <w:r w:rsidRPr="004411EB">
        <w:rPr>
          <w:rFonts w:ascii="Times New Roman" w:hAnsi="Times New Roman"/>
        </w:rPr>
        <w:t xml:space="preserve">, </w:t>
      </w:r>
      <w:r w:rsidR="00712901">
        <w:rPr>
          <w:rFonts w:ascii="Times New Roman" w:hAnsi="Times New Roman"/>
        </w:rPr>
        <w:t>__________</w:t>
      </w:r>
      <w:r w:rsidRPr="004411EB">
        <w:rPr>
          <w:rFonts w:ascii="Times New Roman" w:hAnsi="Times New Roman"/>
        </w:rPr>
        <w:t xml:space="preserve"> (the </w:t>
      </w:r>
      <w:r w:rsidRPr="004411EB">
        <w:rPr>
          <w:rFonts w:ascii="Times New Roman" w:hAnsi="Times New Roman"/>
          <w:i/>
        </w:rPr>
        <w:t>“Trustee”</w:t>
      </w:r>
      <w:r w:rsidRPr="004411EB">
        <w:rPr>
          <w:rFonts w:ascii="Times New Roman" w:hAnsi="Times New Roman"/>
        </w:rPr>
        <w:t>):</w:t>
      </w:r>
    </w:p>
    <w:p w:rsidRPr="004411EB" w:rsidR="00307EEF" w:rsidRDefault="00307EEF" w14:paraId="6FB2E28E" w14:textId="77777777">
      <w:pPr>
        <w:pStyle w:val="TitleCenterBold"/>
        <w:rPr>
          <w:rFonts w:ascii="Times New Roman" w:hAnsi="Times New Roman"/>
        </w:rPr>
      </w:pPr>
      <w:r w:rsidRPr="004411EB">
        <w:rPr>
          <w:rFonts w:ascii="Times New Roman" w:hAnsi="Times New Roman"/>
        </w:rPr>
        <w:t>Witnesseth:</w:t>
      </w:r>
    </w:p>
    <w:p w:rsidRPr="004411EB" w:rsidR="00307EEF" w:rsidRDefault="00307EEF" w14:paraId="3CAA61CA" w14:textId="54C14ABC">
      <w:pPr>
        <w:pStyle w:val="ParaNORMAL"/>
        <w:rPr>
          <w:rFonts w:ascii="Times New Roman" w:hAnsi="Times New Roman"/>
        </w:rPr>
      </w:pPr>
      <w:proofErr w:type="gramStart"/>
      <w:r w:rsidRPr="004411EB">
        <w:rPr>
          <w:rFonts w:ascii="Times New Roman" w:hAnsi="Times New Roman"/>
          <w:smallCaps/>
        </w:rPr>
        <w:t>Whereas</w:t>
      </w:r>
      <w:r w:rsidRPr="004411EB">
        <w:rPr>
          <w:rFonts w:ascii="Times New Roman" w:hAnsi="Times New Roman"/>
        </w:rPr>
        <w:t>,</w:t>
      </w:r>
      <w:proofErr w:type="gramEnd"/>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desires to undertake the acquisition, improvement or extension of one or more improvements, facilities or property (or interests therein) which the </w:t>
      </w:r>
      <w:r w:rsidR="00712901">
        <w:rPr>
          <w:rFonts w:ascii="Times New Roman" w:hAnsi="Times New Roman"/>
        </w:rPr>
        <w:t>Authority</w:t>
      </w:r>
      <w:r w:rsidRPr="004411EB">
        <w:rPr>
          <w:rFonts w:ascii="Times New Roman" w:hAnsi="Times New Roman"/>
        </w:rPr>
        <w:t xml:space="preserve"> is authorized by law to acquire and to finance the cost of such acquisition, improvement or extension by the issuance of </w:t>
      </w:r>
      <w:r w:rsidR="000F78AA">
        <w:rPr>
          <w:rFonts w:ascii="Times New Roman" w:hAnsi="Times New Roman"/>
        </w:rPr>
        <w:t>g</w:t>
      </w:r>
      <w:r w:rsidR="004411EB">
        <w:rPr>
          <w:rFonts w:ascii="Times New Roman" w:hAnsi="Times New Roman"/>
        </w:rPr>
        <w:t>eneral</w:t>
      </w:r>
      <w:r w:rsidRPr="004411EB">
        <w:rPr>
          <w:rFonts w:ascii="Times New Roman" w:hAnsi="Times New Roman"/>
        </w:rPr>
        <w:t xml:space="preserve"> revenue bonds as authorized by law, all payable on a parity as to Revenues of the </w:t>
      </w:r>
      <w:r w:rsidR="00712901">
        <w:rPr>
          <w:rFonts w:ascii="Times New Roman" w:hAnsi="Times New Roman"/>
        </w:rPr>
        <w:t>Authority</w:t>
      </w:r>
      <w:r w:rsidRPr="004411EB">
        <w:rPr>
          <w:rFonts w:ascii="Times New Roman" w:hAnsi="Times New Roman"/>
        </w:rPr>
        <w:t xml:space="preserve"> as provided herein; </w:t>
      </w:r>
    </w:p>
    <w:p w:rsidRPr="004411EB" w:rsidR="00307EEF" w:rsidRDefault="00307EEF" w14:paraId="6F765421" w14:textId="6E60CB90">
      <w:pPr>
        <w:pStyle w:val="ParaNORMAL"/>
        <w:rPr>
          <w:rFonts w:ascii="Times New Roman" w:hAnsi="Times New Roman"/>
        </w:rPr>
      </w:pPr>
      <w:r w:rsidRPr="004411EB">
        <w:rPr>
          <w:rFonts w:ascii="Times New Roman" w:hAnsi="Times New Roman"/>
          <w:smallCaps/>
        </w:rPr>
        <w:t>Now, Therefore,</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and the Trustee agree as follows for the benefit of the other and for the benefit of the owners of the Bonds issued pursuant to this Indenture:</w:t>
      </w:r>
    </w:p>
    <w:p w:rsidRPr="004411EB" w:rsidR="00307EEF" w:rsidRDefault="00307EEF" w14:paraId="29865659" w14:textId="77777777">
      <w:pPr>
        <w:pStyle w:val="TitleCenterBold"/>
        <w:rPr>
          <w:rFonts w:ascii="Times New Roman" w:hAnsi="Times New Roman"/>
        </w:rPr>
      </w:pPr>
      <w:r w:rsidRPr="004411EB">
        <w:rPr>
          <w:rFonts w:ascii="Times New Roman" w:hAnsi="Times New Roman"/>
        </w:rPr>
        <w:t>Now, Therefore, This Master Trust Indenture Witnesseth:</w:t>
      </w:r>
    </w:p>
    <w:p w:rsidRPr="004411EB" w:rsidR="00307EEF" w:rsidRDefault="00307EEF" w14:paraId="21AB5E97" w14:textId="77777777">
      <w:pPr>
        <w:pStyle w:val="TitleCenterBold"/>
        <w:rPr>
          <w:rFonts w:ascii="Times New Roman" w:hAnsi="Times New Roman"/>
        </w:rPr>
      </w:pPr>
      <w:r w:rsidRPr="004411EB">
        <w:rPr>
          <w:rFonts w:ascii="Times New Roman" w:hAnsi="Times New Roman"/>
          <w:b w:val="0"/>
        </w:rPr>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824" w:id="0"/>
      <w:bookmarkStart w:name="_Toc449497742" w:id="1"/>
      <w:bookmarkStart w:name="_Toc182577616" w:id="2"/>
      <w:r w:rsidRPr="004411EB">
        <w:rPr>
          <w:rFonts w:ascii="Times New Roman" w:hAnsi="Times New Roman"/>
          <w:b w:val="0"/>
        </w:rPr>
        <w:instrText>Granting Clause</w:instrText>
      </w:r>
      <w:bookmarkEnd w:id="0"/>
      <w:bookmarkEnd w:id="1"/>
      <w:bookmarkEnd w:id="2"/>
      <w:r w:rsidRPr="004411EB">
        <w:rPr>
          <w:rFonts w:ascii="Times New Roman" w:hAnsi="Times New Roman"/>
          <w:b w:val="0"/>
        </w:rPr>
        <w:instrText>" \l 4</w:instrText>
      </w:r>
      <w:r w:rsidRPr="004411EB">
        <w:rPr>
          <w:rFonts w:ascii="Times New Roman" w:hAnsi="Times New Roman"/>
          <w:b w:val="0"/>
        </w:rPr>
        <w:fldChar w:fldCharType="end"/>
      </w:r>
      <w:r w:rsidRPr="004411EB">
        <w:rPr>
          <w:rFonts w:ascii="Times New Roman" w:hAnsi="Times New Roman"/>
        </w:rPr>
        <w:t>Granting Clause</w:t>
      </w:r>
    </w:p>
    <w:p w:rsidRPr="004411EB" w:rsidR="00307EEF" w:rsidRDefault="00307EEF" w14:paraId="46587A8E" w14:textId="2ECDCA1A">
      <w:pPr>
        <w:pStyle w:val="ParaNORMAL"/>
        <w:rPr>
          <w:rFonts w:ascii="Times New Roman" w:hAnsi="Times New Roman"/>
        </w:rPr>
      </w:pPr>
      <w:r w:rsidRPr="004411EB">
        <w:rPr>
          <w:rFonts w:ascii="Times New Roman" w:hAnsi="Times New Roman"/>
        </w:rPr>
        <w:t xml:space="preserve">In order to secure the payment of Principal, Redemption Price and interest on the Bonds and of Repayment Obligations in accordance with their terms and the provisions of the Indenture, and to secure the observance and performance of all the covenants contained herein, in the Bonds and in the Repayment Obligations, the </w:t>
      </w:r>
      <w:r w:rsidR="00712901">
        <w:rPr>
          <w:rFonts w:ascii="Times New Roman" w:hAnsi="Times New Roman"/>
        </w:rPr>
        <w:t>Authority</w:t>
      </w:r>
      <w:r w:rsidRPr="004411EB">
        <w:rPr>
          <w:rFonts w:ascii="Times New Roman" w:hAnsi="Times New Roman"/>
        </w:rPr>
        <w:t xml:space="preserve"> hereby assigns and pledges to the Trustee and grants to the Trustee a security interest in all right, title and interest of the </w:t>
      </w:r>
      <w:r w:rsidR="00712901">
        <w:rPr>
          <w:rFonts w:ascii="Times New Roman" w:hAnsi="Times New Roman"/>
        </w:rPr>
        <w:t>Authority</w:t>
      </w:r>
      <w:r w:rsidRPr="004411EB">
        <w:rPr>
          <w:rFonts w:ascii="Times New Roman" w:hAnsi="Times New Roman"/>
        </w:rPr>
        <w:t xml:space="preserve"> in and to (1) the proceeds of sale of the Bonds, (2) the Revenues, and (3) all Funds established or confirmed by the Indenture (except for any Rebate Fund), including the investments, if any, thereof, subject to any required rebate of all or a portion of the earnings on such investments to the United States of America pursuant to the requirements of Section 148(f) of the Code, and all other rights hereinafter granted for the further securing of said Bonds and Repayment Obligations (collectively, the </w:t>
      </w:r>
      <w:r w:rsidRPr="004411EB">
        <w:rPr>
          <w:rFonts w:ascii="Times New Roman" w:hAnsi="Times New Roman"/>
          <w:i/>
        </w:rPr>
        <w:t>“Trust Estate”</w:t>
      </w:r>
      <w:r w:rsidRPr="004411EB">
        <w:rPr>
          <w:rFonts w:ascii="Times New Roman" w:hAnsi="Times New Roman"/>
        </w:rPr>
        <w:t>), subject only to the provisions of this Indenture permitting the application thereof for the purposes and on the terms and conditions set forth herein; such Trust Estate to be held:</w:t>
      </w:r>
    </w:p>
    <w:p w:rsidRPr="004411EB" w:rsidR="00307EEF" w:rsidRDefault="00307EEF" w14:paraId="4B62802A" w14:textId="77777777">
      <w:pPr>
        <w:pStyle w:val="SubParaLevel1"/>
        <w:tabs>
          <w:tab w:val="clear" w:pos="1800"/>
          <w:tab w:val="clear" w:pos="2160"/>
          <w:tab w:val="right" w:pos="1440"/>
          <w:tab w:val="left" w:pos="1620"/>
        </w:tabs>
        <w:rPr>
          <w:rFonts w:ascii="Times New Roman" w:hAnsi="Times New Roman"/>
        </w:rPr>
      </w:pPr>
      <w:r w:rsidRPr="004411EB">
        <w:rPr>
          <w:rFonts w:ascii="Times New Roman" w:hAnsi="Times New Roman"/>
        </w:rPr>
        <w:tab/>
      </w:r>
      <w:r w:rsidRPr="004411EB">
        <w:rPr>
          <w:rFonts w:ascii="Times New Roman" w:hAnsi="Times New Roman"/>
        </w:rPr>
        <w:tab/>
        <w:t>F</w:t>
      </w:r>
      <w:r w:rsidRPr="004411EB">
        <w:rPr>
          <w:rFonts w:ascii="Times New Roman" w:hAnsi="Times New Roman"/>
          <w:smallCaps/>
        </w:rPr>
        <w:t>irst</w:t>
      </w:r>
      <w:r w:rsidRPr="004411EB">
        <w:rPr>
          <w:rFonts w:ascii="Times New Roman" w:hAnsi="Times New Roman"/>
        </w:rPr>
        <w:t>, for the equal and proportionate benefit, security and protection of all Bondholders and all Security Instrument Issuers, without preference, priority or distinction as to security or otherwise of any of the Bonds or Security Instrument Repayment Obligations over any of the others, except as otherwise expressly provided in or permitted by the Indenture, by reason of time of issuance, sale, delivery, maturity or expiration thereof or otherwise for any cause whatsoever; and</w:t>
      </w:r>
    </w:p>
    <w:p w:rsidRPr="004411EB" w:rsidR="00307EEF" w:rsidRDefault="00307EEF" w14:paraId="1CDB9849" w14:textId="77777777">
      <w:pPr>
        <w:pStyle w:val="SubParaLevel1"/>
        <w:tabs>
          <w:tab w:val="clear" w:pos="1800"/>
          <w:tab w:val="clear" w:pos="2160"/>
          <w:tab w:val="right" w:pos="1440"/>
          <w:tab w:val="left" w:pos="1620"/>
        </w:tabs>
        <w:rPr>
          <w:rFonts w:ascii="Times New Roman" w:hAnsi="Times New Roman"/>
        </w:rPr>
      </w:pPr>
      <w:r w:rsidRPr="004411EB">
        <w:rPr>
          <w:rFonts w:ascii="Times New Roman" w:hAnsi="Times New Roman"/>
        </w:rPr>
        <w:lastRenderedPageBreak/>
        <w:tab/>
      </w:r>
      <w:r w:rsidRPr="004411EB">
        <w:rPr>
          <w:rFonts w:ascii="Times New Roman" w:hAnsi="Times New Roman"/>
        </w:rPr>
        <w:tab/>
        <w:t>S</w:t>
      </w:r>
      <w:r w:rsidRPr="004411EB">
        <w:rPr>
          <w:rFonts w:ascii="Times New Roman" w:hAnsi="Times New Roman"/>
          <w:smallCaps/>
        </w:rPr>
        <w:t>econd</w:t>
      </w:r>
      <w:r w:rsidRPr="004411EB">
        <w:rPr>
          <w:rFonts w:ascii="Times New Roman" w:hAnsi="Times New Roman"/>
        </w:rPr>
        <w:t>, for the equal and proportionate benefit, security and protection of all Reserve Instrument Issuers, without preference, priority or distinction as to security or otherwise of any Reserve Instrument Repayment Obligations over any of the others by reason of time of issuance, delivery or expiration thereof or otherwise for any cause whatsoever.</w:t>
      </w:r>
    </w:p>
    <w:p w:rsidRPr="004411EB" w:rsidR="00307EEF" w:rsidRDefault="00307EEF" w14:paraId="2F6DF7DF" w14:textId="152AE78A">
      <w:pPr>
        <w:pStyle w:val="ParaNORMAL"/>
        <w:rPr>
          <w:rFonts w:ascii="Times New Roman" w:hAnsi="Times New Roman"/>
        </w:rPr>
      </w:pPr>
      <w:r w:rsidRPr="004411EB">
        <w:rPr>
          <w:rFonts w:ascii="Times New Roman" w:hAnsi="Times New Roman"/>
          <w:smallCaps/>
        </w:rPr>
        <w:t>Provided, However</w:t>
      </w:r>
      <w:r w:rsidRPr="004411EB">
        <w:rPr>
          <w:rFonts w:ascii="Times New Roman" w:hAnsi="Times New Roman"/>
        </w:rPr>
        <w:t xml:space="preserve">, </w:t>
      </w:r>
      <w:r w:rsidRPr="004411EB">
        <w:rPr>
          <w:rFonts w:ascii="Times New Roman" w:hAnsi="Times New Roman"/>
          <w:color w:val="000000"/>
        </w:rPr>
        <w:t xml:space="preserve">that if the </w:t>
      </w:r>
      <w:r w:rsidR="00712901">
        <w:rPr>
          <w:rFonts w:ascii="Times New Roman" w:hAnsi="Times New Roman"/>
          <w:color w:val="000000"/>
        </w:rPr>
        <w:t>Authority</w:t>
      </w:r>
      <w:r w:rsidRPr="004411EB">
        <w:rPr>
          <w:rFonts w:ascii="Times New Roman" w:hAnsi="Times New Roman"/>
          <w:color w:val="000000"/>
        </w:rPr>
        <w:t xml:space="preserve">, its successors or assigns, shall well and truly pay, or cause to be paid, the principal and premium, if any, on the Bonds and the interest due or to become due thereon, at the times and in the manner mentioned in the Bonds, all Security Instrument Repayment Obligations, according to the true intent and meaning thereof and all Reserve Instrument Repayment Obligations, according to the true intent and meaning thereof, or shall provide, as permitted by this Indenture, for the payment thereof as provided in Article XI hereof, and shall pay or cause to be paid to the Trustee all sums of money due or to become due to it in accordance with the terms and provisions of this Indenture, then upon such final payments or provisions for such payments by the </w:t>
      </w:r>
      <w:r w:rsidR="00712901">
        <w:rPr>
          <w:rFonts w:ascii="Times New Roman" w:hAnsi="Times New Roman"/>
          <w:color w:val="000000"/>
        </w:rPr>
        <w:t>Authority</w:t>
      </w:r>
      <w:r w:rsidRPr="004411EB">
        <w:rPr>
          <w:rFonts w:ascii="Times New Roman" w:hAnsi="Times New Roman"/>
          <w:color w:val="000000"/>
        </w:rPr>
        <w:t>, this Indenture, and the rights hereby granted, shall terminate; otherwise this Indenture shall remain in full force and effect</w:t>
      </w:r>
      <w:r w:rsidRPr="004411EB">
        <w:rPr>
          <w:rFonts w:ascii="Times New Roman" w:hAnsi="Times New Roman"/>
        </w:rPr>
        <w:t>.</w:t>
      </w:r>
    </w:p>
    <w:p w:rsidRPr="004411EB" w:rsidR="00307EEF" w:rsidRDefault="00307EEF" w14:paraId="28CAE733" w14:textId="77777777">
      <w:pPr>
        <w:pStyle w:val="ParaNORMAL"/>
        <w:rPr>
          <w:rFonts w:ascii="Times New Roman" w:hAnsi="Times New Roman"/>
        </w:rPr>
      </w:pPr>
      <w:r w:rsidRPr="004411EB">
        <w:rPr>
          <w:rFonts w:ascii="Times New Roman" w:hAnsi="Times New Roman"/>
        </w:rPr>
        <w:t>The terms and conditions upon which the Bonds are to be executed, authenticated, delivered, secured and accepted by all persons who from time to time shall be or become Registered Owners thereof, and the trusts and conditions upon which the Revenues are to be held and disposed, which said trusts and conditions the Trustee hereby accepts, are as follows:</w:t>
      </w:r>
    </w:p>
    <w:p w:rsidRPr="004411EB" w:rsidR="00307EEF" w:rsidRDefault="00307EEF" w14:paraId="0B146A6B" w14:textId="77777777">
      <w:pPr>
        <w:rPr>
          <w:rFonts w:ascii="Times New Roman" w:hAnsi="Times New Roman"/>
        </w:rPr>
      </w:pPr>
    </w:p>
    <w:p w:rsidRPr="004411EB" w:rsidR="00307EEF" w:rsidRDefault="00307EEF" w14:paraId="29434B03" w14:textId="77777777">
      <w:pPr>
        <w:pStyle w:val="TitleCenterBold"/>
        <w:spacing w:before="0"/>
        <w:rPr>
          <w:rFonts w:ascii="Times New Roman" w:hAnsi="Times New Roman"/>
        </w:rPr>
      </w:pPr>
      <w:r w:rsidRPr="004411EB">
        <w:rPr>
          <w:rFonts w:ascii="Times New Roman" w:hAnsi="Times New Roman"/>
          <w:b w:val="0"/>
        </w:rPr>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825" w:id="3"/>
      <w:bookmarkStart w:name="_Toc449497743" w:id="4"/>
      <w:bookmarkStart w:name="_Toc182577617" w:id="5"/>
      <w:r w:rsidRPr="004411EB">
        <w:rPr>
          <w:rFonts w:ascii="Times New Roman" w:hAnsi="Times New Roman"/>
          <w:b w:val="0"/>
        </w:rPr>
        <w:instrText>Article I</w:instrText>
      </w:r>
      <w:r w:rsidRPr="004411EB">
        <w:rPr>
          <w:rFonts w:ascii="Times New Roman" w:hAnsi="Times New Roman"/>
          <w:b w:val="0"/>
        </w:rPr>
        <w:tab/>
        <w:instrText>Definitions, Statutory Authority and Equality of Bonds</w:instrText>
      </w:r>
      <w:bookmarkEnd w:id="3"/>
      <w:bookmarkEnd w:id="4"/>
      <w:bookmarkEnd w:id="5"/>
      <w:r w:rsidRPr="004411EB">
        <w:rPr>
          <w:rFonts w:ascii="Times New Roman" w:hAnsi="Times New Roman"/>
          <w:b w:val="0"/>
        </w:rPr>
        <w:instrText>" \l 1</w:instrText>
      </w:r>
      <w:r w:rsidRPr="004411EB">
        <w:rPr>
          <w:rFonts w:ascii="Times New Roman" w:hAnsi="Times New Roman"/>
          <w:b w:val="0"/>
        </w:rPr>
        <w:fldChar w:fldCharType="end"/>
      </w:r>
      <w:r w:rsidRPr="004411EB">
        <w:rPr>
          <w:rFonts w:ascii="Times New Roman" w:hAnsi="Times New Roman"/>
        </w:rPr>
        <w:t>Article I</w:t>
      </w:r>
    </w:p>
    <w:p w:rsidRPr="004411EB" w:rsidR="00307EEF" w:rsidRDefault="00307EEF" w14:paraId="15A17827" w14:textId="77777777">
      <w:pPr>
        <w:pStyle w:val="TitleCenterBold"/>
        <w:rPr>
          <w:rFonts w:ascii="Times New Roman" w:hAnsi="Times New Roman"/>
        </w:rPr>
      </w:pPr>
      <w:r w:rsidRPr="004411EB">
        <w:rPr>
          <w:rFonts w:ascii="Times New Roman" w:hAnsi="Times New Roman"/>
        </w:rPr>
        <w:t>Definitions, Statutory Authority and Equality of Bonds</w:t>
      </w:r>
    </w:p>
    <w:p w:rsidRPr="004411EB" w:rsidR="00307EEF" w:rsidRDefault="00307EEF" w14:paraId="6E8B1D46"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1.01.</w:t>
      </w:r>
      <w:r w:rsidRPr="004411EB">
        <w:rPr>
          <w:rFonts w:ascii="Times New Roman" w:hAnsi="Times New Roman"/>
          <w:b/>
          <w:i/>
        </w:rPr>
        <w:tab/>
        <w:t>Definitions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26" w:id="6"/>
      <w:bookmarkStart w:name="_Toc449497744" w:id="7"/>
      <w:bookmarkStart w:name="_Toc182577618" w:id="8"/>
      <w:r w:rsidRPr="004411EB">
        <w:rPr>
          <w:rFonts w:ascii="Times New Roman" w:hAnsi="Times New Roman"/>
        </w:rPr>
        <w:instrText>Section 1.01.</w:instrText>
      </w:r>
      <w:r w:rsidRPr="004411EB">
        <w:rPr>
          <w:rFonts w:ascii="Times New Roman" w:hAnsi="Times New Roman"/>
        </w:rPr>
        <w:tab/>
        <w:instrText>Definitions</w:instrText>
      </w:r>
      <w:bookmarkEnd w:id="6"/>
      <w:bookmarkEnd w:id="7"/>
      <w:bookmarkEnd w:id="8"/>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Unless the context otherwise requires, the terms in this Section defined shall, for all purposes of the Indenture and of any certificate, opinion or other document herein mentioned, have the meanings herein specified.</w:t>
      </w:r>
    </w:p>
    <w:p w:rsidRPr="004411EB" w:rsidR="00307EEF" w:rsidRDefault="00307EEF" w14:paraId="69EEED9B" w14:textId="77777777">
      <w:pPr>
        <w:pStyle w:val="ParaNORMAL"/>
        <w:rPr>
          <w:rFonts w:ascii="Times New Roman" w:hAnsi="Times New Roman"/>
        </w:rPr>
      </w:pPr>
      <w:r w:rsidRPr="004411EB">
        <w:rPr>
          <w:rFonts w:ascii="Times New Roman" w:hAnsi="Times New Roman"/>
          <w:i/>
        </w:rPr>
        <w:t>“Accountant’s Certificate”</w:t>
      </w:r>
      <w:r w:rsidRPr="004411EB">
        <w:rPr>
          <w:rFonts w:ascii="Times New Roman" w:hAnsi="Times New Roman"/>
        </w:rPr>
        <w:t xml:space="preserve"> means a certificate signed by an Independent Public Accountant.</w:t>
      </w:r>
    </w:p>
    <w:p w:rsidRPr="004411EB" w:rsidR="00307EEF" w:rsidRDefault="00307EEF" w14:paraId="0E1E31CC" w14:textId="77777777">
      <w:pPr>
        <w:pStyle w:val="ParaNORMAL"/>
        <w:rPr>
          <w:rFonts w:ascii="Times New Roman" w:hAnsi="Times New Roman"/>
        </w:rPr>
      </w:pPr>
      <w:r w:rsidRPr="004411EB">
        <w:rPr>
          <w:rFonts w:ascii="Times New Roman" w:hAnsi="Times New Roman"/>
          <w:i/>
        </w:rPr>
        <w:t>“Accreted Amount”</w:t>
      </w:r>
      <w:r w:rsidRPr="004411EB">
        <w:rPr>
          <w:rFonts w:ascii="Times New Roman" w:hAnsi="Times New Roman"/>
        </w:rPr>
        <w:t xml:space="preserve"> means, with respect to Capital Appreciation Bonds of any Series and as of the date of calculation, the amount established pursuant to the Supplemental Indenture authorizing such Capital Appreciation Bonds as the amount representing the initial public offering price, plus the accumulated and compounded interest on such Bonds.</w:t>
      </w:r>
    </w:p>
    <w:p w:rsidRPr="004411EB" w:rsidR="00307EEF" w:rsidRDefault="00307EEF" w14:paraId="37691476" w14:textId="77777777">
      <w:pPr>
        <w:pStyle w:val="ParaNORMAL"/>
        <w:rPr>
          <w:rFonts w:ascii="Times New Roman" w:hAnsi="Times New Roman"/>
        </w:rPr>
      </w:pPr>
      <w:r w:rsidRPr="004411EB">
        <w:rPr>
          <w:rFonts w:ascii="Times New Roman" w:hAnsi="Times New Roman"/>
          <w:i/>
        </w:rPr>
        <w:t>“Accrued Debt Service”</w:t>
      </w:r>
      <w:r w:rsidRPr="004411EB">
        <w:rPr>
          <w:rFonts w:ascii="Times New Roman" w:hAnsi="Times New Roman"/>
        </w:rPr>
        <w:t xml:space="preserve"> means, as of any date of calculation, the amount of Debt Service that has accrued with respect to any Series of Bonds and any related Security Instrument Repayment Obligations, calculating the Debt Service that has accrued with respect to each Series of Bonds and any related Security Instrument Repayment Obligations as an amount equal to the sum of (a) the interest on the Bonds of such Series and on any related Security Instrument Repayment Obligations that has accrued and is unpaid and that will have accrued by the end of the then</w:t>
      </w:r>
      <w:r w:rsidRPr="004411EB">
        <w:rPr>
          <w:rFonts w:ascii="Times New Roman" w:hAnsi="Times New Roman"/>
        </w:rPr>
        <w:noBreakHyphen/>
        <w:t xml:space="preserve">current calendar month, and (b) that portion of all Principal Installments payable within the </w:t>
      </w:r>
      <w:r w:rsidRPr="004411EB">
        <w:rPr>
          <w:rFonts w:ascii="Times New Roman" w:hAnsi="Times New Roman"/>
        </w:rPr>
        <w:lastRenderedPageBreak/>
        <w:t>12</w:t>
      </w:r>
      <w:r w:rsidRPr="004411EB">
        <w:rPr>
          <w:rFonts w:ascii="Times New Roman" w:hAnsi="Times New Roman"/>
        </w:rPr>
        <w:noBreakHyphen/>
        <w:t>month period following the date of calculation for the Bonds of such Series and on any related Security Instrument Repayment Obligations that would have accrued, if deemed to accrue in the same manner as interest accrues, by the end of the then current calendar month.</w:t>
      </w:r>
    </w:p>
    <w:p w:rsidRPr="004411EB" w:rsidR="00307EEF" w:rsidRDefault="00307EEF" w14:paraId="5542B2EE" w14:textId="505B49F6">
      <w:pPr>
        <w:pStyle w:val="ParaNORMAL"/>
        <w:rPr>
          <w:rFonts w:ascii="Times New Roman" w:hAnsi="Times New Roman"/>
        </w:rPr>
      </w:pPr>
      <w:r w:rsidRPr="004411EB">
        <w:rPr>
          <w:rFonts w:ascii="Times New Roman" w:hAnsi="Times New Roman"/>
          <w:i/>
        </w:rPr>
        <w:t>“Act”</w:t>
      </w:r>
      <w:r w:rsidRPr="004411EB">
        <w:rPr>
          <w:rFonts w:ascii="Times New Roman" w:hAnsi="Times New Roman"/>
        </w:rPr>
        <w:t xml:space="preserve"> means the </w:t>
      </w:r>
      <w:r w:rsidR="00B04801">
        <w:rPr>
          <w:rFonts w:ascii="Times New Roman" w:hAnsi="Times New Roman"/>
        </w:rPr>
        <w:t>Utah Lake Authority</w:t>
      </w:r>
      <w:r w:rsidRPr="004411EB">
        <w:rPr>
          <w:rFonts w:ascii="Times New Roman" w:hAnsi="Times New Roman"/>
        </w:rPr>
        <w:t xml:space="preserve"> Act, Chapter </w:t>
      </w:r>
      <w:r w:rsidR="00B04801">
        <w:rPr>
          <w:rFonts w:ascii="Times New Roman" w:hAnsi="Times New Roman"/>
        </w:rPr>
        <w:t>65</w:t>
      </w:r>
      <w:r w:rsidRPr="004411EB">
        <w:rPr>
          <w:rFonts w:ascii="Times New Roman" w:hAnsi="Times New Roman"/>
        </w:rPr>
        <w:t xml:space="preserve"> of Title 11, Utah Code Annotated 1953, as amended, and, to the extent applicable, the Registered Public Obligations Act, Chapter 7 of Title 15, Utah Code Annotated 1953, as amended, and the Utah Refunding Bond Act, Chapter 27 of Title 11, Utah Code Annotated 1953, as amended, and all laws amendatory thereof or supplemental thereto.</w:t>
      </w:r>
    </w:p>
    <w:p w:rsidRPr="004411EB" w:rsidR="00307EEF" w:rsidRDefault="00307EEF" w14:paraId="7AD739E9" w14:textId="77777777">
      <w:pPr>
        <w:pStyle w:val="ParaNORMAL"/>
        <w:rPr>
          <w:rFonts w:ascii="Times New Roman" w:hAnsi="Times New Roman"/>
        </w:rPr>
      </w:pPr>
      <w:r w:rsidRPr="004411EB">
        <w:rPr>
          <w:rFonts w:ascii="Times New Roman" w:hAnsi="Times New Roman"/>
          <w:i/>
        </w:rPr>
        <w:t>“Agent”</w:t>
      </w:r>
      <w:r w:rsidRPr="004411EB">
        <w:rPr>
          <w:rFonts w:ascii="Times New Roman" w:hAnsi="Times New Roman"/>
        </w:rPr>
        <w:t xml:space="preserve"> or </w:t>
      </w:r>
      <w:r w:rsidRPr="004411EB">
        <w:rPr>
          <w:rFonts w:ascii="Times New Roman" w:hAnsi="Times New Roman"/>
          <w:i/>
        </w:rPr>
        <w:t>“Agents”</w:t>
      </w:r>
      <w:r w:rsidRPr="004411EB">
        <w:rPr>
          <w:rFonts w:ascii="Times New Roman" w:hAnsi="Times New Roman"/>
        </w:rPr>
        <w:t xml:space="preserve"> means the Trustee, the Paying Agents, any Transfer Agent, any Depositary, or any or all of them, as may be appropriate.</w:t>
      </w:r>
    </w:p>
    <w:p w:rsidRPr="004411EB" w:rsidR="00307EEF" w:rsidRDefault="00307EEF" w14:paraId="2DD59D9A" w14:textId="77777777">
      <w:pPr>
        <w:pStyle w:val="ParaNORMAL"/>
        <w:rPr>
          <w:rFonts w:ascii="Times New Roman" w:hAnsi="Times New Roman"/>
        </w:rPr>
      </w:pPr>
      <w:r w:rsidRPr="004411EB">
        <w:rPr>
          <w:rFonts w:ascii="Times New Roman" w:hAnsi="Times New Roman"/>
          <w:i/>
        </w:rPr>
        <w:t>“Aggregate Debt Service”</w:t>
      </w:r>
      <w:r w:rsidRPr="004411EB">
        <w:rPr>
          <w:rFonts w:ascii="Times New Roman" w:hAnsi="Times New Roman"/>
        </w:rPr>
        <w:t xml:space="preserve"> means, as of any date of calculation and with respect to any period, the sum of the amounts of Debt Service for (a) all Series of Bonds then Outstanding and (b) any Repayment Obligations then outstanding.</w:t>
      </w:r>
    </w:p>
    <w:p w:rsidRPr="004411EB" w:rsidR="00307EEF" w:rsidRDefault="00307EEF" w14:paraId="770BDD75" w14:textId="77777777">
      <w:pPr>
        <w:pStyle w:val="ParaNORMAL"/>
        <w:rPr>
          <w:rFonts w:ascii="Times New Roman" w:hAnsi="Times New Roman"/>
        </w:rPr>
      </w:pPr>
      <w:r w:rsidRPr="004411EB">
        <w:rPr>
          <w:rFonts w:ascii="Times New Roman" w:hAnsi="Times New Roman"/>
          <w:i/>
        </w:rPr>
        <w:t>“Amortized Value”</w:t>
      </w:r>
      <w:r w:rsidRPr="004411EB">
        <w:rPr>
          <w:rFonts w:ascii="Times New Roman" w:hAnsi="Times New Roman"/>
        </w:rPr>
        <w:t xml:space="preserve"> means par, if an obligation was purchased at par or, when used with respect to an obligation purchased at a premium above par or at a discount below par, means the value as of any given date obtained by dividing the total amount of the premium or discount at which such obligation was purchased by the number of days remaining to the maturity of such obligation on the date of such purchase and by multiplying the amount thus calculated by the number of days having passed since the date of such purchase and: (a) in the case of an obligation purchased at a premium, by subtracting the product thus obtained from the purchase price to obtain Amortized Value, or (b) in the case of an obligation purchased at a discount, by adding the product thus obtained to the purchase price to obtain Amortized Value.</w:t>
      </w:r>
    </w:p>
    <w:p w:rsidRPr="004411EB" w:rsidR="00D54B62" w:rsidP="00D54B62" w:rsidRDefault="00D54B62" w14:paraId="6D4137AE" w14:textId="77777777">
      <w:pPr>
        <w:pStyle w:val="ParaNORMAL"/>
        <w:rPr>
          <w:rFonts w:ascii="Times New Roman" w:hAnsi="Times New Roman"/>
        </w:rPr>
      </w:pPr>
      <w:r w:rsidRPr="004411EB">
        <w:rPr>
          <w:rFonts w:ascii="Times New Roman" w:hAnsi="Times New Roman"/>
          <w:i/>
        </w:rPr>
        <w:t>“</w:t>
      </w:r>
      <w:r>
        <w:rPr>
          <w:rFonts w:ascii="Times New Roman" w:hAnsi="Times New Roman"/>
          <w:i/>
        </w:rPr>
        <w:t>Authority</w:t>
      </w:r>
      <w:r w:rsidRPr="004411EB">
        <w:rPr>
          <w:rFonts w:ascii="Times New Roman" w:hAnsi="Times New Roman"/>
          <w:i/>
        </w:rPr>
        <w:t>”</w:t>
      </w:r>
      <w:r w:rsidRPr="004411EB">
        <w:rPr>
          <w:rFonts w:ascii="Times New Roman" w:hAnsi="Times New Roman"/>
        </w:rPr>
        <w:t xml:space="preserve"> means </w:t>
      </w:r>
      <w:r>
        <w:rPr>
          <w:rFonts w:ascii="Times New Roman" w:hAnsi="Times New Roman"/>
        </w:rPr>
        <w:t>the</w:t>
      </w:r>
      <w:r w:rsidRPr="004411EB">
        <w:rPr>
          <w:rFonts w:ascii="Times New Roman" w:hAnsi="Times New Roman"/>
        </w:rPr>
        <w:t xml:space="preserve"> Utah</w:t>
      </w:r>
      <w:r>
        <w:rPr>
          <w:rFonts w:ascii="Times New Roman" w:hAnsi="Times New Roman"/>
        </w:rPr>
        <w:t xml:space="preserve"> Lake Authority</w:t>
      </w:r>
      <w:r w:rsidRPr="004411EB">
        <w:rPr>
          <w:rFonts w:ascii="Times New Roman" w:hAnsi="Times New Roman"/>
        </w:rPr>
        <w:t xml:space="preserve">, </w:t>
      </w:r>
      <w:r>
        <w:t xml:space="preserve">an independent, nonprofit, separate boy corporate and </w:t>
      </w:r>
      <w:proofErr w:type="gramStart"/>
      <w:r>
        <w:t>politic;</w:t>
      </w:r>
      <w:proofErr w:type="gramEnd"/>
      <w:r>
        <w:t xml:space="preserve"> a political subdivision of th</w:t>
      </w:r>
      <w:r w:rsidRPr="004411EB">
        <w:rPr>
          <w:rFonts w:ascii="Times New Roman" w:hAnsi="Times New Roman"/>
        </w:rPr>
        <w:t>e State, and its successors and assigns.</w:t>
      </w:r>
    </w:p>
    <w:p w:rsidRPr="004411EB" w:rsidR="00307EEF" w:rsidRDefault="00307EEF" w14:paraId="1D3BBA68" w14:textId="11B664E4">
      <w:pPr>
        <w:pStyle w:val="ParaNORMAL"/>
        <w:rPr>
          <w:rFonts w:ascii="Times New Roman" w:hAnsi="Times New Roman"/>
        </w:rPr>
      </w:pPr>
      <w:r w:rsidRPr="004411EB">
        <w:rPr>
          <w:rFonts w:ascii="Times New Roman" w:hAnsi="Times New Roman"/>
          <w:i/>
        </w:rPr>
        <w:t>“Authorized Amount”</w:t>
      </w:r>
      <w:r w:rsidRPr="004411EB">
        <w:rPr>
          <w:rFonts w:ascii="Times New Roman" w:hAnsi="Times New Roman"/>
        </w:rPr>
        <w:t xml:space="preserve"> means, with respect to a Commercial Paper Program, the maximum principal amount of commercial paper which is then authorized by the </w:t>
      </w:r>
      <w:r w:rsidR="00712901">
        <w:rPr>
          <w:rFonts w:ascii="Times New Roman" w:hAnsi="Times New Roman"/>
        </w:rPr>
        <w:t>Authority</w:t>
      </w:r>
      <w:r w:rsidRPr="004411EB">
        <w:rPr>
          <w:rFonts w:ascii="Times New Roman" w:hAnsi="Times New Roman"/>
        </w:rPr>
        <w:t xml:space="preserve"> to be outstanding at any one time pursuant to such Commercial Paper Program.</w:t>
      </w:r>
    </w:p>
    <w:p w:rsidRPr="004411EB" w:rsidR="00307EEF" w:rsidRDefault="00307EEF" w14:paraId="176AE6A6" w14:textId="2D7AE163">
      <w:pPr>
        <w:pStyle w:val="ParaNORMAL"/>
        <w:rPr>
          <w:rFonts w:ascii="Times New Roman" w:hAnsi="Times New Roman"/>
        </w:rPr>
      </w:pPr>
      <w:r w:rsidRPr="004411EB">
        <w:rPr>
          <w:rFonts w:ascii="Times New Roman" w:hAnsi="Times New Roman"/>
          <w:i/>
        </w:rPr>
        <w:t>“Authorized Officer”</w:t>
      </w:r>
      <w:r w:rsidRPr="004411EB">
        <w:rPr>
          <w:rFonts w:ascii="Times New Roman" w:hAnsi="Times New Roman"/>
        </w:rPr>
        <w:t xml:space="preserve"> means the </w:t>
      </w:r>
      <w:r w:rsidR="006B133C">
        <w:rPr>
          <w:rFonts w:ascii="Times New Roman" w:hAnsi="Times New Roman"/>
        </w:rPr>
        <w:t>Chair</w:t>
      </w:r>
      <w:r w:rsidRPr="004411EB">
        <w:rPr>
          <w:rFonts w:ascii="Times New Roman" w:hAnsi="Times New Roman"/>
        </w:rPr>
        <w:t xml:space="preserve">, the </w:t>
      </w:r>
      <w:r w:rsidR="006B133C">
        <w:rPr>
          <w:rFonts w:ascii="Times New Roman" w:hAnsi="Times New Roman"/>
        </w:rPr>
        <w:t>Executive Director</w:t>
      </w:r>
      <w:r w:rsidRPr="004411EB">
        <w:rPr>
          <w:rFonts w:ascii="Times New Roman" w:hAnsi="Times New Roman"/>
        </w:rPr>
        <w:t xml:space="preserve"> and any other person duly authorized to perform the act or sign the document in question.</w:t>
      </w:r>
    </w:p>
    <w:p w:rsidRPr="004411EB" w:rsidR="00307EEF" w:rsidRDefault="00307EEF" w14:paraId="7B1F30FD" w14:textId="4273F8F6">
      <w:pPr>
        <w:pStyle w:val="ParaNORMAL"/>
        <w:rPr>
          <w:rFonts w:ascii="Times New Roman" w:hAnsi="Times New Roman"/>
        </w:rPr>
      </w:pPr>
      <w:r w:rsidRPr="004411EB">
        <w:rPr>
          <w:rFonts w:ascii="Times New Roman" w:hAnsi="Times New Roman"/>
          <w:i/>
        </w:rPr>
        <w:t>“Average Aggregate Debt Service”</w:t>
      </w:r>
      <w:r w:rsidRPr="004411EB">
        <w:rPr>
          <w:rFonts w:ascii="Times New Roman" w:hAnsi="Times New Roman"/>
        </w:rPr>
        <w:t xml:space="preserve"> means, as of any date of calculation, the sum of the amounts of Aggregate Debt Service for each Fiscal Year during which any Series of Bonds is Outstanding divided by the number of such Fiscal Years.</w:t>
      </w:r>
    </w:p>
    <w:p w:rsidRPr="004411EB" w:rsidR="00307EEF" w:rsidRDefault="00307EEF" w14:paraId="76A74D12" w14:textId="77777777">
      <w:pPr>
        <w:pStyle w:val="ParaNORMAL"/>
        <w:rPr>
          <w:rFonts w:ascii="Times New Roman" w:hAnsi="Times New Roman"/>
        </w:rPr>
      </w:pPr>
      <w:r w:rsidRPr="004411EB">
        <w:rPr>
          <w:rFonts w:ascii="Times New Roman" w:hAnsi="Times New Roman"/>
          <w:i/>
        </w:rPr>
        <w:t>“Balloon Bonds”</w:t>
      </w:r>
      <w:r w:rsidRPr="004411EB">
        <w:rPr>
          <w:rFonts w:ascii="Times New Roman" w:hAnsi="Times New Roman"/>
        </w:rPr>
        <w:t xml:space="preserve"> means Bonds, other than Bonds which mature within one year of the date of issuance thereof, 25% or more of the Principal Installments on which (a) are due or, (b) at the option of the Holder thereof may be redeemed, during any period of a Year.</w:t>
      </w:r>
    </w:p>
    <w:p w:rsidRPr="004411EB" w:rsidR="008D743E" w:rsidP="008D743E" w:rsidRDefault="008D743E" w14:paraId="1DFE1107" w14:textId="77777777">
      <w:pPr>
        <w:pStyle w:val="ParaNORMAL"/>
        <w:rPr>
          <w:rFonts w:ascii="Times New Roman" w:hAnsi="Times New Roman"/>
        </w:rPr>
      </w:pPr>
      <w:r w:rsidRPr="004411EB">
        <w:rPr>
          <w:rFonts w:ascii="Times New Roman" w:hAnsi="Times New Roman"/>
          <w:i/>
        </w:rPr>
        <w:lastRenderedPageBreak/>
        <w:t>“</w:t>
      </w:r>
      <w:r>
        <w:rPr>
          <w:rFonts w:ascii="Times New Roman" w:hAnsi="Times New Roman"/>
          <w:i/>
        </w:rPr>
        <w:t>Board</w:t>
      </w:r>
      <w:r w:rsidRPr="004411EB">
        <w:rPr>
          <w:rFonts w:ascii="Times New Roman" w:hAnsi="Times New Roman"/>
          <w:i/>
        </w:rPr>
        <w:t>”</w:t>
      </w:r>
      <w:r w:rsidRPr="004411EB">
        <w:rPr>
          <w:rFonts w:ascii="Times New Roman" w:hAnsi="Times New Roman"/>
        </w:rPr>
        <w:t xml:space="preserve"> means the </w:t>
      </w:r>
      <w:r>
        <w:rPr>
          <w:rFonts w:ascii="Times New Roman" w:hAnsi="Times New Roman"/>
        </w:rPr>
        <w:t>Board</w:t>
      </w:r>
      <w:r w:rsidRPr="004411EB">
        <w:rPr>
          <w:rFonts w:ascii="Times New Roman" w:hAnsi="Times New Roman"/>
        </w:rPr>
        <w:t xml:space="preserve"> of the </w:t>
      </w:r>
      <w:r>
        <w:rPr>
          <w:rFonts w:ascii="Times New Roman" w:hAnsi="Times New Roman"/>
        </w:rPr>
        <w:t>Authority</w:t>
      </w:r>
      <w:r w:rsidRPr="004411EB">
        <w:rPr>
          <w:rFonts w:ascii="Times New Roman" w:hAnsi="Times New Roman"/>
        </w:rPr>
        <w:t xml:space="preserve">, or any other governing body of the </w:t>
      </w:r>
      <w:r>
        <w:rPr>
          <w:rFonts w:ascii="Times New Roman" w:hAnsi="Times New Roman"/>
        </w:rPr>
        <w:t>Authority</w:t>
      </w:r>
      <w:r w:rsidRPr="004411EB">
        <w:rPr>
          <w:rFonts w:ascii="Times New Roman" w:hAnsi="Times New Roman"/>
        </w:rPr>
        <w:t xml:space="preserve"> hereafter provided for pursuant to law.</w:t>
      </w:r>
    </w:p>
    <w:p w:rsidRPr="004411EB" w:rsidR="00307EEF" w:rsidRDefault="00307EEF" w14:paraId="0B44B2CA" w14:textId="77777777">
      <w:pPr>
        <w:pStyle w:val="ParaNORMAL"/>
        <w:rPr>
          <w:rFonts w:ascii="Times New Roman" w:hAnsi="Times New Roman"/>
        </w:rPr>
      </w:pPr>
      <w:r w:rsidRPr="004411EB">
        <w:rPr>
          <w:rFonts w:ascii="Times New Roman" w:hAnsi="Times New Roman"/>
          <w:i/>
        </w:rPr>
        <w:t>“Bond Service Account”</w:t>
      </w:r>
      <w:r w:rsidRPr="004411EB">
        <w:rPr>
          <w:rFonts w:ascii="Times New Roman" w:hAnsi="Times New Roman"/>
        </w:rPr>
        <w:t xml:space="preserve"> means the Bond Service Account in the Principal and Interest Fund established in Section 5.03.</w:t>
      </w:r>
    </w:p>
    <w:p w:rsidRPr="004411EB" w:rsidR="00307EEF" w:rsidRDefault="00307EEF" w14:paraId="658B9D9D" w14:textId="77777777">
      <w:pPr>
        <w:pStyle w:val="ParaNORMAL"/>
        <w:rPr>
          <w:rFonts w:ascii="Times New Roman" w:hAnsi="Times New Roman"/>
        </w:rPr>
      </w:pPr>
      <w:r w:rsidRPr="004411EB">
        <w:rPr>
          <w:rFonts w:ascii="Times New Roman" w:hAnsi="Times New Roman"/>
          <w:i/>
        </w:rPr>
        <w:t>“Bondholder,”</w:t>
      </w:r>
      <w:r w:rsidRPr="004411EB">
        <w:rPr>
          <w:rFonts w:ascii="Times New Roman" w:hAnsi="Times New Roman"/>
        </w:rPr>
        <w:t xml:space="preserve"> </w:t>
      </w:r>
      <w:r w:rsidRPr="004411EB">
        <w:rPr>
          <w:rFonts w:ascii="Times New Roman" w:hAnsi="Times New Roman"/>
          <w:i/>
        </w:rPr>
        <w:t>“Holder,” “Owner” or “Registered Owner,”</w:t>
      </w:r>
      <w:r w:rsidRPr="004411EB">
        <w:rPr>
          <w:rFonts w:ascii="Times New Roman" w:hAnsi="Times New Roman"/>
        </w:rPr>
        <w:t xml:space="preserve"> or any similar term, means the owner of any Bond or Bonds.  In the case of a </w:t>
      </w:r>
      <w:proofErr w:type="gramStart"/>
      <w:r w:rsidRPr="004411EB">
        <w:rPr>
          <w:rFonts w:ascii="Times New Roman" w:hAnsi="Times New Roman"/>
        </w:rPr>
        <w:t>fully-registered</w:t>
      </w:r>
      <w:proofErr w:type="gramEnd"/>
      <w:r w:rsidRPr="004411EB">
        <w:rPr>
          <w:rFonts w:ascii="Times New Roman" w:hAnsi="Times New Roman"/>
        </w:rPr>
        <w:t xml:space="preserve"> Bond, Bondholder means the registered owner of such Bond.</w:t>
      </w:r>
    </w:p>
    <w:p w:rsidRPr="004411EB" w:rsidR="00307EEF" w:rsidRDefault="00307EEF" w14:paraId="382A6CA6" w14:textId="77777777">
      <w:pPr>
        <w:pStyle w:val="ParaNORMAL"/>
        <w:rPr>
          <w:rFonts w:ascii="Times New Roman" w:hAnsi="Times New Roman"/>
        </w:rPr>
      </w:pPr>
      <w:r w:rsidRPr="004411EB">
        <w:rPr>
          <w:rFonts w:ascii="Times New Roman" w:hAnsi="Times New Roman"/>
          <w:i/>
        </w:rPr>
        <w:t>“Bonds”</w:t>
      </w:r>
      <w:r w:rsidRPr="004411EB">
        <w:rPr>
          <w:rFonts w:ascii="Times New Roman" w:hAnsi="Times New Roman"/>
        </w:rPr>
        <w:t xml:space="preserve"> means bonds, notes, commercial paper or other obligations (other than Repayment Obligations) authorized by and at any time Outstanding pursuant to the Indenture.  The term Bonds includes Construction Bonds and Refunding Bonds.</w:t>
      </w:r>
    </w:p>
    <w:p w:rsidRPr="004411EB" w:rsidR="00307EEF" w:rsidRDefault="00307EEF" w14:paraId="4E96E343" w14:textId="77777777">
      <w:pPr>
        <w:pStyle w:val="ParaNORMAL"/>
        <w:rPr>
          <w:rFonts w:ascii="Times New Roman" w:hAnsi="Times New Roman"/>
        </w:rPr>
      </w:pPr>
      <w:r w:rsidRPr="004411EB">
        <w:rPr>
          <w:rFonts w:ascii="Times New Roman" w:hAnsi="Times New Roman"/>
          <w:i/>
        </w:rPr>
        <w:t>“Business Day”</w:t>
      </w:r>
      <w:r w:rsidRPr="004411EB">
        <w:rPr>
          <w:rFonts w:ascii="Times New Roman" w:hAnsi="Times New Roman"/>
        </w:rPr>
        <w:t xml:space="preserve"> means a day of the year which is not a Saturday, Sunday or legal holiday in New York, New York, or a day on which the Trustee, any Depositary and any Security Instrument Issuer are authorized or obligated to close.</w:t>
      </w:r>
    </w:p>
    <w:p w:rsidRPr="004411EB" w:rsidR="00307EEF" w:rsidRDefault="00307EEF" w14:paraId="0D995BB5" w14:textId="77777777">
      <w:pPr>
        <w:pStyle w:val="ParaNORMAL"/>
        <w:rPr>
          <w:rFonts w:ascii="Times New Roman" w:hAnsi="Times New Roman"/>
        </w:rPr>
      </w:pPr>
      <w:r w:rsidRPr="004411EB">
        <w:rPr>
          <w:rFonts w:ascii="Times New Roman" w:hAnsi="Times New Roman"/>
          <w:i/>
        </w:rPr>
        <w:t>“Calendar Year”</w:t>
      </w:r>
      <w:r w:rsidRPr="004411EB">
        <w:rPr>
          <w:rFonts w:ascii="Times New Roman" w:hAnsi="Times New Roman"/>
        </w:rPr>
        <w:t xml:space="preserve"> means the period commencing on January 1 of each year and terminating on the next succeeding December 31.</w:t>
      </w:r>
    </w:p>
    <w:p w:rsidRPr="004411EB" w:rsidR="00307EEF" w:rsidRDefault="00307EEF" w14:paraId="4F5FE47A" w14:textId="77777777">
      <w:pPr>
        <w:pStyle w:val="ParaNORMAL"/>
        <w:rPr>
          <w:rFonts w:ascii="Times New Roman" w:hAnsi="Times New Roman"/>
        </w:rPr>
      </w:pPr>
      <w:r w:rsidRPr="004411EB">
        <w:rPr>
          <w:rFonts w:ascii="Times New Roman" w:hAnsi="Times New Roman"/>
          <w:i/>
        </w:rPr>
        <w:t>“Capital Appreciation Bonds”</w:t>
      </w:r>
      <w:r w:rsidRPr="004411EB">
        <w:rPr>
          <w:rFonts w:ascii="Times New Roman" w:hAnsi="Times New Roman"/>
        </w:rPr>
        <w:t xml:space="preserve"> means Bonds the interest on which (a) is compounded and accumulated at the rates and on the dates set forth in the Supplemental Indenture authorizing the issuance of such Bonds and designating them as Capital Appreciation Bonds, and (b) is payable upon maturity or redemption of such Bonds.  </w:t>
      </w:r>
    </w:p>
    <w:p w:rsidRPr="004411EB" w:rsidR="00307EEF" w:rsidRDefault="00307EEF" w14:paraId="695D24D5" w14:textId="6C1FA1EF">
      <w:pPr>
        <w:pStyle w:val="ParaNORMAL"/>
        <w:rPr>
          <w:rFonts w:ascii="Times New Roman" w:hAnsi="Times New Roman"/>
        </w:rPr>
      </w:pPr>
      <w:r w:rsidRPr="004411EB">
        <w:rPr>
          <w:rFonts w:ascii="Times New Roman" w:hAnsi="Times New Roman"/>
          <w:i/>
        </w:rPr>
        <w:t>“</w:t>
      </w:r>
      <w:r w:rsidR="00D54B62">
        <w:rPr>
          <w:rFonts w:ascii="Times New Roman" w:hAnsi="Times New Roman"/>
          <w:i/>
        </w:rPr>
        <w:t>Chair</w:t>
      </w:r>
      <w:r w:rsidRPr="004411EB">
        <w:rPr>
          <w:rFonts w:ascii="Times New Roman" w:hAnsi="Times New Roman"/>
          <w:i/>
        </w:rPr>
        <w:t>”</w:t>
      </w:r>
      <w:r w:rsidRPr="004411EB">
        <w:rPr>
          <w:rFonts w:ascii="Times New Roman" w:hAnsi="Times New Roman"/>
        </w:rPr>
        <w:t xml:space="preserve"> means the </w:t>
      </w:r>
      <w:r w:rsidR="00C762F8">
        <w:rPr>
          <w:rFonts w:ascii="Times New Roman" w:hAnsi="Times New Roman"/>
        </w:rPr>
        <w:t>Chair of the Board</w:t>
      </w:r>
      <w:r w:rsidRPr="004411EB">
        <w:rPr>
          <w:rFonts w:ascii="Times New Roman" w:hAnsi="Times New Roman"/>
        </w:rPr>
        <w:t xml:space="preserve">, or in the event of his or her disability or absence, the </w:t>
      </w:r>
      <w:r w:rsidR="00C762F8">
        <w:rPr>
          <w:rFonts w:ascii="Times New Roman" w:hAnsi="Times New Roman"/>
        </w:rPr>
        <w:t>Vice Chair of the Board</w:t>
      </w:r>
      <w:r w:rsidRPr="004411EB">
        <w:rPr>
          <w:rFonts w:ascii="Times New Roman" w:hAnsi="Times New Roman"/>
        </w:rPr>
        <w:t xml:space="preserve"> or other person duly authorized to perform the duties of the </w:t>
      </w:r>
      <w:r w:rsidR="00C762F8">
        <w:rPr>
          <w:rFonts w:ascii="Times New Roman" w:hAnsi="Times New Roman"/>
        </w:rPr>
        <w:t>Chair</w:t>
      </w:r>
      <w:r w:rsidRPr="004411EB">
        <w:rPr>
          <w:rFonts w:ascii="Times New Roman" w:hAnsi="Times New Roman"/>
        </w:rPr>
        <w:t>.</w:t>
      </w:r>
    </w:p>
    <w:p w:rsidRPr="004411EB" w:rsidR="00307EEF" w:rsidRDefault="00307EEF" w14:paraId="355AFAF0" w14:textId="77777777">
      <w:pPr>
        <w:pStyle w:val="ParaNORMAL"/>
        <w:rPr>
          <w:rFonts w:ascii="Times New Roman" w:hAnsi="Times New Roman"/>
        </w:rPr>
      </w:pPr>
      <w:r w:rsidRPr="004411EB">
        <w:rPr>
          <w:rFonts w:ascii="Times New Roman" w:hAnsi="Times New Roman"/>
          <w:i/>
        </w:rPr>
        <w:t>“Code”</w:t>
      </w:r>
      <w:r w:rsidRPr="004411EB">
        <w:rPr>
          <w:rFonts w:ascii="Times New Roman" w:hAnsi="Times New Roman"/>
        </w:rPr>
        <w:t xml:space="preserve"> means the Internal Revenue Code of 1986, as amended and supplemented from time to time.  Each reference to a section of the Code shall be deemed to include the United States Treasury Regulations, including temporary and proposed regulations, relating to such section which are applicable to tax-exempt bonds.</w:t>
      </w:r>
    </w:p>
    <w:p w:rsidRPr="004411EB" w:rsidR="00307EEF" w:rsidRDefault="00307EEF" w14:paraId="7E5990D1" w14:textId="52005139">
      <w:pPr>
        <w:pStyle w:val="ParaNORMAL"/>
        <w:rPr>
          <w:rFonts w:ascii="Times New Roman" w:hAnsi="Times New Roman"/>
        </w:rPr>
      </w:pPr>
      <w:r w:rsidRPr="004411EB">
        <w:rPr>
          <w:rFonts w:ascii="Times New Roman" w:hAnsi="Times New Roman"/>
          <w:i/>
        </w:rPr>
        <w:t>“Commercial Paper Program”</w:t>
      </w:r>
      <w:r w:rsidRPr="004411EB">
        <w:rPr>
          <w:rFonts w:ascii="Times New Roman" w:hAnsi="Times New Roman"/>
        </w:rPr>
        <w:t xml:space="preserve"> means commercial paper obligations with maturities of not more than one Year from the dates of issuance thereof which are issued and reissued by the </w:t>
      </w:r>
      <w:r w:rsidR="00712901">
        <w:rPr>
          <w:rFonts w:ascii="Times New Roman" w:hAnsi="Times New Roman"/>
        </w:rPr>
        <w:t>Authority</w:t>
      </w:r>
      <w:r w:rsidRPr="004411EB">
        <w:rPr>
          <w:rFonts w:ascii="Times New Roman" w:hAnsi="Times New Roman"/>
        </w:rPr>
        <w:t xml:space="preserve"> from time to time pursuant to Article II hereof and are outstanding up to an Authorized Amount.</w:t>
      </w:r>
    </w:p>
    <w:p w:rsidRPr="004411EB" w:rsidR="00307EEF" w:rsidRDefault="00307EEF" w14:paraId="4D1594A4" w14:textId="77777777">
      <w:pPr>
        <w:pStyle w:val="ParaNORMAL"/>
        <w:rPr>
          <w:rFonts w:ascii="Times New Roman" w:hAnsi="Times New Roman"/>
        </w:rPr>
      </w:pPr>
      <w:r w:rsidRPr="004411EB">
        <w:rPr>
          <w:rFonts w:ascii="Times New Roman" w:hAnsi="Times New Roman"/>
          <w:i/>
        </w:rPr>
        <w:t>“Construction Bonds”</w:t>
      </w:r>
      <w:r w:rsidRPr="004411EB">
        <w:rPr>
          <w:rFonts w:ascii="Times New Roman" w:hAnsi="Times New Roman"/>
        </w:rPr>
        <w:t xml:space="preserve"> means all Bonds, whether issued in one or more Series, authenticated and delivered pursuant to Section 2.03, and any Bonds thereafter authenticated </w:t>
      </w:r>
      <w:proofErr w:type="gramStart"/>
      <w:r w:rsidRPr="004411EB">
        <w:rPr>
          <w:rFonts w:ascii="Times New Roman" w:hAnsi="Times New Roman"/>
        </w:rPr>
        <w:t>and  delivered</w:t>
      </w:r>
      <w:proofErr w:type="gramEnd"/>
      <w:r w:rsidRPr="004411EB">
        <w:rPr>
          <w:rFonts w:ascii="Times New Roman" w:hAnsi="Times New Roman"/>
        </w:rPr>
        <w:t xml:space="preserve"> in lieu thereof or in substitution therefor pursuant to Article III or Section 4.04 or Section 8.06.</w:t>
      </w:r>
    </w:p>
    <w:p w:rsidRPr="004411EB" w:rsidR="00307EEF" w:rsidRDefault="00307EEF" w14:paraId="4FF43503" w14:textId="77777777">
      <w:pPr>
        <w:pStyle w:val="ParaNORMAL"/>
        <w:rPr>
          <w:rFonts w:ascii="Times New Roman" w:hAnsi="Times New Roman"/>
        </w:rPr>
      </w:pPr>
      <w:r w:rsidRPr="004411EB">
        <w:rPr>
          <w:rFonts w:ascii="Times New Roman" w:hAnsi="Times New Roman"/>
          <w:i/>
        </w:rPr>
        <w:t>“Construction Fund”</w:t>
      </w:r>
      <w:r w:rsidRPr="004411EB">
        <w:rPr>
          <w:rFonts w:ascii="Times New Roman" w:hAnsi="Times New Roman"/>
        </w:rPr>
        <w:t xml:space="preserve"> means the fund by that name established in Section 5.03.</w:t>
      </w:r>
    </w:p>
    <w:p w:rsidRPr="004411EB" w:rsidR="00307EEF" w:rsidRDefault="00307EEF" w14:paraId="66A2A155" w14:textId="11D9F16C">
      <w:pPr>
        <w:pStyle w:val="ParaNORMAL"/>
        <w:rPr>
          <w:rFonts w:ascii="Times New Roman" w:hAnsi="Times New Roman"/>
        </w:rPr>
      </w:pPr>
      <w:r w:rsidRPr="004411EB">
        <w:rPr>
          <w:rFonts w:ascii="Times New Roman" w:hAnsi="Times New Roman"/>
          <w:i/>
        </w:rPr>
        <w:lastRenderedPageBreak/>
        <w:t>“Cost of Construction”</w:t>
      </w:r>
      <w:r w:rsidRPr="004411EB">
        <w:rPr>
          <w:rFonts w:ascii="Times New Roman" w:hAnsi="Times New Roman"/>
        </w:rPr>
        <w:t xml:space="preserve"> means the costs of the </w:t>
      </w:r>
      <w:r w:rsidR="00712901">
        <w:rPr>
          <w:rFonts w:ascii="Times New Roman" w:hAnsi="Times New Roman"/>
        </w:rPr>
        <w:t>Authority</w:t>
      </w:r>
      <w:r w:rsidRPr="004411EB">
        <w:rPr>
          <w:rFonts w:ascii="Times New Roman" w:hAnsi="Times New Roman"/>
        </w:rPr>
        <w:t xml:space="preserve"> properly attributable to the financing, acquisition, construction, reconstruction, modification or improvement of facilities, property or improvements (or interests therein) which the </w:t>
      </w:r>
      <w:r w:rsidR="00712901">
        <w:rPr>
          <w:rFonts w:ascii="Times New Roman" w:hAnsi="Times New Roman"/>
        </w:rPr>
        <w:t>Authority</w:t>
      </w:r>
      <w:r w:rsidRPr="004411EB">
        <w:rPr>
          <w:rFonts w:ascii="Times New Roman" w:hAnsi="Times New Roman"/>
        </w:rPr>
        <w:t xml:space="preserve"> is authorized by law to acquire, as identified for a particular Project, and all expenses preliminary and incidental thereto incurred by the </w:t>
      </w:r>
      <w:r w:rsidR="00712901">
        <w:rPr>
          <w:rFonts w:ascii="Times New Roman" w:hAnsi="Times New Roman"/>
        </w:rPr>
        <w:t>Authority</w:t>
      </w:r>
      <w:r w:rsidRPr="004411EB">
        <w:rPr>
          <w:rFonts w:ascii="Times New Roman" w:hAnsi="Times New Roman"/>
        </w:rPr>
        <w:t xml:space="preserve"> in connection therewith and in the issuance of the Bonds, including all engineering, fiscal and legal expenses and costs of issuance, printing and advertising for which funds may be disbursed from the Construction Fund and the establishment of necessary reserves and payment of interest during construction, including but not limited to:</w:t>
      </w:r>
    </w:p>
    <w:p w:rsidRPr="004411EB" w:rsidR="00307EEF" w:rsidRDefault="00307EEF" w14:paraId="081433A4" w14:textId="77777777">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Payment of the costs of acquiring, constructing, reconstructing, modifying, or improving a Project.</w:t>
      </w:r>
    </w:p>
    <w:p w:rsidRPr="004411EB" w:rsidR="00307EEF" w:rsidRDefault="00307EEF" w14:paraId="0A0DD46D" w14:textId="77777777">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Payment of the initial or acceptance fee of the Trustee.</w:t>
      </w:r>
    </w:p>
    <w:p w:rsidRPr="004411EB" w:rsidR="00307EEF" w:rsidRDefault="00307EEF" w14:paraId="4F9B15C4" w14:textId="031B1B51">
      <w:pPr>
        <w:pStyle w:val="SubParaLevel1"/>
        <w:rPr>
          <w:rFonts w:ascii="Times New Roman" w:hAnsi="Times New Roman"/>
        </w:rPr>
      </w:pPr>
      <w:r w:rsidRPr="004411EB">
        <w:rPr>
          <w:rFonts w:ascii="Times New Roman" w:hAnsi="Times New Roman"/>
        </w:rPr>
        <w:tab/>
        <w:t>(3)</w:t>
      </w:r>
      <w:r w:rsidRPr="004411EB">
        <w:rPr>
          <w:rFonts w:ascii="Times New Roman" w:hAnsi="Times New Roman"/>
        </w:rPr>
        <w:tab/>
        <w:t xml:space="preserve">Payment to the </w:t>
      </w:r>
      <w:r w:rsidR="00712901">
        <w:rPr>
          <w:rFonts w:ascii="Times New Roman" w:hAnsi="Times New Roman"/>
        </w:rPr>
        <w:t>Authority</w:t>
      </w:r>
      <w:r w:rsidRPr="004411EB">
        <w:rPr>
          <w:rFonts w:ascii="Times New Roman" w:hAnsi="Times New Roman"/>
        </w:rPr>
        <w:t xml:space="preserve"> of such amounts, if any, as shall be necessary to reimburse the </w:t>
      </w:r>
      <w:r w:rsidR="00712901">
        <w:rPr>
          <w:rFonts w:ascii="Times New Roman" w:hAnsi="Times New Roman"/>
        </w:rPr>
        <w:t>Authority</w:t>
      </w:r>
      <w:r w:rsidRPr="004411EB">
        <w:rPr>
          <w:rFonts w:ascii="Times New Roman" w:hAnsi="Times New Roman"/>
        </w:rPr>
        <w:t xml:space="preserve"> in full for advances and payments theretofore made or costs theretofore incurred by the </w:t>
      </w:r>
      <w:r w:rsidR="00712901">
        <w:rPr>
          <w:rFonts w:ascii="Times New Roman" w:hAnsi="Times New Roman"/>
        </w:rPr>
        <w:t>Authority</w:t>
      </w:r>
      <w:r w:rsidRPr="004411EB">
        <w:rPr>
          <w:rFonts w:ascii="Times New Roman" w:hAnsi="Times New Roman"/>
        </w:rPr>
        <w:t xml:space="preserve"> for any item of Cost of Construction.</w:t>
      </w:r>
    </w:p>
    <w:p w:rsidRPr="004411EB" w:rsidR="00307EEF" w:rsidRDefault="00307EEF" w14:paraId="0B9ED493" w14:textId="38C65C66">
      <w:pPr>
        <w:pStyle w:val="SubParaLevel1"/>
        <w:rPr>
          <w:rFonts w:ascii="Times New Roman" w:hAnsi="Times New Roman"/>
        </w:rPr>
      </w:pPr>
      <w:r w:rsidRPr="004411EB">
        <w:rPr>
          <w:rFonts w:ascii="Times New Roman" w:hAnsi="Times New Roman"/>
        </w:rPr>
        <w:tab/>
        <w:t>(4)</w:t>
      </w:r>
      <w:r w:rsidRPr="004411EB">
        <w:rPr>
          <w:rFonts w:ascii="Times New Roman" w:hAnsi="Times New Roman"/>
        </w:rPr>
        <w:tab/>
        <w:t xml:space="preserve">Costs for the obtaining of any insurance policies or surety bonds with respect to a Project by the </w:t>
      </w:r>
      <w:r w:rsidR="00712901">
        <w:rPr>
          <w:rFonts w:ascii="Times New Roman" w:hAnsi="Times New Roman"/>
        </w:rPr>
        <w:t>Authority</w:t>
      </w:r>
      <w:r w:rsidRPr="004411EB">
        <w:rPr>
          <w:rFonts w:ascii="Times New Roman" w:hAnsi="Times New Roman"/>
        </w:rPr>
        <w:t xml:space="preserve"> during the acquisition, construction, reconstruction, modification or improvement of such Project.</w:t>
      </w:r>
    </w:p>
    <w:p w:rsidRPr="004411EB" w:rsidR="00307EEF" w:rsidRDefault="00307EEF" w14:paraId="674DD31B" w14:textId="77777777">
      <w:pPr>
        <w:pStyle w:val="SubParaLevel1"/>
        <w:rPr>
          <w:rFonts w:ascii="Times New Roman" w:hAnsi="Times New Roman"/>
        </w:rPr>
      </w:pPr>
      <w:r w:rsidRPr="004411EB">
        <w:rPr>
          <w:rFonts w:ascii="Times New Roman" w:hAnsi="Times New Roman"/>
        </w:rPr>
        <w:tab/>
        <w:t>(5)</w:t>
      </w:r>
      <w:r w:rsidRPr="004411EB">
        <w:rPr>
          <w:rFonts w:ascii="Times New Roman" w:hAnsi="Times New Roman"/>
        </w:rPr>
        <w:tab/>
        <w:t>Payment of audit fees and expenses for maintenance of construction records required to be kept with respect to a Project.</w:t>
      </w:r>
    </w:p>
    <w:p w:rsidRPr="004411EB" w:rsidR="00307EEF" w:rsidRDefault="00307EEF" w14:paraId="2FA8AC7E" w14:textId="77777777">
      <w:pPr>
        <w:pStyle w:val="SubParaLevel1"/>
        <w:rPr>
          <w:rFonts w:ascii="Times New Roman" w:hAnsi="Times New Roman"/>
        </w:rPr>
      </w:pPr>
      <w:r w:rsidRPr="004411EB">
        <w:rPr>
          <w:rFonts w:ascii="Times New Roman" w:hAnsi="Times New Roman"/>
        </w:rPr>
        <w:tab/>
        <w:t>(6)</w:t>
      </w:r>
      <w:r w:rsidRPr="004411EB">
        <w:rPr>
          <w:rFonts w:ascii="Times New Roman" w:hAnsi="Times New Roman"/>
        </w:rPr>
        <w:tab/>
        <w:t>Payment of the costs of any necessary litigation and the obtaining of all necessary permits, licenses and rulings.</w:t>
      </w:r>
    </w:p>
    <w:p w:rsidRPr="004411EB" w:rsidR="00307EEF" w:rsidRDefault="00307EEF" w14:paraId="74EE3703" w14:textId="77777777">
      <w:pPr>
        <w:pStyle w:val="SubParaLevel1"/>
        <w:rPr>
          <w:rFonts w:ascii="Times New Roman" w:hAnsi="Times New Roman"/>
        </w:rPr>
      </w:pPr>
      <w:r w:rsidRPr="004411EB">
        <w:rPr>
          <w:rFonts w:ascii="Times New Roman" w:hAnsi="Times New Roman"/>
        </w:rPr>
        <w:tab/>
        <w:t>(7)</w:t>
      </w:r>
      <w:r w:rsidRPr="004411EB">
        <w:rPr>
          <w:rFonts w:ascii="Times New Roman" w:hAnsi="Times New Roman"/>
        </w:rPr>
        <w:tab/>
        <w:t>Payment of the costs of issuance of the Bonds including legal, accounting, fiscal agent and underwriting fees and expenses, payments and fees due under any agreement pursuant to which any Series of Bonds is sold, premiums, fees or other charges for or under any Security Instrument or Reserve Instrument, bond discount, printing and engraving costs, and fees of rating agencies, incurred in connection with the authorization, sale and issuance of the Bonds and preparation of the Indenture and Supplemental Indenture pursuant to which the Bonds will be issued.</w:t>
      </w:r>
    </w:p>
    <w:p w:rsidRPr="004411EB" w:rsidR="00307EEF" w:rsidRDefault="00307EEF" w14:paraId="71C154BD" w14:textId="77777777">
      <w:pPr>
        <w:pStyle w:val="SubParaLevel1"/>
        <w:rPr>
          <w:rFonts w:ascii="Times New Roman" w:hAnsi="Times New Roman"/>
        </w:rPr>
      </w:pPr>
      <w:r w:rsidRPr="004411EB">
        <w:rPr>
          <w:rFonts w:ascii="Times New Roman" w:hAnsi="Times New Roman"/>
        </w:rPr>
        <w:tab/>
        <w:t>(8)</w:t>
      </w:r>
      <w:r w:rsidRPr="004411EB">
        <w:rPr>
          <w:rFonts w:ascii="Times New Roman" w:hAnsi="Times New Roman"/>
        </w:rPr>
        <w:tab/>
        <w:t>Payment of interest on the Bonds estimated to fall due during the period of construction of a Project and for up to twelve (12) months thereafter (or such different period as may then be permitted by law).</w:t>
      </w:r>
    </w:p>
    <w:p w:rsidRPr="004411EB" w:rsidR="00307EEF" w:rsidRDefault="00307EEF" w14:paraId="20DCD12C" w14:textId="77777777">
      <w:pPr>
        <w:pStyle w:val="SubParaLevel1"/>
        <w:rPr>
          <w:rFonts w:ascii="Times New Roman" w:hAnsi="Times New Roman"/>
        </w:rPr>
      </w:pPr>
      <w:r w:rsidRPr="004411EB">
        <w:rPr>
          <w:rFonts w:ascii="Times New Roman" w:hAnsi="Times New Roman"/>
        </w:rPr>
        <w:tab/>
        <w:t>(9)</w:t>
      </w:r>
      <w:r w:rsidRPr="004411EB">
        <w:rPr>
          <w:rFonts w:ascii="Times New Roman" w:hAnsi="Times New Roman"/>
        </w:rPr>
        <w:tab/>
        <w:t>The amount, if any, to be deposited into any Series Subaccount in the Debt Service Reserve Account pursuant to paragraph (10) of Section 2.02(a).</w:t>
      </w:r>
    </w:p>
    <w:p w:rsidRPr="004411EB" w:rsidR="00307EEF" w:rsidRDefault="00307EEF" w14:paraId="525137DC" w14:textId="494C0DD0">
      <w:pPr>
        <w:pStyle w:val="SubParaLevel1"/>
        <w:rPr>
          <w:rFonts w:ascii="Times New Roman" w:hAnsi="Times New Roman"/>
        </w:rPr>
      </w:pPr>
      <w:r w:rsidRPr="004411EB">
        <w:rPr>
          <w:rFonts w:ascii="Times New Roman" w:hAnsi="Times New Roman"/>
        </w:rPr>
        <w:tab/>
        <w:t>(10)</w:t>
      </w:r>
      <w:r w:rsidRPr="004411EB">
        <w:rPr>
          <w:rFonts w:ascii="Times New Roman" w:hAnsi="Times New Roman"/>
        </w:rPr>
        <w:tab/>
        <w:t xml:space="preserve">Working capital determined by the </w:t>
      </w:r>
      <w:r w:rsidR="00712901">
        <w:rPr>
          <w:rFonts w:ascii="Times New Roman" w:hAnsi="Times New Roman"/>
        </w:rPr>
        <w:t>Authority</w:t>
      </w:r>
      <w:r w:rsidRPr="004411EB">
        <w:rPr>
          <w:rFonts w:ascii="Times New Roman" w:hAnsi="Times New Roman"/>
        </w:rPr>
        <w:t xml:space="preserve"> to be necessary or desirable in connection with a Project and payment of any other costs and expenses relating to a </w:t>
      </w:r>
      <w:r w:rsidRPr="004411EB">
        <w:rPr>
          <w:rFonts w:ascii="Times New Roman" w:hAnsi="Times New Roman"/>
        </w:rPr>
        <w:lastRenderedPageBreak/>
        <w:t>Project, including fees and expenses of the Trustee during the acquisition, construction, reconstruction, modification or improvement of a Project.</w:t>
      </w:r>
    </w:p>
    <w:p w:rsidRPr="004411EB" w:rsidR="00307EEF" w:rsidRDefault="00307EEF" w14:paraId="6A1FB065" w14:textId="77777777">
      <w:pPr>
        <w:pStyle w:val="ParaNORMAL"/>
        <w:rPr>
          <w:rFonts w:ascii="Times New Roman" w:hAnsi="Times New Roman"/>
        </w:rPr>
      </w:pPr>
      <w:r w:rsidRPr="004411EB">
        <w:rPr>
          <w:rFonts w:ascii="Times New Roman" w:hAnsi="Times New Roman"/>
          <w:i/>
        </w:rPr>
        <w:t>“Cross-over Date”</w:t>
      </w:r>
      <w:r w:rsidRPr="004411EB">
        <w:rPr>
          <w:rFonts w:ascii="Times New Roman" w:hAnsi="Times New Roman"/>
        </w:rPr>
        <w:t xml:space="preserve"> means with respect to Cross-over Refunding Bonds the date on which the </w:t>
      </w:r>
      <w:proofErr w:type="gramStart"/>
      <w:r w:rsidRPr="004411EB">
        <w:rPr>
          <w:rFonts w:ascii="Times New Roman" w:hAnsi="Times New Roman"/>
        </w:rPr>
        <w:t>Principal</w:t>
      </w:r>
      <w:proofErr w:type="gramEnd"/>
      <w:r w:rsidRPr="004411EB">
        <w:rPr>
          <w:rFonts w:ascii="Times New Roman" w:hAnsi="Times New Roman"/>
        </w:rPr>
        <w:t xml:space="preserve"> portion of the related Cross-over Refunded Bonds is to be paid or redeemed from the proceeds of such Cross-over Refunding Bonds.</w:t>
      </w:r>
    </w:p>
    <w:p w:rsidRPr="004411EB" w:rsidR="00307EEF" w:rsidRDefault="00307EEF" w14:paraId="5CBF0448" w14:textId="77777777">
      <w:pPr>
        <w:pStyle w:val="ParaNORMAL"/>
        <w:rPr>
          <w:rFonts w:ascii="Times New Roman" w:hAnsi="Times New Roman"/>
        </w:rPr>
      </w:pPr>
      <w:r w:rsidRPr="004411EB">
        <w:rPr>
          <w:rFonts w:ascii="Times New Roman" w:hAnsi="Times New Roman"/>
          <w:i/>
        </w:rPr>
        <w:t>“Cross-over Refunded Bonds”</w:t>
      </w:r>
      <w:r w:rsidRPr="004411EB">
        <w:rPr>
          <w:rFonts w:ascii="Times New Roman" w:hAnsi="Times New Roman"/>
        </w:rPr>
        <w:t xml:space="preserve"> means Bonds refunded by Cross-over Refunding Bonds.</w:t>
      </w:r>
    </w:p>
    <w:p w:rsidRPr="004411EB" w:rsidR="00307EEF" w:rsidRDefault="00307EEF" w14:paraId="27142615" w14:textId="77777777">
      <w:pPr>
        <w:pStyle w:val="ParaNORMAL"/>
        <w:rPr>
          <w:rFonts w:ascii="Times New Roman" w:hAnsi="Times New Roman"/>
        </w:rPr>
      </w:pPr>
      <w:r w:rsidRPr="004411EB">
        <w:rPr>
          <w:rFonts w:ascii="Times New Roman" w:hAnsi="Times New Roman"/>
          <w:i/>
        </w:rPr>
        <w:t>“Cross-over Refunding Bonds”</w:t>
      </w:r>
      <w:r w:rsidRPr="004411EB">
        <w:rPr>
          <w:rFonts w:ascii="Times New Roman" w:hAnsi="Times New Roman"/>
        </w:rPr>
        <w:t xml:space="preserve"> means Refunding Bonds if the proceeds of such Cross-over Refunding Bonds are irrevocably deposited in escrow to secure the payment on an applicable redemption date or maturity date of the Cross-over Refunded Bonds (subject to possible use to pay Principal of the Cross-over Refunding Bonds under certain circumstances) and the earnings on such escrow deposit are required to be applied to pay interest on the Cross-over Refunding Bonds until the Cross-over Date.</w:t>
      </w:r>
    </w:p>
    <w:p w:rsidRPr="004411EB" w:rsidR="00307EEF" w:rsidRDefault="00307EEF" w14:paraId="4B05CAFF" w14:textId="77777777">
      <w:pPr>
        <w:pStyle w:val="ParaNORMAL"/>
        <w:rPr>
          <w:rFonts w:ascii="Times New Roman" w:hAnsi="Times New Roman"/>
        </w:rPr>
      </w:pPr>
      <w:r w:rsidRPr="004411EB">
        <w:rPr>
          <w:rFonts w:ascii="Times New Roman" w:hAnsi="Times New Roman"/>
          <w:i/>
        </w:rPr>
        <w:t>“Current Interest Bonds”</w:t>
      </w:r>
      <w:r w:rsidRPr="004411EB">
        <w:rPr>
          <w:rFonts w:ascii="Times New Roman" w:hAnsi="Times New Roman"/>
        </w:rPr>
        <w:t xml:space="preserve"> means Bonds not constituting Capital Appreciation Bonds.  Interest on Current Interest Bonds shall be payable periodically on the interest payment dates provided therefor in a Supplemental Indenture.</w:t>
      </w:r>
    </w:p>
    <w:p w:rsidRPr="004411EB" w:rsidR="00307EEF" w:rsidRDefault="00307EEF" w14:paraId="38496A89" w14:textId="77777777">
      <w:pPr>
        <w:pStyle w:val="ParaNORMAL"/>
        <w:rPr>
          <w:rFonts w:ascii="Times New Roman" w:hAnsi="Times New Roman"/>
        </w:rPr>
      </w:pPr>
      <w:r w:rsidRPr="004411EB">
        <w:rPr>
          <w:rFonts w:ascii="Times New Roman" w:hAnsi="Times New Roman"/>
          <w:i/>
        </w:rPr>
        <w:t>“Debt Service”</w:t>
      </w:r>
      <w:r w:rsidRPr="004411EB">
        <w:rPr>
          <w:rFonts w:ascii="Times New Roman" w:hAnsi="Times New Roman"/>
        </w:rPr>
        <w:t xml:space="preserve"> means, for any </w:t>
      </w:r>
      <w:proofErr w:type="gramStart"/>
      <w:r w:rsidRPr="004411EB">
        <w:rPr>
          <w:rFonts w:ascii="Times New Roman" w:hAnsi="Times New Roman"/>
        </w:rPr>
        <w:t>particular Fiscal</w:t>
      </w:r>
      <w:proofErr w:type="gramEnd"/>
      <w:r w:rsidRPr="004411EB">
        <w:rPr>
          <w:rFonts w:ascii="Times New Roman" w:hAnsi="Times New Roman"/>
        </w:rPr>
        <w:t xml:space="preserve"> Year and for any Series of Bonds and any Repayment Obligations, an amount equal to the sum of:</w:t>
      </w:r>
    </w:p>
    <w:p w:rsidRPr="004411EB" w:rsidR="00307EEF" w:rsidRDefault="00307EEF" w14:paraId="7388D1B3" w14:textId="6A662D39">
      <w:pPr>
        <w:pStyle w:val="SubParaLevel1"/>
        <w:rPr>
          <w:rFonts w:ascii="Times New Roman" w:hAnsi="Times New Roman"/>
        </w:rPr>
      </w:pPr>
      <w:r w:rsidRPr="004411EB">
        <w:rPr>
          <w:rFonts w:ascii="Times New Roman" w:hAnsi="Times New Roman"/>
        </w:rPr>
        <w:tab/>
        <w:t>(a)</w:t>
      </w:r>
      <w:r w:rsidRPr="004411EB">
        <w:rPr>
          <w:rFonts w:ascii="Times New Roman" w:hAnsi="Times New Roman"/>
        </w:rPr>
        <w:tab/>
        <w:t xml:space="preserve">all interest (net of any amounts deposited with the Trustee from the proceeds of the sales of a Series of Bonds and any interest subsidy with respect to Bonds paid or payable to or for the account of the </w:t>
      </w:r>
      <w:r w:rsidR="00712901">
        <w:rPr>
          <w:rFonts w:ascii="Times New Roman" w:hAnsi="Times New Roman"/>
        </w:rPr>
        <w:t>Authority</w:t>
      </w:r>
      <w:r w:rsidRPr="004411EB">
        <w:rPr>
          <w:rFonts w:ascii="Times New Roman" w:hAnsi="Times New Roman"/>
        </w:rPr>
        <w:t xml:space="preserve"> by any governmental body or agency, which are available to pay interest on such Series of Bonds) payable during such Fiscal Year on such Bonds then Outstanding and such Repayment Obligations then outstanding, plus </w:t>
      </w:r>
    </w:p>
    <w:p w:rsidRPr="004411EB" w:rsidR="00307EEF" w:rsidRDefault="00307EEF" w14:paraId="62E1A840" w14:textId="77777777">
      <w:pPr>
        <w:pStyle w:val="SubParaLevel1"/>
        <w:rPr>
          <w:rFonts w:ascii="Times New Roman" w:hAnsi="Times New Roman"/>
        </w:rPr>
      </w:pPr>
      <w:r w:rsidRPr="004411EB">
        <w:rPr>
          <w:rFonts w:ascii="Times New Roman" w:hAnsi="Times New Roman"/>
        </w:rPr>
        <w:tab/>
        <w:t>(b)</w:t>
      </w:r>
      <w:r w:rsidRPr="004411EB">
        <w:rPr>
          <w:rFonts w:ascii="Times New Roman" w:hAnsi="Times New Roman"/>
        </w:rPr>
        <w:tab/>
        <w:t>the Principal Installments payable during such Fiscal Year on (</w:t>
      </w:r>
      <w:proofErr w:type="spellStart"/>
      <w:r w:rsidRPr="004411EB">
        <w:rPr>
          <w:rFonts w:ascii="Times New Roman" w:hAnsi="Times New Roman"/>
        </w:rPr>
        <w:t>i</w:t>
      </w:r>
      <w:proofErr w:type="spellEnd"/>
      <w:r w:rsidRPr="004411EB">
        <w:rPr>
          <w:rFonts w:ascii="Times New Roman" w:hAnsi="Times New Roman"/>
        </w:rPr>
        <w:t xml:space="preserve">) such Bonds Outstanding, calculated on the assumption that Bonds Outstanding on the day of calculation cease to be Outstanding by reason of, but only by reason of, payment either upon maturity or application of any Sinking Fund Installments required by the Indenture, and (ii) such Repayment Obligations then </w:t>
      </w:r>
      <w:proofErr w:type="gramStart"/>
      <w:r w:rsidRPr="004411EB">
        <w:rPr>
          <w:rFonts w:ascii="Times New Roman" w:hAnsi="Times New Roman"/>
        </w:rPr>
        <w:t>outstanding;</w:t>
      </w:r>
      <w:proofErr w:type="gramEnd"/>
    </w:p>
    <w:p w:rsidRPr="004411EB" w:rsidR="00307EEF" w:rsidRDefault="00307EEF" w14:paraId="06009292" w14:textId="77777777">
      <w:pPr>
        <w:pStyle w:val="ParaFLUSH"/>
        <w:rPr>
          <w:rFonts w:ascii="Times New Roman" w:hAnsi="Times New Roman"/>
        </w:rPr>
      </w:pPr>
      <w:r w:rsidRPr="004411EB">
        <w:rPr>
          <w:rFonts w:ascii="Times New Roman" w:hAnsi="Times New Roman"/>
          <w:i/>
        </w:rPr>
        <w:t>provided, however</w:t>
      </w:r>
      <w:r w:rsidRPr="004411EB">
        <w:rPr>
          <w:rFonts w:ascii="Times New Roman" w:hAnsi="Times New Roman"/>
        </w:rPr>
        <w:t xml:space="preserve"> that for purposes of Sections 2.02, 2.03 and 2.04,</w:t>
      </w:r>
    </w:p>
    <w:p w:rsidRPr="004411EB" w:rsidR="00307EEF" w:rsidRDefault="00307EEF" w14:paraId="5F038D0E" w14:textId="77777777">
      <w:pPr>
        <w:pStyle w:val="SubParaLevel2"/>
        <w:rPr>
          <w:rFonts w:ascii="Times New Roman" w:hAnsi="Times New Roman"/>
        </w:rPr>
      </w:pPr>
      <w:r w:rsidRPr="004411EB">
        <w:rPr>
          <w:rFonts w:ascii="Times New Roman" w:hAnsi="Times New Roman"/>
        </w:rPr>
        <w:tab/>
        <w:t>(1)</w:t>
      </w:r>
      <w:r w:rsidRPr="004411EB">
        <w:rPr>
          <w:rFonts w:ascii="Times New Roman" w:hAnsi="Times New Roman"/>
        </w:rPr>
        <w:tab/>
        <w:t xml:space="preserve">when calculating the Principal Installments payable during such Fiscal Year, there shall be treated as payable in such Fiscal Year the amount of Principal Installments which would have been payable during such Fiscal Year had the Principal of each Series of Balloon Bonds Outstanding been amortized, from their date of issuance over a period of 30 years, on a level debt service basis at an interest rate equal to the rate borne by such Balloon Bonds on the date of calculation, </w:t>
      </w:r>
      <w:r w:rsidRPr="004411EB">
        <w:rPr>
          <w:rFonts w:ascii="Times New Roman" w:hAnsi="Times New Roman"/>
          <w:i/>
        </w:rPr>
        <w:t>provided</w:t>
      </w:r>
      <w:r w:rsidRPr="004411EB">
        <w:rPr>
          <w:rFonts w:ascii="Times New Roman" w:hAnsi="Times New Roman"/>
        </w:rPr>
        <w:t xml:space="preserve"> (A) that if the date of calculation is within twelve months before the actual maturity of such Balloon Bonds, the full amount of Principal payable at maturity shall be included in such calculation, and (B) that if there is any </w:t>
      </w:r>
      <w:r w:rsidRPr="004411EB">
        <w:rPr>
          <w:rFonts w:ascii="Times New Roman" w:hAnsi="Times New Roman"/>
        </w:rPr>
        <w:lastRenderedPageBreak/>
        <w:t xml:space="preserve">Security Instrument Repayment Obligation relating to such Balloon Bonds, the amount of Principal to be taken into account shall be the principal component of such Security Instrument Repayment Obligation; </w:t>
      </w:r>
    </w:p>
    <w:p w:rsidRPr="004411EB" w:rsidR="00307EEF" w:rsidRDefault="00307EEF" w14:paraId="26473DC3" w14:textId="49E4CFD9">
      <w:pPr>
        <w:pStyle w:val="SubParaLevel2"/>
        <w:rPr>
          <w:rFonts w:ascii="Times New Roman" w:hAnsi="Times New Roman"/>
        </w:rPr>
      </w:pPr>
      <w:r w:rsidRPr="004411EB">
        <w:rPr>
          <w:rFonts w:ascii="Times New Roman" w:hAnsi="Times New Roman"/>
        </w:rPr>
        <w:tab/>
        <w:t>(2)</w:t>
      </w:r>
      <w:r w:rsidRPr="004411EB">
        <w:rPr>
          <w:rFonts w:ascii="Times New Roman" w:hAnsi="Times New Roman"/>
        </w:rPr>
        <w:tab/>
        <w:t>when calculating interest payable during such Fiscal Year for any Series of Variable Rate Bonds or Repayment Obligations bearing interest at a variable rate that cannot be ascertained for any particular Fiscal Year, (A) it shall be assumed that such Series of Variable Rate Bonds or Repayment Obligations will bear interest at the average of the variable rates applicable to such Series of Variable Rate Bonds or Repayment Obligations during any consecutive 12-month period during the immediately preceding 24 months (or a shorter period, commencing on the date of issuance of the Series of Variable Rate Bonds or the date of incurring such Repayment Obligations and ending within 30 days prior to the date of computation), or, (B) with respect to any Series of Variable Rate Bonds or Repayment Obligations for which such an average of variable rates cannot be determined, (</w:t>
      </w:r>
      <w:proofErr w:type="spellStart"/>
      <w:r w:rsidRPr="004411EB">
        <w:rPr>
          <w:rFonts w:ascii="Times New Roman" w:hAnsi="Times New Roman"/>
        </w:rPr>
        <w:t>i</w:t>
      </w:r>
      <w:proofErr w:type="spellEnd"/>
      <w:r w:rsidRPr="004411EB">
        <w:rPr>
          <w:rFonts w:ascii="Times New Roman" w:hAnsi="Times New Roman"/>
        </w:rPr>
        <w:t xml:space="preserve">) at a rate equal to </w:t>
      </w:r>
      <w:r w:rsidR="008D743E">
        <w:rPr>
          <w:rFonts w:ascii="Times New Roman" w:hAnsi="Times New Roman"/>
        </w:rPr>
        <w:t>[</w:t>
      </w:r>
      <w:r w:rsidRPr="004411EB">
        <w:rPr>
          <w:rFonts w:ascii="Times New Roman" w:hAnsi="Times New Roman"/>
        </w:rPr>
        <w:t xml:space="preserve">110% of the most recent Bond Market Association Municipal Swap Index theretofore published in </w:t>
      </w:r>
      <w:r w:rsidRPr="004411EB">
        <w:rPr>
          <w:rFonts w:ascii="Times New Roman" w:hAnsi="Times New Roman"/>
          <w:i/>
        </w:rPr>
        <w:t>The Bond Buyer</w:t>
      </w:r>
      <w:r w:rsidR="008D743E">
        <w:rPr>
          <w:rFonts w:ascii="Times New Roman" w:hAnsi="Times New Roman"/>
          <w:i/>
        </w:rPr>
        <w:t>]</w:t>
      </w:r>
      <w:r w:rsidRPr="004411EB">
        <w:rPr>
          <w:rFonts w:ascii="Times New Roman" w:hAnsi="Times New Roman"/>
          <w:i/>
        </w:rPr>
        <w:t>,</w:t>
      </w:r>
      <w:r w:rsidRPr="004411EB">
        <w:rPr>
          <w:rFonts w:ascii="Times New Roman" w:hAnsi="Times New Roman"/>
        </w:rPr>
        <w:t xml:space="preserve"> or (ii) if </w:t>
      </w:r>
      <w:r w:rsidRPr="004411EB">
        <w:rPr>
          <w:rFonts w:ascii="Times New Roman" w:hAnsi="Times New Roman"/>
          <w:i/>
        </w:rPr>
        <w:t>The Bond Buyer</w:t>
      </w:r>
      <w:r w:rsidRPr="004411EB">
        <w:rPr>
          <w:rFonts w:ascii="Times New Roman" w:hAnsi="Times New Roman"/>
        </w:rPr>
        <w:t xml:space="preserve"> is no longer published or no longer publishes the Bond Market Association Municipal Swap Index, at a rate certified by the </w:t>
      </w:r>
      <w:r w:rsidR="00712901">
        <w:rPr>
          <w:rFonts w:ascii="Times New Roman" w:hAnsi="Times New Roman"/>
        </w:rPr>
        <w:t>Authority</w:t>
      </w:r>
      <w:r w:rsidRPr="004411EB">
        <w:rPr>
          <w:rFonts w:ascii="Times New Roman" w:hAnsi="Times New Roman"/>
        </w:rPr>
        <w:t>’s financial advisor, underwriter or other agent, including a Remarketing Agent, to be the rate of interest such Series of Variable Rate Bonds or Repayment Obligations would bear if issued on the date of computation in the same amount, with the same maturity or maturities, with the same security, and bearing interest at a variable rate;</w:t>
      </w:r>
    </w:p>
    <w:p w:rsidRPr="004411EB" w:rsidR="00307EEF" w:rsidRDefault="00307EEF" w14:paraId="161915FE" w14:textId="6FF823A5">
      <w:pPr>
        <w:pStyle w:val="SubParaLevel2"/>
        <w:keepNext/>
        <w:keepLines/>
        <w:rPr>
          <w:rFonts w:ascii="Times New Roman" w:hAnsi="Times New Roman"/>
        </w:rPr>
      </w:pPr>
      <w:r w:rsidRPr="004411EB">
        <w:rPr>
          <w:rFonts w:ascii="Times New Roman" w:hAnsi="Times New Roman"/>
        </w:rPr>
        <w:tab/>
        <w:t>(3)</w:t>
      </w:r>
      <w:r w:rsidRPr="004411EB">
        <w:rPr>
          <w:rFonts w:ascii="Times New Roman" w:hAnsi="Times New Roman"/>
        </w:rPr>
        <w:tab/>
        <w:t xml:space="preserve">when calculating interest payable during such Fiscal Year for any Variable Rate Bonds that are issued with an Interest Rate Swap in which the </w:t>
      </w:r>
      <w:r w:rsidR="00712901">
        <w:rPr>
          <w:rFonts w:ascii="Times New Roman" w:hAnsi="Times New Roman"/>
        </w:rPr>
        <w:t>Authority</w:t>
      </w:r>
      <w:r w:rsidRPr="004411EB">
        <w:rPr>
          <w:rFonts w:ascii="Times New Roman" w:hAnsi="Times New Roman"/>
        </w:rPr>
        <w:t xml:space="preserve"> has agreed to pay a fixed rate, such Series of Variable Rate Bonds shall be deemed to bear interest at such fixed rate as a result of such Interest Rate Swap; </w:t>
      </w:r>
      <w:r w:rsidRPr="004411EB">
        <w:rPr>
          <w:rFonts w:ascii="Times New Roman" w:hAnsi="Times New Roman"/>
          <w:i/>
        </w:rPr>
        <w:t>provided</w:t>
      </w:r>
      <w:r w:rsidRPr="004411EB">
        <w:rPr>
          <w:rFonts w:ascii="Times New Roman" w:hAnsi="Times New Roman"/>
        </w:rPr>
        <w:t xml:space="preserve"> that such fixed rate may be utilized so long as such Interest Rate Swap is contracted to remain in full force and effect;</w:t>
      </w:r>
    </w:p>
    <w:p w:rsidRPr="004411EB" w:rsidR="00307EEF" w:rsidRDefault="00307EEF" w14:paraId="5B6D74EF" w14:textId="49C2AD8D">
      <w:pPr>
        <w:pStyle w:val="SubParaLevel2"/>
        <w:rPr>
          <w:rFonts w:ascii="Times New Roman" w:hAnsi="Times New Roman"/>
        </w:rPr>
      </w:pPr>
      <w:r w:rsidRPr="004411EB">
        <w:rPr>
          <w:rFonts w:ascii="Times New Roman" w:hAnsi="Times New Roman"/>
        </w:rPr>
        <w:tab/>
        <w:t>(4)</w:t>
      </w:r>
      <w:r w:rsidRPr="004411EB">
        <w:rPr>
          <w:rFonts w:ascii="Times New Roman" w:hAnsi="Times New Roman"/>
        </w:rPr>
        <w:tab/>
        <w:t xml:space="preserve">when calculating interest payable during such Fiscal Year for any Bonds which are issued with a fixed interest rate and with respect to which an Interest Rate Swap is in effect in which the </w:t>
      </w:r>
      <w:r w:rsidR="00712901">
        <w:rPr>
          <w:rFonts w:ascii="Times New Roman" w:hAnsi="Times New Roman"/>
        </w:rPr>
        <w:t>Authority</w:t>
      </w:r>
      <w:r w:rsidRPr="004411EB">
        <w:rPr>
          <w:rFonts w:ascii="Times New Roman" w:hAnsi="Times New Roman"/>
        </w:rPr>
        <w:t xml:space="preserve"> has agreed to pay a variable rate, such Series of Bonds shall be deemed to be Variable Rate Bonds bearing interest at such variable rate as a result of such Interest Rate Swap; </w:t>
      </w:r>
      <w:r w:rsidRPr="004411EB">
        <w:rPr>
          <w:rFonts w:ascii="Times New Roman" w:hAnsi="Times New Roman"/>
          <w:i/>
        </w:rPr>
        <w:t xml:space="preserve">provided </w:t>
      </w:r>
      <w:r w:rsidRPr="004411EB">
        <w:rPr>
          <w:rFonts w:ascii="Times New Roman" w:hAnsi="Times New Roman"/>
        </w:rPr>
        <w:t>that such amounts may be utilized only so long as such Interest Rate Swap is contracted to remain in full force and effect;</w:t>
      </w:r>
    </w:p>
    <w:p w:rsidRPr="004411EB" w:rsidR="00307EEF" w:rsidRDefault="00307EEF" w14:paraId="112BCF7E" w14:textId="18404E78">
      <w:pPr>
        <w:pStyle w:val="SubParaLevel2"/>
        <w:rPr>
          <w:rFonts w:ascii="Times New Roman" w:hAnsi="Times New Roman"/>
        </w:rPr>
      </w:pPr>
      <w:r w:rsidRPr="004411EB">
        <w:rPr>
          <w:rFonts w:ascii="Times New Roman" w:hAnsi="Times New Roman"/>
        </w:rPr>
        <w:tab/>
        <w:t>(5)</w:t>
      </w:r>
      <w:r w:rsidRPr="004411EB">
        <w:rPr>
          <w:rFonts w:ascii="Times New Roman" w:hAnsi="Times New Roman"/>
        </w:rPr>
        <w:tab/>
        <w:t>when calculating interest payable during such Fiscal Year with respect to any Commercial Paper Program, “</w:t>
      </w:r>
      <w:r w:rsidRPr="004411EB">
        <w:rPr>
          <w:rFonts w:ascii="Times New Roman" w:hAnsi="Times New Roman"/>
          <w:i/>
        </w:rPr>
        <w:t>Debt Service</w:t>
      </w:r>
      <w:r w:rsidRPr="004411EB">
        <w:rPr>
          <w:rFonts w:ascii="Times New Roman" w:hAnsi="Times New Roman"/>
        </w:rPr>
        <w:t xml:space="preserve">” shall mean an amount equal to the sum of all principal and interest payments that would be payable during such Fiscal Year assuming that the Authorized Amount of such Commercial Paper Program is amortized on a level debt service basis over a period of 30 years beginning on the date of calculation or the period during which obligations can be </w:t>
      </w:r>
      <w:r w:rsidRPr="004411EB">
        <w:rPr>
          <w:rFonts w:ascii="Times New Roman" w:hAnsi="Times New Roman"/>
        </w:rPr>
        <w:lastRenderedPageBreak/>
        <w:t>issued under such Commercial Paper Program, and bearing interest (A) at an interest rate equal to the average of the interest rates applicable to such Commercial Paper Program during any consecutive 12-month period during the immediately preceding 24 months (or a shorter period, commencing on the date obligations are first issued under the Commercial Paper Program) ending within 30 days prior to the date of computation, or (B) with respect to any Commercial Paper Program for which such an average of the interest rates cannot be determined, (</w:t>
      </w:r>
      <w:proofErr w:type="spellStart"/>
      <w:r w:rsidRPr="004411EB">
        <w:rPr>
          <w:rFonts w:ascii="Times New Roman" w:hAnsi="Times New Roman"/>
        </w:rPr>
        <w:t>i</w:t>
      </w:r>
      <w:proofErr w:type="spellEnd"/>
      <w:r w:rsidRPr="004411EB">
        <w:rPr>
          <w:rFonts w:ascii="Times New Roman" w:hAnsi="Times New Roman"/>
        </w:rPr>
        <w:t xml:space="preserve">) at a rate equal to </w:t>
      </w:r>
      <w:r w:rsidR="008D743E">
        <w:rPr>
          <w:rFonts w:ascii="Times New Roman" w:hAnsi="Times New Roman"/>
        </w:rPr>
        <w:t>[</w:t>
      </w:r>
      <w:r w:rsidRPr="004411EB">
        <w:rPr>
          <w:rFonts w:ascii="Times New Roman" w:hAnsi="Times New Roman"/>
        </w:rPr>
        <w:t xml:space="preserve">110% of the most recent Bond Market Association Municipal Swap Index theretofore published in </w:t>
      </w:r>
      <w:r w:rsidRPr="004411EB">
        <w:rPr>
          <w:rFonts w:ascii="Times New Roman" w:hAnsi="Times New Roman"/>
          <w:i/>
        </w:rPr>
        <w:t>The Bond Buyer</w:t>
      </w:r>
      <w:r w:rsidR="008D743E">
        <w:rPr>
          <w:rFonts w:ascii="Times New Roman" w:hAnsi="Times New Roman"/>
          <w:i/>
        </w:rPr>
        <w:t>]</w:t>
      </w:r>
      <w:r w:rsidRPr="004411EB">
        <w:rPr>
          <w:rFonts w:ascii="Times New Roman" w:hAnsi="Times New Roman"/>
          <w:i/>
        </w:rPr>
        <w:t>,</w:t>
      </w:r>
      <w:r w:rsidRPr="004411EB">
        <w:rPr>
          <w:rFonts w:ascii="Times New Roman" w:hAnsi="Times New Roman"/>
        </w:rPr>
        <w:t xml:space="preserve"> or (ii) if </w:t>
      </w:r>
      <w:r w:rsidRPr="004411EB">
        <w:rPr>
          <w:rFonts w:ascii="Times New Roman" w:hAnsi="Times New Roman"/>
          <w:i/>
        </w:rPr>
        <w:t>The Bond Buyer</w:t>
      </w:r>
      <w:r w:rsidRPr="004411EB">
        <w:rPr>
          <w:rFonts w:ascii="Times New Roman" w:hAnsi="Times New Roman"/>
        </w:rPr>
        <w:t xml:space="preserve"> is no longer published or no longer publishes the Bond Market Association Municipal Swap Index, at an interest rate certified by the </w:t>
      </w:r>
      <w:r w:rsidR="00712901">
        <w:rPr>
          <w:rFonts w:ascii="Times New Roman" w:hAnsi="Times New Roman"/>
        </w:rPr>
        <w:t>Authority</w:t>
      </w:r>
      <w:r w:rsidRPr="004411EB">
        <w:rPr>
          <w:rFonts w:ascii="Times New Roman" w:hAnsi="Times New Roman"/>
        </w:rPr>
        <w:t>’s financial advisor, underwriter or other agent, including a Remarketing Agent, to be the rate of interest that obligations of the Commercial Paper Program would bear if issued on the date of computation in the Authorized Amount, with the same security, bearing interest at a variable rate and maturing over a period of 30 years beginning on the date of calculation; and</w:t>
      </w:r>
    </w:p>
    <w:p w:rsidRPr="004411EB" w:rsidR="00307EEF" w:rsidRDefault="00307EEF" w14:paraId="58C3C002" w14:textId="050BEC10">
      <w:pPr>
        <w:pStyle w:val="SubParaLevel2"/>
        <w:rPr>
          <w:rFonts w:ascii="Times New Roman" w:hAnsi="Times New Roman"/>
        </w:rPr>
      </w:pPr>
      <w:r w:rsidRPr="004411EB">
        <w:rPr>
          <w:rFonts w:ascii="Times New Roman" w:hAnsi="Times New Roman"/>
        </w:rPr>
        <w:tab/>
        <w:t>(6)</w:t>
      </w:r>
      <w:r w:rsidRPr="004411EB">
        <w:rPr>
          <w:rFonts w:ascii="Times New Roman" w:hAnsi="Times New Roman"/>
        </w:rPr>
        <w:tab/>
        <w:t xml:space="preserve">when calculating interest payable on Bonds that are Paired Obligations, the interest rate on such Bonds shall be the resulting linked rate or effective fixed interest rate to be paid by the </w:t>
      </w:r>
      <w:r w:rsidR="00712901">
        <w:rPr>
          <w:rFonts w:ascii="Times New Roman" w:hAnsi="Times New Roman"/>
        </w:rPr>
        <w:t>Authority</w:t>
      </w:r>
      <w:r w:rsidRPr="004411EB">
        <w:rPr>
          <w:rFonts w:ascii="Times New Roman" w:hAnsi="Times New Roman"/>
        </w:rPr>
        <w:t xml:space="preserve"> with respect to such Paired </w:t>
      </w:r>
      <w:proofErr w:type="gramStart"/>
      <w:r w:rsidRPr="004411EB">
        <w:rPr>
          <w:rFonts w:ascii="Times New Roman" w:hAnsi="Times New Roman"/>
        </w:rPr>
        <w:t>Obligations;</w:t>
      </w:r>
      <w:proofErr w:type="gramEnd"/>
    </w:p>
    <w:p w:rsidRPr="004411EB" w:rsidR="00307EEF" w:rsidRDefault="00307EEF" w14:paraId="68A9DF25" w14:textId="070D1099">
      <w:pPr>
        <w:pStyle w:val="ParaFLUSH"/>
        <w:rPr>
          <w:rFonts w:ascii="Times New Roman" w:hAnsi="Times New Roman"/>
        </w:rPr>
      </w:pPr>
      <w:r w:rsidRPr="004411EB">
        <w:rPr>
          <w:rFonts w:ascii="Times New Roman" w:hAnsi="Times New Roman"/>
        </w:rPr>
        <w:t xml:space="preserve">and </w:t>
      </w:r>
      <w:r w:rsidRPr="004411EB">
        <w:rPr>
          <w:rFonts w:ascii="Times New Roman" w:hAnsi="Times New Roman"/>
          <w:i/>
        </w:rPr>
        <w:t>further provided, however</w:t>
      </w:r>
      <w:r w:rsidRPr="004411EB">
        <w:rPr>
          <w:rFonts w:ascii="Times New Roman" w:hAnsi="Times New Roman"/>
        </w:rPr>
        <w:t xml:space="preserve">, that there shall be excluded from </w:t>
      </w:r>
      <w:r w:rsidRPr="004411EB">
        <w:rPr>
          <w:rFonts w:ascii="Times New Roman" w:hAnsi="Times New Roman"/>
          <w:i/>
        </w:rPr>
        <w:t>“Debt Service”</w:t>
      </w:r>
      <w:r w:rsidRPr="004411EB">
        <w:rPr>
          <w:rFonts w:ascii="Times New Roman" w:hAnsi="Times New Roman"/>
        </w:rPr>
        <w:t xml:space="preserve"> (1) interest on Bonds (whether Cross-over Refunding Bonds or Cross-over Refunded Bonds) to the extent that Escrowed Interest is available to pay such interest, (2) Principal on Cross-over Refunded Bonds to the extent that the proceeds of Cross-over Refunding Bonds are on deposit in an irrevocable escrow in satisfaction of the requirements of Section 11-27-3, Utah Code Annotated 1953, as amended, and such proceeds or the earnings thereon are required to be applied to pay such Principal (subject to the possible use to pay the Principal of the Cross-over Refunding Bonds under certain circumstances) and such amounts so required to be applied are sufficient to pay such Principal, (3) Repayment Obligations to the extent that payments on Pledged Bonds relating to such Repayment Obligations satisfy the </w:t>
      </w:r>
      <w:r w:rsidR="00712901">
        <w:rPr>
          <w:rFonts w:ascii="Times New Roman" w:hAnsi="Times New Roman"/>
        </w:rPr>
        <w:t>Authority</w:t>
      </w:r>
      <w:r w:rsidRPr="004411EB">
        <w:rPr>
          <w:rFonts w:ascii="Times New Roman" w:hAnsi="Times New Roman"/>
        </w:rPr>
        <w:t>’s obligation to pay such Repayment Obligations, and (4) any termination payments with respect to an Interest Rate Swap.</w:t>
      </w:r>
    </w:p>
    <w:p w:rsidRPr="004411EB" w:rsidR="00307EEF" w:rsidRDefault="00307EEF" w14:paraId="57E28726" w14:textId="77777777">
      <w:pPr>
        <w:pStyle w:val="ParaNORMAL"/>
        <w:rPr>
          <w:rFonts w:ascii="Times New Roman" w:hAnsi="Times New Roman"/>
        </w:rPr>
      </w:pPr>
      <w:r w:rsidRPr="004411EB">
        <w:rPr>
          <w:rFonts w:ascii="Times New Roman" w:hAnsi="Times New Roman"/>
          <w:i/>
        </w:rPr>
        <w:t>“Debt Service Reserve Account”</w:t>
      </w:r>
      <w:r w:rsidRPr="004411EB">
        <w:rPr>
          <w:rFonts w:ascii="Times New Roman" w:hAnsi="Times New Roman"/>
        </w:rPr>
        <w:t xml:space="preserve"> means the Debt Service Reserve Account in the Principal and Interest Fund established in Section 5.03.</w:t>
      </w:r>
    </w:p>
    <w:p w:rsidRPr="004411EB" w:rsidR="00307EEF" w:rsidRDefault="00307EEF" w14:paraId="2867AE8C" w14:textId="77777777">
      <w:pPr>
        <w:pStyle w:val="ParaNORMAL"/>
        <w:rPr>
          <w:rFonts w:ascii="Times New Roman" w:hAnsi="Times New Roman"/>
        </w:rPr>
      </w:pPr>
      <w:r w:rsidRPr="004411EB">
        <w:rPr>
          <w:rFonts w:ascii="Times New Roman" w:hAnsi="Times New Roman"/>
          <w:i/>
        </w:rPr>
        <w:t>“Debt Service Reserve Requirement”</w:t>
      </w:r>
      <w:r w:rsidRPr="004411EB">
        <w:rPr>
          <w:rFonts w:ascii="Times New Roman" w:hAnsi="Times New Roman"/>
        </w:rPr>
        <w:t xml:space="preserve"> means, with respect to any Series Subaccount that has been established in the Debt Service Reserve Account, the amount specified in a Supplemental Indenture as being required to be on deposit in such Series Subaccount.</w:t>
      </w:r>
    </w:p>
    <w:p w:rsidRPr="004411EB" w:rsidR="00307EEF" w:rsidRDefault="00307EEF" w14:paraId="2CA0005C" w14:textId="6070AD2D">
      <w:pPr>
        <w:pStyle w:val="ParaNORMAL"/>
        <w:rPr>
          <w:rFonts w:ascii="Times New Roman" w:hAnsi="Times New Roman"/>
        </w:rPr>
      </w:pPr>
      <w:r w:rsidRPr="004411EB">
        <w:rPr>
          <w:rFonts w:ascii="Times New Roman" w:hAnsi="Times New Roman"/>
          <w:i/>
        </w:rPr>
        <w:t>“Depositary”</w:t>
      </w:r>
      <w:r w:rsidRPr="004411EB">
        <w:rPr>
          <w:rFonts w:ascii="Times New Roman" w:hAnsi="Times New Roman"/>
        </w:rPr>
        <w:t xml:space="preserve"> means any bank or trust company selected by the </w:t>
      </w:r>
      <w:r w:rsidR="00712901">
        <w:rPr>
          <w:rFonts w:ascii="Times New Roman" w:hAnsi="Times New Roman"/>
        </w:rPr>
        <w:t>Authority</w:t>
      </w:r>
      <w:r w:rsidRPr="004411EB">
        <w:rPr>
          <w:rFonts w:ascii="Times New Roman" w:hAnsi="Times New Roman"/>
        </w:rPr>
        <w:t xml:space="preserve"> as a depositary of moneys and securities held under the provisions of the Indenture and may include the Trustee.</w:t>
      </w:r>
    </w:p>
    <w:p w:rsidRPr="004411EB" w:rsidR="00307EEF" w:rsidRDefault="00307EEF" w14:paraId="113A988D" w14:textId="77777777">
      <w:pPr>
        <w:pStyle w:val="ParaNORMAL"/>
        <w:rPr>
          <w:rFonts w:ascii="Times New Roman" w:hAnsi="Times New Roman"/>
        </w:rPr>
      </w:pPr>
      <w:r w:rsidRPr="004411EB">
        <w:rPr>
          <w:rFonts w:ascii="Times New Roman" w:hAnsi="Times New Roman"/>
          <w:i/>
        </w:rPr>
        <w:t>“Escrowed Interest”</w:t>
      </w:r>
      <w:r w:rsidRPr="004411EB">
        <w:rPr>
          <w:rFonts w:ascii="Times New Roman" w:hAnsi="Times New Roman"/>
        </w:rPr>
        <w:t xml:space="preserve"> means amounts irrevocably deposited in escrow in accordance with the requirements of Section 11-27-3, Utah Code Annotated 1953, as amended, in connection with </w:t>
      </w:r>
      <w:r w:rsidRPr="004411EB">
        <w:rPr>
          <w:rFonts w:ascii="Times New Roman" w:hAnsi="Times New Roman"/>
        </w:rPr>
        <w:lastRenderedPageBreak/>
        <w:t>the issuance of Bonds or Cross-over Refunding Bonds secured by such Cross-over Refunding Bonds or earnings on such amounts which are required to be applied to pay interest on such Cross-over Refunding Bonds or the related Cross-over Refunded Bonds.</w:t>
      </w:r>
    </w:p>
    <w:p w:rsidRPr="004411EB" w:rsidR="00307EEF" w:rsidRDefault="00307EEF" w14:paraId="0FFB0582" w14:textId="5A373374">
      <w:pPr>
        <w:pStyle w:val="ParaNORMAL"/>
        <w:rPr>
          <w:rFonts w:ascii="Times New Roman" w:hAnsi="Times New Roman"/>
        </w:rPr>
      </w:pPr>
      <w:r w:rsidRPr="004411EB">
        <w:rPr>
          <w:rFonts w:ascii="Times New Roman" w:hAnsi="Times New Roman"/>
          <w:i/>
        </w:rPr>
        <w:t>“Estimated Completion Date”</w:t>
      </w:r>
      <w:r w:rsidRPr="004411EB">
        <w:rPr>
          <w:rFonts w:ascii="Times New Roman" w:hAnsi="Times New Roman"/>
        </w:rPr>
        <w:t xml:space="preserve"> means the estimated date upon which a Project will have been substantially completed in accordance with the plans and specifications applicable thereto as that date shall be set forth in a Written Certificate of the </w:t>
      </w:r>
      <w:r w:rsidR="00712901">
        <w:rPr>
          <w:rFonts w:ascii="Times New Roman" w:hAnsi="Times New Roman"/>
        </w:rPr>
        <w:t>Authority</w:t>
      </w:r>
      <w:r w:rsidRPr="004411EB">
        <w:rPr>
          <w:rFonts w:ascii="Times New Roman" w:hAnsi="Times New Roman"/>
        </w:rPr>
        <w:t>.</w:t>
      </w:r>
    </w:p>
    <w:p w:rsidRPr="004411EB" w:rsidR="00307EEF" w:rsidRDefault="00307EEF" w14:paraId="2C0F0D1E" w14:textId="77777777">
      <w:pPr>
        <w:pStyle w:val="ParaNORMAL"/>
        <w:rPr>
          <w:rFonts w:ascii="Times New Roman" w:hAnsi="Times New Roman"/>
        </w:rPr>
      </w:pPr>
      <w:r w:rsidRPr="004411EB">
        <w:rPr>
          <w:rFonts w:ascii="Times New Roman" w:hAnsi="Times New Roman"/>
          <w:i/>
        </w:rPr>
        <w:t>“Event of Default”</w:t>
      </w:r>
      <w:r w:rsidRPr="004411EB">
        <w:rPr>
          <w:rFonts w:ascii="Times New Roman" w:hAnsi="Times New Roman"/>
        </w:rPr>
        <w:t xml:space="preserve"> has the meaning specified in Section 9.01.</w:t>
      </w:r>
    </w:p>
    <w:p w:rsidRPr="004411EB" w:rsidR="00D54B62" w:rsidP="00D54B62" w:rsidRDefault="00D54B62" w14:paraId="0EDACDB7" w14:textId="77777777">
      <w:pPr>
        <w:pStyle w:val="ParaNORMAL"/>
        <w:rPr>
          <w:rFonts w:ascii="Times New Roman" w:hAnsi="Times New Roman"/>
        </w:rPr>
      </w:pPr>
      <w:r w:rsidRPr="004411EB">
        <w:rPr>
          <w:rFonts w:ascii="Times New Roman" w:hAnsi="Times New Roman"/>
          <w:i/>
        </w:rPr>
        <w:t>“</w:t>
      </w:r>
      <w:r>
        <w:rPr>
          <w:rFonts w:ascii="Times New Roman" w:hAnsi="Times New Roman"/>
          <w:i/>
        </w:rPr>
        <w:t>Executive Director</w:t>
      </w:r>
      <w:r w:rsidRPr="004411EB">
        <w:rPr>
          <w:rFonts w:ascii="Times New Roman" w:hAnsi="Times New Roman"/>
          <w:i/>
        </w:rPr>
        <w:t>”</w:t>
      </w:r>
      <w:r w:rsidRPr="004411EB">
        <w:rPr>
          <w:rFonts w:ascii="Times New Roman" w:hAnsi="Times New Roman"/>
        </w:rPr>
        <w:t xml:space="preserve"> means the </w:t>
      </w:r>
      <w:r>
        <w:rPr>
          <w:rFonts w:ascii="Times New Roman" w:hAnsi="Times New Roman"/>
        </w:rPr>
        <w:t>Executive Director</w:t>
      </w:r>
      <w:r w:rsidRPr="004411EB">
        <w:rPr>
          <w:rFonts w:ascii="Times New Roman" w:hAnsi="Times New Roman"/>
        </w:rPr>
        <w:t xml:space="preserve"> of the </w:t>
      </w:r>
      <w:r>
        <w:rPr>
          <w:rFonts w:ascii="Times New Roman" w:hAnsi="Times New Roman"/>
        </w:rPr>
        <w:t>Authority</w:t>
      </w:r>
      <w:r w:rsidRPr="004411EB">
        <w:rPr>
          <w:rFonts w:ascii="Times New Roman" w:hAnsi="Times New Roman"/>
        </w:rPr>
        <w:t xml:space="preserve">, or in the event of his or her disability or absence, </w:t>
      </w:r>
      <w:r>
        <w:rPr>
          <w:rFonts w:ascii="Times New Roman" w:hAnsi="Times New Roman"/>
        </w:rPr>
        <w:t>the</w:t>
      </w:r>
      <w:r w:rsidRPr="004411EB">
        <w:rPr>
          <w:rFonts w:ascii="Times New Roman" w:hAnsi="Times New Roman"/>
        </w:rPr>
        <w:t xml:space="preserve"> Deputy </w:t>
      </w:r>
      <w:r>
        <w:rPr>
          <w:rFonts w:ascii="Times New Roman" w:hAnsi="Times New Roman"/>
        </w:rPr>
        <w:t>Director</w:t>
      </w:r>
      <w:r w:rsidRPr="004411EB">
        <w:rPr>
          <w:rFonts w:ascii="Times New Roman" w:hAnsi="Times New Roman"/>
        </w:rPr>
        <w:t xml:space="preserve"> or other person duly authorized to perform the duties of the </w:t>
      </w:r>
      <w:r>
        <w:rPr>
          <w:rFonts w:ascii="Times New Roman" w:hAnsi="Times New Roman"/>
        </w:rPr>
        <w:t>Executive Director</w:t>
      </w:r>
      <w:r w:rsidRPr="004411EB">
        <w:rPr>
          <w:rFonts w:ascii="Times New Roman" w:hAnsi="Times New Roman"/>
        </w:rPr>
        <w:t>.</w:t>
      </w:r>
    </w:p>
    <w:p w:rsidRPr="004411EB" w:rsidR="00307EEF" w:rsidRDefault="00307EEF" w14:paraId="5876F6E9" w14:textId="72203245">
      <w:pPr>
        <w:pStyle w:val="ParaNORMAL"/>
        <w:rPr>
          <w:rFonts w:ascii="Times New Roman" w:hAnsi="Times New Roman"/>
        </w:rPr>
      </w:pPr>
      <w:r w:rsidRPr="004411EB">
        <w:rPr>
          <w:rFonts w:ascii="Times New Roman" w:hAnsi="Times New Roman"/>
          <w:i/>
        </w:rPr>
        <w:t>“Fiscal Year”</w:t>
      </w:r>
      <w:r w:rsidRPr="004411EB">
        <w:rPr>
          <w:rFonts w:ascii="Times New Roman" w:hAnsi="Times New Roman"/>
        </w:rPr>
        <w:t xml:space="preserve"> means the annual accounting period of the </w:t>
      </w:r>
      <w:r w:rsidR="00712901">
        <w:rPr>
          <w:rFonts w:ascii="Times New Roman" w:hAnsi="Times New Roman"/>
        </w:rPr>
        <w:t>Authority</w:t>
      </w:r>
      <w:r w:rsidRPr="004411EB">
        <w:rPr>
          <w:rFonts w:ascii="Times New Roman" w:hAnsi="Times New Roman"/>
        </w:rPr>
        <w:t xml:space="preserve"> as from time to time in effect, initially a period commencing on </w:t>
      </w:r>
      <w:r w:rsidR="008D743E">
        <w:rPr>
          <w:rFonts w:ascii="Times New Roman" w:hAnsi="Times New Roman"/>
        </w:rPr>
        <w:t>July</w:t>
      </w:r>
      <w:r w:rsidRPr="004411EB">
        <w:rPr>
          <w:rFonts w:ascii="Times New Roman" w:hAnsi="Times New Roman"/>
        </w:rPr>
        <w:t xml:space="preserve"> l of each Calendar Year and ending on the next succeeding June 30.</w:t>
      </w:r>
    </w:p>
    <w:p w:rsidRPr="004411EB" w:rsidR="00307EEF" w:rsidRDefault="00307EEF" w14:paraId="66EB3FA1" w14:textId="6ECC918F">
      <w:pPr>
        <w:pStyle w:val="ParaNORMAL"/>
        <w:keepLines/>
        <w:rPr>
          <w:rFonts w:ascii="Times New Roman" w:hAnsi="Times New Roman"/>
        </w:rPr>
      </w:pPr>
      <w:r w:rsidRPr="004411EB">
        <w:rPr>
          <w:rFonts w:ascii="Times New Roman" w:hAnsi="Times New Roman"/>
          <w:i/>
        </w:rPr>
        <w:t>“Fitch”</w:t>
      </w:r>
      <w:r w:rsidRPr="004411EB">
        <w:rPr>
          <w:rFonts w:ascii="Times New Roman" w:hAnsi="Times New Roman"/>
        </w:rPr>
        <w:t xml:space="preserve"> means Fitch Ratings, a corporation organized and existing under the laws of the State of New York, its successors and assigns, and, if such corporation shall no longer perform the functions of a securities rating agency, </w:t>
      </w:r>
      <w:r w:rsidRPr="004411EB">
        <w:rPr>
          <w:rFonts w:ascii="Times New Roman" w:hAnsi="Times New Roman"/>
          <w:i/>
        </w:rPr>
        <w:t>“Fitch”</w:t>
      </w:r>
      <w:r w:rsidRPr="004411EB">
        <w:rPr>
          <w:rFonts w:ascii="Times New Roman" w:hAnsi="Times New Roman"/>
        </w:rPr>
        <w:t xml:space="preserve"> shall be deemed to refer to another nationally recognized securities rating agency, if any, designated by the </w:t>
      </w:r>
      <w:r w:rsidR="00712901">
        <w:rPr>
          <w:rFonts w:ascii="Times New Roman" w:hAnsi="Times New Roman"/>
        </w:rPr>
        <w:t>Authority</w:t>
      </w:r>
      <w:r w:rsidRPr="004411EB">
        <w:rPr>
          <w:rFonts w:ascii="Times New Roman" w:hAnsi="Times New Roman"/>
        </w:rPr>
        <w:t>.</w:t>
      </w:r>
    </w:p>
    <w:p w:rsidRPr="004411EB" w:rsidR="00307EEF" w:rsidRDefault="00307EEF" w14:paraId="69F4EE69" w14:textId="77777777">
      <w:pPr>
        <w:pStyle w:val="ParaNORMAL"/>
        <w:rPr>
          <w:rFonts w:ascii="Times New Roman" w:hAnsi="Times New Roman"/>
        </w:rPr>
      </w:pPr>
      <w:r w:rsidRPr="004411EB">
        <w:rPr>
          <w:rFonts w:ascii="Times New Roman" w:hAnsi="Times New Roman"/>
          <w:i/>
        </w:rPr>
        <w:t>“Fund”</w:t>
      </w:r>
      <w:r w:rsidRPr="004411EB">
        <w:rPr>
          <w:rFonts w:ascii="Times New Roman" w:hAnsi="Times New Roman"/>
        </w:rPr>
        <w:t xml:space="preserve"> means one of the funds confirmed or established pursuant to Section 5.03, including the Construction Fund, the Principal and Interest Fund and the Revenue Fund.</w:t>
      </w:r>
    </w:p>
    <w:p w:rsidRPr="004411EB" w:rsidR="00307EEF" w:rsidRDefault="00307EEF" w14:paraId="746B13B3" w14:textId="77777777">
      <w:pPr>
        <w:pStyle w:val="ParaNORMAL"/>
        <w:keepNext/>
        <w:rPr>
          <w:rFonts w:ascii="Times New Roman" w:hAnsi="Times New Roman"/>
        </w:rPr>
      </w:pPr>
      <w:r w:rsidRPr="004411EB">
        <w:rPr>
          <w:rFonts w:ascii="Times New Roman" w:hAnsi="Times New Roman"/>
          <w:i/>
        </w:rPr>
        <w:t>“Government Obligations”</w:t>
      </w:r>
      <w:r w:rsidRPr="004411EB">
        <w:rPr>
          <w:rFonts w:ascii="Times New Roman" w:hAnsi="Times New Roman"/>
        </w:rPr>
        <w:t xml:space="preserve"> means:</w:t>
      </w:r>
    </w:p>
    <w:p w:rsidRPr="004411EB" w:rsidR="00307EEF" w:rsidRDefault="00307EEF" w14:paraId="4ADFA6E6" w14:textId="77777777">
      <w:pPr>
        <w:pStyle w:val="SubParaLevel1"/>
        <w:rPr>
          <w:rFonts w:ascii="Times New Roman" w:hAnsi="Times New Roman"/>
        </w:rPr>
      </w:pPr>
      <w:r w:rsidRPr="004411EB">
        <w:rPr>
          <w:rFonts w:ascii="Times New Roman" w:hAnsi="Times New Roman"/>
        </w:rPr>
        <w:tab/>
        <w:t>(</w:t>
      </w:r>
      <w:proofErr w:type="spellStart"/>
      <w:r w:rsidRPr="004411EB">
        <w:rPr>
          <w:rFonts w:ascii="Times New Roman" w:hAnsi="Times New Roman"/>
        </w:rPr>
        <w:t>i</w:t>
      </w:r>
      <w:proofErr w:type="spellEnd"/>
      <w:r w:rsidRPr="004411EB">
        <w:rPr>
          <w:rFonts w:ascii="Times New Roman" w:hAnsi="Times New Roman"/>
        </w:rPr>
        <w:t>)</w:t>
      </w:r>
      <w:r w:rsidRPr="004411EB">
        <w:rPr>
          <w:rFonts w:ascii="Times New Roman" w:hAnsi="Times New Roman"/>
        </w:rPr>
        <w:tab/>
        <w:t xml:space="preserve">Direct obligations of or obligations guaranteed by the United States of </w:t>
      </w:r>
      <w:proofErr w:type="gramStart"/>
      <w:r w:rsidRPr="004411EB">
        <w:rPr>
          <w:rFonts w:ascii="Times New Roman" w:hAnsi="Times New Roman"/>
        </w:rPr>
        <w:t>America;</w:t>
      </w:r>
      <w:proofErr w:type="gramEnd"/>
    </w:p>
    <w:p w:rsidRPr="004411EB" w:rsidR="00307EEF" w:rsidRDefault="00307EEF" w14:paraId="01129C8D" w14:textId="77777777">
      <w:pPr>
        <w:pStyle w:val="SubParaLevel1"/>
        <w:rPr>
          <w:rFonts w:ascii="Times New Roman" w:hAnsi="Times New Roman"/>
        </w:rPr>
      </w:pPr>
      <w:r w:rsidRPr="004411EB">
        <w:rPr>
          <w:rFonts w:ascii="Times New Roman" w:hAnsi="Times New Roman"/>
        </w:rPr>
        <w:tab/>
        <w:t>(ii)</w:t>
      </w:r>
      <w:r w:rsidRPr="004411EB">
        <w:rPr>
          <w:rFonts w:ascii="Times New Roman" w:hAnsi="Times New Roman"/>
        </w:rPr>
        <w:tab/>
        <w:t xml:space="preserve">Any other </w:t>
      </w:r>
      <w:proofErr w:type="gramStart"/>
      <w:r w:rsidRPr="004411EB">
        <w:rPr>
          <w:rFonts w:ascii="Times New Roman" w:hAnsi="Times New Roman"/>
        </w:rPr>
        <w:t>evidences</w:t>
      </w:r>
      <w:proofErr w:type="gramEnd"/>
      <w:r w:rsidRPr="004411EB">
        <w:rPr>
          <w:rFonts w:ascii="Times New Roman" w:hAnsi="Times New Roman"/>
        </w:rPr>
        <w:t xml:space="preserve"> of an ownership interest in obligations or in specified portions thereof (which may consist of specified portions of the interest thereon) of the character described in clause (</w:t>
      </w:r>
      <w:proofErr w:type="spellStart"/>
      <w:r w:rsidRPr="004411EB">
        <w:rPr>
          <w:rFonts w:ascii="Times New Roman" w:hAnsi="Times New Roman"/>
        </w:rPr>
        <w:t>i</w:t>
      </w:r>
      <w:proofErr w:type="spellEnd"/>
      <w:r w:rsidRPr="004411EB">
        <w:rPr>
          <w:rFonts w:ascii="Times New Roman" w:hAnsi="Times New Roman"/>
        </w:rPr>
        <w:t>) above; and</w:t>
      </w:r>
    </w:p>
    <w:p w:rsidRPr="004411EB" w:rsidR="00307EEF" w:rsidRDefault="00307EEF" w14:paraId="420C7C47" w14:textId="77777777">
      <w:pPr>
        <w:pStyle w:val="SubParaLevel1"/>
        <w:rPr>
          <w:rFonts w:ascii="Times New Roman" w:hAnsi="Times New Roman"/>
        </w:rPr>
      </w:pPr>
      <w:r w:rsidRPr="004411EB">
        <w:rPr>
          <w:rFonts w:ascii="Times New Roman" w:hAnsi="Times New Roman"/>
        </w:rPr>
        <w:tab/>
        <w:t>(iii)</w:t>
      </w:r>
      <w:r w:rsidRPr="004411EB">
        <w:rPr>
          <w:rFonts w:ascii="Times New Roman" w:hAnsi="Times New Roman"/>
        </w:rPr>
        <w:tab/>
        <w:t>Any bonds or other obligations of any state of the United States of America or of any agency, instrumentality or local governmental unit of any such state (a) which are not callable at the option of the obligor or otherwise prior to maturity or as to which irrevocable notice has been given by the obligor to call such bonds or obligations on the date specified in the notice, (b) which are fully secured as to principal and interest and redemption premium, if any, by a fund consisting only of cash or bonds or other obligations of the character described in clause (</w:t>
      </w:r>
      <w:proofErr w:type="spellStart"/>
      <w:r w:rsidRPr="004411EB">
        <w:rPr>
          <w:rFonts w:ascii="Times New Roman" w:hAnsi="Times New Roman"/>
        </w:rPr>
        <w:t>i</w:t>
      </w:r>
      <w:proofErr w:type="spellEnd"/>
      <w:r w:rsidRPr="004411EB">
        <w:rPr>
          <w:rFonts w:ascii="Times New Roman" w:hAnsi="Times New Roman"/>
        </w:rPr>
        <w:t xml:space="preserve">) or clause (ii) above, which fund may be applied only to the payment of interest when due, principal of and redemption premium, if any, on such bonds or other obligations on the maturity date or dates thereof or the specified redemption date or dates pursuant to such irrevocable instructions, as appropriate, and (c) as to which the principal of and interest on the bonds and obligations of the character described in </w:t>
      </w:r>
      <w:r w:rsidRPr="004411EB">
        <w:rPr>
          <w:rFonts w:ascii="Times New Roman" w:hAnsi="Times New Roman"/>
        </w:rPr>
        <w:lastRenderedPageBreak/>
        <w:t>clause (</w:t>
      </w:r>
      <w:proofErr w:type="spellStart"/>
      <w:r w:rsidRPr="004411EB">
        <w:rPr>
          <w:rFonts w:ascii="Times New Roman" w:hAnsi="Times New Roman"/>
        </w:rPr>
        <w:t>i</w:t>
      </w:r>
      <w:proofErr w:type="spellEnd"/>
      <w:r w:rsidRPr="004411EB">
        <w:rPr>
          <w:rFonts w:ascii="Times New Roman" w:hAnsi="Times New Roman"/>
        </w:rPr>
        <w:t>) or clause (ii) above, which have been deposited in such fund along with any cash on deposit in such fund is sufficient to pay interest when due, principal of and redemption premium, if any, on the bonds or other obligations described in this clause (iii) on the maturity date or dates thereof or on the redemption date or dates specified in the irrevocable instructions referred to in subclause (a) of this clause (iii), as appropriate.</w:t>
      </w:r>
    </w:p>
    <w:p w:rsidRPr="004411EB" w:rsidR="00307EEF" w:rsidRDefault="00307EEF" w14:paraId="74088C54" w14:textId="77777777">
      <w:pPr>
        <w:pStyle w:val="ParaNORMAL"/>
        <w:rPr>
          <w:rFonts w:ascii="Times New Roman" w:hAnsi="Times New Roman"/>
        </w:rPr>
      </w:pPr>
      <w:r w:rsidRPr="004411EB">
        <w:rPr>
          <w:rFonts w:ascii="Times New Roman" w:hAnsi="Times New Roman"/>
          <w:i/>
        </w:rPr>
        <w:t>“Indenture”</w:t>
      </w:r>
      <w:r w:rsidRPr="004411EB">
        <w:rPr>
          <w:rFonts w:ascii="Times New Roman" w:hAnsi="Times New Roman"/>
        </w:rPr>
        <w:t xml:space="preserve"> means this Master Trust Indenture, as from time to time amended or supplemented by Supplemental Indentures.</w:t>
      </w:r>
    </w:p>
    <w:p w:rsidRPr="004411EB" w:rsidR="00307EEF" w:rsidRDefault="00307EEF" w14:paraId="06FC6456" w14:textId="7A4334E0">
      <w:pPr>
        <w:pStyle w:val="ParaNORMAL"/>
        <w:rPr>
          <w:rFonts w:ascii="Times New Roman" w:hAnsi="Times New Roman"/>
        </w:rPr>
      </w:pPr>
      <w:r w:rsidRPr="004411EB">
        <w:rPr>
          <w:rFonts w:ascii="Times New Roman" w:hAnsi="Times New Roman"/>
          <w:i/>
        </w:rPr>
        <w:t>“Independent Public Accountant”</w:t>
      </w:r>
      <w:r w:rsidRPr="004411EB">
        <w:rPr>
          <w:rFonts w:ascii="Times New Roman" w:hAnsi="Times New Roman"/>
        </w:rPr>
        <w:t xml:space="preserve"> means any certified public accountant or firm of such accountants appointed and paid by the </w:t>
      </w:r>
      <w:r w:rsidR="00712901">
        <w:rPr>
          <w:rFonts w:ascii="Times New Roman" w:hAnsi="Times New Roman"/>
        </w:rPr>
        <w:t>Authority</w:t>
      </w:r>
      <w:r w:rsidRPr="004411EB">
        <w:rPr>
          <w:rFonts w:ascii="Times New Roman" w:hAnsi="Times New Roman"/>
        </w:rPr>
        <w:t xml:space="preserve">, and who, or each of whom:  (1) is in fact independent and not under domination of the </w:t>
      </w:r>
      <w:r w:rsidR="00712901">
        <w:rPr>
          <w:rFonts w:ascii="Times New Roman" w:hAnsi="Times New Roman"/>
        </w:rPr>
        <w:t>Authority</w:t>
      </w:r>
      <w:r w:rsidRPr="004411EB">
        <w:rPr>
          <w:rFonts w:ascii="Times New Roman" w:hAnsi="Times New Roman"/>
        </w:rPr>
        <w:t xml:space="preserve">; (2) does not have any substantial interest, direct or indirect, with the </w:t>
      </w:r>
      <w:r w:rsidR="00712901">
        <w:rPr>
          <w:rFonts w:ascii="Times New Roman" w:hAnsi="Times New Roman"/>
        </w:rPr>
        <w:t>Authority</w:t>
      </w:r>
      <w:r w:rsidRPr="004411EB">
        <w:rPr>
          <w:rFonts w:ascii="Times New Roman" w:hAnsi="Times New Roman"/>
        </w:rPr>
        <w:t xml:space="preserve">; and (3) is not connected with the </w:t>
      </w:r>
      <w:r w:rsidR="00712901">
        <w:rPr>
          <w:rFonts w:ascii="Times New Roman" w:hAnsi="Times New Roman"/>
        </w:rPr>
        <w:t>Authority</w:t>
      </w:r>
      <w:r w:rsidRPr="004411EB">
        <w:rPr>
          <w:rFonts w:ascii="Times New Roman" w:hAnsi="Times New Roman"/>
        </w:rPr>
        <w:t xml:space="preserve"> as an officer or employee of the </w:t>
      </w:r>
      <w:r w:rsidR="00712901">
        <w:rPr>
          <w:rFonts w:ascii="Times New Roman" w:hAnsi="Times New Roman"/>
        </w:rPr>
        <w:t>Authority</w:t>
      </w:r>
      <w:r w:rsidRPr="004411EB">
        <w:rPr>
          <w:rFonts w:ascii="Times New Roman" w:hAnsi="Times New Roman"/>
        </w:rPr>
        <w:t xml:space="preserve">, but who may be regularly retained to make annual or other audits of the books of or reports to the </w:t>
      </w:r>
      <w:r w:rsidR="00712901">
        <w:rPr>
          <w:rFonts w:ascii="Times New Roman" w:hAnsi="Times New Roman"/>
        </w:rPr>
        <w:t>Authority</w:t>
      </w:r>
      <w:r w:rsidRPr="004411EB">
        <w:rPr>
          <w:rFonts w:ascii="Times New Roman" w:hAnsi="Times New Roman"/>
        </w:rPr>
        <w:t>.  The Trustee shall be entitled to rely on the written statement of a certified public accountant or firm of such accountants as to his or its compliance with the terms of this definition.</w:t>
      </w:r>
    </w:p>
    <w:p w:rsidRPr="004411EB" w:rsidR="00307EEF" w:rsidRDefault="008D743E" w14:paraId="1BA1E76C" w14:textId="1406CFC6">
      <w:pPr>
        <w:pStyle w:val="ParaNORMAL"/>
        <w:rPr>
          <w:rFonts w:ascii="Times New Roman" w:hAnsi="Times New Roman"/>
        </w:rPr>
      </w:pPr>
      <w:r>
        <w:rPr>
          <w:rFonts w:ascii="Times New Roman" w:hAnsi="Times New Roman"/>
          <w:i/>
        </w:rPr>
        <w:t>[</w:t>
      </w:r>
      <w:r w:rsidRPr="004411EB" w:rsidR="00307EEF">
        <w:rPr>
          <w:rFonts w:ascii="Times New Roman" w:hAnsi="Times New Roman"/>
          <w:i/>
        </w:rPr>
        <w:t xml:space="preserve">“Information Services” </w:t>
      </w:r>
      <w:r w:rsidRPr="004411EB" w:rsidR="00307EEF">
        <w:rPr>
          <w:rFonts w:ascii="Times New Roman" w:hAnsi="Times New Roman"/>
        </w:rPr>
        <w:t xml:space="preserve">means Financial Information, Inc.’s </w:t>
      </w:r>
      <w:r w:rsidRPr="004411EB" w:rsidR="00307EEF">
        <w:rPr>
          <w:rFonts w:ascii="Times New Roman" w:hAnsi="Times New Roman"/>
          <w:i/>
        </w:rPr>
        <w:t>“Daily Called Bond Service,”</w:t>
      </w:r>
      <w:r w:rsidRPr="004411EB" w:rsidR="00307EEF">
        <w:rPr>
          <w:rFonts w:ascii="Times New Roman" w:hAnsi="Times New Roman"/>
        </w:rPr>
        <w:t xml:space="preserve"> 30 Montgomery Street, 10th Floor, Jersey City, New Jersey 07302, Attention: Editor; Standard &amp; Poor’s J. J. Kenny’s </w:t>
      </w:r>
      <w:r w:rsidRPr="004411EB" w:rsidR="00307EEF">
        <w:rPr>
          <w:rFonts w:ascii="Times New Roman" w:hAnsi="Times New Roman"/>
          <w:i/>
        </w:rPr>
        <w:t>“Called Bond Service,”</w:t>
      </w:r>
      <w:r w:rsidRPr="004411EB" w:rsidR="00307EEF">
        <w:rPr>
          <w:rFonts w:ascii="Times New Roman" w:hAnsi="Times New Roman"/>
        </w:rPr>
        <w:t xml:space="preserve"> 55 Water Street, 45th Floor, New York, New York 10041; </w:t>
      </w:r>
      <w:proofErr w:type="spellStart"/>
      <w:r w:rsidRPr="004411EB" w:rsidR="00307EEF">
        <w:rPr>
          <w:rFonts w:ascii="Times New Roman" w:hAnsi="Times New Roman"/>
        </w:rPr>
        <w:t>Mergent’s</w:t>
      </w:r>
      <w:proofErr w:type="spellEnd"/>
      <w:r w:rsidRPr="004411EB" w:rsidR="00307EEF">
        <w:rPr>
          <w:rFonts w:ascii="Times New Roman" w:hAnsi="Times New Roman"/>
        </w:rPr>
        <w:t xml:space="preserve"> </w:t>
      </w:r>
      <w:r w:rsidRPr="004411EB" w:rsidR="00307EEF">
        <w:rPr>
          <w:rFonts w:ascii="Times New Roman" w:hAnsi="Times New Roman"/>
          <w:i/>
        </w:rPr>
        <w:t>“Municipal and Government Manual,”</w:t>
      </w:r>
      <w:r w:rsidRPr="004411EB" w:rsidR="00307EEF">
        <w:rPr>
          <w:rFonts w:ascii="Times New Roman" w:hAnsi="Times New Roman"/>
        </w:rPr>
        <w:t xml:space="preserve"> 60 Madison Avenue, New York, New York 10010, Attention:  Customer Service and the Municipal Securities Rulemaking Board, CDI, 1900 Duke Street, Alexandria, Virginia 22314, Attention:  MSIL Dept.; or, in accordance with then-current guidelines of the Securities and Exchange Commission, such other addresses and/or such other services providing information with respect to called bonds, or no such services, as may be designated in a Written Certificate of the </w:t>
      </w:r>
      <w:r w:rsidR="00712901">
        <w:rPr>
          <w:rFonts w:ascii="Times New Roman" w:hAnsi="Times New Roman"/>
        </w:rPr>
        <w:t>Authority</w:t>
      </w:r>
      <w:r w:rsidRPr="004411EB" w:rsidR="00307EEF">
        <w:rPr>
          <w:rFonts w:ascii="Times New Roman" w:hAnsi="Times New Roman"/>
        </w:rPr>
        <w:t xml:space="preserve"> delivered to the Trustee.</w:t>
      </w:r>
      <w:r>
        <w:rPr>
          <w:rFonts w:ascii="Times New Roman" w:hAnsi="Times New Roman"/>
        </w:rPr>
        <w:t>]</w:t>
      </w:r>
    </w:p>
    <w:p w:rsidRPr="004411EB" w:rsidR="00307EEF" w:rsidRDefault="00307EEF" w14:paraId="2D37EC35" w14:textId="77777777">
      <w:pPr>
        <w:pStyle w:val="ParaNORMAL"/>
        <w:rPr>
          <w:rFonts w:ascii="Times New Roman" w:hAnsi="Times New Roman"/>
        </w:rPr>
      </w:pPr>
      <w:r w:rsidRPr="004411EB">
        <w:rPr>
          <w:rFonts w:ascii="Times New Roman" w:hAnsi="Times New Roman"/>
          <w:i/>
        </w:rPr>
        <w:t>“Interest Rate Swap”</w:t>
      </w:r>
      <w:r w:rsidRPr="004411EB">
        <w:rPr>
          <w:rFonts w:ascii="Times New Roman" w:hAnsi="Times New Roman"/>
        </w:rPr>
        <w:t xml:space="preserve"> means an “interest rate contract” within the meaning of the State Money Management Act or other similar agreement related to Bonds of one or more Series, </w:t>
      </w:r>
      <w:r w:rsidRPr="004411EB">
        <w:rPr>
          <w:rFonts w:ascii="Times New Roman" w:hAnsi="Times New Roman"/>
          <w:i/>
        </w:rPr>
        <w:t>provided</w:t>
      </w:r>
      <w:r w:rsidRPr="004411EB">
        <w:rPr>
          <w:rFonts w:ascii="Times New Roman" w:hAnsi="Times New Roman"/>
        </w:rPr>
        <w:t xml:space="preserve"> that such agreement satisfies the requirements of the State Money Management Act or other applicable provision of State law.</w:t>
      </w:r>
    </w:p>
    <w:p w:rsidRPr="004411EB" w:rsidR="00307EEF" w:rsidRDefault="00307EEF" w14:paraId="556D7C27" w14:textId="4FE38FF6">
      <w:pPr>
        <w:pStyle w:val="ParaNORMAL"/>
        <w:rPr>
          <w:rFonts w:ascii="Times New Roman" w:hAnsi="Times New Roman"/>
        </w:rPr>
      </w:pPr>
      <w:r w:rsidRPr="004411EB">
        <w:rPr>
          <w:rFonts w:ascii="Times New Roman" w:hAnsi="Times New Roman"/>
          <w:i/>
        </w:rPr>
        <w:t>“Investment Securities”</w:t>
      </w:r>
      <w:r w:rsidRPr="004411EB">
        <w:rPr>
          <w:rFonts w:ascii="Times New Roman" w:hAnsi="Times New Roman"/>
        </w:rPr>
        <w:t xml:space="preserve"> means any of the following securities, if and to the extent that the same are at the time legal for investment of </w:t>
      </w:r>
      <w:r w:rsidR="00712901">
        <w:rPr>
          <w:rFonts w:ascii="Times New Roman" w:hAnsi="Times New Roman"/>
        </w:rPr>
        <w:t>Authority</w:t>
      </w:r>
      <w:r w:rsidRPr="004411EB">
        <w:rPr>
          <w:rFonts w:ascii="Times New Roman" w:hAnsi="Times New Roman"/>
        </w:rPr>
        <w:t xml:space="preserve"> funds:</w:t>
      </w:r>
    </w:p>
    <w:p w:rsidRPr="004411EB" w:rsidR="00307EEF" w:rsidRDefault="00307EEF" w14:paraId="6440C845" w14:textId="77777777">
      <w:pPr>
        <w:pStyle w:val="SubParaLevel1"/>
        <w:rPr>
          <w:rFonts w:ascii="Times New Roman" w:hAnsi="Times New Roman"/>
        </w:rPr>
      </w:pPr>
      <w:r w:rsidRPr="004411EB">
        <w:rPr>
          <w:rFonts w:ascii="Times New Roman" w:hAnsi="Times New Roman"/>
        </w:rPr>
        <w:tab/>
        <w:t>(</w:t>
      </w:r>
      <w:proofErr w:type="spellStart"/>
      <w:r w:rsidRPr="004411EB">
        <w:rPr>
          <w:rFonts w:ascii="Times New Roman" w:hAnsi="Times New Roman"/>
        </w:rPr>
        <w:t>i</w:t>
      </w:r>
      <w:proofErr w:type="spellEnd"/>
      <w:r w:rsidRPr="004411EB">
        <w:rPr>
          <w:rFonts w:ascii="Times New Roman" w:hAnsi="Times New Roman"/>
        </w:rPr>
        <w:t>)</w:t>
      </w:r>
      <w:r w:rsidRPr="004411EB">
        <w:rPr>
          <w:rFonts w:ascii="Times New Roman" w:hAnsi="Times New Roman"/>
        </w:rPr>
        <w:tab/>
        <w:t xml:space="preserve">any investment authorized from time to time by the provisions of the State Money Management Act, including without limitation the Treasurer’s Investment </w:t>
      </w:r>
      <w:proofErr w:type="gramStart"/>
      <w:r w:rsidRPr="004411EB">
        <w:rPr>
          <w:rFonts w:ascii="Times New Roman" w:hAnsi="Times New Roman"/>
        </w:rPr>
        <w:t>Fund;</w:t>
      </w:r>
      <w:proofErr w:type="gramEnd"/>
    </w:p>
    <w:p w:rsidRPr="004411EB" w:rsidR="00307EEF" w:rsidRDefault="00307EEF" w14:paraId="244FF2AF" w14:textId="77777777">
      <w:pPr>
        <w:pStyle w:val="SubParaLevel1"/>
        <w:rPr>
          <w:rFonts w:ascii="Times New Roman" w:hAnsi="Times New Roman"/>
        </w:rPr>
      </w:pPr>
      <w:r w:rsidRPr="004411EB">
        <w:rPr>
          <w:rFonts w:ascii="Times New Roman" w:hAnsi="Times New Roman"/>
        </w:rPr>
        <w:tab/>
        <w:t>(ii)</w:t>
      </w:r>
      <w:r w:rsidRPr="004411EB">
        <w:rPr>
          <w:rFonts w:ascii="Times New Roman" w:hAnsi="Times New Roman"/>
        </w:rPr>
        <w:tab/>
        <w:t>The following investments fully insured by the Federal Deposit Insurance Corporation</w:t>
      </w:r>
      <w:proofErr w:type="gramStart"/>
      <w:r w:rsidRPr="004411EB">
        <w:rPr>
          <w:rFonts w:ascii="Times New Roman" w:hAnsi="Times New Roman"/>
        </w:rPr>
        <w:t>:  (</w:t>
      </w:r>
      <w:proofErr w:type="gramEnd"/>
      <w:r w:rsidRPr="004411EB">
        <w:rPr>
          <w:rFonts w:ascii="Times New Roman" w:hAnsi="Times New Roman"/>
        </w:rPr>
        <w:t>a) certificates of deposit, (b) savings accounts, (c) deposit accounts, or (d) depository receipts of a bank, savings and loan associations and mutual savings banks;</w:t>
      </w:r>
    </w:p>
    <w:p w:rsidRPr="004411EB" w:rsidR="00307EEF" w:rsidRDefault="00307EEF" w14:paraId="2A1DE177" w14:textId="77777777">
      <w:pPr>
        <w:pStyle w:val="SubParaLevel1"/>
        <w:rPr>
          <w:rFonts w:ascii="Times New Roman" w:hAnsi="Times New Roman"/>
        </w:rPr>
      </w:pPr>
      <w:r w:rsidRPr="004411EB">
        <w:rPr>
          <w:rFonts w:ascii="Times New Roman" w:hAnsi="Times New Roman"/>
        </w:rPr>
        <w:tab/>
        <w:t>(iii)</w:t>
      </w:r>
      <w:r w:rsidRPr="004411EB">
        <w:rPr>
          <w:rFonts w:ascii="Times New Roman" w:hAnsi="Times New Roman"/>
        </w:rPr>
        <w:tab/>
        <w:t xml:space="preserve">Certificates of deposit properly secured at all times by collateral security consisting of Government </w:t>
      </w:r>
      <w:proofErr w:type="gramStart"/>
      <w:r w:rsidRPr="004411EB">
        <w:rPr>
          <w:rFonts w:ascii="Times New Roman" w:hAnsi="Times New Roman"/>
        </w:rPr>
        <w:t>Obligations;</w:t>
      </w:r>
      <w:proofErr w:type="gramEnd"/>
      <w:r w:rsidRPr="004411EB">
        <w:rPr>
          <w:rFonts w:ascii="Times New Roman" w:hAnsi="Times New Roman"/>
        </w:rPr>
        <w:t xml:space="preserve"> </w:t>
      </w:r>
    </w:p>
    <w:p w:rsidRPr="004411EB" w:rsidR="00307EEF" w:rsidRDefault="00307EEF" w14:paraId="575F6D6B" w14:textId="77777777">
      <w:pPr>
        <w:pStyle w:val="SubParaLevel1"/>
        <w:rPr>
          <w:rFonts w:ascii="Times New Roman" w:hAnsi="Times New Roman"/>
        </w:rPr>
      </w:pPr>
      <w:r w:rsidRPr="004411EB">
        <w:rPr>
          <w:rFonts w:ascii="Times New Roman" w:hAnsi="Times New Roman"/>
        </w:rPr>
        <w:lastRenderedPageBreak/>
        <w:tab/>
        <w:t>(iv)</w:t>
      </w:r>
      <w:r w:rsidRPr="004411EB">
        <w:rPr>
          <w:rFonts w:ascii="Times New Roman" w:hAnsi="Times New Roman"/>
        </w:rPr>
        <w:tab/>
        <w:t xml:space="preserve">Government </w:t>
      </w:r>
      <w:proofErr w:type="gramStart"/>
      <w:r w:rsidRPr="004411EB">
        <w:rPr>
          <w:rFonts w:ascii="Times New Roman" w:hAnsi="Times New Roman"/>
        </w:rPr>
        <w:t>Obligations;</w:t>
      </w:r>
      <w:proofErr w:type="gramEnd"/>
    </w:p>
    <w:p w:rsidRPr="004411EB" w:rsidR="00307EEF" w:rsidRDefault="00307EEF" w14:paraId="02F57DE3" w14:textId="77777777">
      <w:pPr>
        <w:pStyle w:val="SubParaLevel1"/>
        <w:rPr>
          <w:rFonts w:ascii="Times New Roman" w:hAnsi="Times New Roman"/>
        </w:rPr>
      </w:pPr>
      <w:r w:rsidRPr="004411EB">
        <w:rPr>
          <w:rFonts w:ascii="Times New Roman" w:hAnsi="Times New Roman"/>
        </w:rPr>
        <w:tab/>
        <w:t>(v)</w:t>
      </w:r>
      <w:r w:rsidRPr="004411EB">
        <w:rPr>
          <w:rFonts w:ascii="Times New Roman" w:hAnsi="Times New Roman"/>
        </w:rPr>
        <w:tab/>
        <w:t xml:space="preserve">Bonds, debentures or notes or other evidence of indebtedness issued by any one or a combination of any of the following federal agencies:  the Export-Import Bank of the United States; the Government National Mortgage Association; the Federal Financing Bank; the Farmer’s Home Administration; the Federal Housing Administration; the Maritime Administration; or the Public Housing </w:t>
      </w:r>
      <w:proofErr w:type="gramStart"/>
      <w:r w:rsidRPr="004411EB">
        <w:rPr>
          <w:rFonts w:ascii="Times New Roman" w:hAnsi="Times New Roman"/>
        </w:rPr>
        <w:t>Authority;</w:t>
      </w:r>
      <w:proofErr w:type="gramEnd"/>
      <w:r w:rsidRPr="004411EB">
        <w:rPr>
          <w:rFonts w:ascii="Times New Roman" w:hAnsi="Times New Roman"/>
        </w:rPr>
        <w:t xml:space="preserve"> </w:t>
      </w:r>
    </w:p>
    <w:p w:rsidRPr="004411EB" w:rsidR="00307EEF" w:rsidRDefault="00307EEF" w14:paraId="1EEB230A" w14:textId="645D8E95">
      <w:pPr>
        <w:pStyle w:val="SubParaLevel1"/>
        <w:rPr>
          <w:rFonts w:ascii="Times New Roman" w:hAnsi="Times New Roman"/>
        </w:rPr>
      </w:pPr>
      <w:r w:rsidRPr="004411EB">
        <w:rPr>
          <w:rFonts w:ascii="Times New Roman" w:hAnsi="Times New Roman"/>
        </w:rPr>
        <w:tab/>
        <w:t>(vi)</w:t>
      </w:r>
      <w:r w:rsidRPr="004411EB">
        <w:rPr>
          <w:rFonts w:ascii="Times New Roman" w:hAnsi="Times New Roman"/>
        </w:rPr>
        <w:tab/>
        <w:t xml:space="preserve">Repurchase agreements collateralized by Government Obligations or obligations described in clause (v) of this definition with any registered broker/dealer subject to Securities Investors’ Protection Corporation jurisdiction, which has an uninsured, unsecured and unguaranteed obligation rated </w:t>
      </w:r>
      <w:r w:rsidRPr="004411EB">
        <w:rPr>
          <w:rFonts w:ascii="Times New Roman" w:hAnsi="Times New Roman"/>
          <w:i/>
        </w:rPr>
        <w:t>“Prime-1”</w:t>
      </w:r>
      <w:r w:rsidRPr="004411EB">
        <w:rPr>
          <w:rFonts w:ascii="Times New Roman" w:hAnsi="Times New Roman"/>
        </w:rPr>
        <w:t xml:space="preserve"> or </w:t>
      </w:r>
      <w:r w:rsidRPr="004411EB">
        <w:rPr>
          <w:rFonts w:ascii="Times New Roman" w:hAnsi="Times New Roman"/>
          <w:i/>
        </w:rPr>
        <w:t>“A3”</w:t>
      </w:r>
      <w:r w:rsidRPr="004411EB">
        <w:rPr>
          <w:rFonts w:ascii="Times New Roman" w:hAnsi="Times New Roman"/>
        </w:rPr>
        <w:t xml:space="preserve"> or better by Moody’s and </w:t>
      </w:r>
      <w:r w:rsidRPr="004411EB">
        <w:rPr>
          <w:rFonts w:ascii="Times New Roman" w:hAnsi="Times New Roman"/>
          <w:i/>
        </w:rPr>
        <w:t>“A-1”</w:t>
      </w:r>
      <w:r w:rsidRPr="004411EB">
        <w:rPr>
          <w:rFonts w:ascii="Times New Roman" w:hAnsi="Times New Roman"/>
        </w:rPr>
        <w:t xml:space="preserve"> or </w:t>
      </w:r>
      <w:r w:rsidRPr="004411EB">
        <w:rPr>
          <w:rFonts w:ascii="Times New Roman" w:hAnsi="Times New Roman"/>
          <w:i/>
        </w:rPr>
        <w:t>“A”</w:t>
      </w:r>
      <w:r w:rsidRPr="004411EB">
        <w:rPr>
          <w:rFonts w:ascii="Times New Roman" w:hAnsi="Times New Roman"/>
        </w:rPr>
        <w:t xml:space="preserve"> or better by S&amp;P, or any commercial bank with the above ratings, </w:t>
      </w:r>
      <w:r w:rsidRPr="004411EB">
        <w:rPr>
          <w:rFonts w:ascii="Times New Roman" w:hAnsi="Times New Roman"/>
          <w:i/>
        </w:rPr>
        <w:t>provided</w:t>
      </w:r>
      <w:r w:rsidRPr="004411EB">
        <w:rPr>
          <w:rFonts w:ascii="Times New Roman" w:hAnsi="Times New Roman"/>
        </w:rPr>
        <w:t>:</w:t>
      </w:r>
    </w:p>
    <w:p w:rsidRPr="004411EB" w:rsidR="00307EEF" w:rsidRDefault="00307EEF" w14:paraId="3DAC0B9B" w14:textId="77777777">
      <w:pPr>
        <w:pStyle w:val="SubParaLevel2"/>
        <w:rPr>
          <w:rFonts w:ascii="Times New Roman" w:hAnsi="Times New Roman"/>
        </w:rPr>
      </w:pPr>
      <w:r w:rsidRPr="004411EB">
        <w:rPr>
          <w:rFonts w:ascii="Times New Roman" w:hAnsi="Times New Roman"/>
        </w:rPr>
        <w:tab/>
        <w:t>(a)</w:t>
      </w:r>
      <w:r w:rsidRPr="004411EB">
        <w:rPr>
          <w:rFonts w:ascii="Times New Roman" w:hAnsi="Times New Roman"/>
        </w:rPr>
        <w:tab/>
        <w:t>a master repurchase agreement or specific written repurchase agreement governs the transaction,</w:t>
      </w:r>
    </w:p>
    <w:p w:rsidRPr="004411EB" w:rsidR="00307EEF" w:rsidRDefault="00307EEF" w14:paraId="0C46030B" w14:textId="77777777">
      <w:pPr>
        <w:pStyle w:val="SubParaLevel2"/>
        <w:rPr>
          <w:rFonts w:ascii="Times New Roman" w:hAnsi="Times New Roman"/>
        </w:rPr>
      </w:pPr>
      <w:r w:rsidRPr="004411EB">
        <w:rPr>
          <w:rFonts w:ascii="Times New Roman" w:hAnsi="Times New Roman"/>
        </w:rPr>
        <w:tab/>
        <w:t>(b)</w:t>
      </w:r>
      <w:r w:rsidRPr="004411EB">
        <w:rPr>
          <w:rFonts w:ascii="Times New Roman" w:hAnsi="Times New Roman"/>
        </w:rPr>
        <w:tab/>
        <w:t xml:space="preserve">the securities are held free and clear of any lien by the Trustee or an independent third party acting solely as agent for the Trustee, and such third party is (1) a Federal Reserve Bank, (2) a bank which is a member of the Federal Deposit Insurance Corporation and which has combined capital, surplus and undivided profits of not less than $25,000,000, or (3) a bank approved in writing for such purpose by each Security Instrument Issuer which at the time has a Security Instrument outstanding on which there is no payment default, and the Trustee shall have received written confirmation from such third party that it holds such securities, free and clear of any lien, as agent for the Trustee, </w:t>
      </w:r>
    </w:p>
    <w:p w:rsidRPr="004411EB" w:rsidR="00307EEF" w:rsidRDefault="00307EEF" w14:paraId="74EF6647" w14:textId="77777777">
      <w:pPr>
        <w:pStyle w:val="SubParaLevel2"/>
        <w:rPr>
          <w:rFonts w:ascii="Times New Roman" w:hAnsi="Times New Roman"/>
        </w:rPr>
      </w:pPr>
      <w:r w:rsidRPr="004411EB">
        <w:rPr>
          <w:rFonts w:ascii="Times New Roman" w:hAnsi="Times New Roman"/>
        </w:rPr>
        <w:tab/>
        <w:t>(c)</w:t>
      </w:r>
      <w:r w:rsidRPr="004411EB">
        <w:rPr>
          <w:rFonts w:ascii="Times New Roman" w:hAnsi="Times New Roman"/>
        </w:rPr>
        <w:tab/>
        <w:t>a perfected first security interest under the Uniform Commercial Code, or book entry procedures prescribed at 31 CFR 306.1 et seq. or 31 CFR 350.0 et seq. (or similar successor provision of law) in such securities is created for the benefit of the Trustee,</w:t>
      </w:r>
    </w:p>
    <w:p w:rsidRPr="004411EB" w:rsidR="00307EEF" w:rsidRDefault="00307EEF" w14:paraId="1F33B538" w14:textId="77777777">
      <w:pPr>
        <w:pStyle w:val="SubParaLevel2"/>
        <w:rPr>
          <w:rFonts w:ascii="Times New Roman" w:hAnsi="Times New Roman"/>
        </w:rPr>
      </w:pPr>
      <w:r w:rsidRPr="004411EB">
        <w:rPr>
          <w:rFonts w:ascii="Times New Roman" w:hAnsi="Times New Roman"/>
        </w:rPr>
        <w:tab/>
        <w:t>(d)</w:t>
      </w:r>
      <w:r w:rsidRPr="004411EB">
        <w:rPr>
          <w:rFonts w:ascii="Times New Roman" w:hAnsi="Times New Roman"/>
        </w:rPr>
        <w:tab/>
        <w:t>the repurchase agreement has a term of 30 days or less, or the Trustee will value the collateral securities no less frequently than monthly and will liquidate the collateral securities if any deficiency in the required collateral percentage is not restored within two business day of such valuation,</w:t>
      </w:r>
    </w:p>
    <w:p w:rsidRPr="004411EB" w:rsidR="00307EEF" w:rsidRDefault="00307EEF" w14:paraId="1DBBEFE6" w14:textId="77777777">
      <w:pPr>
        <w:pStyle w:val="SubParaLevel2"/>
        <w:rPr>
          <w:rFonts w:ascii="Times New Roman" w:hAnsi="Times New Roman"/>
        </w:rPr>
      </w:pPr>
      <w:r w:rsidRPr="004411EB">
        <w:rPr>
          <w:rFonts w:ascii="Times New Roman" w:hAnsi="Times New Roman"/>
        </w:rPr>
        <w:tab/>
        <w:t>(e)</w:t>
      </w:r>
      <w:r w:rsidRPr="004411EB">
        <w:rPr>
          <w:rFonts w:ascii="Times New Roman" w:hAnsi="Times New Roman"/>
        </w:rPr>
        <w:tab/>
        <w:t>the repurchase agreement matures at least ten days (or other appropriate liquidation period) prior to the date when liquidation is required, and</w:t>
      </w:r>
    </w:p>
    <w:p w:rsidRPr="004411EB" w:rsidR="00307EEF" w:rsidRDefault="00307EEF" w14:paraId="4DEF1A21" w14:textId="77777777">
      <w:pPr>
        <w:pStyle w:val="SubParaLevel2"/>
        <w:rPr>
          <w:rFonts w:ascii="Times New Roman" w:hAnsi="Times New Roman"/>
        </w:rPr>
      </w:pPr>
      <w:r w:rsidRPr="004411EB">
        <w:rPr>
          <w:rFonts w:ascii="Times New Roman" w:hAnsi="Times New Roman"/>
        </w:rPr>
        <w:tab/>
        <w:t>(f)</w:t>
      </w:r>
      <w:r w:rsidRPr="004411EB">
        <w:rPr>
          <w:rFonts w:ascii="Times New Roman" w:hAnsi="Times New Roman"/>
        </w:rPr>
        <w:tab/>
        <w:t xml:space="preserve">the fair market value of the securities in relation to the amount of the repurchase obligation is equal to at least </w:t>
      </w:r>
      <w:proofErr w:type="gramStart"/>
      <w:r w:rsidRPr="004411EB">
        <w:rPr>
          <w:rFonts w:ascii="Times New Roman" w:hAnsi="Times New Roman"/>
        </w:rPr>
        <w:t>100%;</w:t>
      </w:r>
      <w:proofErr w:type="gramEnd"/>
    </w:p>
    <w:p w:rsidRPr="004411EB" w:rsidR="00307EEF" w:rsidRDefault="00307EEF" w14:paraId="68CA3A14" w14:textId="77777777">
      <w:pPr>
        <w:pStyle w:val="SubParaLevel1"/>
        <w:rPr>
          <w:rFonts w:ascii="Times New Roman" w:hAnsi="Times New Roman"/>
        </w:rPr>
      </w:pPr>
      <w:r w:rsidRPr="004411EB">
        <w:rPr>
          <w:rFonts w:ascii="Times New Roman" w:hAnsi="Times New Roman"/>
        </w:rPr>
        <w:lastRenderedPageBreak/>
        <w:tab/>
        <w:t>(vii)</w:t>
      </w:r>
      <w:r w:rsidRPr="004411EB">
        <w:rPr>
          <w:rFonts w:ascii="Times New Roman" w:hAnsi="Times New Roman"/>
        </w:rPr>
        <w:tab/>
        <w:t xml:space="preserve">Money market funds rated AAA by Fitch or </w:t>
      </w:r>
      <w:proofErr w:type="spellStart"/>
      <w:r w:rsidRPr="004411EB">
        <w:rPr>
          <w:rFonts w:ascii="Times New Roman" w:hAnsi="Times New Roman"/>
        </w:rPr>
        <w:t>Aaa</w:t>
      </w:r>
      <w:proofErr w:type="spellEnd"/>
      <w:r w:rsidRPr="004411EB">
        <w:rPr>
          <w:rFonts w:ascii="Times New Roman" w:hAnsi="Times New Roman"/>
        </w:rPr>
        <w:t xml:space="preserve"> by Moody’s or AAA by S&amp;P, including such funds from which the Trustee or its affiliates derive a fee for investment advisory or other services to the </w:t>
      </w:r>
      <w:proofErr w:type="gramStart"/>
      <w:r w:rsidRPr="004411EB">
        <w:rPr>
          <w:rFonts w:ascii="Times New Roman" w:hAnsi="Times New Roman"/>
        </w:rPr>
        <w:t>fund;</w:t>
      </w:r>
      <w:proofErr w:type="gramEnd"/>
    </w:p>
    <w:p w:rsidRPr="004411EB" w:rsidR="00307EEF" w:rsidRDefault="00307EEF" w14:paraId="31230628" w14:textId="77777777">
      <w:pPr>
        <w:pStyle w:val="SubParaLevel1"/>
        <w:rPr>
          <w:rFonts w:ascii="Times New Roman" w:hAnsi="Times New Roman"/>
        </w:rPr>
      </w:pPr>
      <w:r w:rsidRPr="004411EB">
        <w:rPr>
          <w:rFonts w:ascii="Times New Roman" w:hAnsi="Times New Roman"/>
        </w:rPr>
        <w:tab/>
        <w:t>(viii)</w:t>
      </w:r>
      <w:r w:rsidRPr="004411EB">
        <w:rPr>
          <w:rFonts w:ascii="Times New Roman" w:hAnsi="Times New Roman"/>
        </w:rPr>
        <w:tab/>
        <w:t xml:space="preserve">Direct and general obligations of any state within the territorial United States of America, to the payment of the principal of and interest on which the full faith and credit of such state is pledged, </w:t>
      </w:r>
      <w:r w:rsidRPr="004411EB">
        <w:rPr>
          <w:rFonts w:ascii="Times New Roman" w:hAnsi="Times New Roman"/>
          <w:i/>
        </w:rPr>
        <w:t>provided</w:t>
      </w:r>
      <w:r w:rsidRPr="004411EB">
        <w:rPr>
          <w:rFonts w:ascii="Times New Roman" w:hAnsi="Times New Roman"/>
        </w:rPr>
        <w:t xml:space="preserve"> that at the time of their purchase under the Indenture, such obligations are rated in either of the two highest rating categories by a Rating </w:t>
      </w:r>
      <w:proofErr w:type="gramStart"/>
      <w:r w:rsidRPr="004411EB">
        <w:rPr>
          <w:rFonts w:ascii="Times New Roman" w:hAnsi="Times New Roman"/>
        </w:rPr>
        <w:t>Agency;</w:t>
      </w:r>
      <w:proofErr w:type="gramEnd"/>
      <w:r w:rsidRPr="004411EB">
        <w:rPr>
          <w:rFonts w:ascii="Times New Roman" w:hAnsi="Times New Roman"/>
        </w:rPr>
        <w:t xml:space="preserve"> </w:t>
      </w:r>
    </w:p>
    <w:p w:rsidRPr="004411EB" w:rsidR="00307EEF" w:rsidRDefault="00307EEF" w14:paraId="27AFEDCC" w14:textId="77777777">
      <w:pPr>
        <w:pStyle w:val="SubParaLevel1"/>
        <w:rPr>
          <w:rFonts w:ascii="Times New Roman" w:hAnsi="Times New Roman"/>
        </w:rPr>
      </w:pPr>
      <w:r w:rsidRPr="004411EB">
        <w:rPr>
          <w:rFonts w:ascii="Times New Roman" w:hAnsi="Times New Roman"/>
        </w:rPr>
        <w:tab/>
        <w:t>(ix)</w:t>
      </w:r>
      <w:r w:rsidRPr="004411EB">
        <w:rPr>
          <w:rFonts w:ascii="Times New Roman" w:hAnsi="Times New Roman"/>
        </w:rPr>
        <w:tab/>
        <w:t xml:space="preserve">Commercial paper rated “first tier” by two Ratings Agencies, one of which must be Moody’s or S&amp;P, and having a remaining term to maturity of 270 days or </w:t>
      </w:r>
      <w:proofErr w:type="gramStart"/>
      <w:r w:rsidRPr="004411EB">
        <w:rPr>
          <w:rFonts w:ascii="Times New Roman" w:hAnsi="Times New Roman"/>
        </w:rPr>
        <w:t>less;</w:t>
      </w:r>
      <w:proofErr w:type="gramEnd"/>
    </w:p>
    <w:p w:rsidRPr="004411EB" w:rsidR="00307EEF" w:rsidRDefault="00307EEF" w14:paraId="2342669B" w14:textId="77777777">
      <w:pPr>
        <w:pStyle w:val="SubParaLevel1"/>
        <w:rPr>
          <w:rFonts w:ascii="Times New Roman" w:hAnsi="Times New Roman"/>
        </w:rPr>
      </w:pPr>
      <w:r w:rsidRPr="004411EB">
        <w:rPr>
          <w:rFonts w:ascii="Times New Roman" w:hAnsi="Times New Roman"/>
        </w:rPr>
        <w:tab/>
        <w:t>(x)</w:t>
      </w:r>
      <w:r w:rsidRPr="004411EB">
        <w:rPr>
          <w:rFonts w:ascii="Times New Roman" w:hAnsi="Times New Roman"/>
        </w:rPr>
        <w:tab/>
        <w:t xml:space="preserve">Refunded municipal obligations rated at the time of purchase in the highest rating category by a Rating Agency; and </w:t>
      </w:r>
    </w:p>
    <w:p w:rsidRPr="004411EB" w:rsidR="00307EEF" w:rsidRDefault="00307EEF" w14:paraId="45670453" w14:textId="77777777">
      <w:pPr>
        <w:pStyle w:val="SubParaLevel1"/>
        <w:rPr>
          <w:rFonts w:ascii="Times New Roman" w:hAnsi="Times New Roman"/>
        </w:rPr>
      </w:pPr>
      <w:r w:rsidRPr="004411EB">
        <w:rPr>
          <w:rFonts w:ascii="Times New Roman" w:hAnsi="Times New Roman"/>
        </w:rPr>
        <w:tab/>
        <w:t>(xi)</w:t>
      </w:r>
      <w:r w:rsidRPr="004411EB">
        <w:rPr>
          <w:rFonts w:ascii="Times New Roman" w:hAnsi="Times New Roman"/>
        </w:rPr>
        <w:tab/>
        <w:t>Investment agreements permitted by the State Money Management Act.</w:t>
      </w:r>
    </w:p>
    <w:p w:rsidRPr="004411EB" w:rsidR="00307EEF" w:rsidRDefault="00307EEF" w14:paraId="1C1DD0F3" w14:textId="48E107B4">
      <w:pPr>
        <w:pStyle w:val="ParaNORMAL"/>
        <w:rPr>
          <w:rFonts w:ascii="Times New Roman" w:hAnsi="Times New Roman"/>
        </w:rPr>
      </w:pPr>
      <w:r w:rsidRPr="004411EB">
        <w:rPr>
          <w:rFonts w:ascii="Times New Roman" w:hAnsi="Times New Roman"/>
          <w:i/>
        </w:rPr>
        <w:t>“Issue Date”</w:t>
      </w:r>
      <w:r w:rsidRPr="004411EB">
        <w:rPr>
          <w:rFonts w:ascii="Times New Roman" w:hAnsi="Times New Roman"/>
        </w:rPr>
        <w:t xml:space="preserve"> means</w:t>
      </w:r>
      <w:r w:rsidRPr="004411EB" w:rsidR="00115A6D">
        <w:rPr>
          <w:rFonts w:ascii="Times New Roman" w:hAnsi="Times New Roman"/>
        </w:rPr>
        <w:t xml:space="preserve">, with respect to any Series of Bonds, the date specified as the </w:t>
      </w:r>
      <w:r w:rsidR="00115A6D">
        <w:rPr>
          <w:rFonts w:ascii="Times New Roman" w:hAnsi="Times New Roman"/>
        </w:rPr>
        <w:t>Issue</w:t>
      </w:r>
      <w:r w:rsidRPr="004411EB" w:rsidR="00115A6D">
        <w:rPr>
          <w:rFonts w:ascii="Times New Roman" w:hAnsi="Times New Roman"/>
        </w:rPr>
        <w:t xml:space="preserve"> Date in the Supplemental Indenture authorizing the issuance of such Series of Bonds.</w:t>
      </w:r>
    </w:p>
    <w:p w:rsidRPr="004411EB" w:rsidR="00307EEF" w:rsidRDefault="00307EEF" w14:paraId="108BE5A5" w14:textId="77777777">
      <w:pPr>
        <w:pStyle w:val="ParaNORMAL"/>
        <w:rPr>
          <w:rFonts w:ascii="Times New Roman" w:hAnsi="Times New Roman"/>
        </w:rPr>
      </w:pPr>
      <w:r w:rsidRPr="004411EB">
        <w:rPr>
          <w:rFonts w:ascii="Times New Roman" w:hAnsi="Times New Roman"/>
          <w:i/>
        </w:rPr>
        <w:t>“Maximum Annual Debt Service”</w:t>
      </w:r>
      <w:r w:rsidRPr="004411EB">
        <w:rPr>
          <w:rFonts w:ascii="Times New Roman" w:hAnsi="Times New Roman"/>
        </w:rPr>
        <w:t xml:space="preserve"> means the greatest amount of Aggregate Debt Service coming due in any Fiscal Year, less any adjustments thereto as provided in Section 2.03(d).</w:t>
      </w:r>
    </w:p>
    <w:p w:rsidRPr="004411EB" w:rsidR="00307EEF" w:rsidRDefault="00307EEF" w14:paraId="61F5A4DC" w14:textId="49167EB8">
      <w:pPr>
        <w:pStyle w:val="ParaNORMAL"/>
        <w:rPr>
          <w:rFonts w:ascii="Times New Roman" w:hAnsi="Times New Roman"/>
        </w:rPr>
      </w:pPr>
      <w:r w:rsidRPr="004411EB">
        <w:rPr>
          <w:rFonts w:ascii="Times New Roman" w:hAnsi="Times New Roman"/>
          <w:i/>
        </w:rPr>
        <w:t>“Moody’s”</w:t>
      </w:r>
      <w:r w:rsidRPr="004411EB">
        <w:rPr>
          <w:rFonts w:ascii="Times New Roman" w:hAnsi="Times New Roman"/>
        </w:rPr>
        <w:t xml:space="preserve"> means Moody’s Investors Service Inc., its successors and assigns, and, if such corporation shall no longer perform the functions of a securities rating agency, </w:t>
      </w:r>
      <w:r w:rsidRPr="004411EB">
        <w:rPr>
          <w:rFonts w:ascii="Times New Roman" w:hAnsi="Times New Roman"/>
          <w:i/>
        </w:rPr>
        <w:t>“Moody’s”</w:t>
      </w:r>
      <w:r w:rsidRPr="004411EB">
        <w:rPr>
          <w:rFonts w:ascii="Times New Roman" w:hAnsi="Times New Roman"/>
        </w:rPr>
        <w:t xml:space="preserve"> shall be deemed to refer to another nationally recognized securities rating agency, if any, designated by the </w:t>
      </w:r>
      <w:r w:rsidR="00712901">
        <w:rPr>
          <w:rFonts w:ascii="Times New Roman" w:hAnsi="Times New Roman"/>
        </w:rPr>
        <w:t>Authority</w:t>
      </w:r>
      <w:r w:rsidRPr="004411EB">
        <w:rPr>
          <w:rFonts w:ascii="Times New Roman" w:hAnsi="Times New Roman"/>
        </w:rPr>
        <w:t>.</w:t>
      </w:r>
    </w:p>
    <w:p w:rsidRPr="004411EB" w:rsidR="00307EEF" w:rsidRDefault="008D743E" w14:paraId="27C2756C" w14:textId="03F4301C">
      <w:pPr>
        <w:pStyle w:val="ParaNORMAL"/>
        <w:rPr>
          <w:rFonts w:ascii="Times New Roman" w:hAnsi="Times New Roman"/>
        </w:rPr>
      </w:pPr>
      <w:r>
        <w:rPr>
          <w:rFonts w:ascii="Times New Roman" w:hAnsi="Times New Roman"/>
          <w:i/>
        </w:rPr>
        <w:t>[</w:t>
      </w:r>
      <w:r w:rsidRPr="004411EB" w:rsidR="00307EEF">
        <w:rPr>
          <w:rFonts w:ascii="Times New Roman" w:hAnsi="Times New Roman"/>
          <w:i/>
        </w:rPr>
        <w:t>“NRMSIRs”</w:t>
      </w:r>
      <w:r w:rsidRPr="004411EB" w:rsidR="00307EEF">
        <w:rPr>
          <w:rFonts w:ascii="Times New Roman" w:hAnsi="Times New Roman"/>
        </w:rPr>
        <w:t xml:space="preserve"> means, as of any date, all Nationally Recognized Municipal Securities Information Repositories then recognized by the Securities and Exchange Commission.</w:t>
      </w:r>
      <w:r>
        <w:rPr>
          <w:rFonts w:ascii="Times New Roman" w:hAnsi="Times New Roman"/>
        </w:rPr>
        <w:t>]</w:t>
      </w:r>
    </w:p>
    <w:p w:rsidRPr="004411EB" w:rsidR="00307EEF" w:rsidRDefault="00307EEF" w14:paraId="6A1F807B" w14:textId="77777777">
      <w:pPr>
        <w:pStyle w:val="ParaNORMAL"/>
        <w:rPr>
          <w:rFonts w:ascii="Times New Roman" w:hAnsi="Times New Roman"/>
        </w:rPr>
      </w:pPr>
      <w:r w:rsidRPr="004411EB">
        <w:rPr>
          <w:rFonts w:ascii="Times New Roman" w:hAnsi="Times New Roman"/>
          <w:i/>
        </w:rPr>
        <w:t>“Opinion of Bond Counsel”</w:t>
      </w:r>
      <w:r w:rsidRPr="004411EB">
        <w:rPr>
          <w:rFonts w:ascii="Times New Roman" w:hAnsi="Times New Roman"/>
        </w:rPr>
        <w:t xml:space="preserve"> means an Opinion of Counsel from counsel of nationally recognized standing in the field of law relating to municipal bonds.</w:t>
      </w:r>
    </w:p>
    <w:p w:rsidRPr="004411EB" w:rsidR="00307EEF" w:rsidRDefault="00307EEF" w14:paraId="5590DD20" w14:textId="7B0954F3">
      <w:pPr>
        <w:pStyle w:val="ParaNORMAL"/>
        <w:rPr>
          <w:rFonts w:ascii="Times New Roman" w:hAnsi="Times New Roman"/>
        </w:rPr>
      </w:pPr>
      <w:r w:rsidRPr="004411EB">
        <w:rPr>
          <w:rFonts w:ascii="Times New Roman" w:hAnsi="Times New Roman"/>
          <w:i/>
        </w:rPr>
        <w:t>“Opinion of Counsel”</w:t>
      </w:r>
      <w:r w:rsidRPr="004411EB">
        <w:rPr>
          <w:rFonts w:ascii="Times New Roman" w:hAnsi="Times New Roman"/>
        </w:rPr>
        <w:t xml:space="preserve"> means a written opinion of counsel selected by the </w:t>
      </w:r>
      <w:r w:rsidR="00712901">
        <w:rPr>
          <w:rFonts w:ascii="Times New Roman" w:hAnsi="Times New Roman"/>
        </w:rPr>
        <w:t>Authority</w:t>
      </w:r>
      <w:r w:rsidRPr="004411EB">
        <w:rPr>
          <w:rFonts w:ascii="Times New Roman" w:hAnsi="Times New Roman"/>
        </w:rPr>
        <w:t xml:space="preserve"> and satisfactory to the Trustee.  Any Opinion of Counsel may be based, insofar as it relates to factual matters, on information with respect to which is in the possession of the </w:t>
      </w:r>
      <w:r w:rsidR="00712901">
        <w:rPr>
          <w:rFonts w:ascii="Times New Roman" w:hAnsi="Times New Roman"/>
        </w:rPr>
        <w:t>Authority</w:t>
      </w:r>
      <w:r w:rsidRPr="004411EB">
        <w:rPr>
          <w:rFonts w:ascii="Times New Roman" w:hAnsi="Times New Roman"/>
        </w:rPr>
        <w:t xml:space="preserve">, upon a Written Certificate of the </w:t>
      </w:r>
      <w:r w:rsidR="00712901">
        <w:rPr>
          <w:rFonts w:ascii="Times New Roman" w:hAnsi="Times New Roman"/>
        </w:rPr>
        <w:t>Authority</w:t>
      </w:r>
      <w:r w:rsidRPr="004411EB">
        <w:rPr>
          <w:rFonts w:ascii="Times New Roman" w:hAnsi="Times New Roman"/>
        </w:rPr>
        <w:t>, unless such counsel knows, or in the exercise of reasonable care should have known, that such Written Certificate is erroneous.</w:t>
      </w:r>
    </w:p>
    <w:p w:rsidRPr="004411EB" w:rsidR="00307EEF" w:rsidRDefault="00307EEF" w14:paraId="31800ACA" w14:textId="77777777">
      <w:pPr>
        <w:pStyle w:val="ParaNORMAL"/>
        <w:rPr>
          <w:rFonts w:ascii="Times New Roman" w:hAnsi="Times New Roman"/>
        </w:rPr>
      </w:pPr>
      <w:r w:rsidRPr="004411EB">
        <w:rPr>
          <w:rFonts w:ascii="Times New Roman" w:hAnsi="Times New Roman"/>
          <w:i/>
        </w:rPr>
        <w:t>“Outstanding”</w:t>
      </w:r>
      <w:r w:rsidRPr="004411EB">
        <w:rPr>
          <w:rFonts w:ascii="Times New Roman" w:hAnsi="Times New Roman"/>
        </w:rPr>
        <w:t xml:space="preserve"> means with respect to the Bonds, as of any date of calculation (subject to the provisions of Section 8.04), all Bonds which have been duly authenticated and delivered by the Trustee except: (a) Bonds theretofore cancelled by the Trustee or delivered to the Trustee for cancellation; (b) Bonds for the payment or redemption of which cash funds or Investment Securities shall have theretofore been deposited with the Trustee (whether upon or prior to the </w:t>
      </w:r>
      <w:r w:rsidRPr="004411EB">
        <w:rPr>
          <w:rFonts w:ascii="Times New Roman" w:hAnsi="Times New Roman"/>
        </w:rPr>
        <w:lastRenderedPageBreak/>
        <w:t xml:space="preserve">maturity or redemption date of any such Bonds), </w:t>
      </w:r>
      <w:r w:rsidRPr="004411EB">
        <w:rPr>
          <w:rFonts w:ascii="Times New Roman" w:hAnsi="Times New Roman"/>
          <w:i/>
        </w:rPr>
        <w:t>provided</w:t>
      </w:r>
      <w:r w:rsidRPr="004411EB">
        <w:rPr>
          <w:rFonts w:ascii="Times New Roman" w:hAnsi="Times New Roman"/>
        </w:rPr>
        <w:t xml:space="preserve"> that, if such Bonds are to be redeemed, notice of such redemption has been duly given pursuant to the provisions of the Indenture or arrangements satisfactory to the Trustee shall have been made therefor, or waiver of such notice satisfactory in form to the Trustee shall have been filed with the Trustee; (c) Bonds in exchange for or in lieu of which other Bonds have been authenticated or delivered pursuant to the terms of Section 3.07 as permitted by the Indenture; and (d) the Principal amount of any Bond issued pursuant to a Supplemental Indenture authorizing partial payment without cancellation if payment is noted on a payment record attached to such Bond </w:t>
      </w:r>
      <w:r w:rsidRPr="004411EB">
        <w:rPr>
          <w:rFonts w:ascii="Times New Roman" w:hAnsi="Times New Roman"/>
          <w:i/>
        </w:rPr>
        <w:t xml:space="preserve">provided </w:t>
      </w:r>
      <w:r w:rsidRPr="004411EB">
        <w:rPr>
          <w:rFonts w:ascii="Times New Roman" w:hAnsi="Times New Roman"/>
        </w:rPr>
        <w:t>that such payment has been made and duly noted on the payment record attached to such Bond.</w:t>
      </w:r>
    </w:p>
    <w:p w:rsidRPr="004411EB" w:rsidR="00307EEF" w:rsidRDefault="00307EEF" w14:paraId="182AAC05" w14:textId="7B1FF6B0">
      <w:pPr>
        <w:pStyle w:val="ParaNORMAL"/>
        <w:rPr>
          <w:rFonts w:ascii="Times New Roman" w:hAnsi="Times New Roman"/>
        </w:rPr>
      </w:pPr>
      <w:r w:rsidRPr="004411EB">
        <w:rPr>
          <w:rFonts w:ascii="Times New Roman" w:hAnsi="Times New Roman"/>
          <w:i/>
        </w:rPr>
        <w:t>“Paired Obligations”</w:t>
      </w:r>
      <w:r w:rsidRPr="004411EB">
        <w:rPr>
          <w:rFonts w:ascii="Times New Roman" w:hAnsi="Times New Roman"/>
        </w:rPr>
        <w:t xml:space="preserve"> means any Series (or portion thereof) of Bonds designated as Paired Obligations in the Supplemental Indenture authorizing the issuance or incurrence thereof, which are simultaneously issued or incurred and (</w:t>
      </w:r>
      <w:proofErr w:type="spellStart"/>
      <w:r w:rsidRPr="004411EB">
        <w:rPr>
          <w:rFonts w:ascii="Times New Roman" w:hAnsi="Times New Roman"/>
        </w:rPr>
        <w:t>i</w:t>
      </w:r>
      <w:proofErr w:type="spellEnd"/>
      <w:r w:rsidRPr="004411EB">
        <w:rPr>
          <w:rFonts w:ascii="Times New Roman" w:hAnsi="Times New Roman"/>
        </w:rPr>
        <w:t xml:space="preserve">) the principal of which is of equal amount maturing and to be redeemed (or cancelled after acquisition thereof) on the same dates and in the same amounts, and (ii) the interest rates which, taken together, result in an irrevocably fixed interest rate obligation of the </w:t>
      </w:r>
      <w:r w:rsidR="00712901">
        <w:rPr>
          <w:rFonts w:ascii="Times New Roman" w:hAnsi="Times New Roman"/>
        </w:rPr>
        <w:t>Authority</w:t>
      </w:r>
      <w:r w:rsidRPr="004411EB">
        <w:rPr>
          <w:rFonts w:ascii="Times New Roman" w:hAnsi="Times New Roman"/>
        </w:rPr>
        <w:t xml:space="preserve"> for the terms of such Bonds.</w:t>
      </w:r>
    </w:p>
    <w:p w:rsidRPr="004411EB" w:rsidR="00307EEF" w:rsidRDefault="00307EEF" w14:paraId="3815FDFB" w14:textId="77777777">
      <w:pPr>
        <w:pStyle w:val="ParaNORMAL"/>
        <w:rPr>
          <w:rFonts w:ascii="Times New Roman" w:hAnsi="Times New Roman"/>
        </w:rPr>
      </w:pPr>
      <w:r w:rsidRPr="004411EB">
        <w:rPr>
          <w:rFonts w:ascii="Times New Roman" w:hAnsi="Times New Roman"/>
          <w:i/>
        </w:rPr>
        <w:t>“Paying Agent”</w:t>
      </w:r>
      <w:r w:rsidRPr="004411EB">
        <w:rPr>
          <w:rFonts w:ascii="Times New Roman" w:hAnsi="Times New Roman"/>
        </w:rPr>
        <w:t xml:space="preserve"> means any bank or trust company designated as paying agent for the Bonds of any Series, and its successor or successors hereinafter appointed in the manner provided in Section 7.02 of the Indenture.</w:t>
      </w:r>
    </w:p>
    <w:p w:rsidRPr="004411EB" w:rsidR="00307EEF" w:rsidRDefault="00307EEF" w14:paraId="3EBD4892" w14:textId="77777777">
      <w:pPr>
        <w:pStyle w:val="ParaNORMAL"/>
        <w:rPr>
          <w:rFonts w:ascii="Times New Roman" w:hAnsi="Times New Roman"/>
        </w:rPr>
      </w:pPr>
      <w:r w:rsidRPr="004411EB">
        <w:rPr>
          <w:rFonts w:ascii="Times New Roman" w:hAnsi="Times New Roman"/>
          <w:i/>
        </w:rPr>
        <w:t>“Pledged Bonds”</w:t>
      </w:r>
      <w:r w:rsidRPr="004411EB">
        <w:rPr>
          <w:rFonts w:ascii="Times New Roman" w:hAnsi="Times New Roman"/>
        </w:rPr>
        <w:t xml:space="preserve"> means any Bonds that have been pledged or in which any interest has otherwise been granted to a Security Instrument Issuer as collateral security for Security Instrument Repayment Obligations.</w:t>
      </w:r>
    </w:p>
    <w:p w:rsidRPr="004411EB" w:rsidR="00307EEF" w:rsidRDefault="00307EEF" w14:paraId="7E95E054" w14:textId="77777777">
      <w:pPr>
        <w:pStyle w:val="ParaNORMAL"/>
        <w:rPr>
          <w:rFonts w:ascii="Times New Roman" w:hAnsi="Times New Roman"/>
        </w:rPr>
      </w:pPr>
      <w:r w:rsidRPr="004411EB">
        <w:rPr>
          <w:rFonts w:ascii="Times New Roman" w:hAnsi="Times New Roman"/>
          <w:i/>
        </w:rPr>
        <w:t>“Principal”</w:t>
      </w:r>
      <w:r w:rsidRPr="004411EB">
        <w:rPr>
          <w:rFonts w:ascii="Times New Roman" w:hAnsi="Times New Roman"/>
        </w:rPr>
        <w:t xml:space="preserve"> means (a) with respect to any Capital Appreciation Bond, the Accreted Amount thereof (the difference between the stated amount to be paid at maturity and the Accreted Amount being deemed unearned interest), except as used in connection with the authorization and issuance of Bonds and with the order of priority of payment of Bonds after an Event of Default, in which case </w:t>
      </w:r>
      <w:r w:rsidRPr="004411EB">
        <w:rPr>
          <w:rFonts w:ascii="Times New Roman" w:hAnsi="Times New Roman"/>
          <w:i/>
        </w:rPr>
        <w:t>“Principal”</w:t>
      </w:r>
      <w:r w:rsidRPr="004411EB">
        <w:rPr>
          <w:rFonts w:ascii="Times New Roman" w:hAnsi="Times New Roman"/>
        </w:rPr>
        <w:t xml:space="preserve"> means the initial public offering price of a Capital Appreciation Bond (the difference between the Accreted Amount and the initial public offering price being deemed interest), and (b) with respect to any Current Interest Bond, the principal amount of such Bond payable at maturity.</w:t>
      </w:r>
    </w:p>
    <w:p w:rsidRPr="004411EB" w:rsidR="00307EEF" w:rsidRDefault="00307EEF" w14:paraId="56CBE7CE" w14:textId="77777777">
      <w:pPr>
        <w:pStyle w:val="ParaNORMAL"/>
        <w:rPr>
          <w:rFonts w:ascii="Times New Roman" w:hAnsi="Times New Roman"/>
        </w:rPr>
      </w:pPr>
      <w:r w:rsidRPr="004411EB">
        <w:rPr>
          <w:rFonts w:ascii="Times New Roman" w:hAnsi="Times New Roman"/>
          <w:i/>
        </w:rPr>
        <w:t>“Principal and Interest Fund”</w:t>
      </w:r>
      <w:r w:rsidRPr="004411EB">
        <w:rPr>
          <w:rFonts w:ascii="Times New Roman" w:hAnsi="Times New Roman"/>
        </w:rPr>
        <w:t xml:space="preserve"> means the fund by that name established in Section 5.03.</w:t>
      </w:r>
    </w:p>
    <w:p w:rsidRPr="004411EB" w:rsidR="00307EEF" w:rsidRDefault="00307EEF" w14:paraId="6788BC40" w14:textId="77777777">
      <w:pPr>
        <w:pStyle w:val="ParaNORMAL"/>
        <w:rPr>
          <w:rFonts w:ascii="Times New Roman" w:hAnsi="Times New Roman"/>
        </w:rPr>
      </w:pPr>
      <w:r w:rsidRPr="004411EB">
        <w:rPr>
          <w:rFonts w:ascii="Times New Roman" w:hAnsi="Times New Roman"/>
          <w:i/>
        </w:rPr>
        <w:t>“Principal Installment”</w:t>
      </w:r>
      <w:r w:rsidRPr="004411EB">
        <w:rPr>
          <w:rFonts w:ascii="Times New Roman" w:hAnsi="Times New Roman"/>
        </w:rPr>
        <w:t xml:space="preserve"> means, as of any date of calculation, (a) with respect to any Series of Bonds, so long as any Bonds thereof are Outstanding, (1) the Principal amount of Bonds of such Series due on a certain future date for which no Sinking Fund Installments have been established, or (2) the unsatisfied balance (determined as provided in the definition of </w:t>
      </w:r>
      <w:r w:rsidRPr="004411EB">
        <w:rPr>
          <w:rFonts w:ascii="Times New Roman" w:hAnsi="Times New Roman"/>
          <w:i/>
        </w:rPr>
        <w:t>“Sinking Fund Installment”</w:t>
      </w:r>
      <w:r w:rsidRPr="004411EB">
        <w:rPr>
          <w:rFonts w:ascii="Times New Roman" w:hAnsi="Times New Roman"/>
        </w:rPr>
        <w:t xml:space="preserve"> in this Section) of any Sinking Fund Installment due on a certain future date for Bonds of such Series, plus the amount of the sinking fund redemption premiums, if any, which would be applicable upon redemption of such Bonds on such future date in a Principal amount equal to such unsatisfied balance of such Sinking Fund Installment, or (3) if such future dates coincide as to different Bonds of such Series, the sum of such Principal amount of Bonds and of such unsatisfied balance of such Sinking Fund Installment due on such future date plus such applicable redemption </w:t>
      </w:r>
      <w:r w:rsidRPr="004411EB">
        <w:rPr>
          <w:rFonts w:ascii="Times New Roman" w:hAnsi="Times New Roman"/>
        </w:rPr>
        <w:lastRenderedPageBreak/>
        <w:t>premiums, if any, and (b) with respect to any Repayment Obligations, the principal amount of such Repayment Obligations due on a certain future date.</w:t>
      </w:r>
    </w:p>
    <w:p w:rsidRPr="004411EB" w:rsidR="00307EEF" w:rsidRDefault="00307EEF" w14:paraId="03AACB1B" w14:textId="1E0D18CE">
      <w:pPr>
        <w:pStyle w:val="ParaNORMAL"/>
        <w:rPr>
          <w:rFonts w:ascii="Times New Roman" w:hAnsi="Times New Roman"/>
        </w:rPr>
      </w:pPr>
      <w:r w:rsidRPr="004411EB">
        <w:rPr>
          <w:rFonts w:ascii="Times New Roman" w:hAnsi="Times New Roman"/>
          <w:i/>
        </w:rPr>
        <w:t>“Project”</w:t>
      </w:r>
      <w:r w:rsidRPr="004411EB">
        <w:rPr>
          <w:rFonts w:ascii="Times New Roman" w:hAnsi="Times New Roman"/>
        </w:rPr>
        <w:t xml:space="preserve"> means the acquisition, construction, improvement or extension of improvements, facilities or property (or an interest therein) which the </w:t>
      </w:r>
      <w:r w:rsidR="00712901">
        <w:rPr>
          <w:rFonts w:ascii="Times New Roman" w:hAnsi="Times New Roman"/>
        </w:rPr>
        <w:t>Authority</w:t>
      </w:r>
      <w:r w:rsidRPr="004411EB">
        <w:rPr>
          <w:rFonts w:ascii="Times New Roman" w:hAnsi="Times New Roman"/>
        </w:rPr>
        <w:t xml:space="preserve"> is authorized by law to acquire, regardless of whether the </w:t>
      </w:r>
      <w:r w:rsidR="00712901">
        <w:rPr>
          <w:rFonts w:ascii="Times New Roman" w:hAnsi="Times New Roman"/>
        </w:rPr>
        <w:t>Authority</w:t>
      </w:r>
      <w:r w:rsidRPr="004411EB">
        <w:rPr>
          <w:rFonts w:ascii="Times New Roman" w:hAnsi="Times New Roman"/>
        </w:rPr>
        <w:t xml:space="preserve"> shall hold title thereto, if and to the extent that the same shall be designated by the </w:t>
      </w:r>
      <w:r w:rsidR="00712901">
        <w:rPr>
          <w:rFonts w:ascii="Times New Roman" w:hAnsi="Times New Roman"/>
        </w:rPr>
        <w:t>Authority</w:t>
      </w:r>
      <w:r w:rsidRPr="004411EB">
        <w:rPr>
          <w:rFonts w:ascii="Times New Roman" w:hAnsi="Times New Roman"/>
        </w:rPr>
        <w:t xml:space="preserve"> as a Project by a Supplemental Indenture.</w:t>
      </w:r>
    </w:p>
    <w:p w:rsidRPr="004411EB" w:rsidR="00307EEF" w:rsidRDefault="00307EEF" w14:paraId="4A3E74D8" w14:textId="77777777">
      <w:pPr>
        <w:pStyle w:val="ParaNORMAL"/>
        <w:rPr>
          <w:rFonts w:ascii="Times New Roman" w:hAnsi="Times New Roman"/>
        </w:rPr>
      </w:pPr>
      <w:r w:rsidRPr="004411EB">
        <w:rPr>
          <w:rFonts w:ascii="Times New Roman" w:hAnsi="Times New Roman"/>
          <w:i/>
        </w:rPr>
        <w:t>“Project Account”</w:t>
      </w:r>
      <w:r w:rsidRPr="004411EB">
        <w:rPr>
          <w:rFonts w:ascii="Times New Roman" w:hAnsi="Times New Roman"/>
        </w:rPr>
        <w:t xml:space="preserve"> means the separate account for each Project in the Construction Fund pursuant to Section 5.04.</w:t>
      </w:r>
    </w:p>
    <w:p w:rsidRPr="004411EB" w:rsidR="00307EEF" w:rsidRDefault="00307EEF" w14:paraId="5915587C" w14:textId="21361B95">
      <w:pPr>
        <w:pStyle w:val="ParaNORMAL"/>
        <w:rPr>
          <w:rFonts w:ascii="Times New Roman" w:hAnsi="Times New Roman"/>
          <w:i/>
        </w:rPr>
      </w:pPr>
      <w:r w:rsidRPr="004411EB">
        <w:rPr>
          <w:rFonts w:ascii="Times New Roman" w:hAnsi="Times New Roman"/>
          <w:i/>
        </w:rPr>
        <w:t>“Put Bond”</w:t>
      </w:r>
      <w:r w:rsidRPr="004411EB">
        <w:rPr>
          <w:rFonts w:ascii="Times New Roman" w:hAnsi="Times New Roman"/>
        </w:rPr>
        <w:t xml:space="preserve"> means any Bond which is part of a Series of Bonds which is subject to purchase by the </w:t>
      </w:r>
      <w:r w:rsidR="00712901">
        <w:rPr>
          <w:rFonts w:ascii="Times New Roman" w:hAnsi="Times New Roman"/>
        </w:rPr>
        <w:t>Authority</w:t>
      </w:r>
      <w:r w:rsidRPr="004411EB">
        <w:rPr>
          <w:rFonts w:ascii="Times New Roman" w:hAnsi="Times New Roman"/>
        </w:rPr>
        <w:t xml:space="preserve">, its agent or a third party from the Holder of the Bond pursuant to provisions of the Supplemental Indenture authorizing the issuance of the Bond and designating it as a </w:t>
      </w:r>
      <w:r w:rsidRPr="004411EB">
        <w:rPr>
          <w:rFonts w:ascii="Times New Roman" w:hAnsi="Times New Roman"/>
          <w:i/>
        </w:rPr>
        <w:t>“Put Bond.”</w:t>
      </w:r>
    </w:p>
    <w:p w:rsidRPr="004411EB" w:rsidR="00307EEF" w:rsidRDefault="00307EEF" w14:paraId="22F07AF8" w14:textId="77777777">
      <w:pPr>
        <w:pStyle w:val="ParaNORMAL"/>
        <w:rPr>
          <w:rFonts w:ascii="Times New Roman" w:hAnsi="Times New Roman"/>
        </w:rPr>
      </w:pPr>
      <w:r w:rsidRPr="004411EB">
        <w:rPr>
          <w:rFonts w:ascii="Times New Roman" w:hAnsi="Times New Roman"/>
          <w:i/>
        </w:rPr>
        <w:t>“Rating Agency”</w:t>
      </w:r>
      <w:r w:rsidRPr="004411EB">
        <w:rPr>
          <w:rFonts w:ascii="Times New Roman" w:hAnsi="Times New Roman"/>
        </w:rPr>
        <w:t xml:space="preserve"> means Fitch, Moody’s or S&amp;P.</w:t>
      </w:r>
    </w:p>
    <w:p w:rsidRPr="004411EB" w:rsidR="00307EEF" w:rsidRDefault="00307EEF" w14:paraId="7EAA4179" w14:textId="77777777">
      <w:pPr>
        <w:pStyle w:val="ParaNORMAL"/>
        <w:rPr>
          <w:rFonts w:ascii="Times New Roman" w:hAnsi="Times New Roman"/>
        </w:rPr>
      </w:pPr>
      <w:r w:rsidRPr="004411EB">
        <w:rPr>
          <w:rFonts w:ascii="Times New Roman" w:hAnsi="Times New Roman"/>
          <w:i/>
        </w:rPr>
        <w:t>“Rating Category”</w:t>
      </w:r>
      <w:r w:rsidRPr="004411EB">
        <w:rPr>
          <w:rFonts w:ascii="Times New Roman" w:hAnsi="Times New Roman"/>
        </w:rPr>
        <w:t xml:space="preserve"> means one or more of the generic rating categories of a Rating Agency, without regard to any refinement or gradation of such rating category or categories by a numerical modifier or otherwise.</w:t>
      </w:r>
    </w:p>
    <w:p w:rsidRPr="004411EB" w:rsidR="00307EEF" w:rsidRDefault="00307EEF" w14:paraId="649EC6CD" w14:textId="77777777">
      <w:pPr>
        <w:pStyle w:val="ParaNORMAL"/>
        <w:rPr>
          <w:rFonts w:ascii="Times New Roman" w:hAnsi="Times New Roman"/>
        </w:rPr>
      </w:pPr>
      <w:r w:rsidRPr="004411EB">
        <w:rPr>
          <w:rFonts w:ascii="Times New Roman" w:hAnsi="Times New Roman"/>
          <w:i/>
        </w:rPr>
        <w:t>“Rebate Fund”</w:t>
      </w:r>
      <w:r w:rsidRPr="004411EB">
        <w:rPr>
          <w:rFonts w:ascii="Times New Roman" w:hAnsi="Times New Roman"/>
        </w:rPr>
        <w:t xml:space="preserve"> means any fund established with respect to a Series of Bonds issued under the Indenture to provide for the payment of arbitrage rebate pursuant to the Code.</w:t>
      </w:r>
    </w:p>
    <w:p w:rsidRPr="004411EB" w:rsidR="00307EEF" w:rsidRDefault="00307EEF" w14:paraId="3A3D8C73" w14:textId="77777777">
      <w:pPr>
        <w:pStyle w:val="ParaNORMAL"/>
        <w:rPr>
          <w:rFonts w:ascii="Times New Roman" w:hAnsi="Times New Roman"/>
        </w:rPr>
      </w:pPr>
      <w:r w:rsidRPr="004411EB">
        <w:rPr>
          <w:rFonts w:ascii="Times New Roman" w:hAnsi="Times New Roman"/>
          <w:i/>
        </w:rPr>
        <w:t>“Record Date”</w:t>
      </w:r>
      <w:r w:rsidRPr="004411EB">
        <w:rPr>
          <w:rFonts w:ascii="Times New Roman" w:hAnsi="Times New Roman"/>
        </w:rPr>
        <w:t xml:space="preserve"> means, with respect to any interest payment date for any Series of Bonds, the date specified as the Record Date in the Supplemental Indenture authorizing the issuance of such Series of Bonds.</w:t>
      </w:r>
    </w:p>
    <w:p w:rsidRPr="004411EB" w:rsidR="00307EEF" w:rsidRDefault="00307EEF" w14:paraId="6641F9C8" w14:textId="77777777">
      <w:pPr>
        <w:pStyle w:val="ParaNORMAL"/>
        <w:rPr>
          <w:rFonts w:ascii="Times New Roman" w:hAnsi="Times New Roman"/>
        </w:rPr>
      </w:pPr>
      <w:r w:rsidRPr="004411EB">
        <w:rPr>
          <w:rFonts w:ascii="Times New Roman" w:hAnsi="Times New Roman"/>
          <w:i/>
        </w:rPr>
        <w:t>“Redemption Price”</w:t>
      </w:r>
      <w:r w:rsidRPr="004411EB">
        <w:rPr>
          <w:rFonts w:ascii="Times New Roman" w:hAnsi="Times New Roman"/>
        </w:rPr>
        <w:t xml:space="preserve"> means, with respect to any Bond, the Principal thereof plus the applicable premium, if any, payable upon redemption thereof pursuant to any Supplemental Indenture.</w:t>
      </w:r>
    </w:p>
    <w:p w:rsidRPr="004411EB" w:rsidR="00307EEF" w:rsidRDefault="00307EEF" w14:paraId="0C185DFA" w14:textId="5925D25E">
      <w:pPr>
        <w:pStyle w:val="ParaNORMAL"/>
        <w:rPr>
          <w:rFonts w:ascii="Times New Roman" w:hAnsi="Times New Roman"/>
        </w:rPr>
      </w:pPr>
      <w:r w:rsidRPr="004411EB">
        <w:rPr>
          <w:rFonts w:ascii="Times New Roman" w:hAnsi="Times New Roman"/>
          <w:i/>
        </w:rPr>
        <w:t>“Refunded Bonds”</w:t>
      </w:r>
      <w:r w:rsidRPr="004411EB">
        <w:rPr>
          <w:rFonts w:ascii="Times New Roman" w:hAnsi="Times New Roman"/>
        </w:rPr>
        <w:t xml:space="preserve"> means all or a part of the Outstanding Bonds of one or more Series or all or part of any other bonds, notes or other borrowing or obligations of the </w:t>
      </w:r>
      <w:r w:rsidR="00712901">
        <w:rPr>
          <w:rFonts w:ascii="Times New Roman" w:hAnsi="Times New Roman"/>
        </w:rPr>
        <w:t>Authority</w:t>
      </w:r>
      <w:r w:rsidRPr="004411EB">
        <w:rPr>
          <w:rFonts w:ascii="Times New Roman" w:hAnsi="Times New Roman"/>
        </w:rPr>
        <w:t xml:space="preserve"> or its Municipal Building Authority to be refunded or refinanced by the issuance of Refunding Bonds.</w:t>
      </w:r>
    </w:p>
    <w:p w:rsidRPr="004411EB" w:rsidR="00307EEF" w:rsidRDefault="00307EEF" w14:paraId="1DD9FE03" w14:textId="77777777">
      <w:pPr>
        <w:pStyle w:val="ParaNORMAL"/>
        <w:rPr>
          <w:rFonts w:ascii="Times New Roman" w:hAnsi="Times New Roman"/>
        </w:rPr>
      </w:pPr>
      <w:r w:rsidRPr="004411EB">
        <w:rPr>
          <w:rFonts w:ascii="Times New Roman" w:hAnsi="Times New Roman"/>
          <w:i/>
        </w:rPr>
        <w:t>“Refunding Bonds”</w:t>
      </w:r>
      <w:r w:rsidRPr="004411EB">
        <w:rPr>
          <w:rFonts w:ascii="Times New Roman" w:hAnsi="Times New Roman"/>
        </w:rPr>
        <w:t xml:space="preserve"> means all Bonds, whether issued in one or more Series, authenticated and delivered pursuant to Section 2.04, and any Bonds thereafter authenticated and delivered in lieu thereof or in substitution therefor pursuant to Article III or Section 4.04 or Section 8.06.</w:t>
      </w:r>
    </w:p>
    <w:p w:rsidRPr="004411EB" w:rsidR="00307EEF" w:rsidRDefault="00307EEF" w14:paraId="4EF289C9" w14:textId="10C63BD2">
      <w:pPr>
        <w:pStyle w:val="ParaNORMAL"/>
        <w:rPr>
          <w:rFonts w:ascii="Times New Roman" w:hAnsi="Times New Roman"/>
        </w:rPr>
      </w:pPr>
      <w:r w:rsidRPr="004411EB">
        <w:rPr>
          <w:rFonts w:ascii="Times New Roman" w:hAnsi="Times New Roman"/>
          <w:i/>
        </w:rPr>
        <w:t>“Remarketing Agent”</w:t>
      </w:r>
      <w:r w:rsidRPr="004411EB">
        <w:rPr>
          <w:rFonts w:ascii="Times New Roman" w:hAnsi="Times New Roman"/>
        </w:rPr>
        <w:t xml:space="preserve"> means a remarketing agent appointed by the </w:t>
      </w:r>
      <w:r w:rsidR="00712901">
        <w:rPr>
          <w:rFonts w:ascii="Times New Roman" w:hAnsi="Times New Roman"/>
        </w:rPr>
        <w:t>Authority</w:t>
      </w:r>
      <w:r w:rsidRPr="004411EB">
        <w:rPr>
          <w:rFonts w:ascii="Times New Roman" w:hAnsi="Times New Roman"/>
        </w:rPr>
        <w:t xml:space="preserve"> pursuant to Section 7.09 and its successors under the Indenture.</w:t>
      </w:r>
    </w:p>
    <w:p w:rsidRPr="004411EB" w:rsidR="00307EEF" w:rsidRDefault="00307EEF" w14:paraId="499CD5E9" w14:textId="77777777">
      <w:pPr>
        <w:pStyle w:val="ParaNORMAL"/>
        <w:rPr>
          <w:rFonts w:ascii="Times New Roman" w:hAnsi="Times New Roman"/>
        </w:rPr>
      </w:pPr>
      <w:r w:rsidRPr="004411EB">
        <w:rPr>
          <w:rFonts w:ascii="Times New Roman" w:hAnsi="Times New Roman"/>
          <w:i/>
        </w:rPr>
        <w:t>“Repayment Obligations”</w:t>
      </w:r>
      <w:r w:rsidRPr="004411EB">
        <w:rPr>
          <w:rFonts w:ascii="Times New Roman" w:hAnsi="Times New Roman"/>
        </w:rPr>
        <w:t xml:space="preserve"> means, collectively, all outstanding Security Instrument Repayment Obligations and Reserve Instrument Repayment Obligations.</w:t>
      </w:r>
    </w:p>
    <w:p w:rsidRPr="004411EB" w:rsidR="00307EEF" w:rsidRDefault="00307EEF" w14:paraId="20C72915" w14:textId="77777777">
      <w:pPr>
        <w:pStyle w:val="ParaNORMAL"/>
        <w:rPr>
          <w:rFonts w:ascii="Times New Roman" w:hAnsi="Times New Roman"/>
        </w:rPr>
      </w:pPr>
      <w:r w:rsidRPr="004411EB">
        <w:rPr>
          <w:rFonts w:ascii="Times New Roman" w:hAnsi="Times New Roman"/>
          <w:i/>
        </w:rPr>
        <w:lastRenderedPageBreak/>
        <w:t>“Reserve Instrument”</w:t>
      </w:r>
      <w:r w:rsidRPr="004411EB">
        <w:rPr>
          <w:rFonts w:ascii="Times New Roman" w:hAnsi="Times New Roman"/>
        </w:rPr>
        <w:t xml:space="preserve"> means an instrument or other device issued by a Reserve Instrument Issuer to satisfy all or any portion of the Debt Service Reserve Requirement, if any, for a Series of Bonds.  The term </w:t>
      </w:r>
      <w:r w:rsidRPr="004411EB">
        <w:rPr>
          <w:rFonts w:ascii="Times New Roman" w:hAnsi="Times New Roman"/>
          <w:i/>
        </w:rPr>
        <w:t>“Reserve Instrument”</w:t>
      </w:r>
      <w:r w:rsidRPr="004411EB">
        <w:rPr>
          <w:rFonts w:ascii="Times New Roman" w:hAnsi="Times New Roman"/>
        </w:rPr>
        <w:t xml:space="preserve"> includes, by way of example and not of limitation, letters of credit, bond insurance policies, standby bond purchase agreements, lines of credit and other security instruments and other devices; </w:t>
      </w:r>
      <w:r w:rsidRPr="004411EB">
        <w:rPr>
          <w:rFonts w:ascii="Times New Roman" w:hAnsi="Times New Roman"/>
          <w:i/>
        </w:rPr>
        <w:t>provided, however</w:t>
      </w:r>
      <w:r w:rsidRPr="004411EB">
        <w:rPr>
          <w:rFonts w:ascii="Times New Roman" w:hAnsi="Times New Roman"/>
        </w:rPr>
        <w:t xml:space="preserve">, that no such device or instrument shall be a </w:t>
      </w:r>
      <w:r w:rsidRPr="004411EB">
        <w:rPr>
          <w:rFonts w:ascii="Times New Roman" w:hAnsi="Times New Roman"/>
          <w:i/>
        </w:rPr>
        <w:t>“Reserve Instrument”</w:t>
      </w:r>
      <w:r w:rsidRPr="004411EB">
        <w:rPr>
          <w:rFonts w:ascii="Times New Roman" w:hAnsi="Times New Roman"/>
        </w:rPr>
        <w:t xml:space="preserve"> for purposes of this Indenture unless specifically so designated in the Supplemental Indenture authorizing the use of such device or instrument.</w:t>
      </w:r>
    </w:p>
    <w:p w:rsidRPr="004411EB" w:rsidR="00307EEF" w:rsidRDefault="00307EEF" w14:paraId="137FD184" w14:textId="13B6D846">
      <w:pPr>
        <w:pStyle w:val="ParaNORMAL"/>
        <w:rPr>
          <w:rFonts w:ascii="Times New Roman" w:hAnsi="Times New Roman"/>
        </w:rPr>
      </w:pPr>
      <w:r w:rsidRPr="004411EB">
        <w:rPr>
          <w:rFonts w:ascii="Times New Roman" w:hAnsi="Times New Roman"/>
          <w:i/>
        </w:rPr>
        <w:t>“Reserve Instrument Agreement”</w:t>
      </w:r>
      <w:r w:rsidRPr="004411EB">
        <w:rPr>
          <w:rFonts w:ascii="Times New Roman" w:hAnsi="Times New Roman"/>
        </w:rPr>
        <w:t xml:space="preserve"> means any agreement </w:t>
      </w:r>
      <w:proofErr w:type="gramStart"/>
      <w:r w:rsidRPr="004411EB">
        <w:rPr>
          <w:rFonts w:ascii="Times New Roman" w:hAnsi="Times New Roman"/>
        </w:rPr>
        <w:t>entered into</w:t>
      </w:r>
      <w:proofErr w:type="gramEnd"/>
      <w:r w:rsidRPr="004411EB">
        <w:rPr>
          <w:rFonts w:ascii="Times New Roman" w:hAnsi="Times New Roman"/>
        </w:rPr>
        <w:t xml:space="preserve"> by the </w:t>
      </w:r>
      <w:r w:rsidR="00712901">
        <w:rPr>
          <w:rFonts w:ascii="Times New Roman" w:hAnsi="Times New Roman"/>
        </w:rPr>
        <w:t>Authority</w:t>
      </w:r>
      <w:r w:rsidRPr="004411EB">
        <w:rPr>
          <w:rFonts w:ascii="Times New Roman" w:hAnsi="Times New Roman"/>
        </w:rPr>
        <w:t xml:space="preserve"> and a Reserve Instrument Issuer pursuant to a Supplemental Indenture and providing for the issuance by such Reserve Instrument Issuer of a Reserve Instrument.</w:t>
      </w:r>
    </w:p>
    <w:p w:rsidRPr="004411EB" w:rsidR="00307EEF" w:rsidRDefault="00307EEF" w14:paraId="299561FD" w14:textId="77777777">
      <w:pPr>
        <w:pStyle w:val="ParaNORMAL"/>
        <w:rPr>
          <w:rFonts w:ascii="Times New Roman" w:hAnsi="Times New Roman"/>
        </w:rPr>
      </w:pPr>
      <w:r w:rsidRPr="004411EB">
        <w:rPr>
          <w:rFonts w:ascii="Times New Roman" w:hAnsi="Times New Roman"/>
          <w:i/>
        </w:rPr>
        <w:t>“Reserve Instrument Costs”</w:t>
      </w:r>
      <w:r w:rsidRPr="004411EB">
        <w:rPr>
          <w:rFonts w:ascii="Times New Roman" w:hAnsi="Times New Roman"/>
        </w:rPr>
        <w:t xml:space="preserve"> means, with respect to any Reserve Instrument, any fees, premiums, expenses and similar costs, other than Reserve Instrument Repayment Obligations, required to be paid to a Reserve Instrument Issuer pursuant to a Reserve Instrument Agreement or the Supplemental Indenture authorizing the use of such Reserve Instrument.  Such Reserve Instrument Agreement or Supplemental Indenture shall specify any fees, premiums, expenses and costs constituting Reserve Instrument Costs.</w:t>
      </w:r>
    </w:p>
    <w:p w:rsidRPr="004411EB" w:rsidR="00307EEF" w:rsidRDefault="00307EEF" w14:paraId="62DCE0C1" w14:textId="77777777">
      <w:pPr>
        <w:pStyle w:val="ParaNORMAL"/>
        <w:rPr>
          <w:rFonts w:ascii="Times New Roman" w:hAnsi="Times New Roman"/>
        </w:rPr>
      </w:pPr>
      <w:r w:rsidRPr="004411EB">
        <w:rPr>
          <w:rFonts w:ascii="Times New Roman" w:hAnsi="Times New Roman"/>
          <w:i/>
        </w:rPr>
        <w:t>“Reserve Instrument Coverage”</w:t>
      </w:r>
      <w:r w:rsidRPr="004411EB">
        <w:rPr>
          <w:rFonts w:ascii="Times New Roman" w:hAnsi="Times New Roman"/>
        </w:rPr>
        <w:t xml:space="preserve"> means, as of any date of calculation and with respect to any Reserve Instrument, the amount available to be paid under such Reserve Instrument into the related Series Subaccount in the Debt Service Reserve Account to satisfy all or any portion of the Debt Service Reserve Requirement.</w:t>
      </w:r>
    </w:p>
    <w:p w:rsidRPr="004411EB" w:rsidR="00307EEF" w:rsidRDefault="00307EEF" w14:paraId="4EA72EA5" w14:textId="77777777">
      <w:pPr>
        <w:pStyle w:val="ParaNORMAL"/>
        <w:rPr>
          <w:rFonts w:ascii="Times New Roman" w:hAnsi="Times New Roman"/>
        </w:rPr>
      </w:pPr>
      <w:r w:rsidRPr="004411EB">
        <w:rPr>
          <w:rFonts w:ascii="Times New Roman" w:hAnsi="Times New Roman"/>
          <w:i/>
        </w:rPr>
        <w:t>“Reserve Instrument Issuer”</w:t>
      </w:r>
      <w:r w:rsidRPr="004411EB">
        <w:rPr>
          <w:rFonts w:ascii="Times New Roman" w:hAnsi="Times New Roman"/>
        </w:rPr>
        <w:t xml:space="preserve"> means any bank, savings and loan association, savings bank, thrift institution, credit union, insurance company, surety company or other institution issuing a Reserve Instrument.</w:t>
      </w:r>
    </w:p>
    <w:p w:rsidRPr="004411EB" w:rsidR="00307EEF" w:rsidRDefault="00307EEF" w14:paraId="7EB5444F" w14:textId="77777777">
      <w:pPr>
        <w:pStyle w:val="ParaNORMAL"/>
        <w:rPr>
          <w:rFonts w:ascii="Times New Roman" w:hAnsi="Times New Roman"/>
        </w:rPr>
      </w:pPr>
      <w:r w:rsidRPr="004411EB">
        <w:rPr>
          <w:rFonts w:ascii="Times New Roman" w:hAnsi="Times New Roman"/>
          <w:i/>
        </w:rPr>
        <w:t>“Reserve Instrument Limit”</w:t>
      </w:r>
      <w:r w:rsidRPr="004411EB">
        <w:rPr>
          <w:rFonts w:ascii="Times New Roman" w:hAnsi="Times New Roman"/>
        </w:rPr>
        <w:t xml:space="preserve"> means, as of any date of calculation and with respect to any Reserve Instrument, the maximum amount available to be paid under such Reserve Instrument into the related Series Subaccount in the Debt Service Reserve Account to satisfy all or any portion of the Debt Service Reserve Requirement, assuming for purposes of such calculation that the amount initially available under each Reserve Instrument has not been reduced or that the amount initially available under each Reserve Instrument has only been reduced as a result of the payment of Principal on the corresponding Series of Bonds.</w:t>
      </w:r>
    </w:p>
    <w:p w:rsidRPr="004411EB" w:rsidR="00307EEF" w:rsidRDefault="00307EEF" w14:paraId="0B0A78C6" w14:textId="04CC120F">
      <w:pPr>
        <w:pStyle w:val="ParaNORMAL"/>
        <w:rPr>
          <w:rFonts w:ascii="Times New Roman" w:hAnsi="Times New Roman"/>
        </w:rPr>
      </w:pPr>
      <w:r w:rsidRPr="004411EB">
        <w:rPr>
          <w:rFonts w:ascii="Times New Roman" w:hAnsi="Times New Roman"/>
          <w:i/>
        </w:rPr>
        <w:t>“Reserve Instrument Repayment Obligations”</w:t>
      </w:r>
      <w:r w:rsidRPr="004411EB">
        <w:rPr>
          <w:rFonts w:ascii="Times New Roman" w:hAnsi="Times New Roman"/>
        </w:rPr>
        <w:t xml:space="preserve"> means, as of any date of calculation and with respect to any Reserve Instrument, any outstanding amounts payable by the </w:t>
      </w:r>
      <w:r w:rsidR="00712901">
        <w:rPr>
          <w:rFonts w:ascii="Times New Roman" w:hAnsi="Times New Roman"/>
        </w:rPr>
        <w:t>Authority</w:t>
      </w:r>
      <w:r w:rsidRPr="004411EB">
        <w:rPr>
          <w:rFonts w:ascii="Times New Roman" w:hAnsi="Times New Roman"/>
        </w:rPr>
        <w:t xml:space="preserve"> under the Reserve Instrument Agreement or the Supplemental Indenture authorizing the use of such Reserve Instrument to repay the Reserve Instrument Issuer for payments previously made by it pursuant to a Reserve Instrument.  There shall not be included in the calculation of Reserve Instrument Repayment Obligations any Reserve Instrument Costs.  Each Reserve Instrument Agreement or the Supplemental Indenture providing for the use of such Reserve Instrument shall specify any amounts payable under it which, when outstanding, shall constitute Reserve Instrument Repayment Obligations and shall specify the portions of any such amounts that are allocable as principal of and as interest on such Reserve Instrument Repayment Obligations.</w:t>
      </w:r>
    </w:p>
    <w:p w:rsidRPr="004411EB" w:rsidR="00307EEF" w:rsidRDefault="00307EEF" w14:paraId="2BC7F0F7" w14:textId="77777777">
      <w:pPr>
        <w:pStyle w:val="ParaNORMAL"/>
        <w:rPr>
          <w:rFonts w:ascii="Times New Roman" w:hAnsi="Times New Roman"/>
        </w:rPr>
      </w:pPr>
      <w:r w:rsidRPr="004411EB">
        <w:rPr>
          <w:rFonts w:ascii="Times New Roman" w:hAnsi="Times New Roman"/>
          <w:i/>
        </w:rPr>
        <w:lastRenderedPageBreak/>
        <w:t>“Revenue Fund”</w:t>
      </w:r>
      <w:r w:rsidRPr="004411EB">
        <w:rPr>
          <w:rFonts w:ascii="Times New Roman" w:hAnsi="Times New Roman"/>
        </w:rPr>
        <w:t xml:space="preserve"> means the fund by that name established in Section 5.03.</w:t>
      </w:r>
    </w:p>
    <w:p w:rsidRPr="004411EB" w:rsidR="00307EEF" w:rsidRDefault="00307EEF" w14:paraId="3073ED94" w14:textId="48FA36FA">
      <w:pPr>
        <w:pStyle w:val="ParaNORMAL"/>
        <w:rPr>
          <w:rFonts w:ascii="Times New Roman" w:hAnsi="Times New Roman"/>
        </w:rPr>
      </w:pPr>
      <w:r w:rsidRPr="004411EB">
        <w:rPr>
          <w:rFonts w:ascii="Times New Roman" w:hAnsi="Times New Roman"/>
          <w:i/>
        </w:rPr>
        <w:t>“Revenues”</w:t>
      </w:r>
      <w:r w:rsidRPr="004411EB">
        <w:rPr>
          <w:rFonts w:ascii="Times New Roman" w:hAnsi="Times New Roman"/>
        </w:rPr>
        <w:t xml:space="preserve"> means</w:t>
      </w:r>
      <w:r w:rsidR="007F2138">
        <w:rPr>
          <w:rFonts w:ascii="Times New Roman" w:hAnsi="Times New Roman"/>
        </w:rPr>
        <w:t>, in accordance with Section 11-65-502(1)(d) of the Utah Code Annotated 1953, as amended, the Authority’s revenues generally, including, but not limited to ___________________</w:t>
      </w:r>
      <w:r w:rsidRPr="004411EB" w:rsidR="00944509">
        <w:rPr>
          <w:rFonts w:ascii="Times New Roman" w:hAnsi="Times New Roman"/>
          <w:szCs w:val="24"/>
        </w:rPr>
        <w:t>.</w:t>
      </w:r>
    </w:p>
    <w:p w:rsidRPr="004411EB" w:rsidR="00307EEF" w:rsidRDefault="00307EEF" w14:paraId="6A6E02EE" w14:textId="4B16B259">
      <w:pPr>
        <w:pStyle w:val="ParaNORMAL"/>
        <w:rPr>
          <w:rFonts w:ascii="Times New Roman" w:hAnsi="Times New Roman"/>
        </w:rPr>
      </w:pPr>
      <w:r w:rsidRPr="004411EB">
        <w:rPr>
          <w:rFonts w:ascii="Times New Roman" w:hAnsi="Times New Roman"/>
          <w:i/>
        </w:rPr>
        <w:t>“S&amp;P”</w:t>
      </w:r>
      <w:r w:rsidRPr="004411EB">
        <w:rPr>
          <w:rFonts w:ascii="Times New Roman" w:hAnsi="Times New Roman"/>
        </w:rPr>
        <w:t xml:space="preserve"> means </w:t>
      </w:r>
      <w:r w:rsidR="00EE604A">
        <w:rPr>
          <w:rFonts w:ascii="Times New Roman" w:hAnsi="Times New Roman"/>
        </w:rPr>
        <w:t>S&amp;P Global Ratings</w:t>
      </w:r>
      <w:r w:rsidRPr="004411EB">
        <w:rPr>
          <w:rFonts w:ascii="Times New Roman" w:hAnsi="Times New Roman"/>
        </w:rPr>
        <w:t xml:space="preserve">, its successors and assigns, and, if such corporation shall no longer perform the functions of a securities rating agency, </w:t>
      </w:r>
      <w:r w:rsidRPr="004411EB">
        <w:rPr>
          <w:rFonts w:ascii="Times New Roman" w:hAnsi="Times New Roman"/>
          <w:i/>
        </w:rPr>
        <w:t>“S&amp;P”</w:t>
      </w:r>
      <w:r w:rsidRPr="004411EB">
        <w:rPr>
          <w:rFonts w:ascii="Times New Roman" w:hAnsi="Times New Roman"/>
        </w:rPr>
        <w:t xml:space="preserve"> shall be deemed to refer to another nationally recognized securities rating agency, if any, designated by the </w:t>
      </w:r>
      <w:r w:rsidR="00712901">
        <w:rPr>
          <w:rFonts w:ascii="Times New Roman" w:hAnsi="Times New Roman"/>
        </w:rPr>
        <w:t>Authority</w:t>
      </w:r>
      <w:r w:rsidRPr="004411EB">
        <w:rPr>
          <w:rFonts w:ascii="Times New Roman" w:hAnsi="Times New Roman"/>
        </w:rPr>
        <w:t>.</w:t>
      </w:r>
    </w:p>
    <w:p w:rsidRPr="004411EB" w:rsidR="00307EEF" w:rsidRDefault="00307EEF" w14:paraId="19735F32" w14:textId="77777777">
      <w:pPr>
        <w:pStyle w:val="ParaNORMAL"/>
        <w:rPr>
          <w:rFonts w:ascii="Times New Roman" w:hAnsi="Times New Roman"/>
        </w:rPr>
      </w:pPr>
      <w:r w:rsidRPr="004411EB">
        <w:rPr>
          <w:rFonts w:ascii="Times New Roman" w:hAnsi="Times New Roman"/>
          <w:i/>
        </w:rPr>
        <w:t>“Security Instrument”</w:t>
      </w:r>
      <w:r w:rsidRPr="004411EB">
        <w:rPr>
          <w:rFonts w:ascii="Times New Roman" w:hAnsi="Times New Roman"/>
        </w:rPr>
        <w:t xml:space="preserve"> means an instrument or other device issued by a Security Instrument Issuer to pay, or to provide security or liquidity for, a Series of Bonds.  The term </w:t>
      </w:r>
      <w:r w:rsidRPr="004411EB">
        <w:rPr>
          <w:rFonts w:ascii="Times New Roman" w:hAnsi="Times New Roman"/>
          <w:i/>
        </w:rPr>
        <w:t>“Security Instrument”</w:t>
      </w:r>
      <w:r w:rsidRPr="004411EB">
        <w:rPr>
          <w:rFonts w:ascii="Times New Roman" w:hAnsi="Times New Roman"/>
        </w:rPr>
        <w:t xml:space="preserve"> includes, by way of example and not of limitation, letters of credit, bond insurance policies, standby bond purchase agreements, lines of credit and other security instruments and credit enhancement or liquidity devices; </w:t>
      </w:r>
      <w:r w:rsidRPr="004411EB">
        <w:rPr>
          <w:rFonts w:ascii="Times New Roman" w:hAnsi="Times New Roman"/>
          <w:i/>
        </w:rPr>
        <w:t>provided, however</w:t>
      </w:r>
      <w:r w:rsidRPr="004411EB">
        <w:rPr>
          <w:rFonts w:ascii="Times New Roman" w:hAnsi="Times New Roman"/>
        </w:rPr>
        <w:t xml:space="preserve">, that no such device or instrument shall be a </w:t>
      </w:r>
      <w:r w:rsidRPr="004411EB">
        <w:rPr>
          <w:rFonts w:ascii="Times New Roman" w:hAnsi="Times New Roman"/>
          <w:i/>
        </w:rPr>
        <w:t>“Security Instrument”</w:t>
      </w:r>
      <w:r w:rsidRPr="004411EB">
        <w:rPr>
          <w:rFonts w:ascii="Times New Roman" w:hAnsi="Times New Roman"/>
        </w:rPr>
        <w:t xml:space="preserve"> for purposes of this Indenture unless specifically so designated in a Supplemental Indenture authorizing the use of such device or instrument.</w:t>
      </w:r>
    </w:p>
    <w:p w:rsidRPr="004411EB" w:rsidR="00307EEF" w:rsidRDefault="00307EEF" w14:paraId="7A17C8DE" w14:textId="5889BF2D">
      <w:pPr>
        <w:pStyle w:val="ParaNORMAL"/>
        <w:rPr>
          <w:rFonts w:ascii="Times New Roman" w:hAnsi="Times New Roman"/>
        </w:rPr>
      </w:pPr>
      <w:r w:rsidRPr="004411EB">
        <w:rPr>
          <w:rFonts w:ascii="Times New Roman" w:hAnsi="Times New Roman"/>
          <w:i/>
        </w:rPr>
        <w:t>“Security Instrument Agreement”</w:t>
      </w:r>
      <w:r w:rsidRPr="004411EB">
        <w:rPr>
          <w:rFonts w:ascii="Times New Roman" w:hAnsi="Times New Roman"/>
        </w:rPr>
        <w:t xml:space="preserve"> means any agreement </w:t>
      </w:r>
      <w:proofErr w:type="gramStart"/>
      <w:r w:rsidRPr="004411EB">
        <w:rPr>
          <w:rFonts w:ascii="Times New Roman" w:hAnsi="Times New Roman"/>
        </w:rPr>
        <w:t>entered into</w:t>
      </w:r>
      <w:proofErr w:type="gramEnd"/>
      <w:r w:rsidRPr="004411EB">
        <w:rPr>
          <w:rFonts w:ascii="Times New Roman" w:hAnsi="Times New Roman"/>
        </w:rPr>
        <w:t xml:space="preserve"> by the </w:t>
      </w:r>
      <w:r w:rsidR="00712901">
        <w:rPr>
          <w:rFonts w:ascii="Times New Roman" w:hAnsi="Times New Roman"/>
        </w:rPr>
        <w:t>Authority</w:t>
      </w:r>
      <w:r w:rsidRPr="004411EB">
        <w:rPr>
          <w:rFonts w:ascii="Times New Roman" w:hAnsi="Times New Roman"/>
        </w:rPr>
        <w:t xml:space="preserve"> and a Security Instrument Issuer pursuant to a Supplemental Indenture providing for the issuance by such Security Instrument Issuer of a Security Instrument.</w:t>
      </w:r>
    </w:p>
    <w:p w:rsidRPr="004411EB" w:rsidR="00307EEF" w:rsidRDefault="00307EEF" w14:paraId="7D81E654" w14:textId="77777777">
      <w:pPr>
        <w:pStyle w:val="ParaNORMAL"/>
        <w:rPr>
          <w:rFonts w:ascii="Times New Roman" w:hAnsi="Times New Roman"/>
        </w:rPr>
      </w:pPr>
      <w:r w:rsidRPr="004411EB">
        <w:rPr>
          <w:rFonts w:ascii="Times New Roman" w:hAnsi="Times New Roman"/>
          <w:i/>
        </w:rPr>
        <w:t>“Security Instrument Costs”</w:t>
      </w:r>
      <w:r w:rsidRPr="004411EB">
        <w:rPr>
          <w:rFonts w:ascii="Times New Roman" w:hAnsi="Times New Roman"/>
        </w:rPr>
        <w:t xml:space="preserve"> means, with respect to any Security Instrument, all fees, premiums, expenses and similar costs, other than Security Instrument Repayment Obligations, required to be paid to a Security Instrument Issuer pursuant to a Security Instrument Agreement or the Supplemental Indenture authorizing the use of such Security Instrument.  Such Security Instrument Agreement or Supplemental Indenture shall specify any fees, premiums, expenses and costs constituting Security Instrument Costs.</w:t>
      </w:r>
    </w:p>
    <w:p w:rsidRPr="004411EB" w:rsidR="00307EEF" w:rsidRDefault="00307EEF" w14:paraId="7B6E241D" w14:textId="77777777">
      <w:pPr>
        <w:pStyle w:val="ParaNORMAL"/>
        <w:rPr>
          <w:rFonts w:ascii="Times New Roman" w:hAnsi="Times New Roman"/>
        </w:rPr>
      </w:pPr>
      <w:r w:rsidRPr="004411EB">
        <w:rPr>
          <w:rFonts w:ascii="Times New Roman" w:hAnsi="Times New Roman"/>
          <w:i/>
        </w:rPr>
        <w:t>“Security Instrument Issuer”</w:t>
      </w:r>
      <w:r w:rsidRPr="004411EB">
        <w:rPr>
          <w:rFonts w:ascii="Times New Roman" w:hAnsi="Times New Roman"/>
        </w:rPr>
        <w:t xml:space="preserve"> means any bank, savings and loan association, savings bank, thrift institution, credit union, insurance company, surety company or other institution issuing a Security Instrument that is in full force and effect with respect to any Series of Bonds Outstanding.</w:t>
      </w:r>
    </w:p>
    <w:p w:rsidRPr="004411EB" w:rsidR="00307EEF" w:rsidRDefault="00307EEF" w14:paraId="4B6C79A0" w14:textId="14CEC55E">
      <w:pPr>
        <w:pStyle w:val="ParaNORMAL"/>
        <w:rPr>
          <w:rFonts w:ascii="Times New Roman" w:hAnsi="Times New Roman"/>
        </w:rPr>
      </w:pPr>
      <w:r w:rsidRPr="004411EB">
        <w:rPr>
          <w:rFonts w:ascii="Times New Roman" w:hAnsi="Times New Roman"/>
          <w:i/>
        </w:rPr>
        <w:t>“Security Instrument Repayment Obligations”</w:t>
      </w:r>
      <w:r w:rsidRPr="004411EB">
        <w:rPr>
          <w:rFonts w:ascii="Times New Roman" w:hAnsi="Times New Roman"/>
        </w:rPr>
        <w:t xml:space="preserve"> means, as of any date of calculation and with respect to any Security Instrument, any outstanding amounts payable by the </w:t>
      </w:r>
      <w:r w:rsidR="00712901">
        <w:rPr>
          <w:rFonts w:ascii="Times New Roman" w:hAnsi="Times New Roman"/>
        </w:rPr>
        <w:t>Authority</w:t>
      </w:r>
      <w:r w:rsidRPr="004411EB">
        <w:rPr>
          <w:rFonts w:ascii="Times New Roman" w:hAnsi="Times New Roman"/>
        </w:rPr>
        <w:t xml:space="preserve"> under the Security Instrument Agreement or the Supplemental Indenture authorizing the use of such Security Instrument to repay the Security Instrument Issuer for payments previously or concurrently made by the Security Instrument Issuer pursuant to a Security Instrument.  There shall not be included in the calculation of the amount of Security Instrument Repayment Obligations any Security Instrument Costs.  Each Security Instrument Agreement or the Supplemental Indenture providing for the use of such Security Instrument shall specify any amounts payable under it which, when outstanding, shall constitute Security Instrument Repayment Obligations and shall specify the portions of any such amounts that are allocable as principal of and as interest on such Security Instrument Repayment Obligations.</w:t>
      </w:r>
    </w:p>
    <w:p w:rsidRPr="004411EB" w:rsidR="00307EEF" w:rsidRDefault="00307EEF" w14:paraId="1B82CA2A" w14:textId="77777777">
      <w:pPr>
        <w:pStyle w:val="ParaNORMAL"/>
        <w:rPr>
          <w:rFonts w:ascii="Times New Roman" w:hAnsi="Times New Roman"/>
        </w:rPr>
      </w:pPr>
      <w:r w:rsidRPr="004411EB">
        <w:rPr>
          <w:rFonts w:ascii="Times New Roman" w:hAnsi="Times New Roman"/>
          <w:i/>
        </w:rPr>
        <w:lastRenderedPageBreak/>
        <w:t>“Series”</w:t>
      </w:r>
      <w:r w:rsidRPr="004411EB">
        <w:rPr>
          <w:rFonts w:ascii="Times New Roman" w:hAnsi="Times New Roman"/>
        </w:rPr>
        <w:t xml:space="preserve"> means </w:t>
      </w:r>
      <w:proofErr w:type="gramStart"/>
      <w:r w:rsidRPr="004411EB">
        <w:rPr>
          <w:rFonts w:ascii="Times New Roman" w:hAnsi="Times New Roman"/>
        </w:rPr>
        <w:t>all of</w:t>
      </w:r>
      <w:proofErr w:type="gramEnd"/>
      <w:r w:rsidRPr="004411EB">
        <w:rPr>
          <w:rFonts w:ascii="Times New Roman" w:hAnsi="Times New Roman"/>
        </w:rPr>
        <w:t xml:space="preserve"> the Bonds designated as being of the same Series authenticated and delivered on original issuance in a simultaneous transaction, and any Bonds thereafter authenticated and delivered in lieu thereof or in substitution therefor pursuant to Article III or Section 4.04 or Section 8.06.</w:t>
      </w:r>
    </w:p>
    <w:p w:rsidRPr="004411EB" w:rsidR="00307EEF" w:rsidRDefault="00307EEF" w14:paraId="03927B56" w14:textId="77777777">
      <w:pPr>
        <w:pStyle w:val="ParaNORMAL"/>
        <w:rPr>
          <w:rFonts w:ascii="Times New Roman" w:hAnsi="Times New Roman"/>
        </w:rPr>
      </w:pPr>
      <w:r w:rsidRPr="004411EB">
        <w:rPr>
          <w:rFonts w:ascii="Times New Roman" w:hAnsi="Times New Roman"/>
          <w:i/>
        </w:rPr>
        <w:t>“Series Subaccount”</w:t>
      </w:r>
      <w:r w:rsidRPr="004411EB">
        <w:rPr>
          <w:rFonts w:ascii="Times New Roman" w:hAnsi="Times New Roman"/>
        </w:rPr>
        <w:t xml:space="preserve"> means the separate subaccount created for each Series of Bonds in the Bond Service Account pursuant to Section 5.07 or in the Debt Service Reserve Account pursuant to Section 5.08, as appropriate.</w:t>
      </w:r>
    </w:p>
    <w:p w:rsidRPr="004411EB" w:rsidR="00307EEF" w:rsidRDefault="00307EEF" w14:paraId="2592500F" w14:textId="77777777">
      <w:pPr>
        <w:pStyle w:val="ParaNORMAL"/>
        <w:rPr>
          <w:rFonts w:ascii="Times New Roman" w:hAnsi="Times New Roman"/>
        </w:rPr>
      </w:pPr>
      <w:r w:rsidRPr="004411EB">
        <w:rPr>
          <w:rFonts w:ascii="Times New Roman" w:hAnsi="Times New Roman"/>
          <w:i/>
        </w:rPr>
        <w:t>“Sinking Fund Installment”</w:t>
      </w:r>
      <w:r w:rsidRPr="004411EB">
        <w:rPr>
          <w:rFonts w:ascii="Times New Roman" w:hAnsi="Times New Roman"/>
        </w:rPr>
        <w:t xml:space="preserve"> means an amount so designated which is established pursuant to Section 2.02(a)(8).  The portion of any such Sinking Fund Installment remaining after the deduction of any such amounts credited pursuant to Sections 5.08(c) or 5.09 toward the same (or the original amount of any such Sinking Fund Installment if no such amounts shall have been credited toward the same) shall constitute the unsatisfied balance of such Sinking Fund Installment for the purpose of calculation of Sinking Fund Installments due on a future date.</w:t>
      </w:r>
    </w:p>
    <w:p w:rsidRPr="004411EB" w:rsidR="00307EEF" w:rsidRDefault="00307EEF" w14:paraId="791623AA" w14:textId="18BD2E13">
      <w:pPr>
        <w:pStyle w:val="ParaNORMAL"/>
        <w:rPr>
          <w:rFonts w:ascii="Times New Roman" w:hAnsi="Times New Roman"/>
        </w:rPr>
      </w:pPr>
      <w:r w:rsidRPr="004411EB">
        <w:rPr>
          <w:rFonts w:ascii="Times New Roman" w:hAnsi="Times New Roman"/>
          <w:i/>
        </w:rPr>
        <w:t>“Special Revenues”</w:t>
      </w:r>
      <w:r w:rsidRPr="004411EB">
        <w:rPr>
          <w:rFonts w:ascii="Times New Roman" w:hAnsi="Times New Roman"/>
        </w:rPr>
        <w:t xml:space="preserve"> means any legally available moneys or income from an enterprise of the </w:t>
      </w:r>
      <w:r w:rsidR="00712901">
        <w:rPr>
          <w:rFonts w:ascii="Times New Roman" w:hAnsi="Times New Roman"/>
        </w:rPr>
        <w:t>Authority</w:t>
      </w:r>
      <w:r w:rsidRPr="004411EB">
        <w:rPr>
          <w:rFonts w:ascii="Times New Roman" w:hAnsi="Times New Roman"/>
        </w:rPr>
        <w:t xml:space="preserve"> or any other source available to the </w:t>
      </w:r>
      <w:r w:rsidR="00712901">
        <w:rPr>
          <w:rFonts w:ascii="Times New Roman" w:hAnsi="Times New Roman"/>
        </w:rPr>
        <w:t>Authority</w:t>
      </w:r>
      <w:r w:rsidRPr="004411EB">
        <w:rPr>
          <w:rFonts w:ascii="Times New Roman" w:hAnsi="Times New Roman"/>
        </w:rPr>
        <w:t xml:space="preserve"> which are pledged to the payment of one or more Series of the Bonds as provided in a Supplemental Indenture pursuant to Section 8.01(b)(17).  Such Supplemental Indenture shall (1) specifically identify the Special Revenues and pledge the same to the payment of one or more Series of Bonds, and (2) require such Special Revenues to be transferred and deposited into the Series Subaccount in the Bond Service Account and, if applicable, the Series Subaccount in the Debt Service Reserve Account for such Series of Bonds at the same time and in the same manner as provided in Section 5.06.</w:t>
      </w:r>
    </w:p>
    <w:p w:rsidRPr="004411EB" w:rsidR="00307EEF" w:rsidRDefault="00307EEF" w14:paraId="61633741" w14:textId="77777777">
      <w:pPr>
        <w:pStyle w:val="ParaNORMAL"/>
        <w:rPr>
          <w:rFonts w:ascii="Times New Roman" w:hAnsi="Times New Roman"/>
          <w:b/>
        </w:rPr>
      </w:pPr>
      <w:r w:rsidRPr="004411EB">
        <w:rPr>
          <w:rFonts w:ascii="Times New Roman" w:hAnsi="Times New Roman"/>
          <w:i/>
        </w:rPr>
        <w:t>“State”</w:t>
      </w:r>
      <w:r w:rsidRPr="004411EB">
        <w:rPr>
          <w:rFonts w:ascii="Times New Roman" w:hAnsi="Times New Roman"/>
        </w:rPr>
        <w:t xml:space="preserve"> means the State of Utah.</w:t>
      </w:r>
    </w:p>
    <w:p w:rsidRPr="004411EB" w:rsidR="00307EEF" w:rsidRDefault="00307EEF" w14:paraId="364B9440" w14:textId="77777777">
      <w:pPr>
        <w:pStyle w:val="ParaNORMAL"/>
        <w:rPr>
          <w:rFonts w:ascii="Times New Roman" w:hAnsi="Times New Roman"/>
        </w:rPr>
      </w:pPr>
      <w:r w:rsidRPr="004411EB">
        <w:rPr>
          <w:rFonts w:ascii="Times New Roman" w:hAnsi="Times New Roman"/>
          <w:i/>
        </w:rPr>
        <w:t>“State Money Management Act”</w:t>
      </w:r>
      <w:r w:rsidRPr="004411EB">
        <w:rPr>
          <w:rFonts w:ascii="Times New Roman" w:hAnsi="Times New Roman"/>
        </w:rPr>
        <w:t xml:space="preserve"> means the State Money Management Act, Title 51, Chapter 7, Utah Code Annotated 1953, as amended, and any applicable regulations and rules promulgated thereunder.</w:t>
      </w:r>
    </w:p>
    <w:p w:rsidRPr="004411EB" w:rsidR="00307EEF" w:rsidRDefault="00307EEF" w14:paraId="0C833AB6" w14:textId="287B4FBD">
      <w:pPr>
        <w:pStyle w:val="ParaNORMAL"/>
        <w:rPr>
          <w:rFonts w:ascii="Times New Roman" w:hAnsi="Times New Roman"/>
        </w:rPr>
      </w:pPr>
      <w:r w:rsidRPr="004411EB">
        <w:rPr>
          <w:rFonts w:ascii="Times New Roman" w:hAnsi="Times New Roman"/>
          <w:i/>
        </w:rPr>
        <w:t>“Supplemental Indenture”</w:t>
      </w:r>
      <w:r w:rsidRPr="004411EB">
        <w:rPr>
          <w:rFonts w:ascii="Times New Roman" w:hAnsi="Times New Roman"/>
        </w:rPr>
        <w:t xml:space="preserve"> means any indenture supplemental hereto or amendatory hereof that is in full force and effect and has been duly executed and delivered by the </w:t>
      </w:r>
      <w:r w:rsidR="00712901">
        <w:rPr>
          <w:rFonts w:ascii="Times New Roman" w:hAnsi="Times New Roman"/>
        </w:rPr>
        <w:t>Authority</w:t>
      </w:r>
      <w:r w:rsidRPr="004411EB">
        <w:rPr>
          <w:rFonts w:ascii="Times New Roman" w:hAnsi="Times New Roman"/>
        </w:rPr>
        <w:t xml:space="preserve"> and the Trustee in accordance with the provisions hereof.  </w:t>
      </w:r>
    </w:p>
    <w:p w:rsidRPr="004411EB" w:rsidR="00307EEF" w:rsidRDefault="00307EEF" w14:paraId="21701B54" w14:textId="369A1910">
      <w:pPr>
        <w:pStyle w:val="ParaNORMAL"/>
        <w:rPr>
          <w:rFonts w:ascii="Times New Roman" w:hAnsi="Times New Roman"/>
        </w:rPr>
      </w:pPr>
      <w:r w:rsidRPr="004411EB">
        <w:rPr>
          <w:rFonts w:ascii="Times New Roman" w:hAnsi="Times New Roman"/>
          <w:i/>
        </w:rPr>
        <w:t>“Tax Certificate”</w:t>
      </w:r>
      <w:r w:rsidRPr="004411EB">
        <w:rPr>
          <w:rFonts w:ascii="Times New Roman" w:hAnsi="Times New Roman"/>
        </w:rPr>
        <w:t xml:space="preserve"> means any agreement or certificate of the </w:t>
      </w:r>
      <w:r w:rsidR="00712901">
        <w:rPr>
          <w:rFonts w:ascii="Times New Roman" w:hAnsi="Times New Roman"/>
        </w:rPr>
        <w:t>Authority</w:t>
      </w:r>
      <w:r w:rsidRPr="004411EB">
        <w:rPr>
          <w:rFonts w:ascii="Times New Roman" w:hAnsi="Times New Roman"/>
        </w:rPr>
        <w:t xml:space="preserve"> that the </w:t>
      </w:r>
      <w:r w:rsidR="00712901">
        <w:rPr>
          <w:rFonts w:ascii="Times New Roman" w:hAnsi="Times New Roman"/>
        </w:rPr>
        <w:t>Authority</w:t>
      </w:r>
      <w:r w:rsidRPr="004411EB">
        <w:rPr>
          <w:rFonts w:ascii="Times New Roman" w:hAnsi="Times New Roman"/>
        </w:rPr>
        <w:t xml:space="preserve"> may execute </w:t>
      </w:r>
      <w:proofErr w:type="gramStart"/>
      <w:r w:rsidRPr="004411EB">
        <w:rPr>
          <w:rFonts w:ascii="Times New Roman" w:hAnsi="Times New Roman"/>
        </w:rPr>
        <w:t>in order to</w:t>
      </w:r>
      <w:proofErr w:type="gramEnd"/>
      <w:r w:rsidRPr="004411EB">
        <w:rPr>
          <w:rFonts w:ascii="Times New Roman" w:hAnsi="Times New Roman"/>
        </w:rPr>
        <w:t xml:space="preserve"> establish and maintain the excludability of interest on a Series of Bonds from gross income of the owners thereof for federal income tax purposes.</w:t>
      </w:r>
    </w:p>
    <w:p w:rsidRPr="004411EB" w:rsidR="00307EEF" w:rsidRDefault="00307EEF" w14:paraId="64D53CBB" w14:textId="2C944922">
      <w:pPr>
        <w:pStyle w:val="ParaNORMAL"/>
        <w:rPr>
          <w:rFonts w:ascii="Times New Roman" w:hAnsi="Times New Roman"/>
        </w:rPr>
      </w:pPr>
      <w:r w:rsidRPr="004411EB">
        <w:rPr>
          <w:rFonts w:ascii="Times New Roman" w:hAnsi="Times New Roman"/>
          <w:i/>
        </w:rPr>
        <w:t>“Transfer Agent”</w:t>
      </w:r>
      <w:r w:rsidRPr="004411EB">
        <w:rPr>
          <w:rFonts w:ascii="Times New Roman" w:hAnsi="Times New Roman"/>
        </w:rPr>
        <w:t xml:space="preserve"> means, as the agent of the </w:t>
      </w:r>
      <w:r w:rsidR="00712901">
        <w:rPr>
          <w:rFonts w:ascii="Times New Roman" w:hAnsi="Times New Roman"/>
        </w:rPr>
        <w:t>Authority</w:t>
      </w:r>
      <w:r w:rsidRPr="004411EB">
        <w:rPr>
          <w:rFonts w:ascii="Times New Roman" w:hAnsi="Times New Roman"/>
        </w:rPr>
        <w:t xml:space="preserve">, the Trustee and </w:t>
      </w:r>
      <w:proofErr w:type="gramStart"/>
      <w:r w:rsidRPr="004411EB">
        <w:rPr>
          <w:rFonts w:ascii="Times New Roman" w:hAnsi="Times New Roman"/>
        </w:rPr>
        <w:t>each and every</w:t>
      </w:r>
      <w:proofErr w:type="gramEnd"/>
      <w:r w:rsidRPr="004411EB">
        <w:rPr>
          <w:rFonts w:ascii="Times New Roman" w:hAnsi="Times New Roman"/>
        </w:rPr>
        <w:t xml:space="preserve"> additional agent appointed from time to time as the agent of the </w:t>
      </w:r>
      <w:r w:rsidR="00712901">
        <w:rPr>
          <w:rFonts w:ascii="Times New Roman" w:hAnsi="Times New Roman"/>
        </w:rPr>
        <w:t>Authority</w:t>
      </w:r>
      <w:r w:rsidRPr="004411EB">
        <w:rPr>
          <w:rFonts w:ascii="Times New Roman" w:hAnsi="Times New Roman"/>
        </w:rPr>
        <w:t xml:space="preserve"> pursuant to Section 7.10 for the transfer and authentication of Bonds for so long as such appointment shall continue in effect.</w:t>
      </w:r>
    </w:p>
    <w:p w:rsidRPr="004411EB" w:rsidR="00307EEF" w:rsidRDefault="00307EEF" w14:paraId="6387BC41" w14:textId="77777777">
      <w:pPr>
        <w:pStyle w:val="ParaNORMAL"/>
        <w:rPr>
          <w:rFonts w:ascii="Times New Roman" w:hAnsi="Times New Roman"/>
        </w:rPr>
      </w:pPr>
      <w:r w:rsidRPr="004411EB">
        <w:rPr>
          <w:rFonts w:ascii="Times New Roman" w:hAnsi="Times New Roman"/>
          <w:i/>
        </w:rPr>
        <w:t>“Treasurer’s Investment Fund”</w:t>
      </w:r>
      <w:r w:rsidRPr="004411EB">
        <w:rPr>
          <w:rFonts w:ascii="Times New Roman" w:hAnsi="Times New Roman"/>
        </w:rPr>
        <w:t xml:space="preserve"> means the fund held by the Treasurer of the State and commonly known as the Utah State Public Treasurer’s Investment Fund.</w:t>
      </w:r>
    </w:p>
    <w:p w:rsidRPr="004411EB" w:rsidR="00307EEF" w:rsidRDefault="00307EEF" w14:paraId="694E0026" w14:textId="77777777">
      <w:pPr>
        <w:pStyle w:val="ParaNORMAL"/>
        <w:rPr>
          <w:rFonts w:ascii="Times New Roman" w:hAnsi="Times New Roman"/>
        </w:rPr>
      </w:pPr>
      <w:r w:rsidRPr="004411EB">
        <w:rPr>
          <w:rFonts w:ascii="Times New Roman" w:hAnsi="Times New Roman"/>
          <w:i/>
        </w:rPr>
        <w:lastRenderedPageBreak/>
        <w:t>“Trust Estate”</w:t>
      </w:r>
      <w:r w:rsidRPr="004411EB">
        <w:rPr>
          <w:rFonts w:ascii="Times New Roman" w:hAnsi="Times New Roman"/>
        </w:rPr>
        <w:t xml:space="preserve"> has the meaning specified in the Granting Clause.</w:t>
      </w:r>
    </w:p>
    <w:p w:rsidRPr="004411EB" w:rsidR="00307EEF" w:rsidRDefault="00307EEF" w14:paraId="70689947" w14:textId="0853ACF5">
      <w:pPr>
        <w:pStyle w:val="ParaNORMAL"/>
        <w:rPr>
          <w:rFonts w:ascii="Times New Roman" w:hAnsi="Times New Roman"/>
        </w:rPr>
      </w:pPr>
      <w:r w:rsidRPr="004411EB">
        <w:rPr>
          <w:rFonts w:ascii="Times New Roman" w:hAnsi="Times New Roman"/>
          <w:i/>
        </w:rPr>
        <w:t>“Trustee”</w:t>
      </w:r>
      <w:r w:rsidRPr="004411EB">
        <w:rPr>
          <w:rFonts w:ascii="Times New Roman" w:hAnsi="Times New Roman"/>
        </w:rPr>
        <w:t xml:space="preserve"> means the trustee identified in the preamble hereof and appointed by the </w:t>
      </w:r>
      <w:r w:rsidR="00712901">
        <w:rPr>
          <w:rFonts w:ascii="Times New Roman" w:hAnsi="Times New Roman"/>
        </w:rPr>
        <w:t>Authority</w:t>
      </w:r>
      <w:r w:rsidRPr="004411EB">
        <w:rPr>
          <w:rFonts w:ascii="Times New Roman" w:hAnsi="Times New Roman"/>
        </w:rPr>
        <w:t xml:space="preserve"> pursuant to Section 7.01, its successors and assigns, and any other corporation or association which may at any time be substituted in its place as provided herein.</w:t>
      </w:r>
    </w:p>
    <w:p w:rsidRPr="004411EB" w:rsidR="00307EEF" w:rsidRDefault="00307EEF" w14:paraId="77CD3313" w14:textId="77777777">
      <w:pPr>
        <w:pStyle w:val="ParaNORMAL"/>
        <w:rPr>
          <w:rFonts w:ascii="Times New Roman" w:hAnsi="Times New Roman"/>
        </w:rPr>
      </w:pPr>
      <w:r w:rsidRPr="004411EB">
        <w:rPr>
          <w:rFonts w:ascii="Times New Roman" w:hAnsi="Times New Roman"/>
          <w:i/>
        </w:rPr>
        <w:t>“Variable Rate Bonds”</w:t>
      </w:r>
      <w:r w:rsidRPr="004411EB">
        <w:rPr>
          <w:rFonts w:ascii="Times New Roman" w:hAnsi="Times New Roman"/>
        </w:rPr>
        <w:t xml:space="preserve"> means, as of any date of calculation, Bonds the terms of which on such date of calculation are such that interest thereon for any future </w:t>
      </w:r>
      <w:proofErr w:type="gramStart"/>
      <w:r w:rsidRPr="004411EB">
        <w:rPr>
          <w:rFonts w:ascii="Times New Roman" w:hAnsi="Times New Roman"/>
        </w:rPr>
        <w:t>period of time</w:t>
      </w:r>
      <w:proofErr w:type="gramEnd"/>
      <w:r w:rsidRPr="004411EB">
        <w:rPr>
          <w:rFonts w:ascii="Times New Roman" w:hAnsi="Times New Roman"/>
        </w:rPr>
        <w:t xml:space="preserve"> is expressed to be calculated at a rate which is not susceptible of a precise determination.</w:t>
      </w:r>
    </w:p>
    <w:p w:rsidRPr="004411EB" w:rsidR="00307EEF" w:rsidRDefault="00307EEF" w14:paraId="162D4A87" w14:textId="35BAF421">
      <w:pPr>
        <w:pStyle w:val="ParaNORMAL"/>
        <w:rPr>
          <w:rFonts w:ascii="Times New Roman" w:hAnsi="Times New Roman"/>
        </w:rPr>
      </w:pPr>
      <w:r w:rsidRPr="004411EB">
        <w:rPr>
          <w:rFonts w:ascii="Times New Roman" w:hAnsi="Times New Roman"/>
          <w:i/>
        </w:rPr>
        <w:t xml:space="preserve">“Written Certificate of the </w:t>
      </w:r>
      <w:r w:rsidR="00712901">
        <w:rPr>
          <w:rFonts w:ascii="Times New Roman" w:hAnsi="Times New Roman"/>
          <w:i/>
        </w:rPr>
        <w:t>Authority</w:t>
      </w:r>
      <w:r w:rsidRPr="004411EB">
        <w:rPr>
          <w:rFonts w:ascii="Times New Roman" w:hAnsi="Times New Roman"/>
          <w:i/>
        </w:rPr>
        <w:t>,”</w:t>
      </w:r>
      <w:r w:rsidRPr="004411EB">
        <w:rPr>
          <w:rFonts w:ascii="Times New Roman" w:hAnsi="Times New Roman"/>
        </w:rPr>
        <w:t xml:space="preserve"> </w:t>
      </w:r>
      <w:r w:rsidRPr="004411EB">
        <w:rPr>
          <w:rFonts w:ascii="Times New Roman" w:hAnsi="Times New Roman"/>
          <w:i/>
        </w:rPr>
        <w:t xml:space="preserve">“Written Request of the </w:t>
      </w:r>
      <w:r w:rsidR="00712901">
        <w:rPr>
          <w:rFonts w:ascii="Times New Roman" w:hAnsi="Times New Roman"/>
          <w:i/>
        </w:rPr>
        <w:t>Authority</w:t>
      </w:r>
      <w:r w:rsidRPr="004411EB">
        <w:rPr>
          <w:rFonts w:ascii="Times New Roman" w:hAnsi="Times New Roman"/>
          <w:i/>
        </w:rPr>
        <w:t>”</w:t>
      </w:r>
      <w:r w:rsidRPr="004411EB">
        <w:rPr>
          <w:rFonts w:ascii="Times New Roman" w:hAnsi="Times New Roman"/>
        </w:rPr>
        <w:t xml:space="preserve"> and </w:t>
      </w:r>
      <w:r w:rsidRPr="004411EB">
        <w:rPr>
          <w:rFonts w:ascii="Times New Roman" w:hAnsi="Times New Roman"/>
          <w:i/>
        </w:rPr>
        <w:t xml:space="preserve">“Written Statement of the </w:t>
      </w:r>
      <w:r w:rsidR="00712901">
        <w:rPr>
          <w:rFonts w:ascii="Times New Roman" w:hAnsi="Times New Roman"/>
          <w:i/>
        </w:rPr>
        <w:t>Authority</w:t>
      </w:r>
      <w:r w:rsidRPr="004411EB">
        <w:rPr>
          <w:rFonts w:ascii="Times New Roman" w:hAnsi="Times New Roman"/>
          <w:i/>
        </w:rPr>
        <w:t>”</w:t>
      </w:r>
      <w:r w:rsidRPr="004411EB">
        <w:rPr>
          <w:rFonts w:ascii="Times New Roman" w:hAnsi="Times New Roman"/>
        </w:rPr>
        <w:t xml:space="preserve"> means an instrument in writing signed on behalf of the </w:t>
      </w:r>
      <w:r w:rsidR="00712901">
        <w:rPr>
          <w:rFonts w:ascii="Times New Roman" w:hAnsi="Times New Roman"/>
        </w:rPr>
        <w:t>Authority</w:t>
      </w:r>
      <w:r w:rsidRPr="004411EB">
        <w:rPr>
          <w:rFonts w:ascii="Times New Roman" w:hAnsi="Times New Roman"/>
        </w:rPr>
        <w:t xml:space="preserve"> by an Authorized Officer thereof.  Any such instrument and any supporting opinions or certificates may, but need not, be combined in a single instrument with any other instrument, opinion or certificate, and the two or more so combined shall be read and construed </w:t>
      </w:r>
      <w:proofErr w:type="gramStart"/>
      <w:r w:rsidRPr="004411EB">
        <w:rPr>
          <w:rFonts w:ascii="Times New Roman" w:hAnsi="Times New Roman"/>
        </w:rPr>
        <w:t>so as to</w:t>
      </w:r>
      <w:proofErr w:type="gramEnd"/>
      <w:r w:rsidRPr="004411EB">
        <w:rPr>
          <w:rFonts w:ascii="Times New Roman" w:hAnsi="Times New Roman"/>
        </w:rPr>
        <w:t xml:space="preserve"> form a single instrument.  Any such instrument may be based, insofar as it relates to legal, accounting or engineering matters, upon the opinion or certificate of counsel, consultants, accountants or engineers, unless the Authorized Officer signing such Written Certificate or Request or Statement knows, or in the exercise of reasonable care should have known, that the opinion or certificate with respect to the matters upon which such Written Certificate or Request or Statement may be based, as aforesaid, is erroneous.  The same Authorized Officer, or the same counsel, consultant, accountant or engineer</w:t>
      </w:r>
      <w:proofErr w:type="gramStart"/>
      <w:r w:rsidRPr="004411EB">
        <w:rPr>
          <w:rFonts w:ascii="Times New Roman" w:hAnsi="Times New Roman"/>
        </w:rPr>
        <w:t>, as the case may be, need</w:t>
      </w:r>
      <w:proofErr w:type="gramEnd"/>
      <w:r w:rsidRPr="004411EB">
        <w:rPr>
          <w:rFonts w:ascii="Times New Roman" w:hAnsi="Times New Roman"/>
        </w:rPr>
        <w:t xml:space="preserve"> not certify to all of the matters required to be certified under any provision of the Indenture, but different Authorized Officers, counsel, consultants, accountants or engineers may certify to different facts, respectively.  Every Written Certificate or Request or Statement of the </w:t>
      </w:r>
      <w:r w:rsidR="00712901">
        <w:rPr>
          <w:rFonts w:ascii="Times New Roman" w:hAnsi="Times New Roman"/>
        </w:rPr>
        <w:t>Authority</w:t>
      </w:r>
      <w:r w:rsidRPr="004411EB">
        <w:rPr>
          <w:rFonts w:ascii="Times New Roman" w:hAnsi="Times New Roman"/>
        </w:rPr>
        <w:t>, and every certificate or opinion of counsel, consultants, accountants or engineers provided for herein shall include:</w:t>
      </w:r>
    </w:p>
    <w:p w:rsidRPr="004411EB" w:rsidR="00307EEF" w:rsidRDefault="00307EEF" w14:paraId="6290E2CD" w14:textId="77777777">
      <w:pPr>
        <w:pStyle w:val="SubParaLevel1"/>
        <w:rPr>
          <w:rFonts w:ascii="Times New Roman" w:hAnsi="Times New Roman"/>
        </w:rPr>
      </w:pPr>
      <w:r w:rsidRPr="004411EB">
        <w:rPr>
          <w:rFonts w:ascii="Times New Roman" w:hAnsi="Times New Roman"/>
        </w:rPr>
        <w:tab/>
        <w:t>(a)</w:t>
      </w:r>
      <w:r w:rsidRPr="004411EB">
        <w:rPr>
          <w:rFonts w:ascii="Times New Roman" w:hAnsi="Times New Roman"/>
        </w:rPr>
        <w:tab/>
        <w:t xml:space="preserve">a statement that the person making such certificate, request, statement or opinion has read the pertinent provisions of the Indenture to which such certificate, request, statement or opinion </w:t>
      </w:r>
      <w:proofErr w:type="gramStart"/>
      <w:r w:rsidRPr="004411EB">
        <w:rPr>
          <w:rFonts w:ascii="Times New Roman" w:hAnsi="Times New Roman"/>
        </w:rPr>
        <w:t>relates;</w:t>
      </w:r>
      <w:proofErr w:type="gramEnd"/>
    </w:p>
    <w:p w:rsidRPr="004411EB" w:rsidR="00307EEF" w:rsidRDefault="00307EEF" w14:paraId="6B59B06E" w14:textId="77777777">
      <w:pPr>
        <w:pStyle w:val="SubParaLevel1"/>
        <w:rPr>
          <w:rFonts w:ascii="Times New Roman" w:hAnsi="Times New Roman"/>
        </w:rPr>
      </w:pPr>
      <w:r w:rsidRPr="004411EB">
        <w:rPr>
          <w:rFonts w:ascii="Times New Roman" w:hAnsi="Times New Roman"/>
        </w:rPr>
        <w:tab/>
        <w:t>(b)</w:t>
      </w:r>
      <w:r w:rsidRPr="004411EB">
        <w:rPr>
          <w:rFonts w:ascii="Times New Roman" w:hAnsi="Times New Roman"/>
        </w:rPr>
        <w:tab/>
        <w:t xml:space="preserve">a brief statement as to the nature and scope of the examination or investigation upon which the certificate, request, statement or opinion is </w:t>
      </w:r>
      <w:proofErr w:type="gramStart"/>
      <w:r w:rsidRPr="004411EB">
        <w:rPr>
          <w:rFonts w:ascii="Times New Roman" w:hAnsi="Times New Roman"/>
        </w:rPr>
        <w:t>based;</w:t>
      </w:r>
      <w:proofErr w:type="gramEnd"/>
    </w:p>
    <w:p w:rsidRPr="004411EB" w:rsidR="00307EEF" w:rsidRDefault="00307EEF" w14:paraId="6AD2639E" w14:textId="77777777">
      <w:pPr>
        <w:pStyle w:val="SubParaLevel1"/>
        <w:rPr>
          <w:rFonts w:ascii="Times New Roman" w:hAnsi="Times New Roman"/>
        </w:rPr>
      </w:pPr>
      <w:r w:rsidRPr="004411EB">
        <w:rPr>
          <w:rFonts w:ascii="Times New Roman" w:hAnsi="Times New Roman"/>
        </w:rPr>
        <w:tab/>
        <w:t>(c)</w:t>
      </w:r>
      <w:r w:rsidRPr="004411EB">
        <w:rPr>
          <w:rFonts w:ascii="Times New Roman" w:hAnsi="Times New Roman"/>
        </w:rPr>
        <w:tab/>
        <w:t>a statement that, in the opinion of such person, he has made such examination or investigation as is necessary to enable him to express an informed opinion with respect to the subject matter referred to in the instrument to which his signature is affixed; and</w:t>
      </w:r>
    </w:p>
    <w:p w:rsidRPr="004411EB" w:rsidR="00307EEF" w:rsidRDefault="00307EEF" w14:paraId="2444A7C0" w14:textId="77777777">
      <w:pPr>
        <w:pStyle w:val="SubParaLevel1"/>
        <w:rPr>
          <w:rFonts w:ascii="Times New Roman" w:hAnsi="Times New Roman"/>
        </w:rPr>
      </w:pPr>
      <w:r w:rsidRPr="004411EB">
        <w:rPr>
          <w:rFonts w:ascii="Times New Roman" w:hAnsi="Times New Roman"/>
        </w:rPr>
        <w:tab/>
        <w:t>(d)</w:t>
      </w:r>
      <w:r w:rsidRPr="004411EB">
        <w:rPr>
          <w:rFonts w:ascii="Times New Roman" w:hAnsi="Times New Roman"/>
        </w:rPr>
        <w:tab/>
        <w:t xml:space="preserve">with respect to any statement relating to compliance with any provision hereof, a statement </w:t>
      </w:r>
      <w:proofErr w:type="gramStart"/>
      <w:r w:rsidRPr="004411EB">
        <w:rPr>
          <w:rFonts w:ascii="Times New Roman" w:hAnsi="Times New Roman"/>
        </w:rPr>
        <w:t>whether or not</w:t>
      </w:r>
      <w:proofErr w:type="gramEnd"/>
      <w:r w:rsidRPr="004411EB">
        <w:rPr>
          <w:rFonts w:ascii="Times New Roman" w:hAnsi="Times New Roman"/>
        </w:rPr>
        <w:t>, in the opinion of such person, such provision has been complied with.</w:t>
      </w:r>
    </w:p>
    <w:p w:rsidRPr="004411EB" w:rsidR="00307EEF" w:rsidRDefault="00307EEF" w14:paraId="78E43442" w14:textId="77777777">
      <w:pPr>
        <w:pStyle w:val="ParaNORMAL"/>
        <w:rPr>
          <w:rFonts w:ascii="Times New Roman" w:hAnsi="Times New Roman"/>
        </w:rPr>
      </w:pPr>
      <w:r w:rsidRPr="004411EB">
        <w:rPr>
          <w:rFonts w:ascii="Times New Roman" w:hAnsi="Times New Roman"/>
          <w:i/>
        </w:rPr>
        <w:t>“Year”</w:t>
      </w:r>
      <w:r w:rsidRPr="004411EB">
        <w:rPr>
          <w:rFonts w:ascii="Times New Roman" w:hAnsi="Times New Roman"/>
        </w:rPr>
        <w:t xml:space="preserve"> means any period of twelve consecutive months.</w:t>
      </w:r>
    </w:p>
    <w:p w:rsidRPr="004411EB" w:rsidR="00307EEF" w:rsidRDefault="00307EEF" w14:paraId="65B5BB10" w14:textId="77777777">
      <w:pPr>
        <w:pStyle w:val="ParaSECTION"/>
        <w:rPr>
          <w:rFonts w:ascii="Times New Roman" w:hAnsi="Times New Roman"/>
        </w:rPr>
      </w:pPr>
      <w:bookmarkStart w:name="_Toc516991094" w:id="9"/>
      <w:bookmarkStart w:name="_Toc517150937" w:id="10"/>
      <w:bookmarkStart w:name="_Toc527796613" w:id="11"/>
      <w:r w:rsidRPr="004411EB">
        <w:rPr>
          <w:rFonts w:ascii="Times New Roman" w:hAnsi="Times New Roman"/>
        </w:rPr>
        <w:lastRenderedPageBreak/>
        <w:tab/>
      </w:r>
      <w:r w:rsidRPr="004411EB">
        <w:rPr>
          <w:rFonts w:ascii="Times New Roman" w:hAnsi="Times New Roman"/>
          <w:b/>
          <w:i/>
        </w:rPr>
        <w:t>Section 1.02.</w:t>
      </w:r>
      <w:r w:rsidRPr="004411EB">
        <w:rPr>
          <w:rFonts w:ascii="Times New Roman" w:hAnsi="Times New Roman"/>
          <w:b/>
          <w:i/>
        </w:rPr>
        <w:tab/>
        <w:t>Constructio</w:t>
      </w:r>
      <w:bookmarkEnd w:id="9"/>
      <w:bookmarkEnd w:id="10"/>
      <w:bookmarkEnd w:id="11"/>
      <w:r w:rsidRPr="004411EB">
        <w:rPr>
          <w:rFonts w:ascii="Times New Roman" w:hAnsi="Times New Roman"/>
          <w:b/>
          <w:i/>
        </w:rPr>
        <w:t>n</w:t>
      </w:r>
      <w:r w:rsidRPr="004411EB">
        <w:rPr>
          <w:rFonts w:ascii="Times New Roman" w:hAnsi="Times New Roman"/>
        </w:rPr>
        <w:fldChar w:fldCharType="begin"/>
      </w:r>
      <w:r w:rsidRPr="004411EB">
        <w:rPr>
          <w:rFonts w:ascii="Times New Roman" w:hAnsi="Times New Roman"/>
        </w:rPr>
        <w:instrText xml:space="preserve"> TC "</w:instrText>
      </w:r>
      <w:bookmarkStart w:name="_Toc12260177" w:id="12"/>
      <w:bookmarkStart w:name="_Toc182577619" w:id="13"/>
      <w:r w:rsidRPr="004411EB">
        <w:rPr>
          <w:rFonts w:ascii="Times New Roman" w:hAnsi="Times New Roman"/>
        </w:rPr>
        <w:instrText>Section 1.02.</w:instrText>
      </w:r>
      <w:r w:rsidRPr="004411EB">
        <w:rPr>
          <w:rFonts w:ascii="Times New Roman" w:hAnsi="Times New Roman"/>
        </w:rPr>
        <w:tab/>
        <w:instrText>Construction</w:instrText>
      </w:r>
      <w:bookmarkEnd w:id="12"/>
      <w:bookmarkEnd w:id="13"/>
      <w:r w:rsidRPr="004411EB">
        <w:rPr>
          <w:rFonts w:ascii="Times New Roman" w:hAnsi="Times New Roman"/>
        </w:rPr>
        <w:instrText xml:space="preserve">" \f C \l "2" </w:instrText>
      </w:r>
      <w:r w:rsidRPr="004411EB">
        <w:rPr>
          <w:rFonts w:ascii="Times New Roman" w:hAnsi="Times New Roman"/>
        </w:rPr>
        <w:fldChar w:fldCharType="end"/>
      </w:r>
      <w:r w:rsidRPr="004411EB">
        <w:rPr>
          <w:rFonts w:ascii="Times New Roman" w:hAnsi="Times New Roman"/>
        </w:rPr>
        <w:t>.  This Indenture, except where the context by clear implication herein otherwise requires, shall be construed as follows:</w:t>
      </w:r>
    </w:p>
    <w:p w:rsidRPr="004411EB" w:rsidR="00307EEF" w:rsidRDefault="00307EEF" w14:paraId="07D65505" w14:textId="77777777">
      <w:pPr>
        <w:pStyle w:val="SubParaLevel1"/>
        <w:rPr>
          <w:rFonts w:ascii="Times New Roman" w:hAnsi="Times New Roman"/>
        </w:rPr>
      </w:pPr>
      <w:r w:rsidRPr="004411EB">
        <w:rPr>
          <w:rFonts w:ascii="Times New Roman" w:hAnsi="Times New Roman"/>
        </w:rPr>
        <w:tab/>
        <w:t>(a)</w:t>
      </w:r>
      <w:r w:rsidRPr="004411EB">
        <w:rPr>
          <w:rFonts w:ascii="Times New Roman" w:hAnsi="Times New Roman"/>
        </w:rPr>
        <w:tab/>
        <w:t>The terms “hereby,” “hereof,” “herein,” “hereto,” “hereunder”, and any similar terms used in this Indenture shall refer to this Indenture in its entirety unless the context clearly indicates otherwise.</w:t>
      </w:r>
    </w:p>
    <w:p w:rsidRPr="004411EB" w:rsidR="00307EEF" w:rsidRDefault="00307EEF" w14:paraId="44884C20" w14:textId="77777777">
      <w:pPr>
        <w:pStyle w:val="SubParaLevel1"/>
        <w:rPr>
          <w:rFonts w:ascii="Times New Roman" w:hAnsi="Times New Roman"/>
        </w:rPr>
      </w:pPr>
      <w:r w:rsidRPr="004411EB">
        <w:rPr>
          <w:rFonts w:ascii="Times New Roman" w:hAnsi="Times New Roman"/>
        </w:rPr>
        <w:tab/>
        <w:t>(b)</w:t>
      </w:r>
      <w:r w:rsidRPr="004411EB">
        <w:rPr>
          <w:rFonts w:ascii="Times New Roman" w:hAnsi="Times New Roman"/>
        </w:rPr>
        <w:tab/>
        <w:t>Words importing the singular number shall include the plural number and vice versa, and words importing persons shall include firms, associations, trusts, corporations or governments or agencies or political subdivisions thereof.</w:t>
      </w:r>
    </w:p>
    <w:p w:rsidRPr="004411EB" w:rsidR="00307EEF" w:rsidRDefault="00307EEF" w14:paraId="3BDD4104" w14:textId="77777777">
      <w:pPr>
        <w:pStyle w:val="SubParaLevel1"/>
        <w:rPr>
          <w:rFonts w:ascii="Times New Roman" w:hAnsi="Times New Roman"/>
        </w:rPr>
      </w:pPr>
      <w:r w:rsidRPr="004411EB">
        <w:rPr>
          <w:rFonts w:ascii="Times New Roman" w:hAnsi="Times New Roman"/>
        </w:rPr>
        <w:tab/>
        <w:t>(c)</w:t>
      </w:r>
      <w:r w:rsidRPr="004411EB">
        <w:rPr>
          <w:rFonts w:ascii="Times New Roman" w:hAnsi="Times New Roman"/>
        </w:rPr>
        <w:tab/>
        <w:t>Words in the masculine gender include the feminine and the neuter, and when the sense so indicates, words of the neuter gender refer to any gender.</w:t>
      </w:r>
    </w:p>
    <w:p w:rsidRPr="004411EB" w:rsidR="00307EEF" w:rsidRDefault="00307EEF" w14:paraId="321404AE" w14:textId="77777777">
      <w:pPr>
        <w:pStyle w:val="SubParaLevel1"/>
        <w:rPr>
          <w:rFonts w:ascii="Times New Roman" w:hAnsi="Times New Roman"/>
        </w:rPr>
      </w:pPr>
      <w:r w:rsidRPr="004411EB">
        <w:rPr>
          <w:rFonts w:ascii="Times New Roman" w:hAnsi="Times New Roman"/>
        </w:rPr>
        <w:tab/>
        <w:t>(d)</w:t>
      </w:r>
      <w:r w:rsidRPr="004411EB">
        <w:rPr>
          <w:rFonts w:ascii="Times New Roman" w:hAnsi="Times New Roman"/>
        </w:rPr>
        <w:tab/>
        <w:t>Articles, sections, subsections, paragraphs and subparagraphs mentioned by number, letter, or otherwise, correspond to the respective articles, sections, subsections, paragraphs and subparagraphs hereof so numbered or otherwise so designated.</w:t>
      </w:r>
    </w:p>
    <w:p w:rsidRPr="004411EB" w:rsidR="00307EEF" w:rsidRDefault="00307EEF" w14:paraId="450452F7" w14:textId="77777777">
      <w:pPr>
        <w:pStyle w:val="SubParaLevel1"/>
        <w:rPr>
          <w:rFonts w:ascii="Times New Roman" w:hAnsi="Times New Roman"/>
        </w:rPr>
      </w:pPr>
      <w:r w:rsidRPr="004411EB">
        <w:rPr>
          <w:rFonts w:ascii="Times New Roman" w:hAnsi="Times New Roman"/>
        </w:rPr>
        <w:tab/>
        <w:t>(e)</w:t>
      </w:r>
      <w:r w:rsidRPr="004411EB">
        <w:rPr>
          <w:rFonts w:ascii="Times New Roman" w:hAnsi="Times New Roman"/>
        </w:rPr>
        <w:tab/>
        <w:t xml:space="preserve">The titles or </w:t>
      </w:r>
      <w:proofErr w:type="spellStart"/>
      <w:r w:rsidRPr="004411EB">
        <w:rPr>
          <w:rFonts w:ascii="Times New Roman" w:hAnsi="Times New Roman"/>
        </w:rPr>
        <w:t>leadlines</w:t>
      </w:r>
      <w:proofErr w:type="spellEnd"/>
      <w:r w:rsidRPr="004411EB">
        <w:rPr>
          <w:rFonts w:ascii="Times New Roman" w:hAnsi="Times New Roman"/>
        </w:rPr>
        <w:t xml:space="preserve"> applied to articles, sections and subsections herein are inserted only as a matter of convenience and ease in reference and in no way define, limit or describe the scope or intent of any provisions of this Indenture.</w:t>
      </w:r>
    </w:p>
    <w:p w:rsidRPr="004411EB" w:rsidR="00307EEF" w:rsidRDefault="00307EEF" w14:paraId="51EF99B5"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1.03.</w:t>
      </w:r>
      <w:r w:rsidRPr="004411EB">
        <w:rPr>
          <w:rFonts w:ascii="Times New Roman" w:hAnsi="Times New Roman"/>
          <w:b/>
          <w:i/>
        </w:rPr>
        <w:tab/>
        <w:t>Authority for the Indenture</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27" w:id="14"/>
      <w:bookmarkStart w:name="_Toc449497745" w:id="15"/>
      <w:bookmarkStart w:name="_Toc182577620" w:id="16"/>
      <w:r w:rsidRPr="004411EB">
        <w:rPr>
          <w:rFonts w:ascii="Times New Roman" w:hAnsi="Times New Roman"/>
        </w:rPr>
        <w:instrText>Section 1.03.</w:instrText>
      </w:r>
      <w:r w:rsidRPr="004411EB">
        <w:rPr>
          <w:rFonts w:ascii="Times New Roman" w:hAnsi="Times New Roman"/>
        </w:rPr>
        <w:tab/>
        <w:instrText>Authority for the Indenture</w:instrText>
      </w:r>
      <w:bookmarkEnd w:id="14"/>
      <w:bookmarkEnd w:id="15"/>
      <w:bookmarkEnd w:id="16"/>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Indenture is executed and delivered pursuant to the provisions of the Act.</w:t>
      </w:r>
    </w:p>
    <w:p w:rsidRPr="004411EB" w:rsidR="00307EEF" w:rsidRDefault="00307EEF" w14:paraId="6FE895A2" w14:textId="54EF9DFE">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1.04.</w:t>
      </w:r>
      <w:r w:rsidRPr="004411EB">
        <w:rPr>
          <w:rFonts w:ascii="Times New Roman" w:hAnsi="Times New Roman"/>
          <w:b/>
          <w:i/>
        </w:rPr>
        <w:tab/>
        <w:t>Special Obligations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28" w:id="17"/>
      <w:bookmarkStart w:name="_Toc449497746" w:id="18"/>
      <w:bookmarkStart w:name="_Toc182577621" w:id="19"/>
      <w:r w:rsidRPr="004411EB">
        <w:rPr>
          <w:rFonts w:ascii="Times New Roman" w:hAnsi="Times New Roman"/>
        </w:rPr>
        <w:instrText>Section 1.04.</w:instrText>
      </w:r>
      <w:r w:rsidRPr="004411EB">
        <w:rPr>
          <w:rFonts w:ascii="Times New Roman" w:hAnsi="Times New Roman"/>
        </w:rPr>
        <w:tab/>
        <w:instrText>Special Obligations</w:instrText>
      </w:r>
      <w:bookmarkEnd w:id="17"/>
      <w:bookmarkEnd w:id="18"/>
      <w:bookmarkEnd w:id="19"/>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i/>
        </w:rPr>
        <w:t>.</w:t>
      </w:r>
      <w:r w:rsidRPr="004411EB">
        <w:rPr>
          <w:rFonts w:ascii="Times New Roman" w:hAnsi="Times New Roman"/>
          <w:i/>
        </w:rPr>
        <w:t xml:space="preserve">  </w:t>
      </w:r>
      <w:r w:rsidRPr="004411EB">
        <w:rPr>
          <w:rFonts w:ascii="Times New Roman" w:hAnsi="Times New Roman"/>
        </w:rPr>
        <w:t xml:space="preserve">The Bonds and the Repayment Obligations are special obligations of the </w:t>
      </w:r>
      <w:r w:rsidR="00712901">
        <w:rPr>
          <w:rFonts w:ascii="Times New Roman" w:hAnsi="Times New Roman"/>
        </w:rPr>
        <w:t>Authority</w:t>
      </w:r>
      <w:r w:rsidRPr="004411EB">
        <w:rPr>
          <w:rFonts w:ascii="Times New Roman" w:hAnsi="Times New Roman"/>
        </w:rPr>
        <w:t xml:space="preserve"> payable from and secured by the Revenues, moneys, securities and funds pledged therefor.  </w:t>
      </w:r>
    </w:p>
    <w:p w:rsidRPr="004411EB" w:rsidR="00307EEF" w:rsidRDefault="00307EEF" w14:paraId="48C162BC" w14:textId="77777777">
      <w:pPr>
        <w:tabs>
          <w:tab w:val="left" w:pos="576"/>
          <w:tab w:val="left" w:pos="1296"/>
          <w:tab w:val="left" w:pos="2016"/>
          <w:tab w:val="left" w:pos="2736"/>
        </w:tabs>
        <w:ind w:left="576" w:hanging="576"/>
        <w:jc w:val="both"/>
        <w:rPr>
          <w:rFonts w:ascii="Times New Roman" w:hAnsi="Times New Roman"/>
        </w:rPr>
      </w:pPr>
    </w:p>
    <w:p w:rsidRPr="004411EB" w:rsidR="00307EEF" w:rsidRDefault="00307EEF" w14:paraId="3DF59BF1" w14:textId="77777777">
      <w:pPr>
        <w:pStyle w:val="TitleCenterBold"/>
        <w:spacing w:before="0"/>
        <w:rPr>
          <w:rFonts w:ascii="Times New Roman" w:hAnsi="Times New Roman"/>
        </w:rPr>
      </w:pPr>
      <w:r w:rsidRPr="004411EB">
        <w:rPr>
          <w:rFonts w:ascii="Times New Roman" w:hAnsi="Times New Roman"/>
          <w:b w:val="0"/>
        </w:rPr>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829" w:id="20"/>
      <w:bookmarkStart w:name="_Toc449497747" w:id="21"/>
      <w:bookmarkStart w:name="_Toc182577622" w:id="22"/>
      <w:r w:rsidRPr="004411EB">
        <w:rPr>
          <w:rFonts w:ascii="Times New Roman" w:hAnsi="Times New Roman"/>
          <w:b w:val="0"/>
        </w:rPr>
        <w:instrText>Article II</w:instrText>
      </w:r>
      <w:r w:rsidRPr="004411EB">
        <w:rPr>
          <w:rFonts w:ascii="Times New Roman" w:hAnsi="Times New Roman"/>
          <w:b w:val="0"/>
        </w:rPr>
        <w:tab/>
        <w:instrText>Authorization and Issuance of Bonds</w:instrText>
      </w:r>
      <w:bookmarkEnd w:id="20"/>
      <w:bookmarkEnd w:id="21"/>
      <w:bookmarkEnd w:id="22"/>
      <w:r w:rsidRPr="004411EB">
        <w:rPr>
          <w:rFonts w:ascii="Times New Roman" w:hAnsi="Times New Roman"/>
          <w:b w:val="0"/>
        </w:rPr>
        <w:instrText>" \l 1</w:instrText>
      </w:r>
      <w:r w:rsidRPr="004411EB">
        <w:rPr>
          <w:rFonts w:ascii="Times New Roman" w:hAnsi="Times New Roman"/>
          <w:b w:val="0"/>
        </w:rPr>
        <w:fldChar w:fldCharType="end"/>
      </w:r>
      <w:r w:rsidRPr="004411EB">
        <w:rPr>
          <w:rFonts w:ascii="Times New Roman" w:hAnsi="Times New Roman"/>
        </w:rPr>
        <w:t>Article II</w:t>
      </w:r>
    </w:p>
    <w:p w:rsidRPr="004411EB" w:rsidR="00307EEF" w:rsidRDefault="00307EEF" w14:paraId="126C37A2" w14:textId="77777777">
      <w:pPr>
        <w:pStyle w:val="TitleCenterBold"/>
        <w:rPr>
          <w:rFonts w:ascii="Times New Roman" w:hAnsi="Times New Roman"/>
        </w:rPr>
      </w:pPr>
      <w:r w:rsidRPr="004411EB">
        <w:rPr>
          <w:rFonts w:ascii="Times New Roman" w:hAnsi="Times New Roman"/>
        </w:rPr>
        <w:t>Authorization and Issuance of Bonds</w:t>
      </w:r>
    </w:p>
    <w:p w:rsidRPr="004411EB" w:rsidR="00307EEF" w:rsidRDefault="00307EEF" w14:paraId="5C9EF57A" w14:textId="6C0367AB">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2.01.</w:t>
      </w:r>
      <w:r w:rsidRPr="004411EB">
        <w:rPr>
          <w:rFonts w:ascii="Times New Roman" w:hAnsi="Times New Roman"/>
          <w:b/>
          <w:i/>
        </w:rPr>
        <w:tab/>
        <w:t>Authorization of Bonds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30" w:id="23"/>
      <w:bookmarkStart w:name="_Toc449497748" w:id="24"/>
      <w:bookmarkStart w:name="_Toc182577623" w:id="25"/>
      <w:r w:rsidRPr="004411EB">
        <w:rPr>
          <w:rFonts w:ascii="Times New Roman" w:hAnsi="Times New Roman"/>
        </w:rPr>
        <w:instrText>Section 2.01.</w:instrText>
      </w:r>
      <w:r w:rsidRPr="004411EB">
        <w:rPr>
          <w:rFonts w:ascii="Times New Roman" w:hAnsi="Times New Roman"/>
        </w:rPr>
        <w:tab/>
        <w:instrText>Authorization of Bonds</w:instrText>
      </w:r>
      <w:bookmarkEnd w:id="23"/>
      <w:bookmarkEnd w:id="24"/>
      <w:bookmarkEnd w:id="25"/>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Bonds designated as </w:t>
      </w:r>
      <w:r w:rsidRPr="004411EB">
        <w:rPr>
          <w:rFonts w:ascii="Times New Roman" w:hAnsi="Times New Roman"/>
          <w:i/>
        </w:rPr>
        <w:t>“</w:t>
      </w:r>
      <w:r w:rsidR="004411EB">
        <w:rPr>
          <w:rFonts w:ascii="Times New Roman" w:hAnsi="Times New Roman"/>
          <w:i/>
        </w:rPr>
        <w:t>General</w:t>
      </w:r>
      <w:r w:rsidRPr="004411EB">
        <w:rPr>
          <w:rFonts w:ascii="Times New Roman" w:hAnsi="Times New Roman"/>
          <w:i/>
        </w:rPr>
        <w:t xml:space="preserve"> Revenue Bonds”</w:t>
      </w:r>
      <w:r w:rsidRPr="004411EB">
        <w:rPr>
          <w:rFonts w:ascii="Times New Roman" w:hAnsi="Times New Roman"/>
        </w:rPr>
        <w:t xml:space="preserve"> (or </w:t>
      </w:r>
      <w:r w:rsidRPr="004411EB">
        <w:rPr>
          <w:rFonts w:ascii="Times New Roman" w:hAnsi="Times New Roman"/>
          <w:i/>
        </w:rPr>
        <w:t>“</w:t>
      </w:r>
      <w:r w:rsidR="004411EB">
        <w:rPr>
          <w:rFonts w:ascii="Times New Roman" w:hAnsi="Times New Roman"/>
          <w:i/>
        </w:rPr>
        <w:t>General</w:t>
      </w:r>
      <w:r w:rsidRPr="004411EB">
        <w:rPr>
          <w:rFonts w:ascii="Times New Roman" w:hAnsi="Times New Roman"/>
          <w:i/>
        </w:rPr>
        <w:t xml:space="preserve"> Revenue Notes”</w:t>
      </w:r>
      <w:r w:rsidRPr="004411EB">
        <w:rPr>
          <w:rFonts w:ascii="Times New Roman" w:hAnsi="Times New Roman"/>
        </w:rPr>
        <w:t xml:space="preserve"> or </w:t>
      </w:r>
      <w:r w:rsidRPr="004411EB">
        <w:rPr>
          <w:rFonts w:ascii="Times New Roman" w:hAnsi="Times New Roman"/>
          <w:i/>
        </w:rPr>
        <w:t>“</w:t>
      </w:r>
      <w:r w:rsidR="004411EB">
        <w:rPr>
          <w:rFonts w:ascii="Times New Roman" w:hAnsi="Times New Roman"/>
          <w:i/>
        </w:rPr>
        <w:t>General</w:t>
      </w:r>
      <w:r w:rsidRPr="004411EB">
        <w:rPr>
          <w:rFonts w:ascii="Times New Roman" w:hAnsi="Times New Roman"/>
          <w:i/>
        </w:rPr>
        <w:t xml:space="preserve"> Revenue Obligations,”</w:t>
      </w:r>
      <w:r w:rsidRPr="004411EB">
        <w:rPr>
          <w:rFonts w:ascii="Times New Roman" w:hAnsi="Times New Roman"/>
        </w:rPr>
        <w:t xml:space="preserve"> as appropriate) are hereby authorized to be issued by the </w:t>
      </w:r>
      <w:r w:rsidR="00712901">
        <w:rPr>
          <w:rFonts w:ascii="Times New Roman" w:hAnsi="Times New Roman"/>
        </w:rPr>
        <w:t>Authority</w:t>
      </w:r>
      <w:r w:rsidRPr="004411EB">
        <w:rPr>
          <w:rFonts w:ascii="Times New Roman" w:hAnsi="Times New Roman"/>
        </w:rPr>
        <w:t xml:space="preserve"> under the Indenture. The maximum Principal amount of the Bonds which may be issued hereunder is not limited; however, the </w:t>
      </w:r>
      <w:r w:rsidR="00712901">
        <w:rPr>
          <w:rFonts w:ascii="Times New Roman" w:hAnsi="Times New Roman"/>
        </w:rPr>
        <w:t>Authority</w:t>
      </w:r>
      <w:r w:rsidRPr="004411EB">
        <w:rPr>
          <w:rFonts w:ascii="Times New Roman" w:hAnsi="Times New Roman"/>
        </w:rPr>
        <w:t xml:space="preserve"> reserves the right to limit or restrict the aggregate Principal amount of the Bonds which may at any time be issued or Outstanding hereunder.  Bonds may be issued in such Series as from time to time shall be established and authorized by the </w:t>
      </w:r>
      <w:r w:rsidR="00712901">
        <w:rPr>
          <w:rFonts w:ascii="Times New Roman" w:hAnsi="Times New Roman"/>
        </w:rPr>
        <w:t>Authority</w:t>
      </w:r>
      <w:r w:rsidRPr="004411EB">
        <w:rPr>
          <w:rFonts w:ascii="Times New Roman" w:hAnsi="Times New Roman"/>
        </w:rPr>
        <w:t xml:space="preserve">. The Bonds may be issued in one or more Series pursuant to one or more Supplemental Indentures.  The designation of the Bonds shall include, in addition to the name </w:t>
      </w:r>
      <w:r w:rsidRPr="004411EB">
        <w:rPr>
          <w:rFonts w:ascii="Times New Roman" w:hAnsi="Times New Roman"/>
          <w:i/>
        </w:rPr>
        <w:t>“</w:t>
      </w:r>
      <w:r w:rsidR="004411EB">
        <w:rPr>
          <w:rFonts w:ascii="Times New Roman" w:hAnsi="Times New Roman"/>
          <w:i/>
        </w:rPr>
        <w:t>General</w:t>
      </w:r>
      <w:r w:rsidRPr="004411EB">
        <w:rPr>
          <w:rFonts w:ascii="Times New Roman" w:hAnsi="Times New Roman"/>
          <w:i/>
        </w:rPr>
        <w:t xml:space="preserve"> Revenue Bonds”</w:t>
      </w:r>
      <w:r w:rsidRPr="004411EB">
        <w:rPr>
          <w:rFonts w:ascii="Times New Roman" w:hAnsi="Times New Roman"/>
        </w:rPr>
        <w:t xml:space="preserve"> (or </w:t>
      </w:r>
      <w:r w:rsidRPr="004411EB">
        <w:rPr>
          <w:rFonts w:ascii="Times New Roman" w:hAnsi="Times New Roman"/>
          <w:i/>
        </w:rPr>
        <w:t>“</w:t>
      </w:r>
      <w:r w:rsidR="004411EB">
        <w:rPr>
          <w:rFonts w:ascii="Times New Roman" w:hAnsi="Times New Roman"/>
          <w:i/>
        </w:rPr>
        <w:t>General</w:t>
      </w:r>
      <w:r w:rsidRPr="004411EB">
        <w:rPr>
          <w:rFonts w:ascii="Times New Roman" w:hAnsi="Times New Roman"/>
          <w:i/>
        </w:rPr>
        <w:t xml:space="preserve"> Revenue Notes”</w:t>
      </w:r>
      <w:r w:rsidRPr="004411EB">
        <w:rPr>
          <w:rFonts w:ascii="Times New Roman" w:hAnsi="Times New Roman"/>
        </w:rPr>
        <w:t xml:space="preserve"> or </w:t>
      </w:r>
      <w:r w:rsidRPr="004411EB">
        <w:rPr>
          <w:rFonts w:ascii="Times New Roman" w:hAnsi="Times New Roman"/>
          <w:i/>
        </w:rPr>
        <w:t>“</w:t>
      </w:r>
      <w:r w:rsidR="004411EB">
        <w:rPr>
          <w:rFonts w:ascii="Times New Roman" w:hAnsi="Times New Roman"/>
          <w:i/>
        </w:rPr>
        <w:t>General</w:t>
      </w:r>
      <w:r w:rsidRPr="004411EB">
        <w:rPr>
          <w:rFonts w:ascii="Times New Roman" w:hAnsi="Times New Roman"/>
          <w:i/>
        </w:rPr>
        <w:t xml:space="preserve"> Revenue Obligations,”</w:t>
      </w:r>
      <w:r w:rsidRPr="004411EB">
        <w:rPr>
          <w:rFonts w:ascii="Times New Roman" w:hAnsi="Times New Roman"/>
        </w:rPr>
        <w:t xml:space="preserve"> as appropriate), such further appropriate </w:t>
      </w:r>
      <w:proofErr w:type="gramStart"/>
      <w:r w:rsidRPr="004411EB">
        <w:rPr>
          <w:rFonts w:ascii="Times New Roman" w:hAnsi="Times New Roman"/>
        </w:rPr>
        <w:t>particular designation</w:t>
      </w:r>
      <w:proofErr w:type="gramEnd"/>
      <w:r w:rsidRPr="004411EB">
        <w:rPr>
          <w:rFonts w:ascii="Times New Roman" w:hAnsi="Times New Roman"/>
        </w:rPr>
        <w:t xml:space="preserve"> added to or incorporated in such title for the Bonds of any particular Series as the </w:t>
      </w:r>
      <w:r w:rsidR="00712901">
        <w:rPr>
          <w:rFonts w:ascii="Times New Roman" w:hAnsi="Times New Roman"/>
        </w:rPr>
        <w:t>Authority</w:t>
      </w:r>
      <w:r w:rsidRPr="004411EB">
        <w:rPr>
          <w:rFonts w:ascii="Times New Roman" w:hAnsi="Times New Roman"/>
        </w:rPr>
        <w:t xml:space="preserve"> may determine.  Each Bond shall bear upon its face the </w:t>
      </w:r>
      <w:r w:rsidRPr="004411EB">
        <w:rPr>
          <w:rFonts w:ascii="Times New Roman" w:hAnsi="Times New Roman"/>
        </w:rPr>
        <w:lastRenderedPageBreak/>
        <w:t xml:space="preserve">designation so determined for the Series to which it belongs.  Each Bond shall recite in substance that it, including the interest thereon, is payable solely from the Revenues and other funds of the </w:t>
      </w:r>
      <w:r w:rsidR="00712901">
        <w:rPr>
          <w:rFonts w:ascii="Times New Roman" w:hAnsi="Times New Roman"/>
        </w:rPr>
        <w:t>Authority</w:t>
      </w:r>
      <w:r w:rsidRPr="004411EB">
        <w:rPr>
          <w:rFonts w:ascii="Times New Roman" w:hAnsi="Times New Roman"/>
        </w:rPr>
        <w:t xml:space="preserve"> pledged for the payment thereof and that it does not constitute a debt of the </w:t>
      </w:r>
      <w:r w:rsidR="00712901">
        <w:rPr>
          <w:rFonts w:ascii="Times New Roman" w:hAnsi="Times New Roman"/>
        </w:rPr>
        <w:t>Authority</w:t>
      </w:r>
      <w:r w:rsidRPr="004411EB">
        <w:rPr>
          <w:rFonts w:ascii="Times New Roman" w:hAnsi="Times New Roman"/>
        </w:rPr>
        <w:t xml:space="preserve"> within the meaning of any constitutional or statutory limitations or provisions.</w:t>
      </w:r>
    </w:p>
    <w:p w:rsidRPr="004411EB" w:rsidR="00307EEF" w:rsidRDefault="00307EEF" w14:paraId="593C28ED" w14:textId="77777777">
      <w:pPr>
        <w:pStyle w:val="ParaSECTION"/>
        <w:keepNext/>
        <w:rPr>
          <w:rFonts w:ascii="Times New Roman" w:hAnsi="Times New Roman"/>
        </w:rPr>
      </w:pPr>
      <w:r w:rsidRPr="004411EB">
        <w:rPr>
          <w:rFonts w:ascii="Times New Roman" w:hAnsi="Times New Roman"/>
        </w:rPr>
        <w:tab/>
      </w:r>
      <w:r w:rsidRPr="004411EB">
        <w:rPr>
          <w:rFonts w:ascii="Times New Roman" w:hAnsi="Times New Roman"/>
          <w:b/>
          <w:i/>
        </w:rPr>
        <w:t>Section 2.02.</w:t>
      </w:r>
      <w:r w:rsidRPr="004411EB">
        <w:rPr>
          <w:rFonts w:ascii="Times New Roman" w:hAnsi="Times New Roman"/>
          <w:b/>
          <w:i/>
        </w:rPr>
        <w:tab/>
        <w:t>General Provisions for the Issuance of Bonds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31" w:id="26"/>
      <w:bookmarkStart w:name="_Toc449497749" w:id="27"/>
      <w:bookmarkStart w:name="_Toc182577624" w:id="28"/>
      <w:r w:rsidRPr="004411EB">
        <w:rPr>
          <w:rFonts w:ascii="Times New Roman" w:hAnsi="Times New Roman"/>
        </w:rPr>
        <w:instrText>Section 2.02.</w:instrText>
      </w:r>
      <w:r w:rsidRPr="004411EB">
        <w:rPr>
          <w:rFonts w:ascii="Times New Roman" w:hAnsi="Times New Roman"/>
        </w:rPr>
        <w:tab/>
        <w:instrText>General Provisions for the Issuance of Bonds</w:instrText>
      </w:r>
      <w:bookmarkEnd w:id="26"/>
      <w:bookmarkEnd w:id="27"/>
      <w:bookmarkEnd w:id="28"/>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73FB039B" w14:textId="5E2425DA">
      <w:pPr>
        <w:pStyle w:val="ParaNUMBERED"/>
        <w:keepNext/>
        <w:rPr>
          <w:rFonts w:ascii="Times New Roman" w:hAnsi="Times New Roman"/>
        </w:rPr>
      </w:pPr>
      <w:r w:rsidRPr="004411EB">
        <w:rPr>
          <w:rFonts w:ascii="Times New Roman" w:hAnsi="Times New Roman"/>
        </w:rPr>
        <w:tab/>
        <w:t>(a)</w:t>
      </w:r>
      <w:r w:rsidRPr="004411EB">
        <w:rPr>
          <w:rFonts w:ascii="Times New Roman" w:hAnsi="Times New Roman"/>
        </w:rPr>
        <w:tab/>
        <w:t xml:space="preserve">Whenever the </w:t>
      </w:r>
      <w:r w:rsidR="00712901">
        <w:rPr>
          <w:rFonts w:ascii="Times New Roman" w:hAnsi="Times New Roman"/>
        </w:rPr>
        <w:t>Authority</w:t>
      </w:r>
      <w:r w:rsidRPr="004411EB">
        <w:rPr>
          <w:rFonts w:ascii="Times New Roman" w:hAnsi="Times New Roman"/>
        </w:rPr>
        <w:t xml:space="preserve"> shall determine to issue any Series of Bonds, the </w:t>
      </w:r>
      <w:r w:rsidR="00712901">
        <w:rPr>
          <w:rFonts w:ascii="Times New Roman" w:hAnsi="Times New Roman"/>
        </w:rPr>
        <w:t>Authority</w:t>
      </w:r>
      <w:r w:rsidRPr="004411EB">
        <w:rPr>
          <w:rFonts w:ascii="Times New Roman" w:hAnsi="Times New Roman"/>
        </w:rPr>
        <w:t xml:space="preserve"> shall execute and deliver a Supplemental Indenture which shall specify the following:</w:t>
      </w:r>
    </w:p>
    <w:p w:rsidRPr="004411EB" w:rsidR="00307EEF" w:rsidRDefault="00307EEF" w14:paraId="7FC646A5" w14:textId="77777777">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 xml:space="preserve">The purpose for which such Series of Bonds is to be issued, which shall be for a purpose set forth in Section 2.03 or Section 2.04, or a combination of such </w:t>
      </w:r>
      <w:proofErr w:type="gramStart"/>
      <w:r w:rsidRPr="004411EB">
        <w:rPr>
          <w:rFonts w:ascii="Times New Roman" w:hAnsi="Times New Roman"/>
        </w:rPr>
        <w:t>purposes;</w:t>
      </w:r>
      <w:proofErr w:type="gramEnd"/>
    </w:p>
    <w:p w:rsidRPr="004411EB" w:rsidR="00307EEF" w:rsidRDefault="00307EEF" w14:paraId="74911329" w14:textId="77777777">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 xml:space="preserve">The authorized Principal amount and Series designation of such Series of </w:t>
      </w:r>
      <w:proofErr w:type="gramStart"/>
      <w:r w:rsidRPr="004411EB">
        <w:rPr>
          <w:rFonts w:ascii="Times New Roman" w:hAnsi="Times New Roman"/>
        </w:rPr>
        <w:t>Bonds;</w:t>
      </w:r>
      <w:proofErr w:type="gramEnd"/>
    </w:p>
    <w:p w:rsidRPr="004411EB" w:rsidR="00307EEF" w:rsidRDefault="00307EEF" w14:paraId="7C990965" w14:textId="77777777">
      <w:pPr>
        <w:pStyle w:val="SubParaLevel1"/>
        <w:rPr>
          <w:rFonts w:ascii="Times New Roman" w:hAnsi="Times New Roman"/>
        </w:rPr>
      </w:pPr>
      <w:r w:rsidRPr="004411EB">
        <w:rPr>
          <w:rFonts w:ascii="Times New Roman" w:hAnsi="Times New Roman"/>
        </w:rPr>
        <w:tab/>
        <w:t>(3)</w:t>
      </w:r>
      <w:r w:rsidRPr="004411EB">
        <w:rPr>
          <w:rFonts w:ascii="Times New Roman" w:hAnsi="Times New Roman"/>
        </w:rPr>
        <w:tab/>
        <w:t xml:space="preserve">The Issue Date and the maturity date or dates of the Bonds of such </w:t>
      </w:r>
      <w:proofErr w:type="gramStart"/>
      <w:r w:rsidRPr="004411EB">
        <w:rPr>
          <w:rFonts w:ascii="Times New Roman" w:hAnsi="Times New Roman"/>
        </w:rPr>
        <w:t>Series;</w:t>
      </w:r>
      <w:proofErr w:type="gramEnd"/>
      <w:r w:rsidRPr="004411EB">
        <w:rPr>
          <w:rFonts w:ascii="Times New Roman" w:hAnsi="Times New Roman"/>
        </w:rPr>
        <w:t xml:space="preserve"> </w:t>
      </w:r>
    </w:p>
    <w:p w:rsidRPr="004411EB" w:rsidR="00307EEF" w:rsidRDefault="00307EEF" w14:paraId="160A717D" w14:textId="77777777">
      <w:pPr>
        <w:pStyle w:val="SubParaLevel1"/>
        <w:rPr>
          <w:rFonts w:ascii="Times New Roman" w:hAnsi="Times New Roman"/>
        </w:rPr>
      </w:pPr>
      <w:r w:rsidRPr="004411EB">
        <w:rPr>
          <w:rFonts w:ascii="Times New Roman" w:hAnsi="Times New Roman"/>
        </w:rPr>
        <w:tab/>
        <w:t>(4)</w:t>
      </w:r>
      <w:r w:rsidRPr="004411EB">
        <w:rPr>
          <w:rFonts w:ascii="Times New Roman" w:hAnsi="Times New Roman"/>
        </w:rPr>
        <w:tab/>
        <w:t xml:space="preserve">The interest rate or rates (including a zero interest rate) of the Bonds of such Series, or the manner of determining such rate or rates, </w:t>
      </w:r>
      <w:r w:rsidRPr="004411EB">
        <w:rPr>
          <w:rFonts w:ascii="Times New Roman" w:hAnsi="Times New Roman"/>
          <w:i/>
        </w:rPr>
        <w:t>provided</w:t>
      </w:r>
      <w:r w:rsidRPr="004411EB">
        <w:rPr>
          <w:rFonts w:ascii="Times New Roman" w:hAnsi="Times New Roman"/>
        </w:rPr>
        <w:t xml:space="preserve"> that the Supplemental Indenture shall specify the maximum rate that the Bonds of such Series may bear if such Bonds are Variable Rate Bonds, and the interest payment dates of the Bonds of such </w:t>
      </w:r>
      <w:proofErr w:type="gramStart"/>
      <w:r w:rsidRPr="004411EB">
        <w:rPr>
          <w:rFonts w:ascii="Times New Roman" w:hAnsi="Times New Roman"/>
        </w:rPr>
        <w:t>Series;</w:t>
      </w:r>
      <w:proofErr w:type="gramEnd"/>
      <w:r w:rsidRPr="004411EB">
        <w:rPr>
          <w:rFonts w:ascii="Times New Roman" w:hAnsi="Times New Roman"/>
        </w:rPr>
        <w:t xml:space="preserve"> </w:t>
      </w:r>
    </w:p>
    <w:p w:rsidRPr="004411EB" w:rsidR="00307EEF" w:rsidRDefault="00307EEF" w14:paraId="29B07D63" w14:textId="77777777">
      <w:pPr>
        <w:pStyle w:val="SubParaLevel1"/>
        <w:rPr>
          <w:rFonts w:ascii="Times New Roman" w:hAnsi="Times New Roman"/>
        </w:rPr>
      </w:pPr>
      <w:r w:rsidRPr="004411EB">
        <w:rPr>
          <w:rFonts w:ascii="Times New Roman" w:hAnsi="Times New Roman"/>
        </w:rPr>
        <w:tab/>
        <w:t>(5)</w:t>
      </w:r>
      <w:r w:rsidRPr="004411EB">
        <w:rPr>
          <w:rFonts w:ascii="Times New Roman" w:hAnsi="Times New Roman"/>
        </w:rPr>
        <w:tab/>
        <w:t xml:space="preserve">The authorized denominations of the Bonds of such </w:t>
      </w:r>
      <w:proofErr w:type="gramStart"/>
      <w:r w:rsidRPr="004411EB">
        <w:rPr>
          <w:rFonts w:ascii="Times New Roman" w:hAnsi="Times New Roman"/>
        </w:rPr>
        <w:t>Series;</w:t>
      </w:r>
      <w:proofErr w:type="gramEnd"/>
    </w:p>
    <w:p w:rsidRPr="004411EB" w:rsidR="00307EEF" w:rsidRDefault="00307EEF" w14:paraId="72C7028C" w14:textId="77777777">
      <w:pPr>
        <w:pStyle w:val="SubParaLevel1"/>
        <w:rPr>
          <w:rFonts w:ascii="Times New Roman" w:hAnsi="Times New Roman"/>
        </w:rPr>
      </w:pPr>
      <w:r w:rsidRPr="004411EB">
        <w:rPr>
          <w:rFonts w:ascii="Times New Roman" w:hAnsi="Times New Roman"/>
        </w:rPr>
        <w:tab/>
        <w:t>(6)</w:t>
      </w:r>
      <w:r w:rsidRPr="004411EB">
        <w:rPr>
          <w:rFonts w:ascii="Times New Roman" w:hAnsi="Times New Roman"/>
        </w:rPr>
        <w:tab/>
        <w:t xml:space="preserve">Any Paying Agents and the places of payment of the Principal and Redemption Prices, if any, of, and interest on, the Bonds of such Series, and, if other than the Trustee, any Transfer Agents and the places where Bonds may be registered for transfer or </w:t>
      </w:r>
      <w:proofErr w:type="gramStart"/>
      <w:r w:rsidRPr="004411EB">
        <w:rPr>
          <w:rFonts w:ascii="Times New Roman" w:hAnsi="Times New Roman"/>
        </w:rPr>
        <w:t>exchange;</w:t>
      </w:r>
      <w:proofErr w:type="gramEnd"/>
    </w:p>
    <w:p w:rsidRPr="004411EB" w:rsidR="00307EEF" w:rsidRDefault="00307EEF" w14:paraId="57B9AEEB" w14:textId="77777777">
      <w:pPr>
        <w:pStyle w:val="SubParaLevel1"/>
        <w:rPr>
          <w:rFonts w:ascii="Times New Roman" w:hAnsi="Times New Roman"/>
        </w:rPr>
      </w:pPr>
      <w:r w:rsidRPr="004411EB">
        <w:rPr>
          <w:rFonts w:ascii="Times New Roman" w:hAnsi="Times New Roman"/>
        </w:rPr>
        <w:tab/>
        <w:t>(7)</w:t>
      </w:r>
      <w:r w:rsidRPr="004411EB">
        <w:rPr>
          <w:rFonts w:ascii="Times New Roman" w:hAnsi="Times New Roman"/>
        </w:rPr>
        <w:tab/>
        <w:t xml:space="preserve">The Redemption Prices, if any, and subject to Article IV, the redemption terms, if any, for the Bonds of such </w:t>
      </w:r>
      <w:proofErr w:type="gramStart"/>
      <w:r w:rsidRPr="004411EB">
        <w:rPr>
          <w:rFonts w:ascii="Times New Roman" w:hAnsi="Times New Roman"/>
        </w:rPr>
        <w:t>Series;</w:t>
      </w:r>
      <w:proofErr w:type="gramEnd"/>
    </w:p>
    <w:p w:rsidRPr="004411EB" w:rsidR="00307EEF" w:rsidRDefault="00307EEF" w14:paraId="0978432B" w14:textId="77777777">
      <w:pPr>
        <w:pStyle w:val="SubParaLevel1"/>
        <w:rPr>
          <w:rFonts w:ascii="Times New Roman" w:hAnsi="Times New Roman"/>
        </w:rPr>
      </w:pPr>
      <w:r w:rsidRPr="004411EB">
        <w:rPr>
          <w:rFonts w:ascii="Times New Roman" w:hAnsi="Times New Roman"/>
        </w:rPr>
        <w:tab/>
        <w:t>(8)</w:t>
      </w:r>
      <w:r w:rsidRPr="004411EB">
        <w:rPr>
          <w:rFonts w:ascii="Times New Roman" w:hAnsi="Times New Roman"/>
        </w:rPr>
        <w:tab/>
        <w:t xml:space="preserve">The amount and due date of each Sinking Fund Installment, if any, for the Bonds of such </w:t>
      </w:r>
      <w:proofErr w:type="gramStart"/>
      <w:r w:rsidRPr="004411EB">
        <w:rPr>
          <w:rFonts w:ascii="Times New Roman" w:hAnsi="Times New Roman"/>
        </w:rPr>
        <w:t>Series;</w:t>
      </w:r>
      <w:proofErr w:type="gramEnd"/>
      <w:r w:rsidRPr="004411EB">
        <w:rPr>
          <w:rFonts w:ascii="Times New Roman" w:hAnsi="Times New Roman"/>
        </w:rPr>
        <w:t xml:space="preserve"> </w:t>
      </w:r>
    </w:p>
    <w:p w:rsidRPr="004411EB" w:rsidR="00307EEF" w:rsidRDefault="00307EEF" w14:paraId="65B57B45" w14:textId="77777777">
      <w:pPr>
        <w:pStyle w:val="SubParaLevel1"/>
        <w:rPr>
          <w:rFonts w:ascii="Times New Roman" w:hAnsi="Times New Roman"/>
        </w:rPr>
      </w:pPr>
      <w:r w:rsidRPr="004411EB">
        <w:rPr>
          <w:rFonts w:ascii="Times New Roman" w:hAnsi="Times New Roman"/>
        </w:rPr>
        <w:tab/>
        <w:t>(9)</w:t>
      </w:r>
      <w:r w:rsidRPr="004411EB">
        <w:rPr>
          <w:rFonts w:ascii="Times New Roman" w:hAnsi="Times New Roman"/>
        </w:rPr>
        <w:tab/>
        <w:t xml:space="preserve">The Record Date for the Bonds of such </w:t>
      </w:r>
      <w:proofErr w:type="gramStart"/>
      <w:r w:rsidRPr="004411EB">
        <w:rPr>
          <w:rFonts w:ascii="Times New Roman" w:hAnsi="Times New Roman"/>
        </w:rPr>
        <w:t>Series;</w:t>
      </w:r>
      <w:proofErr w:type="gramEnd"/>
      <w:r w:rsidRPr="004411EB">
        <w:rPr>
          <w:rFonts w:ascii="Times New Roman" w:hAnsi="Times New Roman"/>
        </w:rPr>
        <w:t xml:space="preserve"> </w:t>
      </w:r>
    </w:p>
    <w:p w:rsidRPr="004411EB" w:rsidR="00307EEF" w:rsidRDefault="00307EEF" w14:paraId="7E46FE2C" w14:textId="77777777">
      <w:pPr>
        <w:pStyle w:val="SubParaLevel1"/>
        <w:keepNext/>
        <w:keepLines/>
        <w:rPr>
          <w:rFonts w:ascii="Times New Roman" w:hAnsi="Times New Roman"/>
        </w:rPr>
      </w:pPr>
      <w:r w:rsidRPr="004411EB">
        <w:rPr>
          <w:rFonts w:ascii="Times New Roman" w:hAnsi="Times New Roman"/>
        </w:rPr>
        <w:tab/>
        <w:t>(10)</w:t>
      </w:r>
      <w:r w:rsidRPr="004411EB">
        <w:rPr>
          <w:rFonts w:ascii="Times New Roman" w:hAnsi="Times New Roman"/>
        </w:rPr>
        <w:tab/>
        <w:t xml:space="preserve">Any Debt Service Reserve Requirement for such Series of Bonds pursuant to Section 5.08(a) and the amount, if any, to be deposited from the proceeds of such Series of Bonds into any Series Subaccount in the Debt Service Reserve Account established for such Series of </w:t>
      </w:r>
      <w:proofErr w:type="gramStart"/>
      <w:r w:rsidRPr="004411EB">
        <w:rPr>
          <w:rFonts w:ascii="Times New Roman" w:hAnsi="Times New Roman"/>
        </w:rPr>
        <w:t>Bonds;</w:t>
      </w:r>
      <w:proofErr w:type="gramEnd"/>
    </w:p>
    <w:p w:rsidRPr="004411EB" w:rsidR="00307EEF" w:rsidRDefault="00307EEF" w14:paraId="0491E4B6" w14:textId="77777777">
      <w:pPr>
        <w:pStyle w:val="SubParaLevel1"/>
        <w:rPr>
          <w:rFonts w:ascii="Times New Roman" w:hAnsi="Times New Roman"/>
        </w:rPr>
      </w:pPr>
      <w:r w:rsidRPr="004411EB">
        <w:rPr>
          <w:rFonts w:ascii="Times New Roman" w:hAnsi="Times New Roman"/>
        </w:rPr>
        <w:tab/>
        <w:t>(11)</w:t>
      </w:r>
      <w:r w:rsidRPr="004411EB">
        <w:rPr>
          <w:rFonts w:ascii="Times New Roman" w:hAnsi="Times New Roman"/>
        </w:rPr>
        <w:tab/>
        <w:t xml:space="preserve">The amount, if any, to be deposited from any legally available source into the Construction </w:t>
      </w:r>
      <w:proofErr w:type="gramStart"/>
      <w:r w:rsidRPr="004411EB">
        <w:rPr>
          <w:rFonts w:ascii="Times New Roman" w:hAnsi="Times New Roman"/>
        </w:rPr>
        <w:t>Fund;</w:t>
      </w:r>
      <w:proofErr w:type="gramEnd"/>
    </w:p>
    <w:p w:rsidRPr="004411EB" w:rsidR="00307EEF" w:rsidRDefault="00307EEF" w14:paraId="6BFFBE01" w14:textId="77777777">
      <w:pPr>
        <w:pStyle w:val="SubParaLevel1"/>
        <w:rPr>
          <w:rFonts w:ascii="Times New Roman" w:hAnsi="Times New Roman"/>
        </w:rPr>
      </w:pPr>
      <w:r w:rsidRPr="004411EB">
        <w:rPr>
          <w:rFonts w:ascii="Times New Roman" w:hAnsi="Times New Roman"/>
        </w:rPr>
        <w:lastRenderedPageBreak/>
        <w:tab/>
        <w:t>(12)</w:t>
      </w:r>
      <w:r w:rsidRPr="004411EB">
        <w:rPr>
          <w:rFonts w:ascii="Times New Roman" w:hAnsi="Times New Roman"/>
        </w:rPr>
        <w:tab/>
        <w:t xml:space="preserve">The forms of the Bonds of such </w:t>
      </w:r>
      <w:proofErr w:type="gramStart"/>
      <w:r w:rsidRPr="004411EB">
        <w:rPr>
          <w:rFonts w:ascii="Times New Roman" w:hAnsi="Times New Roman"/>
        </w:rPr>
        <w:t>Series;</w:t>
      </w:r>
      <w:proofErr w:type="gramEnd"/>
    </w:p>
    <w:p w:rsidRPr="004411EB" w:rsidR="00307EEF" w:rsidRDefault="00307EEF" w14:paraId="4D292CCA" w14:textId="77777777">
      <w:pPr>
        <w:pStyle w:val="SubParaLevel1"/>
        <w:rPr>
          <w:rFonts w:ascii="Times New Roman" w:hAnsi="Times New Roman"/>
        </w:rPr>
      </w:pPr>
      <w:r w:rsidRPr="004411EB">
        <w:rPr>
          <w:rFonts w:ascii="Times New Roman" w:hAnsi="Times New Roman"/>
        </w:rPr>
        <w:tab/>
        <w:t>(13)</w:t>
      </w:r>
      <w:r w:rsidRPr="004411EB">
        <w:rPr>
          <w:rFonts w:ascii="Times New Roman" w:hAnsi="Times New Roman"/>
        </w:rPr>
        <w:tab/>
        <w:t>Unless otherwise identified in the Security Instrument Agreement or Reserve Instrument Agreement, as applicable, and to the extent applicable, the obligations payable under any Security Instrument Agreement or Reserve Instrument Agreement entered into in connection with the issuance of the Bonds of such Series which, when outstanding, shall constitute Security Instrument Repayment Obligations or Reserve Instrument Repayment Obligations, as the case may be, and which portions of such Security Instrument Repayment Obligations or Reserve Instrument Repayment Obligations, as the case may be, are to be attributed to principal of and to interest on such Repayment Obligations; and</w:t>
      </w:r>
    </w:p>
    <w:p w:rsidRPr="004411EB" w:rsidR="00307EEF" w:rsidRDefault="00307EEF" w14:paraId="3FA8281C" w14:textId="42A2B4AC">
      <w:pPr>
        <w:pStyle w:val="SubParaLevel1"/>
        <w:rPr>
          <w:rFonts w:ascii="Times New Roman" w:hAnsi="Times New Roman"/>
        </w:rPr>
      </w:pPr>
      <w:r w:rsidRPr="004411EB">
        <w:rPr>
          <w:rFonts w:ascii="Times New Roman" w:hAnsi="Times New Roman"/>
        </w:rPr>
        <w:tab/>
        <w:t>(14)</w:t>
      </w:r>
      <w:r w:rsidRPr="004411EB">
        <w:rPr>
          <w:rFonts w:ascii="Times New Roman" w:hAnsi="Times New Roman"/>
        </w:rPr>
        <w:tab/>
        <w:t xml:space="preserve">Any further covenants by the </w:t>
      </w:r>
      <w:r w:rsidR="00712901">
        <w:rPr>
          <w:rFonts w:ascii="Times New Roman" w:hAnsi="Times New Roman"/>
        </w:rPr>
        <w:t>Authority</w:t>
      </w:r>
      <w:r w:rsidRPr="004411EB">
        <w:rPr>
          <w:rFonts w:ascii="Times New Roman" w:hAnsi="Times New Roman"/>
        </w:rPr>
        <w:t xml:space="preserve"> required by any Security Instrument Issuer, Reserve Instrument Issuer or purchaser of Bonds deemed necessary or desirable by the </w:t>
      </w:r>
      <w:r w:rsidR="00712901">
        <w:rPr>
          <w:rFonts w:ascii="Times New Roman" w:hAnsi="Times New Roman"/>
        </w:rPr>
        <w:t>Authority</w:t>
      </w:r>
      <w:r w:rsidRPr="004411EB">
        <w:rPr>
          <w:rFonts w:ascii="Times New Roman" w:hAnsi="Times New Roman"/>
        </w:rPr>
        <w:t xml:space="preserve"> in connection with the sale of such Series of Bonds.</w:t>
      </w:r>
    </w:p>
    <w:p w:rsidRPr="004411EB" w:rsidR="00307EEF" w:rsidRDefault="00307EEF" w14:paraId="31179523" w14:textId="777F047D">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 xml:space="preserve">The Bonds of any Series shall be executed by the </w:t>
      </w:r>
      <w:r w:rsidR="00712901">
        <w:rPr>
          <w:rFonts w:ascii="Times New Roman" w:hAnsi="Times New Roman"/>
        </w:rPr>
        <w:t>Authority</w:t>
      </w:r>
      <w:r w:rsidRPr="004411EB">
        <w:rPr>
          <w:rFonts w:ascii="Times New Roman" w:hAnsi="Times New Roman"/>
        </w:rPr>
        <w:t xml:space="preserve"> for issuance under the Indenture and delivered to the Trustee and thereupon shall be authenticated by the Trustee and by it delivered to the </w:t>
      </w:r>
      <w:r w:rsidR="00712901">
        <w:rPr>
          <w:rFonts w:ascii="Times New Roman" w:hAnsi="Times New Roman"/>
        </w:rPr>
        <w:t>Authority</w:t>
      </w:r>
      <w:r w:rsidRPr="004411EB">
        <w:rPr>
          <w:rFonts w:ascii="Times New Roman" w:hAnsi="Times New Roman"/>
        </w:rPr>
        <w:t xml:space="preserve"> or upon the Written Request of the </w:t>
      </w:r>
      <w:r w:rsidR="00712901">
        <w:rPr>
          <w:rFonts w:ascii="Times New Roman" w:hAnsi="Times New Roman"/>
        </w:rPr>
        <w:t>Authority</w:t>
      </w:r>
      <w:r w:rsidRPr="004411EB">
        <w:rPr>
          <w:rFonts w:ascii="Times New Roman" w:hAnsi="Times New Roman"/>
        </w:rPr>
        <w:t xml:space="preserve"> but only upon receipt by the Trustee of the following documents or moneys or securities, all of such documents dated or certified, as the case may be, as of the date of such delivery by the Trustee (unless the Trustee shall accept any of such documents bearing a prior date):</w:t>
      </w:r>
    </w:p>
    <w:p w:rsidRPr="004411EB" w:rsidR="00307EEF" w:rsidRDefault="00307EEF" w14:paraId="70C126D2" w14:textId="77777777">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 xml:space="preserve">An executed copy of the Supplemental Indenture relating to the issuance of the Bonds of such </w:t>
      </w:r>
      <w:proofErr w:type="gramStart"/>
      <w:r w:rsidRPr="004411EB">
        <w:rPr>
          <w:rFonts w:ascii="Times New Roman" w:hAnsi="Times New Roman"/>
        </w:rPr>
        <w:t>Series;</w:t>
      </w:r>
      <w:proofErr w:type="gramEnd"/>
    </w:p>
    <w:p w:rsidRPr="004411EB" w:rsidR="00307EEF" w:rsidRDefault="00307EEF" w14:paraId="3CFB2E97" w14:textId="3F831290">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 xml:space="preserve">A Written Request of the </w:t>
      </w:r>
      <w:r w:rsidR="00712901">
        <w:rPr>
          <w:rFonts w:ascii="Times New Roman" w:hAnsi="Times New Roman"/>
        </w:rPr>
        <w:t>Authority</w:t>
      </w:r>
      <w:r w:rsidRPr="004411EB">
        <w:rPr>
          <w:rFonts w:ascii="Times New Roman" w:hAnsi="Times New Roman"/>
        </w:rPr>
        <w:t xml:space="preserve"> as to the delivery of the Bonds of such </w:t>
      </w:r>
      <w:proofErr w:type="gramStart"/>
      <w:r w:rsidRPr="004411EB">
        <w:rPr>
          <w:rFonts w:ascii="Times New Roman" w:hAnsi="Times New Roman"/>
        </w:rPr>
        <w:t>Series;</w:t>
      </w:r>
      <w:proofErr w:type="gramEnd"/>
    </w:p>
    <w:p w:rsidRPr="004411EB" w:rsidR="00307EEF" w:rsidRDefault="00307EEF" w14:paraId="0B372AB4" w14:textId="05E47725">
      <w:pPr>
        <w:pStyle w:val="SubParaLevel1"/>
        <w:rPr>
          <w:rFonts w:ascii="Times New Roman" w:hAnsi="Times New Roman"/>
        </w:rPr>
      </w:pPr>
      <w:r w:rsidRPr="004411EB">
        <w:rPr>
          <w:rFonts w:ascii="Times New Roman" w:hAnsi="Times New Roman"/>
        </w:rPr>
        <w:tab/>
        <w:t>(3)</w:t>
      </w:r>
      <w:r w:rsidRPr="004411EB">
        <w:rPr>
          <w:rFonts w:ascii="Times New Roman" w:hAnsi="Times New Roman"/>
        </w:rPr>
        <w:tab/>
        <w:t>An Opinion of Bond Counsel to the effect that (</w:t>
      </w:r>
      <w:proofErr w:type="spellStart"/>
      <w:r w:rsidRPr="004411EB">
        <w:rPr>
          <w:rFonts w:ascii="Times New Roman" w:hAnsi="Times New Roman"/>
        </w:rPr>
        <w:t>i</w:t>
      </w:r>
      <w:proofErr w:type="spellEnd"/>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has the power under the Act, as amended to the date of such Opinion, to issue the Bonds of such Series and to execute and deliver the Indenture, and the Indenture has been duly and lawfully executed and delivered by the </w:t>
      </w:r>
      <w:r w:rsidR="00712901">
        <w:rPr>
          <w:rFonts w:ascii="Times New Roman" w:hAnsi="Times New Roman"/>
        </w:rPr>
        <w:t>Authority</w:t>
      </w:r>
      <w:r w:rsidRPr="004411EB">
        <w:rPr>
          <w:rFonts w:ascii="Times New Roman" w:hAnsi="Times New Roman"/>
        </w:rPr>
        <w:t xml:space="preserve">, is in full force and effect and is valid and binding upon the </w:t>
      </w:r>
      <w:r w:rsidR="00712901">
        <w:rPr>
          <w:rFonts w:ascii="Times New Roman" w:hAnsi="Times New Roman"/>
        </w:rPr>
        <w:t>Authority</w:t>
      </w:r>
      <w:r w:rsidRPr="004411EB">
        <w:rPr>
          <w:rFonts w:ascii="Times New Roman" w:hAnsi="Times New Roman"/>
        </w:rPr>
        <w:t xml:space="preserve"> and enforceable in accordance with its terms, and no other authorization for the Indenture is required; (ii) the Indenture creates the valid pledge which it purports to create of the Revenues, Funds, moneys, securities and funds held or set aside under the Indenture, subject to the application thereof to the purposes and on the conditions permitted by the Indenture; (iii) the Bonds of such Series are valid and binding special obligations of the </w:t>
      </w:r>
      <w:r w:rsidR="00712901">
        <w:rPr>
          <w:rFonts w:ascii="Times New Roman" w:hAnsi="Times New Roman"/>
        </w:rPr>
        <w:t>Authority</w:t>
      </w:r>
      <w:r w:rsidRPr="004411EB">
        <w:rPr>
          <w:rFonts w:ascii="Times New Roman" w:hAnsi="Times New Roman"/>
        </w:rPr>
        <w:t xml:space="preserve">, enforceable in accordance with their terms and the terms of the Indenture and are entitled to the benefits of the Indenture and the Act, as amended to the date of such Opinion; and (iv) the Bonds of such Series have been duly and validly authorized and issued in accordance with law and the Indenture; </w:t>
      </w:r>
      <w:r w:rsidRPr="004411EB">
        <w:rPr>
          <w:rFonts w:ascii="Times New Roman" w:hAnsi="Times New Roman"/>
          <w:i/>
        </w:rPr>
        <w:t>provided</w:t>
      </w:r>
      <w:r w:rsidRPr="004411EB">
        <w:rPr>
          <w:rFonts w:ascii="Times New Roman" w:hAnsi="Times New Roman"/>
        </w:rPr>
        <w:t xml:space="preserve"> that such Opinion of Counsel may contain limitations acceptable to the purchaser of such Series of Bonds, including limitations as to enforcement by bankruptcy or similar laws, equity principles, sovereign police powers, and federal powers;</w:t>
      </w:r>
    </w:p>
    <w:p w:rsidRPr="004411EB" w:rsidR="00307EEF" w:rsidRDefault="00307EEF" w14:paraId="5E6DF8AE" w14:textId="3927763A">
      <w:pPr>
        <w:pStyle w:val="SubParaLevel1"/>
        <w:rPr>
          <w:rFonts w:ascii="Times New Roman" w:hAnsi="Times New Roman"/>
        </w:rPr>
      </w:pPr>
      <w:r w:rsidRPr="004411EB">
        <w:rPr>
          <w:rFonts w:ascii="Times New Roman" w:hAnsi="Times New Roman"/>
        </w:rPr>
        <w:lastRenderedPageBreak/>
        <w:tab/>
        <w:t>(4)</w:t>
      </w:r>
      <w:r w:rsidRPr="004411EB">
        <w:rPr>
          <w:rFonts w:ascii="Times New Roman" w:hAnsi="Times New Roman"/>
        </w:rPr>
        <w:tab/>
        <w:t xml:space="preserve">A Written Certificate of the </w:t>
      </w:r>
      <w:r w:rsidR="00712901">
        <w:rPr>
          <w:rFonts w:ascii="Times New Roman" w:hAnsi="Times New Roman"/>
        </w:rPr>
        <w:t>Authority</w:t>
      </w:r>
      <w:r w:rsidRPr="004411EB">
        <w:rPr>
          <w:rFonts w:ascii="Times New Roman" w:hAnsi="Times New Roman"/>
        </w:rPr>
        <w:t xml:space="preserve"> setting forth (A) the principal amount of the Bonds, (B) the Debt Service for each Fiscal Year of the Bonds of such Series and (C) the Aggregate Debt Service for all Outstanding Bonds, including such Series of Bonds being issued, for each Fiscal </w:t>
      </w:r>
      <w:proofErr w:type="gramStart"/>
      <w:r w:rsidRPr="004411EB">
        <w:rPr>
          <w:rFonts w:ascii="Times New Roman" w:hAnsi="Times New Roman"/>
        </w:rPr>
        <w:t>Year;</w:t>
      </w:r>
      <w:proofErr w:type="gramEnd"/>
    </w:p>
    <w:p w:rsidRPr="004411EB" w:rsidR="00307EEF" w:rsidRDefault="00307EEF" w14:paraId="1F292EDC" w14:textId="6D19D609">
      <w:pPr>
        <w:pStyle w:val="SubParaLevel1"/>
        <w:rPr>
          <w:rFonts w:ascii="Times New Roman" w:hAnsi="Times New Roman"/>
        </w:rPr>
      </w:pPr>
      <w:r w:rsidRPr="004411EB">
        <w:rPr>
          <w:rFonts w:ascii="Times New Roman" w:hAnsi="Times New Roman"/>
        </w:rPr>
        <w:tab/>
        <w:t>(</w:t>
      </w:r>
      <w:r w:rsidR="00AD6993">
        <w:rPr>
          <w:rFonts w:ascii="Times New Roman" w:hAnsi="Times New Roman"/>
        </w:rPr>
        <w:t>5</w:t>
      </w:r>
      <w:r w:rsidRPr="004411EB">
        <w:rPr>
          <w:rFonts w:ascii="Times New Roman" w:hAnsi="Times New Roman"/>
        </w:rPr>
        <w:t>)</w:t>
      </w:r>
      <w:r w:rsidRPr="004411EB">
        <w:rPr>
          <w:rFonts w:ascii="Times New Roman" w:hAnsi="Times New Roman"/>
        </w:rPr>
        <w:tab/>
        <w:t xml:space="preserve">The amounts, if any, necessary for deposit into the Construction Fund, the Revenue Fund, and any Series Subaccount in the Debt Service Reserve Account for such Series of Bonds; and </w:t>
      </w:r>
    </w:p>
    <w:p w:rsidRPr="004411EB" w:rsidR="00307EEF" w:rsidRDefault="00307EEF" w14:paraId="09F76081" w14:textId="72182513">
      <w:pPr>
        <w:pStyle w:val="SubParaLevel1"/>
        <w:rPr>
          <w:rFonts w:ascii="Times New Roman" w:hAnsi="Times New Roman"/>
        </w:rPr>
      </w:pPr>
      <w:r w:rsidRPr="004411EB">
        <w:rPr>
          <w:rFonts w:ascii="Times New Roman" w:hAnsi="Times New Roman"/>
        </w:rPr>
        <w:tab/>
        <w:t>(</w:t>
      </w:r>
      <w:r w:rsidR="00AD6993">
        <w:rPr>
          <w:rFonts w:ascii="Times New Roman" w:hAnsi="Times New Roman"/>
        </w:rPr>
        <w:t>6</w:t>
      </w:r>
      <w:r w:rsidRPr="004411EB">
        <w:rPr>
          <w:rFonts w:ascii="Times New Roman" w:hAnsi="Times New Roman"/>
        </w:rPr>
        <w:t>)</w:t>
      </w:r>
      <w:r w:rsidRPr="004411EB">
        <w:rPr>
          <w:rFonts w:ascii="Times New Roman" w:hAnsi="Times New Roman"/>
        </w:rPr>
        <w:tab/>
        <w:t>Such further documents, moneys and securities as are required by the provisions of Section 2.03 or Section 2.04, or of any Supplemental Indenture.</w:t>
      </w:r>
    </w:p>
    <w:p w:rsidRPr="004411EB" w:rsidR="00307EEF" w:rsidRDefault="00307EEF" w14:paraId="723DD947" w14:textId="30D70785">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may authorize by Supplemental Indenture the delivery to the Trustee of one or more Security Instruments with respect to any Series of Bonds and the execution and delivery of any Security Instrument Agreements deemed necessary in connection therewith.</w:t>
      </w:r>
    </w:p>
    <w:p w:rsidRPr="004411EB" w:rsidR="00307EEF" w:rsidRDefault="00307EEF" w14:paraId="49C55D46" w14:textId="268E0CFD">
      <w:pPr>
        <w:pStyle w:val="ParaNUMBERED"/>
        <w:rPr>
          <w:rFonts w:ascii="Times New Roman" w:hAnsi="Times New Roman"/>
        </w:rPr>
      </w:pPr>
      <w:r w:rsidRPr="004411EB">
        <w:rPr>
          <w:rFonts w:ascii="Times New Roman" w:hAnsi="Times New Roman"/>
        </w:rPr>
        <w:tab/>
        <w:t>(d)</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may authorize by Supplemental Indenture the issuance and delivery to the Trustee of one or more Reserve Instruments and the execution and delivery of any Reserve Instrument Agreements deemed necessary in connection therewith.</w:t>
      </w:r>
    </w:p>
    <w:p w:rsidRPr="004411EB" w:rsidR="00307EEF" w:rsidRDefault="00307EEF" w14:paraId="3398103C" w14:textId="605AC8C3">
      <w:pPr>
        <w:pStyle w:val="ParaNUMBERED"/>
        <w:rPr>
          <w:rFonts w:ascii="Times New Roman" w:hAnsi="Times New Roman"/>
        </w:rPr>
      </w:pPr>
      <w:r w:rsidRPr="004411EB">
        <w:rPr>
          <w:rFonts w:ascii="Times New Roman" w:hAnsi="Times New Roman"/>
        </w:rPr>
        <w:tab/>
        <w:t>(e)</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may authorize by Supplemental Indenture the issuance of Put Bonds; </w:t>
      </w:r>
      <w:r w:rsidRPr="004411EB">
        <w:rPr>
          <w:rFonts w:ascii="Times New Roman" w:hAnsi="Times New Roman"/>
          <w:i/>
        </w:rPr>
        <w:t>provided</w:t>
      </w:r>
      <w:r w:rsidRPr="004411EB">
        <w:rPr>
          <w:rFonts w:ascii="Times New Roman" w:hAnsi="Times New Roman"/>
        </w:rPr>
        <w:t xml:space="preserve"> that any obligation of the </w:t>
      </w:r>
      <w:r w:rsidR="00712901">
        <w:rPr>
          <w:rFonts w:ascii="Times New Roman" w:hAnsi="Times New Roman"/>
        </w:rPr>
        <w:t>Authority</w:t>
      </w:r>
      <w:r w:rsidRPr="004411EB">
        <w:rPr>
          <w:rFonts w:ascii="Times New Roman" w:hAnsi="Times New Roman"/>
        </w:rPr>
        <w:t xml:space="preserve"> to pay the purchase price of any such Put Bonds shall not be secured by a pledge of Revenues on a parity with the pledge contained in Section 5.01.  The </w:t>
      </w:r>
      <w:r w:rsidR="00712901">
        <w:rPr>
          <w:rFonts w:ascii="Times New Roman" w:hAnsi="Times New Roman"/>
        </w:rPr>
        <w:t>Authority</w:t>
      </w:r>
      <w:r w:rsidRPr="004411EB">
        <w:rPr>
          <w:rFonts w:ascii="Times New Roman" w:hAnsi="Times New Roman"/>
        </w:rPr>
        <w:t xml:space="preserve"> may provide for the appointment of such Remarketing Agents, indexing agents or other agents as the </w:t>
      </w:r>
      <w:r w:rsidR="00712901">
        <w:rPr>
          <w:rFonts w:ascii="Times New Roman" w:hAnsi="Times New Roman"/>
        </w:rPr>
        <w:t>Authority</w:t>
      </w:r>
      <w:r w:rsidRPr="004411EB">
        <w:rPr>
          <w:rFonts w:ascii="Times New Roman" w:hAnsi="Times New Roman"/>
        </w:rPr>
        <w:t xml:space="preserve"> may determine.</w:t>
      </w:r>
    </w:p>
    <w:p w:rsidRPr="004411EB" w:rsidR="00307EEF" w:rsidRDefault="00307EEF" w14:paraId="6BB3A469" w14:textId="21182833">
      <w:pPr>
        <w:pStyle w:val="ParaNUMBERED"/>
        <w:rPr>
          <w:rFonts w:ascii="Times New Roman" w:hAnsi="Times New Roman"/>
        </w:rPr>
      </w:pPr>
      <w:r w:rsidRPr="004411EB">
        <w:rPr>
          <w:rFonts w:ascii="Times New Roman" w:hAnsi="Times New Roman"/>
        </w:rPr>
        <w:tab/>
        <w:t>(f)</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may authorize by Supplemental Indenture such other provisions relating to a Series of Bonds as are permitted by law and are consistent with the provisions of the Indenture. </w:t>
      </w:r>
    </w:p>
    <w:p w:rsidRPr="004411EB" w:rsidR="00307EEF" w:rsidRDefault="00307EEF" w14:paraId="65B74F72" w14:textId="77777777">
      <w:pPr>
        <w:pStyle w:val="ParaNUMBERED"/>
        <w:rPr>
          <w:rFonts w:ascii="Times New Roman" w:hAnsi="Times New Roman"/>
        </w:rPr>
      </w:pPr>
      <w:r w:rsidRPr="004411EB">
        <w:rPr>
          <w:rFonts w:ascii="Times New Roman" w:hAnsi="Times New Roman"/>
        </w:rPr>
        <w:tab/>
        <w:t>(g)</w:t>
      </w:r>
      <w:r w:rsidRPr="004411EB">
        <w:rPr>
          <w:rFonts w:ascii="Times New Roman" w:hAnsi="Times New Roman"/>
        </w:rPr>
        <w:tab/>
        <w:t>After the original issuance of the Bonds of any Series, no Bonds of such Series shall be issued except in lieu of or in substitution for other Bonds of such Series pursuant to Article III, Section 4.04 or Section 8.06.</w:t>
      </w:r>
    </w:p>
    <w:p w:rsidRPr="004411EB" w:rsidR="00307EEF" w:rsidRDefault="00307EEF" w14:paraId="446FB9A1" w14:textId="77777777">
      <w:pPr>
        <w:pStyle w:val="ParaNUMBERED"/>
        <w:rPr>
          <w:rFonts w:ascii="Times New Roman" w:hAnsi="Times New Roman"/>
        </w:rPr>
      </w:pPr>
      <w:r w:rsidRPr="004411EB">
        <w:rPr>
          <w:rFonts w:ascii="Times New Roman" w:hAnsi="Times New Roman"/>
        </w:rPr>
        <w:tab/>
        <w:t>(h)</w:t>
      </w:r>
      <w:r w:rsidRPr="004411EB">
        <w:rPr>
          <w:rFonts w:ascii="Times New Roman" w:hAnsi="Times New Roman"/>
        </w:rPr>
        <w:tab/>
        <w:t>Notwithstanding any provision of this Section 2.02 to the contrary, a Supplemental Indenture may provide for the delivery of a Series of Bonds, issued in the form of a single Bond, in installments to be noted by the Trustee in a delivery schedule on the reverse side thereof or attached thereto.</w:t>
      </w:r>
    </w:p>
    <w:p w:rsidRPr="004411EB" w:rsidR="00307EEF" w:rsidRDefault="00307EEF" w14:paraId="0D3140F0" w14:textId="77777777">
      <w:pPr>
        <w:pStyle w:val="ParaSECTION"/>
        <w:keepNext/>
        <w:keepLines/>
        <w:rPr>
          <w:rFonts w:ascii="Times New Roman" w:hAnsi="Times New Roman"/>
        </w:rPr>
      </w:pPr>
      <w:r w:rsidRPr="004411EB">
        <w:rPr>
          <w:rFonts w:ascii="Times New Roman" w:hAnsi="Times New Roman"/>
        </w:rPr>
        <w:lastRenderedPageBreak/>
        <w:tab/>
      </w:r>
      <w:r w:rsidRPr="004411EB">
        <w:rPr>
          <w:rFonts w:ascii="Times New Roman" w:hAnsi="Times New Roman"/>
          <w:b/>
          <w:i/>
        </w:rPr>
        <w:t>Section 2.03.</w:t>
      </w:r>
      <w:r w:rsidRPr="004411EB">
        <w:rPr>
          <w:rFonts w:ascii="Times New Roman" w:hAnsi="Times New Roman"/>
          <w:b/>
          <w:i/>
        </w:rPr>
        <w:tab/>
        <w:t>Special Provisions for the Issuance of Construction Bonds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60925355" w:id="29"/>
      <w:bookmarkStart w:name="_Toc476209821" w:id="30"/>
      <w:bookmarkStart w:name="_Toc182577625" w:id="31"/>
      <w:r w:rsidRPr="004411EB">
        <w:rPr>
          <w:rFonts w:ascii="Times New Roman" w:hAnsi="Times New Roman"/>
        </w:rPr>
        <w:instrText>Section 2.03.</w:instrText>
      </w:r>
      <w:r w:rsidRPr="004411EB">
        <w:rPr>
          <w:rFonts w:ascii="Times New Roman" w:hAnsi="Times New Roman"/>
        </w:rPr>
        <w:tab/>
        <w:instrText>Special Provisions for the Issuance of Construction Bonds</w:instrText>
      </w:r>
      <w:bookmarkEnd w:id="29"/>
      <w:bookmarkEnd w:id="30"/>
      <w:bookmarkEnd w:id="31"/>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3594FCCC" w14:textId="23532BE9">
      <w:pPr>
        <w:pStyle w:val="ParaNUMBERED"/>
        <w:keepNext/>
        <w:keepLines/>
        <w:rPr>
          <w:rFonts w:ascii="Times New Roman" w:hAnsi="Times New Roman"/>
        </w:rPr>
      </w:pPr>
      <w:r w:rsidRPr="004411EB">
        <w:rPr>
          <w:rFonts w:ascii="Times New Roman" w:hAnsi="Times New Roman"/>
        </w:rPr>
        <w:tab/>
        <w:t>(a)</w:t>
      </w:r>
      <w:r w:rsidRPr="004411EB">
        <w:rPr>
          <w:rFonts w:ascii="Times New Roman" w:hAnsi="Times New Roman"/>
        </w:rPr>
        <w:tab/>
        <w:t xml:space="preserve">One or more Series of Construction Bonds may be authenticated and delivered upon original issuance from time to time in such principal amount for each such Series as may be determined by the </w:t>
      </w:r>
      <w:r w:rsidR="00712901">
        <w:rPr>
          <w:rFonts w:ascii="Times New Roman" w:hAnsi="Times New Roman"/>
        </w:rPr>
        <w:t>Authority</w:t>
      </w:r>
      <w:r w:rsidRPr="004411EB">
        <w:rPr>
          <w:rFonts w:ascii="Times New Roman" w:hAnsi="Times New Roman"/>
        </w:rPr>
        <w:t xml:space="preserve"> for the purpose of paying or providing for the payment of all or a portion of the Cost of Construction of a Project.  Each such Series shall be in such principal amount which, when taken together with funds previously used or to be provided by the </w:t>
      </w:r>
      <w:r w:rsidR="00712901">
        <w:rPr>
          <w:rFonts w:ascii="Times New Roman" w:hAnsi="Times New Roman"/>
        </w:rPr>
        <w:t>Authority</w:t>
      </w:r>
      <w:r w:rsidRPr="004411EB">
        <w:rPr>
          <w:rFonts w:ascii="Times New Roman" w:hAnsi="Times New Roman"/>
        </w:rPr>
        <w:t xml:space="preserve"> for such Project, will provide the </w:t>
      </w:r>
      <w:r w:rsidR="00712901">
        <w:rPr>
          <w:rFonts w:ascii="Times New Roman" w:hAnsi="Times New Roman"/>
        </w:rPr>
        <w:t>Authority</w:t>
      </w:r>
      <w:r w:rsidRPr="004411EB">
        <w:rPr>
          <w:rFonts w:ascii="Times New Roman" w:hAnsi="Times New Roman"/>
        </w:rPr>
        <w:t xml:space="preserve"> with sufficient funds to pay the estimated Cost of Construction of such Project, as set forth in the Written Certificate of the </w:t>
      </w:r>
      <w:r w:rsidR="00712901">
        <w:rPr>
          <w:rFonts w:ascii="Times New Roman" w:hAnsi="Times New Roman"/>
        </w:rPr>
        <w:t>Authority</w:t>
      </w:r>
      <w:r w:rsidRPr="004411EB">
        <w:rPr>
          <w:rFonts w:ascii="Times New Roman" w:hAnsi="Times New Roman"/>
        </w:rPr>
        <w:t xml:space="preserve"> furnished pursuant to Section 2.03(c).</w:t>
      </w:r>
    </w:p>
    <w:p w:rsidRPr="004411EB" w:rsidR="00307EEF" w:rsidRDefault="00307EEF" w14:paraId="2FB2EE22" w14:textId="77777777">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Each Supplemental Indenture authorizing the issuance of a Series of Construction Bonds:</w:t>
      </w:r>
    </w:p>
    <w:p w:rsidRPr="004411EB" w:rsidR="00307EEF" w:rsidRDefault="00307EEF" w14:paraId="7E6667E3" w14:textId="77777777">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shall specify the Project for which the proceeds of such Series of Construction Bonds will be applied; and</w:t>
      </w:r>
    </w:p>
    <w:p w:rsidRPr="004411EB" w:rsidR="00307EEF" w:rsidRDefault="00307EEF" w14:paraId="39AC71FE" w14:textId="77777777">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may provide for the deposit of a specified amount of money from the proceeds of the sale of such Series of Construction Bonds or from other legally available sources into a Project Account in the Construction Fund to pay when due (together with any investment earnings available for such purpose) all or a portion of the interest on such Series of Construction Bonds accrued and to accrue to the Estimated Completion Date, plus interest to accrue on such Series of Construction Bonds after the Estimated Completion Date for up to one Year (or such different period as may then be permitted by law).</w:t>
      </w:r>
    </w:p>
    <w:p w:rsidRPr="004411EB" w:rsidR="00307EEF" w:rsidRDefault="00307EEF" w14:paraId="279DE0EF" w14:textId="3ADAA3FB">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 xml:space="preserve">Each Series of Construction Bonds shall be authenticated and delivered by the Trustee only upon receipt by the Trustee (in addition to the documents required by Section 2.02) of a Written Certificate of the </w:t>
      </w:r>
      <w:r w:rsidR="00712901">
        <w:rPr>
          <w:rFonts w:ascii="Times New Roman" w:hAnsi="Times New Roman"/>
        </w:rPr>
        <w:t>Authority</w:t>
      </w:r>
      <w:r w:rsidRPr="004411EB">
        <w:rPr>
          <w:rFonts w:ascii="Times New Roman" w:hAnsi="Times New Roman"/>
        </w:rPr>
        <w:t xml:space="preserve"> which shall:</w:t>
      </w:r>
    </w:p>
    <w:p w:rsidRPr="004411EB" w:rsidR="00307EEF" w:rsidRDefault="00307EEF" w14:paraId="6ECB0B7C" w14:textId="77777777">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 xml:space="preserve">set forth the then Estimated Completion Date and the then estimated Cost of Construction of the Project being financed by such Series of </w:t>
      </w:r>
      <w:proofErr w:type="gramStart"/>
      <w:r w:rsidRPr="004411EB">
        <w:rPr>
          <w:rFonts w:ascii="Times New Roman" w:hAnsi="Times New Roman"/>
        </w:rPr>
        <w:t>Bonds;</w:t>
      </w:r>
      <w:proofErr w:type="gramEnd"/>
    </w:p>
    <w:p w:rsidRPr="004411EB" w:rsidR="00307EEF" w:rsidRDefault="00307EEF" w14:paraId="7E848C01" w14:textId="77777777">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 xml:space="preserve">state that, upon the authentication and delivery of the Bonds of such Series, no event will have occurred which, with the passage of time or the giving of notice, or both, would give rise to an Event of Default under the </w:t>
      </w:r>
      <w:proofErr w:type="gramStart"/>
      <w:r w:rsidRPr="004411EB">
        <w:rPr>
          <w:rFonts w:ascii="Times New Roman" w:hAnsi="Times New Roman"/>
        </w:rPr>
        <w:t>Indenture;</w:t>
      </w:r>
      <w:proofErr w:type="gramEnd"/>
    </w:p>
    <w:p w:rsidRPr="004411EB" w:rsidR="00307EEF" w:rsidRDefault="00307EEF" w14:paraId="3DFBFB39" w14:textId="77777777">
      <w:pPr>
        <w:pStyle w:val="SubParaLevel1"/>
        <w:rPr>
          <w:rFonts w:ascii="Times New Roman" w:hAnsi="Times New Roman"/>
        </w:rPr>
      </w:pPr>
      <w:r w:rsidRPr="004411EB">
        <w:rPr>
          <w:rFonts w:ascii="Times New Roman" w:hAnsi="Times New Roman"/>
        </w:rPr>
        <w:tab/>
        <w:t>(3)</w:t>
      </w:r>
      <w:r w:rsidRPr="004411EB">
        <w:rPr>
          <w:rFonts w:ascii="Times New Roman" w:hAnsi="Times New Roman"/>
        </w:rPr>
        <w:tab/>
        <w:t xml:space="preserve">set forth, for any Year within the twenty-four (24) calendar months next preceding the authentication and delivery of such Series of Construction Bonds, the Revenues for such </w:t>
      </w:r>
      <w:proofErr w:type="gramStart"/>
      <w:r w:rsidRPr="004411EB">
        <w:rPr>
          <w:rFonts w:ascii="Times New Roman" w:hAnsi="Times New Roman"/>
        </w:rPr>
        <w:t>period;</w:t>
      </w:r>
      <w:proofErr w:type="gramEnd"/>
    </w:p>
    <w:p w:rsidRPr="004411EB" w:rsidR="00307EEF" w:rsidRDefault="00307EEF" w14:paraId="06E1931A" w14:textId="77777777">
      <w:pPr>
        <w:pStyle w:val="SubParaLevel1"/>
        <w:rPr>
          <w:rFonts w:ascii="Times New Roman" w:hAnsi="Times New Roman"/>
        </w:rPr>
      </w:pPr>
      <w:r w:rsidRPr="004411EB">
        <w:rPr>
          <w:rFonts w:ascii="Times New Roman" w:hAnsi="Times New Roman"/>
        </w:rPr>
        <w:tab/>
        <w:t>(4)</w:t>
      </w:r>
      <w:r w:rsidRPr="004411EB">
        <w:rPr>
          <w:rFonts w:ascii="Times New Roman" w:hAnsi="Times New Roman"/>
        </w:rPr>
        <w:tab/>
        <w:t>set forth the Maximum Annual Debt Service on all Outstanding Bonds upon the issuance of the proposed Series of Construction Bonds, together with any adjustments to the Maximum Annual Debt Service permitted by Section 2.03(d); and</w:t>
      </w:r>
    </w:p>
    <w:p w:rsidRPr="004411EB" w:rsidR="00307EEF" w:rsidRDefault="00307EEF" w14:paraId="16D4F44F" w14:textId="63D1A209">
      <w:pPr>
        <w:pStyle w:val="SubParaLevel1"/>
        <w:rPr>
          <w:rFonts w:ascii="Times New Roman" w:hAnsi="Times New Roman"/>
        </w:rPr>
      </w:pPr>
      <w:r w:rsidRPr="004411EB">
        <w:rPr>
          <w:rFonts w:ascii="Times New Roman" w:hAnsi="Times New Roman"/>
        </w:rPr>
        <w:lastRenderedPageBreak/>
        <w:tab/>
        <w:t>(5)</w:t>
      </w:r>
      <w:r w:rsidRPr="004411EB">
        <w:rPr>
          <w:rFonts w:ascii="Times New Roman" w:hAnsi="Times New Roman"/>
        </w:rPr>
        <w:tab/>
        <w:t xml:space="preserve">demonstrate that the Revenues set forth in (3) above are equal to or greater than </w:t>
      </w:r>
      <w:r w:rsidR="00AD6993">
        <w:rPr>
          <w:rFonts w:ascii="Times New Roman" w:hAnsi="Times New Roman"/>
        </w:rPr>
        <w:t>[</w:t>
      </w:r>
      <w:r w:rsidRPr="004411EB">
        <w:rPr>
          <w:rFonts w:ascii="Times New Roman" w:hAnsi="Times New Roman"/>
        </w:rPr>
        <w:t>200% of the Maximum Annual Debt Service</w:t>
      </w:r>
      <w:r w:rsidR="00AD6993">
        <w:rPr>
          <w:rFonts w:ascii="Times New Roman" w:hAnsi="Times New Roman"/>
        </w:rPr>
        <w:t>]</w:t>
      </w:r>
      <w:r w:rsidRPr="004411EB">
        <w:rPr>
          <w:rFonts w:ascii="Times New Roman" w:hAnsi="Times New Roman"/>
        </w:rPr>
        <w:t xml:space="preserve"> set forth in (4) above.</w:t>
      </w:r>
    </w:p>
    <w:p w:rsidRPr="004411EB" w:rsidR="00AD6993" w:rsidP="00AD6993" w:rsidRDefault="00AD6993" w14:paraId="766AA7A0" w14:textId="4D28732A">
      <w:pPr>
        <w:pStyle w:val="ParaNORMAL"/>
      </w:pPr>
      <w:r w:rsidRPr="004411EB">
        <w:t>The provisions of this paragraph (c</w:t>
      </w:r>
      <w:r>
        <w:t>)</w:t>
      </w:r>
      <w:r w:rsidRPr="004411EB">
        <w:t xml:space="preserve"> shall not apply to the first Series of Bonds issued hereunder.</w:t>
      </w:r>
    </w:p>
    <w:p w:rsidRPr="004411EB" w:rsidR="00307EEF" w:rsidRDefault="00307EEF" w14:paraId="02AD4675" w14:textId="52C8C0AF">
      <w:pPr>
        <w:pStyle w:val="ParaFLUSH"/>
        <w:rPr>
          <w:rFonts w:ascii="Times New Roman" w:hAnsi="Times New Roman"/>
        </w:rPr>
      </w:pPr>
      <w:r w:rsidRPr="004411EB">
        <w:rPr>
          <w:rFonts w:ascii="Times New Roman" w:hAnsi="Times New Roman"/>
        </w:rPr>
        <w:tab/>
        <w:t>(d)</w:t>
      </w:r>
      <w:r w:rsidRPr="004411EB">
        <w:rPr>
          <w:rFonts w:ascii="Times New Roman" w:hAnsi="Times New Roman"/>
        </w:rPr>
        <w:tab/>
        <w:t xml:space="preserve">In determining the Maximum Annual Debt Service on all Outstanding Bonds, the </w:t>
      </w:r>
      <w:r w:rsidR="00712901">
        <w:rPr>
          <w:rFonts w:ascii="Times New Roman" w:hAnsi="Times New Roman"/>
        </w:rPr>
        <w:t>Authority</w:t>
      </w:r>
      <w:r w:rsidRPr="004411EB">
        <w:rPr>
          <w:rFonts w:ascii="Times New Roman" w:hAnsi="Times New Roman"/>
        </w:rPr>
        <w:t xml:space="preserve"> may reduce the Debt Service on any Series of Bonds for any Fiscal Year by (1) the amount of capitalized interest available to pay the interest on such Bonds in such Fiscal Year pursuant to Section 2.03(b)(2), and (2) the Special Revenues pledged to pay such Debt Service in an amount equal to either (</w:t>
      </w:r>
      <w:proofErr w:type="spellStart"/>
      <w:r w:rsidRPr="004411EB">
        <w:rPr>
          <w:rFonts w:ascii="Times New Roman" w:hAnsi="Times New Roman"/>
        </w:rPr>
        <w:t>i</w:t>
      </w:r>
      <w:proofErr w:type="spellEnd"/>
      <w:r w:rsidRPr="004411EB">
        <w:rPr>
          <w:rFonts w:ascii="Times New Roman" w:hAnsi="Times New Roman"/>
        </w:rPr>
        <w:t xml:space="preserve">) the average annual amount of the Special Revenues for the most recent three (3) Fiscal Years or (ii) 75% of the Special Revenues for the most recent Fiscal Year, each as shown in, or calculated on the basis of the information contained in, the applicable audited financial statements of the </w:t>
      </w:r>
      <w:r w:rsidR="00712901">
        <w:rPr>
          <w:rFonts w:ascii="Times New Roman" w:hAnsi="Times New Roman"/>
        </w:rPr>
        <w:t>Authority</w:t>
      </w:r>
      <w:r w:rsidRPr="004411EB">
        <w:rPr>
          <w:rFonts w:ascii="Times New Roman" w:hAnsi="Times New Roman"/>
        </w:rPr>
        <w:t xml:space="preserve"> filed with the Trustee as provided in Section 6.06(b), but not exceeding the Debt Service on such Series of Bonds in any Fiscal Year.  If Special Revenues are to be used in connection with the determination of the Maximum Annual Debt Service, then the </w:t>
      </w:r>
      <w:r w:rsidR="00712901">
        <w:rPr>
          <w:rFonts w:ascii="Times New Roman" w:hAnsi="Times New Roman"/>
        </w:rPr>
        <w:t>Authority</w:t>
      </w:r>
      <w:r w:rsidRPr="004411EB">
        <w:rPr>
          <w:rFonts w:ascii="Times New Roman" w:hAnsi="Times New Roman"/>
        </w:rPr>
        <w:t xml:space="preserve"> shall deliver to the Trustee (A) confirmation from each Rating Agency then maintaining a rating on any Outstanding Bonds that the pledge of Special Revenues will not result in the reduction or withdrawal of any rating on any Outstanding Bonds, and (B) an Opinion of Counsel of nationally recognized standing in the field of law relating to municipal bonds to the effect that such pledge of Special Revenues will not adversely affect the tax-exempt status of any Bonds then Outstanding.</w:t>
      </w:r>
    </w:p>
    <w:p w:rsidRPr="004411EB" w:rsidR="00307EEF" w:rsidRDefault="00307EEF" w14:paraId="4C749C1E" w14:textId="00573371">
      <w:pPr>
        <w:pStyle w:val="ParaNUMBERED"/>
        <w:rPr>
          <w:rFonts w:ascii="Times New Roman" w:hAnsi="Times New Roman"/>
        </w:rPr>
      </w:pPr>
      <w:r w:rsidRPr="004411EB">
        <w:rPr>
          <w:rFonts w:ascii="Times New Roman" w:hAnsi="Times New Roman"/>
        </w:rPr>
        <w:tab/>
        <w:t>(e)</w:t>
      </w:r>
      <w:r w:rsidRPr="004411EB">
        <w:rPr>
          <w:rFonts w:ascii="Times New Roman" w:hAnsi="Times New Roman"/>
        </w:rPr>
        <w:tab/>
        <w:t>The proceeds, including accrued interest, of the Construction Bonds of each Series shall be deposited simultaneously with the delivery of such Bonds into the Construction Fund and, to the extent permitted by law and the provisions of the Indenture, in any other Funds or Accounts or such other funds or accounts as may be established by the Supplemental Indenture authorizing the issuance of such Series of Construction Bonds in such amounts as may be provided in such Supplemental Indenture</w:t>
      </w:r>
      <w:r w:rsidR="00AD6993">
        <w:rPr>
          <w:rFonts w:ascii="Times New Roman" w:hAnsi="Times New Roman"/>
        </w:rPr>
        <w:t>.</w:t>
      </w:r>
    </w:p>
    <w:p w:rsidRPr="004411EB" w:rsidR="00307EEF" w:rsidRDefault="00307EEF" w14:paraId="30960BC9" w14:textId="77777777">
      <w:pPr>
        <w:pStyle w:val="ParaNUMBERED"/>
        <w:rPr>
          <w:rFonts w:ascii="Times New Roman" w:hAnsi="Times New Roman"/>
        </w:rPr>
      </w:pPr>
      <w:r w:rsidRPr="004411EB">
        <w:rPr>
          <w:rFonts w:ascii="Times New Roman" w:hAnsi="Times New Roman"/>
        </w:rPr>
        <w:tab/>
        <w:t>(f)</w:t>
      </w:r>
      <w:r w:rsidRPr="004411EB">
        <w:rPr>
          <w:rFonts w:ascii="Times New Roman" w:hAnsi="Times New Roman"/>
        </w:rPr>
        <w:tab/>
        <w:t xml:space="preserve">There may also be deposited </w:t>
      </w:r>
      <w:proofErr w:type="gramStart"/>
      <w:r w:rsidRPr="004411EB">
        <w:rPr>
          <w:rFonts w:ascii="Times New Roman" w:hAnsi="Times New Roman"/>
        </w:rPr>
        <w:t>from any legally available source,</w:t>
      </w:r>
      <w:proofErr w:type="gramEnd"/>
      <w:r w:rsidRPr="004411EB">
        <w:rPr>
          <w:rFonts w:ascii="Times New Roman" w:hAnsi="Times New Roman"/>
        </w:rPr>
        <w:t xml:space="preserve"> to the extent permitted by law and the provisions of the Indenture, in the Funds and Accounts or such other funds or accounts as may be established by the Supplemental Indenture, such amounts, if any, as may be provided in the Supplemental Indenture authorizing the issuance of such Series of Construction Bonds.</w:t>
      </w:r>
    </w:p>
    <w:p w:rsidRPr="004411EB" w:rsidR="00307EEF" w:rsidRDefault="00307EEF" w14:paraId="074EE32F"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2.04.</w:t>
      </w:r>
      <w:r w:rsidRPr="004411EB">
        <w:rPr>
          <w:rFonts w:ascii="Times New Roman" w:hAnsi="Times New Roman"/>
          <w:b/>
          <w:i/>
        </w:rPr>
        <w:tab/>
        <w:t>Special Provisions for the Issuance of Refunding Bonds</w:t>
      </w:r>
      <w:r w:rsidRPr="004411EB">
        <w:rPr>
          <w:rFonts w:ascii="Times New Roman" w:hAnsi="Times New Roman"/>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60925356" w:id="32"/>
      <w:bookmarkStart w:name="_Toc476209822" w:id="33"/>
      <w:bookmarkStart w:name="_Toc182577626" w:id="34"/>
      <w:r w:rsidRPr="004411EB">
        <w:rPr>
          <w:rFonts w:ascii="Times New Roman" w:hAnsi="Times New Roman"/>
        </w:rPr>
        <w:instrText>Section 2.04.</w:instrText>
      </w:r>
      <w:r w:rsidRPr="004411EB">
        <w:rPr>
          <w:rFonts w:ascii="Times New Roman" w:hAnsi="Times New Roman"/>
        </w:rPr>
        <w:tab/>
        <w:instrText>Special Provisions for the Issuance of Refunding Bonds</w:instrText>
      </w:r>
      <w:bookmarkEnd w:id="32"/>
      <w:bookmarkEnd w:id="33"/>
      <w:bookmarkEnd w:id="34"/>
      <w:r w:rsidRPr="004411EB">
        <w:rPr>
          <w:rFonts w:ascii="Times New Roman" w:hAnsi="Times New Roman"/>
        </w:rPr>
        <w:instrText>" \l 2</w:instrText>
      </w:r>
      <w:r w:rsidRPr="004411EB">
        <w:rPr>
          <w:rFonts w:ascii="Times New Roman" w:hAnsi="Times New Roman"/>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786E2849" w14:textId="3B3D29A6">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One or more Series of Refunding Bonds may be issued in such principal amount which, when taken together with other legally available funds, will provide the </w:t>
      </w:r>
      <w:r w:rsidR="00712901">
        <w:rPr>
          <w:rFonts w:ascii="Times New Roman" w:hAnsi="Times New Roman"/>
        </w:rPr>
        <w:t>Authority</w:t>
      </w:r>
      <w:r w:rsidRPr="004411EB">
        <w:rPr>
          <w:rFonts w:ascii="Times New Roman" w:hAnsi="Times New Roman"/>
        </w:rPr>
        <w:t xml:space="preserve"> with funds which will be sufficient to accomplish the refunding of the Refunded Bonds including the payment of all expenses and the establishment of any reserves in connection with such refunding.</w:t>
      </w:r>
    </w:p>
    <w:p w:rsidRPr="004411EB" w:rsidR="00307EEF" w:rsidRDefault="00307EEF" w14:paraId="350C6AC9" w14:textId="77777777">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Each Supplemental Indenture authorizing the issuance of a Series of Refunding Bonds shall specify the Refunded Bonds to be refunded.</w:t>
      </w:r>
    </w:p>
    <w:p w:rsidRPr="004411EB" w:rsidR="00307EEF" w:rsidRDefault="00307EEF" w14:paraId="38697B02" w14:textId="77777777">
      <w:pPr>
        <w:pStyle w:val="ParaNUMBERED"/>
        <w:rPr>
          <w:rFonts w:ascii="Times New Roman" w:hAnsi="Times New Roman"/>
        </w:rPr>
      </w:pPr>
      <w:r w:rsidRPr="004411EB">
        <w:rPr>
          <w:rFonts w:ascii="Times New Roman" w:hAnsi="Times New Roman"/>
        </w:rPr>
        <w:lastRenderedPageBreak/>
        <w:tab/>
        <w:t>(c)</w:t>
      </w:r>
      <w:r w:rsidRPr="004411EB">
        <w:rPr>
          <w:rFonts w:ascii="Times New Roman" w:hAnsi="Times New Roman"/>
        </w:rPr>
        <w:tab/>
        <w:t>Each Series of Refunding Bonds shall be authenticated and delivered by the Trustee only upon receipt by the Trustee (in addition to the documents required by Section 2.02) of the following documents or moneys or securities (or if such documents or moneys or securities are to be delivered to the trustee or debtor for the other borrowings, to such trustee or debtor, with a copy or other evidence of such delivery to the Trustee):</w:t>
      </w:r>
    </w:p>
    <w:p w:rsidRPr="004411EB" w:rsidR="00307EEF" w:rsidRDefault="00307EEF" w14:paraId="41A0DB56" w14:textId="77777777">
      <w:pPr>
        <w:pStyle w:val="SubParaLevel1"/>
        <w:keepNext/>
        <w:keepLines/>
        <w:rPr>
          <w:rFonts w:ascii="Times New Roman" w:hAnsi="Times New Roman"/>
        </w:rPr>
      </w:pPr>
      <w:r w:rsidRPr="004411EB">
        <w:rPr>
          <w:rFonts w:ascii="Times New Roman" w:hAnsi="Times New Roman"/>
        </w:rPr>
        <w:tab/>
        <w:t>(1)</w:t>
      </w:r>
      <w:r w:rsidRPr="004411EB">
        <w:rPr>
          <w:rFonts w:ascii="Times New Roman" w:hAnsi="Times New Roman"/>
        </w:rPr>
        <w:tab/>
        <w:t xml:space="preserve">Either </w:t>
      </w:r>
    </w:p>
    <w:p w:rsidRPr="004411EB" w:rsidR="00307EEF" w:rsidRDefault="00307EEF" w14:paraId="530B4364" w14:textId="50BEB65B">
      <w:pPr>
        <w:pStyle w:val="SubParaLevel2"/>
        <w:keepNext/>
        <w:keepLines/>
        <w:rPr>
          <w:rFonts w:ascii="Times New Roman" w:hAnsi="Times New Roman"/>
        </w:rPr>
      </w:pPr>
      <w:r w:rsidRPr="004411EB">
        <w:rPr>
          <w:rFonts w:ascii="Times New Roman" w:hAnsi="Times New Roman"/>
        </w:rPr>
        <w:tab/>
        <w:t>(A)</w:t>
      </w:r>
      <w:r w:rsidRPr="004411EB">
        <w:rPr>
          <w:rFonts w:ascii="Times New Roman" w:hAnsi="Times New Roman"/>
        </w:rPr>
        <w:tab/>
        <w:t xml:space="preserve">for Refunded Bonds originally issued pursuant to the provisions of the Indenture, a Written Certificate of the </w:t>
      </w:r>
      <w:r w:rsidR="00712901">
        <w:rPr>
          <w:rFonts w:ascii="Times New Roman" w:hAnsi="Times New Roman"/>
        </w:rPr>
        <w:t>Authority</w:t>
      </w:r>
      <w:r w:rsidRPr="004411EB">
        <w:rPr>
          <w:rFonts w:ascii="Times New Roman" w:hAnsi="Times New Roman"/>
        </w:rPr>
        <w:t xml:space="preserve"> which shall:</w:t>
      </w:r>
    </w:p>
    <w:p w:rsidRPr="004411EB" w:rsidR="00307EEF" w:rsidRDefault="00307EEF" w14:paraId="7225224D" w14:textId="77777777">
      <w:pPr>
        <w:pStyle w:val="SubParaLevel3"/>
        <w:rPr>
          <w:rFonts w:ascii="Times New Roman" w:hAnsi="Times New Roman"/>
        </w:rPr>
      </w:pPr>
      <w:r w:rsidRPr="004411EB">
        <w:rPr>
          <w:rFonts w:ascii="Times New Roman" w:hAnsi="Times New Roman"/>
        </w:rPr>
        <w:tab/>
        <w:t>(</w:t>
      </w:r>
      <w:proofErr w:type="spellStart"/>
      <w:r w:rsidRPr="004411EB">
        <w:rPr>
          <w:rFonts w:ascii="Times New Roman" w:hAnsi="Times New Roman"/>
        </w:rPr>
        <w:t>i</w:t>
      </w:r>
      <w:proofErr w:type="spellEnd"/>
      <w:r w:rsidRPr="004411EB">
        <w:rPr>
          <w:rFonts w:ascii="Times New Roman" w:hAnsi="Times New Roman"/>
        </w:rPr>
        <w:t>)</w:t>
      </w:r>
      <w:r w:rsidRPr="004411EB">
        <w:rPr>
          <w:rFonts w:ascii="Times New Roman" w:hAnsi="Times New Roman"/>
        </w:rPr>
        <w:tab/>
        <w:t>set forth the Aggregate Debt Service on the Refunded Bonds for each Fiscal Year to and including the scheduled final maturity date thereof,</w:t>
      </w:r>
    </w:p>
    <w:p w:rsidRPr="004411EB" w:rsidR="00307EEF" w:rsidRDefault="00307EEF" w14:paraId="15A1CF0C" w14:textId="77777777">
      <w:pPr>
        <w:pStyle w:val="SubParaLevel3"/>
        <w:rPr>
          <w:rFonts w:ascii="Times New Roman" w:hAnsi="Times New Roman"/>
        </w:rPr>
      </w:pPr>
      <w:r w:rsidRPr="004411EB">
        <w:rPr>
          <w:rFonts w:ascii="Times New Roman" w:hAnsi="Times New Roman"/>
        </w:rPr>
        <w:tab/>
        <w:t>(ii)</w:t>
      </w:r>
      <w:r w:rsidRPr="004411EB">
        <w:rPr>
          <w:rFonts w:ascii="Times New Roman" w:hAnsi="Times New Roman"/>
        </w:rPr>
        <w:tab/>
        <w:t>set forth the Aggregate Debt Service on the Refunding Bonds for each Fiscal Year to and including the scheduled final maturity date thereof, and</w:t>
      </w:r>
    </w:p>
    <w:p w:rsidRPr="004411EB" w:rsidR="00307EEF" w:rsidRDefault="00307EEF" w14:paraId="7B90C890" w14:textId="77777777">
      <w:pPr>
        <w:pStyle w:val="SubParaLevel3"/>
        <w:spacing w:before="480"/>
        <w:rPr>
          <w:rFonts w:ascii="Times New Roman" w:hAnsi="Times New Roman"/>
        </w:rPr>
      </w:pPr>
      <w:r w:rsidRPr="004411EB">
        <w:rPr>
          <w:rFonts w:ascii="Times New Roman" w:hAnsi="Times New Roman"/>
        </w:rPr>
        <w:tab/>
        <w:t>(iii)</w:t>
      </w:r>
      <w:r w:rsidRPr="004411EB">
        <w:rPr>
          <w:rFonts w:ascii="Times New Roman" w:hAnsi="Times New Roman"/>
        </w:rPr>
        <w:tab/>
        <w:t>demonstrate that the Aggregate Debt Service on the Refunding Bonds for each such Fiscal Year set forth pursuant to clause (ii)  is no greater than one hundred percent (100%) of the Aggregate Debt Service on the Refunded Bonds for each such Fiscal Year set forth pursuant to clause (</w:t>
      </w:r>
      <w:proofErr w:type="spellStart"/>
      <w:r w:rsidRPr="004411EB">
        <w:rPr>
          <w:rFonts w:ascii="Times New Roman" w:hAnsi="Times New Roman"/>
        </w:rPr>
        <w:t>i</w:t>
      </w:r>
      <w:proofErr w:type="spellEnd"/>
      <w:r w:rsidRPr="004411EB">
        <w:rPr>
          <w:rFonts w:ascii="Times New Roman" w:hAnsi="Times New Roman"/>
        </w:rPr>
        <w:t>), and containing such additional statements as may be reasonably necessary to show compliance with the requirements of the Indenture;</w:t>
      </w:r>
    </w:p>
    <w:p w:rsidRPr="004411EB" w:rsidR="00307EEF" w:rsidRDefault="00307EEF" w14:paraId="7C6B27E8" w14:textId="77777777">
      <w:pPr>
        <w:pStyle w:val="SubParaLevel3"/>
        <w:rPr>
          <w:rFonts w:ascii="Times New Roman" w:hAnsi="Times New Roman"/>
        </w:rPr>
      </w:pPr>
      <w:r w:rsidRPr="004411EB">
        <w:rPr>
          <w:rFonts w:ascii="Times New Roman" w:hAnsi="Times New Roman"/>
        </w:rPr>
        <w:t>or</w:t>
      </w:r>
    </w:p>
    <w:p w:rsidRPr="004411EB" w:rsidR="00307EEF" w:rsidRDefault="00307EEF" w14:paraId="35E6E931" w14:textId="60FD5C72">
      <w:pPr>
        <w:pStyle w:val="SubParaLevel2"/>
        <w:rPr>
          <w:rFonts w:ascii="Times New Roman" w:hAnsi="Times New Roman"/>
        </w:rPr>
      </w:pPr>
      <w:r w:rsidRPr="004411EB">
        <w:rPr>
          <w:rFonts w:ascii="Times New Roman" w:hAnsi="Times New Roman"/>
        </w:rPr>
        <w:tab/>
        <w:t>(B)</w:t>
      </w:r>
      <w:r w:rsidRPr="004411EB">
        <w:rPr>
          <w:rFonts w:ascii="Times New Roman" w:hAnsi="Times New Roman"/>
        </w:rPr>
        <w:tab/>
        <w:t xml:space="preserve">A Written Certificate of the </w:t>
      </w:r>
      <w:r w:rsidR="00712901">
        <w:rPr>
          <w:rFonts w:ascii="Times New Roman" w:hAnsi="Times New Roman"/>
        </w:rPr>
        <w:t>Authority</w:t>
      </w:r>
      <w:r w:rsidRPr="004411EB">
        <w:rPr>
          <w:rFonts w:ascii="Times New Roman" w:hAnsi="Times New Roman"/>
        </w:rPr>
        <w:t xml:space="preserve"> which shall:</w:t>
      </w:r>
    </w:p>
    <w:p w:rsidRPr="004411EB" w:rsidR="00307EEF" w:rsidRDefault="00307EEF" w14:paraId="768CC4A7" w14:textId="77777777">
      <w:pPr>
        <w:pStyle w:val="SubParaLevel3"/>
        <w:rPr>
          <w:rFonts w:ascii="Times New Roman" w:hAnsi="Times New Roman"/>
        </w:rPr>
      </w:pPr>
      <w:r w:rsidRPr="004411EB">
        <w:rPr>
          <w:rFonts w:ascii="Times New Roman" w:hAnsi="Times New Roman"/>
        </w:rPr>
        <w:tab/>
        <w:t>(</w:t>
      </w:r>
      <w:proofErr w:type="spellStart"/>
      <w:r w:rsidRPr="004411EB">
        <w:rPr>
          <w:rFonts w:ascii="Times New Roman" w:hAnsi="Times New Roman"/>
        </w:rPr>
        <w:t>i</w:t>
      </w:r>
      <w:proofErr w:type="spellEnd"/>
      <w:r w:rsidRPr="004411EB">
        <w:rPr>
          <w:rFonts w:ascii="Times New Roman" w:hAnsi="Times New Roman"/>
        </w:rPr>
        <w:t>)</w:t>
      </w:r>
      <w:r w:rsidRPr="004411EB">
        <w:rPr>
          <w:rFonts w:ascii="Times New Roman" w:hAnsi="Times New Roman"/>
        </w:rPr>
        <w:tab/>
        <w:t xml:space="preserve">set forth, for any Year within the twenty-four (24) calendar months next preceding the authentication and delivery of such Series of Refunding Bonds, the Revenues for such </w:t>
      </w:r>
      <w:proofErr w:type="gramStart"/>
      <w:r w:rsidRPr="004411EB">
        <w:rPr>
          <w:rFonts w:ascii="Times New Roman" w:hAnsi="Times New Roman"/>
        </w:rPr>
        <w:t>period;</w:t>
      </w:r>
      <w:proofErr w:type="gramEnd"/>
    </w:p>
    <w:p w:rsidRPr="004411EB" w:rsidR="00307EEF" w:rsidRDefault="00307EEF" w14:paraId="1161424B" w14:textId="77777777">
      <w:pPr>
        <w:pStyle w:val="SubParaLevel3"/>
        <w:rPr>
          <w:rFonts w:ascii="Times New Roman" w:hAnsi="Times New Roman"/>
        </w:rPr>
      </w:pPr>
      <w:r w:rsidRPr="004411EB">
        <w:rPr>
          <w:rFonts w:ascii="Times New Roman" w:hAnsi="Times New Roman"/>
        </w:rPr>
        <w:tab/>
        <w:t>(ii)</w:t>
      </w:r>
      <w:r w:rsidRPr="004411EB">
        <w:rPr>
          <w:rFonts w:ascii="Times New Roman" w:hAnsi="Times New Roman"/>
        </w:rPr>
        <w:tab/>
        <w:t>set forth the Maximum Annual Debt Service upon the issuance of the proposed Series of Refunding Bonds, together with any adjustments to the Maximum Annual Debt Service permitted by Section 2.03(d); and</w:t>
      </w:r>
    </w:p>
    <w:p w:rsidRPr="004411EB" w:rsidR="00307EEF" w:rsidRDefault="00307EEF" w14:paraId="5B38E207" w14:textId="62D7EEAB">
      <w:pPr>
        <w:pStyle w:val="SubParaLevel3"/>
        <w:rPr>
          <w:rFonts w:ascii="Times New Roman" w:hAnsi="Times New Roman"/>
        </w:rPr>
      </w:pPr>
      <w:r w:rsidRPr="004411EB">
        <w:rPr>
          <w:rFonts w:ascii="Times New Roman" w:hAnsi="Times New Roman"/>
        </w:rPr>
        <w:tab/>
        <w:t>(iii)</w:t>
      </w:r>
      <w:r w:rsidRPr="004411EB">
        <w:rPr>
          <w:rFonts w:ascii="Times New Roman" w:hAnsi="Times New Roman"/>
        </w:rPr>
        <w:tab/>
        <w:t>demonstrate that the Revenues set forth in (</w:t>
      </w:r>
      <w:proofErr w:type="spellStart"/>
      <w:r w:rsidRPr="004411EB">
        <w:rPr>
          <w:rFonts w:ascii="Times New Roman" w:hAnsi="Times New Roman"/>
        </w:rPr>
        <w:t>i</w:t>
      </w:r>
      <w:proofErr w:type="spellEnd"/>
      <w:r w:rsidRPr="004411EB">
        <w:rPr>
          <w:rFonts w:ascii="Times New Roman" w:hAnsi="Times New Roman"/>
        </w:rPr>
        <w:t xml:space="preserve">) above are equal to or greater than </w:t>
      </w:r>
      <w:r w:rsidR="00AD6993">
        <w:rPr>
          <w:rFonts w:ascii="Times New Roman" w:hAnsi="Times New Roman"/>
        </w:rPr>
        <w:t>[</w:t>
      </w:r>
      <w:r w:rsidRPr="004411EB">
        <w:rPr>
          <w:rFonts w:ascii="Times New Roman" w:hAnsi="Times New Roman"/>
        </w:rPr>
        <w:t>200% of the Maximum Annual Debt Service</w:t>
      </w:r>
      <w:r w:rsidR="00AD6993">
        <w:rPr>
          <w:rFonts w:ascii="Times New Roman" w:hAnsi="Times New Roman"/>
        </w:rPr>
        <w:t>]</w:t>
      </w:r>
      <w:r w:rsidRPr="004411EB">
        <w:rPr>
          <w:rFonts w:ascii="Times New Roman" w:hAnsi="Times New Roman"/>
        </w:rPr>
        <w:t xml:space="preserve"> set forth in (ii) </w:t>
      </w:r>
      <w:proofErr w:type="gramStart"/>
      <w:r w:rsidRPr="004411EB">
        <w:rPr>
          <w:rFonts w:ascii="Times New Roman" w:hAnsi="Times New Roman"/>
        </w:rPr>
        <w:t>above</w:t>
      </w:r>
      <w:r w:rsidR="00B528B1">
        <w:rPr>
          <w:rFonts w:ascii="Times New Roman" w:hAnsi="Times New Roman"/>
        </w:rPr>
        <w:t>;</w:t>
      </w:r>
      <w:proofErr w:type="gramEnd"/>
    </w:p>
    <w:p w:rsidRPr="004411EB" w:rsidR="00307EEF" w:rsidRDefault="00307EEF" w14:paraId="3FEE71D0" w14:textId="77777777">
      <w:pPr>
        <w:pStyle w:val="SubParaLevel1"/>
        <w:rPr>
          <w:rFonts w:ascii="Times New Roman" w:hAnsi="Times New Roman"/>
        </w:rPr>
      </w:pPr>
      <w:r w:rsidRPr="004411EB">
        <w:rPr>
          <w:rFonts w:ascii="Times New Roman" w:hAnsi="Times New Roman"/>
        </w:rPr>
        <w:lastRenderedPageBreak/>
        <w:tab/>
        <w:t>(2)</w:t>
      </w:r>
      <w:r w:rsidRPr="004411EB">
        <w:rPr>
          <w:rFonts w:ascii="Times New Roman" w:hAnsi="Times New Roman"/>
        </w:rPr>
        <w:tab/>
        <w:t xml:space="preserve">Irrevocable instructions to the Trustee (or such trustee or lender or its designee, as appropriate), satisfactory to it, to give due notice of redemption of all the Refunded Bonds on the redemption date or dates specified in such </w:t>
      </w:r>
      <w:proofErr w:type="gramStart"/>
      <w:r w:rsidRPr="004411EB">
        <w:rPr>
          <w:rFonts w:ascii="Times New Roman" w:hAnsi="Times New Roman"/>
        </w:rPr>
        <w:t>instructions;</w:t>
      </w:r>
      <w:proofErr w:type="gramEnd"/>
    </w:p>
    <w:p w:rsidRPr="004411EB" w:rsidR="00307EEF" w:rsidRDefault="00307EEF" w14:paraId="399101B1" w14:textId="6A1B0C16">
      <w:pPr>
        <w:pStyle w:val="SubParaLevel1"/>
        <w:rPr>
          <w:rFonts w:ascii="Times New Roman" w:hAnsi="Times New Roman"/>
        </w:rPr>
      </w:pPr>
      <w:r w:rsidRPr="004411EB">
        <w:rPr>
          <w:rFonts w:ascii="Times New Roman" w:hAnsi="Times New Roman"/>
        </w:rPr>
        <w:tab/>
        <w:t>(3)</w:t>
      </w:r>
      <w:r w:rsidRPr="004411EB">
        <w:rPr>
          <w:rFonts w:ascii="Times New Roman" w:hAnsi="Times New Roman"/>
        </w:rPr>
        <w:tab/>
        <w:t>If the Refunded Bonds are not by their terms subject to redemption within the next succeeding ninety (90) days, irrevocable instructions to the Trustee (or such trustee or lender or its designee, as appropriate), satisfactory to it, to mail the notice provided for in Section 11.01(b) (or any similar provision for other borrowings, as appropriate) to the holders of the Refunded Bonds;</w:t>
      </w:r>
      <w:r w:rsidR="00B528B1">
        <w:rPr>
          <w:rFonts w:ascii="Times New Roman" w:hAnsi="Times New Roman"/>
        </w:rPr>
        <w:t xml:space="preserve"> and</w:t>
      </w:r>
    </w:p>
    <w:p w:rsidRPr="004411EB" w:rsidR="00307EEF" w:rsidRDefault="00307EEF" w14:paraId="0AFAC7EF" w14:textId="77777777">
      <w:pPr>
        <w:pStyle w:val="SubParaLevel1"/>
        <w:rPr>
          <w:rFonts w:ascii="Times New Roman" w:hAnsi="Times New Roman"/>
        </w:rPr>
      </w:pPr>
      <w:r w:rsidRPr="004411EB">
        <w:rPr>
          <w:rFonts w:ascii="Times New Roman" w:hAnsi="Times New Roman"/>
        </w:rPr>
        <w:tab/>
        <w:t>(4)</w:t>
      </w:r>
      <w:r w:rsidRPr="004411EB">
        <w:rPr>
          <w:rFonts w:ascii="Times New Roman" w:hAnsi="Times New Roman"/>
        </w:rPr>
        <w:tab/>
        <w:t>Either (A) moneys in an amount sufficient to effect payment at the applicable redemption price of the Refunded Bonds, together with accrued interest to the redemption date, which moneys shall be held by the Trustee or any one or more of the Paying Agents (or such trustee or lender or its designee, as appropriate) in a separate account irrevocably in trust for and assigned to the respective holders of the Refunded Bonds, or (B) Government Obligations (or similar investments as provided for in the documents relating to other borrowings, as appropriate) in such principal amounts, of such maturities, bearing such interest, and otherwise having such terms and qualifications and any moneys, as shall be necessary to comply with the provisions of Section 11.01(b) (or any similar provision for other borrowings, as appropriate), which Government Obligations and moneys shall be held in trust and used only as provided in such Section.</w:t>
      </w:r>
    </w:p>
    <w:p w:rsidRPr="004411EB" w:rsidR="00307EEF" w:rsidRDefault="00307EEF" w14:paraId="51D4CD20" w14:textId="77777777">
      <w:pPr>
        <w:pStyle w:val="ParaNUMBERED"/>
        <w:rPr>
          <w:rFonts w:ascii="Times New Roman" w:hAnsi="Times New Roman"/>
        </w:rPr>
      </w:pPr>
      <w:r w:rsidRPr="004411EB">
        <w:rPr>
          <w:rFonts w:ascii="Times New Roman" w:hAnsi="Times New Roman"/>
        </w:rPr>
        <w:tab/>
        <w:t>(d)</w:t>
      </w:r>
      <w:r w:rsidRPr="004411EB">
        <w:rPr>
          <w:rFonts w:ascii="Times New Roman" w:hAnsi="Times New Roman"/>
        </w:rPr>
        <w:tab/>
        <w:t>A Series of Refunding Bonds may be combined with a Series of Construction Bonds.</w:t>
      </w:r>
    </w:p>
    <w:p w:rsidRPr="004411EB" w:rsidR="00307EEF" w:rsidRDefault="00307EEF" w14:paraId="6BCE3265"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2.05.</w:t>
      </w:r>
      <w:r w:rsidRPr="004411EB">
        <w:rPr>
          <w:rFonts w:ascii="Times New Roman" w:hAnsi="Times New Roman"/>
          <w:b/>
          <w:i/>
        </w:rPr>
        <w:tab/>
        <w:t>Provisions Regarding Bonds Secured by a Security Instrument</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35" w:id="35"/>
      <w:bookmarkStart w:name="_Toc449497753" w:id="36"/>
      <w:bookmarkStart w:name="_Toc182577627" w:id="37"/>
      <w:r w:rsidRPr="004411EB">
        <w:rPr>
          <w:rFonts w:ascii="Times New Roman" w:hAnsi="Times New Roman"/>
        </w:rPr>
        <w:instrText>Section 2.05.</w:instrText>
      </w:r>
      <w:r w:rsidRPr="004411EB">
        <w:rPr>
          <w:rFonts w:ascii="Times New Roman" w:hAnsi="Times New Roman"/>
        </w:rPr>
        <w:tab/>
        <w:instrText>Provisions Regarding Bonds Secured by a Security Instrument</w:instrText>
      </w:r>
      <w:bookmarkEnd w:id="35"/>
      <w:bookmarkEnd w:id="36"/>
      <w:bookmarkEnd w:id="37"/>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i/>
        </w:rPr>
        <w:t>.</w:t>
      </w:r>
      <w:r w:rsidRPr="004411EB">
        <w:rPr>
          <w:rFonts w:ascii="Times New Roman" w:hAnsi="Times New Roman"/>
        </w:rPr>
        <w:t xml:space="preserve">  </w:t>
      </w:r>
    </w:p>
    <w:p w:rsidRPr="004411EB" w:rsidR="00307EEF" w:rsidRDefault="00307EEF" w14:paraId="60702A80" w14:textId="668077AA">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may include such provisions in a Supplemental Indenture authorizing the issuance of a Series of Bonds secured by a Security Instrument as the </w:t>
      </w:r>
      <w:r w:rsidR="00712901">
        <w:rPr>
          <w:rFonts w:ascii="Times New Roman" w:hAnsi="Times New Roman"/>
        </w:rPr>
        <w:t>Authority</w:t>
      </w:r>
      <w:r w:rsidRPr="004411EB">
        <w:rPr>
          <w:rFonts w:ascii="Times New Roman" w:hAnsi="Times New Roman"/>
        </w:rPr>
        <w:t xml:space="preserve"> deems appropriate, including:</w:t>
      </w:r>
    </w:p>
    <w:p w:rsidRPr="004411EB" w:rsidR="00307EEF" w:rsidRDefault="00307EEF" w14:paraId="4A1B5A39" w14:textId="77777777">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So long as the Security Instrument is in full force and effect, and payment on the Security Instrument is not in default, (A) the Security Instrument Issuer shall be deemed to be the Holder of the Outstanding Bonds of such Series when the approval, consent or action of the Bondholders for such Series of Bonds is required or may be exercised under the Indenture and following an Event of Default and (B) the Indenture may not be amended in any manner which affects the rights of such Security Instrument Issuer without its prior written consent.</w:t>
      </w:r>
    </w:p>
    <w:p w:rsidRPr="004411EB" w:rsidR="00307EEF" w:rsidRDefault="00307EEF" w14:paraId="166121DD" w14:textId="48BA9FF9">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 xml:space="preserve">In the event that the Principal and Redemption Price, if applicable, and interest due on any Series of Bonds Outstanding shall be paid under the provisions of a Security Instrument, all covenants, agreements and other obligations of the </w:t>
      </w:r>
      <w:r w:rsidR="00712901">
        <w:rPr>
          <w:rFonts w:ascii="Times New Roman" w:hAnsi="Times New Roman"/>
        </w:rPr>
        <w:t>Authority</w:t>
      </w:r>
      <w:r w:rsidRPr="004411EB">
        <w:rPr>
          <w:rFonts w:ascii="Times New Roman" w:hAnsi="Times New Roman"/>
        </w:rPr>
        <w:t xml:space="preserve"> to the Bondholders of such Series of Bonds shall continue to exist and such Security Instrument Issuer shall be subrogated to the rights of such Bondholders in accordance with the terms of such Security Instrument.</w:t>
      </w:r>
    </w:p>
    <w:p w:rsidRPr="004411EB" w:rsidR="00307EEF" w:rsidRDefault="00307EEF" w14:paraId="275CD701" w14:textId="77777777">
      <w:pPr>
        <w:pStyle w:val="ParaNUMBERED"/>
        <w:rPr>
          <w:rFonts w:ascii="Times New Roman" w:hAnsi="Times New Roman"/>
        </w:rPr>
      </w:pPr>
      <w:r w:rsidRPr="004411EB">
        <w:rPr>
          <w:rFonts w:ascii="Times New Roman" w:hAnsi="Times New Roman"/>
        </w:rPr>
        <w:lastRenderedPageBreak/>
        <w:tab/>
        <w:t>(b)</w:t>
      </w:r>
      <w:r w:rsidRPr="004411EB">
        <w:rPr>
          <w:rFonts w:ascii="Times New Roman" w:hAnsi="Times New Roman"/>
        </w:rPr>
        <w:tab/>
        <w:t>In addition, such Supplemental Indenture may establish such provisions as are necessary to provide relevant information to the Security Instrument Issuer and to provide a mechanism for paying Principal Installments and interest on such Series of Bonds from the Security Instrument.</w:t>
      </w:r>
    </w:p>
    <w:p w:rsidRPr="004411EB" w:rsidR="00307EEF" w:rsidRDefault="00307EEF" w14:paraId="2FB1124A" w14:textId="77777777">
      <w:pPr>
        <w:rPr>
          <w:rFonts w:ascii="Times New Roman" w:hAnsi="Times New Roman"/>
        </w:rPr>
      </w:pPr>
    </w:p>
    <w:p w:rsidRPr="004411EB" w:rsidR="00307EEF" w:rsidRDefault="00307EEF" w14:paraId="37175AF4" w14:textId="77777777">
      <w:pPr>
        <w:pStyle w:val="TitleCenterBold"/>
        <w:spacing w:before="0"/>
        <w:rPr>
          <w:rFonts w:ascii="Times New Roman" w:hAnsi="Times New Roman"/>
        </w:rPr>
      </w:pPr>
      <w:r w:rsidRPr="004411EB">
        <w:rPr>
          <w:rFonts w:ascii="Times New Roman" w:hAnsi="Times New Roman"/>
          <w:b w:val="0"/>
        </w:rPr>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836" w:id="38"/>
      <w:bookmarkStart w:name="_Toc449497754" w:id="39"/>
      <w:bookmarkStart w:name="_Toc182577628" w:id="40"/>
      <w:r w:rsidRPr="004411EB">
        <w:rPr>
          <w:rFonts w:ascii="Times New Roman" w:hAnsi="Times New Roman"/>
          <w:b w:val="0"/>
        </w:rPr>
        <w:instrText>Article III</w:instrText>
      </w:r>
      <w:r w:rsidRPr="004411EB">
        <w:rPr>
          <w:rFonts w:ascii="Times New Roman" w:hAnsi="Times New Roman"/>
          <w:b w:val="0"/>
        </w:rPr>
        <w:tab/>
        <w:instrText>Terms and Provisions of Bonds</w:instrText>
      </w:r>
      <w:bookmarkEnd w:id="38"/>
      <w:bookmarkEnd w:id="39"/>
      <w:bookmarkEnd w:id="40"/>
      <w:r w:rsidRPr="004411EB">
        <w:rPr>
          <w:rFonts w:ascii="Times New Roman" w:hAnsi="Times New Roman"/>
          <w:b w:val="0"/>
        </w:rPr>
        <w:instrText>" \l 1</w:instrText>
      </w:r>
      <w:r w:rsidRPr="004411EB">
        <w:rPr>
          <w:rFonts w:ascii="Times New Roman" w:hAnsi="Times New Roman"/>
          <w:b w:val="0"/>
        </w:rPr>
        <w:fldChar w:fldCharType="end"/>
      </w:r>
      <w:r w:rsidRPr="004411EB">
        <w:rPr>
          <w:rFonts w:ascii="Times New Roman" w:hAnsi="Times New Roman"/>
        </w:rPr>
        <w:t>Article III</w:t>
      </w:r>
    </w:p>
    <w:p w:rsidRPr="004411EB" w:rsidR="00307EEF" w:rsidRDefault="00307EEF" w14:paraId="160913B7" w14:textId="77777777">
      <w:pPr>
        <w:pStyle w:val="TitleCenterBold"/>
        <w:rPr>
          <w:rFonts w:ascii="Times New Roman" w:hAnsi="Times New Roman"/>
        </w:rPr>
      </w:pPr>
      <w:r w:rsidRPr="004411EB">
        <w:rPr>
          <w:rFonts w:ascii="Times New Roman" w:hAnsi="Times New Roman"/>
        </w:rPr>
        <w:t>Terms and Provisions of Bonds</w:t>
      </w:r>
    </w:p>
    <w:p w:rsidRPr="004411EB" w:rsidR="00307EEF" w:rsidRDefault="00307EEF" w14:paraId="75461B7C" w14:textId="77777777">
      <w:pPr>
        <w:pStyle w:val="ParaSECTION"/>
        <w:rPr>
          <w:rFonts w:ascii="Times New Roman" w:hAnsi="Times New Roman"/>
          <w:b/>
        </w:rPr>
      </w:pPr>
      <w:r w:rsidRPr="004411EB">
        <w:rPr>
          <w:rFonts w:ascii="Times New Roman" w:hAnsi="Times New Roman"/>
        </w:rPr>
        <w:tab/>
      </w:r>
      <w:r w:rsidRPr="004411EB">
        <w:rPr>
          <w:rFonts w:ascii="Times New Roman" w:hAnsi="Times New Roman"/>
          <w:b/>
          <w:i/>
        </w:rPr>
        <w:t>Section 3.01.</w:t>
      </w:r>
      <w:r w:rsidRPr="004411EB">
        <w:rPr>
          <w:rFonts w:ascii="Times New Roman" w:hAnsi="Times New Roman"/>
          <w:b/>
          <w:i/>
        </w:rPr>
        <w:tab/>
        <w:t>Terms of Bonds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37" w:id="41"/>
      <w:bookmarkStart w:name="_Toc449497755" w:id="42"/>
      <w:bookmarkStart w:name="_Toc182577629" w:id="43"/>
      <w:r w:rsidRPr="004411EB">
        <w:rPr>
          <w:rFonts w:ascii="Times New Roman" w:hAnsi="Times New Roman"/>
        </w:rPr>
        <w:instrText>Section 3.01.</w:instrText>
      </w:r>
      <w:r w:rsidRPr="004411EB">
        <w:rPr>
          <w:rFonts w:ascii="Times New Roman" w:hAnsi="Times New Roman"/>
        </w:rPr>
        <w:tab/>
        <w:instrText>Terms of Bonds</w:instrText>
      </w:r>
      <w:bookmarkEnd w:id="41"/>
      <w:bookmarkEnd w:id="42"/>
      <w:bookmarkEnd w:id="43"/>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p>
    <w:p w:rsidRPr="004411EB" w:rsidR="00307EEF" w:rsidRDefault="00307EEF" w14:paraId="1D99533E" w14:textId="6FEAA020">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The Principal and Redemption Price of the Bonds shall be payable in lawful money of the United States of America at the principal corporate trust operations office of the Trustee, or at the principal office of any Paying Agent, or otherwise as provided in a Supplemental Indenture with respect to any Series of Bonds.  Unless otherwise provided in a Supplemental Indenture with respect to a Series of Bonds, payment of interest on any Bond shall be made to the person who is the registered owner thereof as of the close of business on the Record Date and shall be paid by check mailed to the registered owner thereof at the address of such registered owner as it appears on the registration books of the </w:t>
      </w:r>
      <w:r w:rsidR="00712901">
        <w:rPr>
          <w:rFonts w:ascii="Times New Roman" w:hAnsi="Times New Roman"/>
        </w:rPr>
        <w:t>Authority</w:t>
      </w:r>
      <w:r w:rsidRPr="004411EB">
        <w:rPr>
          <w:rFonts w:ascii="Times New Roman" w:hAnsi="Times New Roman"/>
        </w:rPr>
        <w:t xml:space="preserve"> maintained by the Trustee or at such other address as is furnished to the Trustee in writing by such registered owner prior to the Record Date.</w:t>
      </w:r>
    </w:p>
    <w:p w:rsidRPr="004411EB" w:rsidR="00307EEF" w:rsidRDefault="00307EEF" w14:paraId="1E1B3A48" w14:textId="77777777">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Unless otherwise provided in a Supplemental Indenture authorizing a Series of Bonds, the Bonds of any Series shall be issued in fully registered form without coupons.  Each Series of Bonds shall be in such denominations as may be authorized by the Supplemental Indenture authorizing the issuance of the Bonds of such Series.  A Supplemental Indenture may provide for the delivery of a Series of Bonds, issued in the form of a single fully registered Bond, in installments to be noted by the Trustee in a delivery schedule attached to such Bond.  Anything in this Indenture to the contrary notwithstanding, a Supplemental Indenture may provide that Bonds issued in such single fully registered form may be submitted to the Trustee for notation of payment of installments and for notation of transfer, without requiring cancellation of such single fully registered Bond.  Such Supplemental Indenture may provide for transfer of such Bonds to a new Holder by delivery after such notation, and without cancellation.</w:t>
      </w:r>
    </w:p>
    <w:p w:rsidRPr="004411EB" w:rsidR="00307EEF" w:rsidRDefault="00307EEF" w14:paraId="15979DF2" w14:textId="77777777">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The Bonds shall be dated as of the Issue Date specified in the Supplemental Indenture pursuant to which the Series of Bonds is issued.  Unless otherwise provided in a Supplemental Indenture authorizing a Series of Bonds, each fully-registered Bond of any Series shall bear interest from the interest payment date next preceding the date of registration and authentication thereof unless it is registered as of an interest payment date, in which event it shall bear interest from the date thereof, or unless it is registered prior to the first interest payment date, in which event it shall bear interest from its date, or unless, as shown by the records of the Trustee, interest on the Bonds of such Series shall be in default, in which event it shall bear interest from the date to which interest has been paid in full.</w:t>
      </w:r>
    </w:p>
    <w:p w:rsidRPr="004411EB" w:rsidR="00307EEF" w:rsidRDefault="00307EEF" w14:paraId="749312D2" w14:textId="0B09022E">
      <w:pPr>
        <w:pStyle w:val="ParaNUMBERED"/>
        <w:rPr>
          <w:rFonts w:ascii="Times New Roman" w:hAnsi="Times New Roman"/>
        </w:rPr>
      </w:pPr>
      <w:r w:rsidRPr="004411EB">
        <w:rPr>
          <w:rFonts w:ascii="Times New Roman" w:hAnsi="Times New Roman"/>
        </w:rPr>
        <w:tab/>
        <w:t>(d)</w:t>
      </w:r>
      <w:r w:rsidRPr="004411EB">
        <w:rPr>
          <w:rFonts w:ascii="Times New Roman" w:hAnsi="Times New Roman"/>
        </w:rPr>
        <w:tab/>
        <w:t xml:space="preserve">The Bonds of each Series may contain or have endorsed thereon such provisions, specifications and descriptive words not inconsistent with the provisions of the Indenture as may be necessary or desirable to comply with the Act, custom, the rules of any securities exchange or </w:t>
      </w:r>
      <w:r w:rsidRPr="004411EB">
        <w:rPr>
          <w:rFonts w:ascii="Times New Roman" w:hAnsi="Times New Roman"/>
        </w:rPr>
        <w:lastRenderedPageBreak/>
        <w:t xml:space="preserve">commission or brokerage board, or otherwise, as may be determined by the </w:t>
      </w:r>
      <w:r w:rsidR="00712901">
        <w:rPr>
          <w:rFonts w:ascii="Times New Roman" w:hAnsi="Times New Roman"/>
        </w:rPr>
        <w:t>Authority</w:t>
      </w:r>
      <w:r w:rsidRPr="004411EB">
        <w:rPr>
          <w:rFonts w:ascii="Times New Roman" w:hAnsi="Times New Roman"/>
        </w:rPr>
        <w:t xml:space="preserve"> prior to the authentication and delivery thereof.</w:t>
      </w:r>
    </w:p>
    <w:p w:rsidRPr="004411EB" w:rsidR="00307EEF" w:rsidRDefault="00307EEF" w14:paraId="4945EE30" w14:textId="6CD1987D">
      <w:pPr>
        <w:pStyle w:val="ParaNUMBERED"/>
        <w:rPr>
          <w:rFonts w:ascii="Times New Roman" w:hAnsi="Times New Roman"/>
        </w:rPr>
      </w:pPr>
      <w:r w:rsidRPr="004411EB">
        <w:rPr>
          <w:rFonts w:ascii="Times New Roman" w:hAnsi="Times New Roman"/>
        </w:rPr>
        <w:tab/>
        <w:t>(e)</w:t>
      </w:r>
      <w:r w:rsidRPr="004411EB">
        <w:rPr>
          <w:rFonts w:ascii="Times New Roman" w:hAnsi="Times New Roman"/>
        </w:rPr>
        <w:tab/>
        <w:t xml:space="preserve">From and after the issuance of the Bonds of any Series, the findings and determinations of the Council respecting that Series shall be conclusive evidence of the existence of the facts so found and determined in any action or proceeding in any court in which the validity of such Bonds is at issue, and no bona fide purchaser of any such Bonds shall be required to see to the existence of any fact or to the performance of any condition or to the taking of any proceeding required prior to such issuance, or to the application of the purchase price paid for such Bonds. The validity of the issuance of any Series of Bonds shall not be dependent on or affected in any way by (1) any proceedings taken by the </w:t>
      </w:r>
      <w:r w:rsidR="00712901">
        <w:rPr>
          <w:rFonts w:ascii="Times New Roman" w:hAnsi="Times New Roman"/>
        </w:rPr>
        <w:t>Authority</w:t>
      </w:r>
      <w:r w:rsidRPr="004411EB">
        <w:rPr>
          <w:rFonts w:ascii="Times New Roman" w:hAnsi="Times New Roman"/>
        </w:rPr>
        <w:t xml:space="preserve"> for the planning, acquisition or construction of a Project, or (2) any contracts made by the </w:t>
      </w:r>
      <w:r w:rsidR="00712901">
        <w:rPr>
          <w:rFonts w:ascii="Times New Roman" w:hAnsi="Times New Roman"/>
        </w:rPr>
        <w:t>Authority</w:t>
      </w:r>
      <w:r w:rsidRPr="004411EB">
        <w:rPr>
          <w:rFonts w:ascii="Times New Roman" w:hAnsi="Times New Roman"/>
        </w:rPr>
        <w:t xml:space="preserve"> in connection therewith, or (3) the failure to complete the planning, acquisition or construction of a Project.  The recital contained in the Bonds that the same are issued pursuant to the Act shall be conclusive evidence of their validity and of the regularity of their issuance and all the Bonds shall be incontestable from and after their issuance.  Bonds shall be deemed to be issued, within the meaning of the Indenture, whenever the definitive Bonds, or any temporary Bonds exchangeable therefor, have been delivered to the purchasers thereof, and the purchase price thereof received, or in the case of Bonds to be refunded through exchange, whenever such exchange has been made.</w:t>
      </w:r>
    </w:p>
    <w:p w:rsidRPr="004411EB" w:rsidR="00307EEF" w:rsidRDefault="00307EEF" w14:paraId="1ACF707F" w14:textId="45A94026">
      <w:pPr>
        <w:pStyle w:val="ParaNUMBERED"/>
        <w:rPr>
          <w:rFonts w:ascii="Times New Roman" w:hAnsi="Times New Roman"/>
        </w:rPr>
      </w:pPr>
      <w:r w:rsidRPr="004411EB">
        <w:rPr>
          <w:rFonts w:ascii="Times New Roman" w:hAnsi="Times New Roman"/>
        </w:rPr>
        <w:tab/>
        <w:t>(f)</w:t>
      </w:r>
      <w:r w:rsidRPr="004411EB">
        <w:rPr>
          <w:rFonts w:ascii="Times New Roman" w:hAnsi="Times New Roman"/>
        </w:rPr>
        <w:tab/>
        <w:t xml:space="preserve">Subject to any limitations contained in a Supplemental Indenture, the </w:t>
      </w:r>
      <w:r w:rsidR="00712901">
        <w:rPr>
          <w:rFonts w:ascii="Times New Roman" w:hAnsi="Times New Roman"/>
        </w:rPr>
        <w:t>Authority</w:t>
      </w:r>
      <w:r w:rsidRPr="004411EB">
        <w:rPr>
          <w:rFonts w:ascii="Times New Roman" w:hAnsi="Times New Roman"/>
        </w:rPr>
        <w:t xml:space="preserve"> may provide a Security Instrument for any Series of Bonds (or may substitute one Security Instrument for another) if the </w:t>
      </w:r>
      <w:r w:rsidR="00712901">
        <w:rPr>
          <w:rFonts w:ascii="Times New Roman" w:hAnsi="Times New Roman"/>
        </w:rPr>
        <w:t>Authority</w:t>
      </w:r>
      <w:r w:rsidRPr="004411EB">
        <w:rPr>
          <w:rFonts w:ascii="Times New Roman" w:hAnsi="Times New Roman"/>
        </w:rPr>
        <w:t xml:space="preserve"> has provided to the Trustee written evidence satisfactory to the Trustee from each Rating Agency then having a rating in effect for any Series of Bonds then Outstanding to the effect that the Rating Agency has reviewed the proposed Security Instrument and that the use of such Security Instrument (or the substitution of one Security Instrument for another, as appropriate) will not, by itself result in a reduction or withdrawal of such Rating Agency’s rating of such Series of Bonds.</w:t>
      </w:r>
    </w:p>
    <w:p w:rsidRPr="004411EB" w:rsidR="00307EEF" w:rsidRDefault="00307EEF" w14:paraId="231B6F70"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3.02.</w:t>
      </w:r>
      <w:r w:rsidRPr="004411EB">
        <w:rPr>
          <w:rFonts w:ascii="Times New Roman" w:hAnsi="Times New Roman"/>
          <w:b/>
          <w:i/>
        </w:rPr>
        <w:tab/>
        <w:t>Execution of Bonds; Limited Obligations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38" w:id="44"/>
      <w:bookmarkStart w:name="_Toc449497756" w:id="45"/>
      <w:bookmarkStart w:name="_Toc182577630" w:id="46"/>
      <w:r w:rsidRPr="004411EB">
        <w:rPr>
          <w:rFonts w:ascii="Times New Roman" w:hAnsi="Times New Roman"/>
        </w:rPr>
        <w:instrText>Section 3.02.</w:instrText>
      </w:r>
      <w:r w:rsidRPr="004411EB">
        <w:rPr>
          <w:rFonts w:ascii="Times New Roman" w:hAnsi="Times New Roman"/>
        </w:rPr>
        <w:tab/>
        <w:instrText>Execution of Bonds</w:instrText>
      </w:r>
      <w:bookmarkEnd w:id="44"/>
      <w:bookmarkEnd w:id="45"/>
      <w:r w:rsidRPr="004411EB">
        <w:rPr>
          <w:rFonts w:ascii="Times New Roman" w:hAnsi="Times New Roman"/>
        </w:rPr>
        <w:instrText>; Limited Obligations</w:instrText>
      </w:r>
      <w:bookmarkEnd w:id="46"/>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p>
    <w:p w:rsidRPr="004411EB" w:rsidR="00307EEF" w:rsidRDefault="00307EEF" w14:paraId="6E8ED11C" w14:textId="3DD7D4FB">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The Bonds shall be signed on behalf of the </w:t>
      </w:r>
      <w:r w:rsidR="00712901">
        <w:rPr>
          <w:rFonts w:ascii="Times New Roman" w:hAnsi="Times New Roman"/>
        </w:rPr>
        <w:t>Authority</w:t>
      </w:r>
      <w:r w:rsidRPr="004411EB">
        <w:rPr>
          <w:rFonts w:ascii="Times New Roman" w:hAnsi="Times New Roman"/>
        </w:rPr>
        <w:t xml:space="preserve"> by the manual or facsimile signature of its Mayor and attested and countersigned by the manual or facsimile signature of its </w:t>
      </w:r>
      <w:r w:rsidR="00712901">
        <w:rPr>
          <w:rFonts w:ascii="Times New Roman" w:hAnsi="Times New Roman"/>
        </w:rPr>
        <w:t>Authority</w:t>
      </w:r>
      <w:r w:rsidRPr="004411EB">
        <w:rPr>
          <w:rFonts w:ascii="Times New Roman" w:hAnsi="Times New Roman"/>
        </w:rPr>
        <w:t xml:space="preserve"> Recorder, and its seal shall be thereunto affixed by its City Recorder, which may be by a facsimile of the </w:t>
      </w:r>
      <w:r w:rsidR="00712901">
        <w:rPr>
          <w:rFonts w:ascii="Times New Roman" w:hAnsi="Times New Roman"/>
        </w:rPr>
        <w:t>Authority</w:t>
      </w:r>
      <w:r w:rsidRPr="004411EB">
        <w:rPr>
          <w:rFonts w:ascii="Times New Roman" w:hAnsi="Times New Roman"/>
        </w:rPr>
        <w:t xml:space="preserve">’s seal imprinted upon the Bonds.  The Bonds shall then be delivered to the Trustee for manual authentication by it or by any Transfer Agent.  In case any officer who shall have signed or attested any of the Bonds shall cease to be such officer before the Bonds so signed or attested shall have been authenticated or delivered by the Trustee or by any Transfer Agent or issued by the </w:t>
      </w:r>
      <w:r w:rsidR="00712901">
        <w:rPr>
          <w:rFonts w:ascii="Times New Roman" w:hAnsi="Times New Roman"/>
        </w:rPr>
        <w:t>Authority</w:t>
      </w:r>
      <w:r w:rsidRPr="004411EB">
        <w:rPr>
          <w:rFonts w:ascii="Times New Roman" w:hAnsi="Times New Roman"/>
        </w:rPr>
        <w:t xml:space="preserve">, such Bonds may nevertheless be authenticated, delivered and issued and, upon such authentication, delivery and issuance, shall be as binding upon the </w:t>
      </w:r>
      <w:r w:rsidR="00712901">
        <w:rPr>
          <w:rFonts w:ascii="Times New Roman" w:hAnsi="Times New Roman"/>
        </w:rPr>
        <w:t>Authority</w:t>
      </w:r>
      <w:r w:rsidRPr="004411EB">
        <w:rPr>
          <w:rFonts w:ascii="Times New Roman" w:hAnsi="Times New Roman"/>
        </w:rPr>
        <w:t xml:space="preserve"> as though such person who signed or attested the same had continued to be such officer of the </w:t>
      </w:r>
      <w:r w:rsidR="00712901">
        <w:rPr>
          <w:rFonts w:ascii="Times New Roman" w:hAnsi="Times New Roman"/>
        </w:rPr>
        <w:t>Authority</w:t>
      </w:r>
      <w:r w:rsidRPr="004411EB">
        <w:rPr>
          <w:rFonts w:ascii="Times New Roman" w:hAnsi="Times New Roman"/>
        </w:rPr>
        <w:t xml:space="preserve">.  Also, any Bond may be signed, countersigned or attested on behalf of the </w:t>
      </w:r>
      <w:r w:rsidR="00712901">
        <w:rPr>
          <w:rFonts w:ascii="Times New Roman" w:hAnsi="Times New Roman"/>
        </w:rPr>
        <w:t>Authority</w:t>
      </w:r>
      <w:r w:rsidRPr="004411EB">
        <w:rPr>
          <w:rFonts w:ascii="Times New Roman" w:hAnsi="Times New Roman"/>
        </w:rPr>
        <w:t xml:space="preserve"> by any person who on the actual date of the execution of such Bond shall be the proper officer of the </w:t>
      </w:r>
      <w:r w:rsidR="00712901">
        <w:rPr>
          <w:rFonts w:ascii="Times New Roman" w:hAnsi="Times New Roman"/>
        </w:rPr>
        <w:t>Authority</w:t>
      </w:r>
      <w:r w:rsidRPr="004411EB">
        <w:rPr>
          <w:rFonts w:ascii="Times New Roman" w:hAnsi="Times New Roman"/>
        </w:rPr>
        <w:t xml:space="preserve">, although on the nominal date of such Bond any such person shall not have been such officer of the </w:t>
      </w:r>
      <w:r w:rsidR="00712901">
        <w:rPr>
          <w:rFonts w:ascii="Times New Roman" w:hAnsi="Times New Roman"/>
        </w:rPr>
        <w:t>Authority</w:t>
      </w:r>
      <w:r w:rsidRPr="004411EB">
        <w:rPr>
          <w:rFonts w:ascii="Times New Roman" w:hAnsi="Times New Roman"/>
        </w:rPr>
        <w:t>.</w:t>
      </w:r>
    </w:p>
    <w:p w:rsidRPr="004411EB" w:rsidR="00307EEF" w:rsidRDefault="00307EEF" w14:paraId="77F90C90" w14:textId="77777777">
      <w:pPr>
        <w:pStyle w:val="ParaNUMBERED"/>
        <w:rPr>
          <w:rFonts w:ascii="Times New Roman" w:hAnsi="Times New Roman"/>
        </w:rPr>
      </w:pPr>
      <w:r w:rsidRPr="004411EB">
        <w:rPr>
          <w:rFonts w:ascii="Times New Roman" w:hAnsi="Times New Roman"/>
        </w:rPr>
        <w:lastRenderedPageBreak/>
        <w:tab/>
        <w:t>(b)</w:t>
      </w:r>
      <w:r w:rsidRPr="004411EB">
        <w:rPr>
          <w:rFonts w:ascii="Times New Roman" w:hAnsi="Times New Roman"/>
        </w:rPr>
        <w:tab/>
        <w:t>Only such of the Bonds as shall bear thereon a certificate of authentication, executed by the Trustee or by any Transfer Agent, shall be valid or obligatory for any purpose or entitled to the benefits of the Indenture, and such certificate of the Trustee or of any Transfer Agent shall be conclusive evidence that the Bonds so authenticated have been duly authenticated and delivered under, and are entitled to the benefits of, the Indenture and that the Holder thereof is entitled to the benefits of the Indenture.</w:t>
      </w:r>
    </w:p>
    <w:p w:rsidRPr="004411EB" w:rsidR="00307EEF" w:rsidRDefault="00307EEF" w14:paraId="2863F802" w14:textId="4F4AD857">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 xml:space="preserve">The Bonds, together with interest thereon, and all Repayment Obligations shall be limited obligations of the </w:t>
      </w:r>
      <w:r w:rsidR="00712901">
        <w:rPr>
          <w:rFonts w:ascii="Times New Roman" w:hAnsi="Times New Roman"/>
        </w:rPr>
        <w:t>Authority</w:t>
      </w:r>
      <w:r w:rsidRPr="004411EB">
        <w:rPr>
          <w:rFonts w:ascii="Times New Roman" w:hAnsi="Times New Roman"/>
        </w:rPr>
        <w:t xml:space="preserve"> payable solely from the Revenues (except to the extent paid out of moneys attributable to the Bond proceeds or other funds created hereunder or the income from the temporary investment thereof) as provided herein.  The issuance of the Bonds and delivery of any Security Instrument Agreement or Reserve Instrument Agreement shall not, directly, indirectly or contingently, obligate the </w:t>
      </w:r>
      <w:r w:rsidR="00712901">
        <w:rPr>
          <w:rFonts w:ascii="Times New Roman" w:hAnsi="Times New Roman"/>
        </w:rPr>
        <w:t>Authority</w:t>
      </w:r>
      <w:r w:rsidRPr="004411EB">
        <w:rPr>
          <w:rFonts w:ascii="Times New Roman" w:hAnsi="Times New Roman"/>
        </w:rPr>
        <w:t xml:space="preserve"> or any agency, instrumentality or political subdivision thereof to levy any form of ad valorem </w:t>
      </w:r>
      <w:proofErr w:type="gramStart"/>
      <w:r w:rsidRPr="004411EB">
        <w:rPr>
          <w:rFonts w:ascii="Times New Roman" w:hAnsi="Times New Roman"/>
        </w:rPr>
        <w:t>taxation</w:t>
      </w:r>
      <w:proofErr w:type="gramEnd"/>
      <w:r w:rsidRPr="004411EB">
        <w:rPr>
          <w:rFonts w:ascii="Times New Roman" w:hAnsi="Times New Roman"/>
        </w:rPr>
        <w:t xml:space="preserve"> therefore.</w:t>
      </w:r>
    </w:p>
    <w:p w:rsidRPr="004411EB" w:rsidR="00307EEF" w:rsidRDefault="00307EEF" w14:paraId="1E2E3CC5" w14:textId="77777777">
      <w:pPr>
        <w:pStyle w:val="ParaNUMBERED"/>
        <w:rPr>
          <w:rFonts w:ascii="Times New Roman" w:hAnsi="Times New Roman"/>
        </w:rPr>
      </w:pPr>
      <w:r w:rsidRPr="004411EB">
        <w:rPr>
          <w:rFonts w:ascii="Times New Roman" w:hAnsi="Times New Roman"/>
        </w:rPr>
        <w:tab/>
        <w:t>(d)</w:t>
      </w:r>
      <w:r w:rsidRPr="004411EB">
        <w:rPr>
          <w:rFonts w:ascii="Times New Roman" w:hAnsi="Times New Roman"/>
        </w:rPr>
        <w:tab/>
        <w:t>The provisions of this Section relating to the execution of Bonds may be changed as they apply to the Bonds of any Series by the Supplemental Indenture authorizing such Series of Bonds.</w:t>
      </w:r>
    </w:p>
    <w:p w:rsidRPr="004411EB" w:rsidR="00307EEF" w:rsidRDefault="00307EEF" w14:paraId="6EDE1573" w14:textId="77777777">
      <w:pPr>
        <w:pStyle w:val="ParaSECTION"/>
        <w:rPr>
          <w:rFonts w:ascii="Times New Roman" w:hAnsi="Times New Roman"/>
        </w:rPr>
      </w:pPr>
      <w:r w:rsidRPr="004411EB">
        <w:rPr>
          <w:rFonts w:ascii="Times New Roman" w:hAnsi="Times New Roman"/>
          <w:b/>
          <w:i/>
        </w:rPr>
        <w:tab/>
        <w:t>Section 3.03.</w:t>
      </w:r>
      <w:r w:rsidRPr="004411EB">
        <w:rPr>
          <w:rFonts w:ascii="Times New Roman" w:hAnsi="Times New Roman"/>
          <w:b/>
          <w:i/>
        </w:rPr>
        <w:tab/>
        <w:t>Transfer of Bonds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39" w:id="47"/>
      <w:bookmarkStart w:name="_Toc449497757" w:id="48"/>
      <w:bookmarkStart w:name="_Toc182577631" w:id="49"/>
      <w:r w:rsidRPr="004411EB">
        <w:rPr>
          <w:rFonts w:ascii="Times New Roman" w:hAnsi="Times New Roman"/>
        </w:rPr>
        <w:instrText>Section 3.03.</w:instrText>
      </w:r>
      <w:r w:rsidRPr="004411EB">
        <w:rPr>
          <w:rFonts w:ascii="Times New Roman" w:hAnsi="Times New Roman"/>
        </w:rPr>
        <w:tab/>
        <w:instrText>Transfer of Bonds</w:instrText>
      </w:r>
      <w:bookmarkEnd w:id="47"/>
      <w:bookmarkEnd w:id="48"/>
      <w:bookmarkEnd w:id="49"/>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Unless otherwise provided in a Supplemental Indenture authorizing a Series of Bonds: </w:t>
      </w:r>
    </w:p>
    <w:p w:rsidRPr="004411EB" w:rsidR="00307EEF" w:rsidRDefault="00307EEF" w14:paraId="58E9CC58" w14:textId="77777777">
      <w:pPr>
        <w:pStyle w:val="SubParaLevel1"/>
        <w:rPr>
          <w:rFonts w:ascii="Times New Roman" w:hAnsi="Times New Roman"/>
        </w:rPr>
      </w:pPr>
      <w:r w:rsidRPr="004411EB">
        <w:rPr>
          <w:rFonts w:ascii="Times New Roman" w:hAnsi="Times New Roman"/>
        </w:rPr>
        <w:tab/>
        <w:t>(a)</w:t>
      </w:r>
      <w:r w:rsidRPr="004411EB">
        <w:rPr>
          <w:rFonts w:ascii="Times New Roman" w:hAnsi="Times New Roman"/>
        </w:rPr>
        <w:tab/>
        <w:t>Any Bond may, in accordance with its terms, be transferred, upon the books required to be kept pursuant to the provisions of Section 3.06, by the person in whose name it is registered, in person or by his duly authorized attorney, upon surrender of such Bond for cancellation or, if applicable, notation of the new Holder together with the signature of the Trustee or any applicable Transfer Agent on the back of such Bond or on a form of record attached to such Bond for such purpose, accompanied by delivery of a written instrument of transfer in a form approved by the Trustee, duly executed.  No transfer will be effective until entered upon the books required to be kept pursuant to the provisions of Section 3.06.</w:t>
      </w:r>
    </w:p>
    <w:p w:rsidRPr="004411EB" w:rsidR="00307EEF" w:rsidRDefault="00307EEF" w14:paraId="1C5137A5" w14:textId="7567A21C">
      <w:pPr>
        <w:pStyle w:val="SubParaLevel1"/>
        <w:rPr>
          <w:rFonts w:ascii="Times New Roman" w:hAnsi="Times New Roman"/>
        </w:rPr>
      </w:pPr>
      <w:r w:rsidRPr="004411EB">
        <w:rPr>
          <w:rFonts w:ascii="Times New Roman" w:hAnsi="Times New Roman"/>
        </w:rPr>
        <w:tab/>
        <w:t>(b)</w:t>
      </w:r>
      <w:r w:rsidRPr="004411EB">
        <w:rPr>
          <w:rFonts w:ascii="Times New Roman" w:hAnsi="Times New Roman"/>
        </w:rPr>
        <w:tab/>
        <w:t xml:space="preserve">Whenever any Bond shall be surrendered for transfer, the Trustee or any Transfer Agent shall authenticate and deliver a new fully registered Bond or Bonds duly executed by the </w:t>
      </w:r>
      <w:r w:rsidR="00712901">
        <w:rPr>
          <w:rFonts w:ascii="Times New Roman" w:hAnsi="Times New Roman"/>
        </w:rPr>
        <w:t>Authority</w:t>
      </w:r>
      <w:r w:rsidRPr="004411EB">
        <w:rPr>
          <w:rFonts w:ascii="Times New Roman" w:hAnsi="Times New Roman"/>
        </w:rPr>
        <w:t xml:space="preserve"> or, if applicable, shall deliver the same Bond, duly annotated with the new Holder and signed by the Trustee or any applicable Transfer Agent on the back of such Bond or on a form of record attached to such Bond for such purpose, for like aggregate principal amount.  The Trustee or any Transfer Agent shall require the payment by the Bondholder requesting such transfer of any tax or other governmental charge required to be paid with respect to such transfer.</w:t>
      </w:r>
    </w:p>
    <w:p w:rsidRPr="004411EB" w:rsidR="00307EEF" w:rsidRDefault="00307EEF" w14:paraId="72D06917" w14:textId="0C9EF1F9">
      <w:pPr>
        <w:pStyle w:val="SubParaLevel1"/>
        <w:rPr>
          <w:rFonts w:ascii="Times New Roman" w:hAnsi="Times New Roman"/>
        </w:rPr>
      </w:pPr>
      <w:r w:rsidRPr="004411EB">
        <w:rPr>
          <w:rFonts w:ascii="Times New Roman" w:hAnsi="Times New Roman"/>
        </w:rPr>
        <w:tab/>
        <w:t>(c)</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the Trustee and any Transfer Agent shall not be required (1) to issue, register the transfer of or exchange any Bond during a period beginning at the opening of business 15 days before the date of the mailing of a notice of redemption of Bonds selected for redemption under Article IV and ending at the close of business on the day of such mailing, or (2) to register the transfer of or exchange any Bond so selected for </w:t>
      </w:r>
      <w:r w:rsidRPr="004411EB">
        <w:rPr>
          <w:rFonts w:ascii="Times New Roman" w:hAnsi="Times New Roman"/>
        </w:rPr>
        <w:lastRenderedPageBreak/>
        <w:t>redemption in whole or in part, except the unredeemed portion of Bonds being redeemed in part.</w:t>
      </w:r>
    </w:p>
    <w:p w:rsidRPr="004411EB" w:rsidR="00307EEF" w:rsidRDefault="00307EEF" w14:paraId="405C8161" w14:textId="7980073E">
      <w:pPr>
        <w:pStyle w:val="SubParaLevel1"/>
        <w:rPr>
          <w:rFonts w:ascii="Times New Roman" w:hAnsi="Times New Roman"/>
        </w:rPr>
      </w:pPr>
      <w:r w:rsidRPr="004411EB">
        <w:rPr>
          <w:rFonts w:ascii="Times New Roman" w:hAnsi="Times New Roman"/>
        </w:rPr>
        <w:tab/>
        <w:t>(d)</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the Trustee and any Transfer Agent may treat and consider the person in whose name each Bond is registered upon the books required to be kept pursuant to Section 3.06 as the Holder and absolute owner of such Bond for the purpose of payment of Principal of and interest on such Bond and for all other purposes whatsoever.</w:t>
      </w:r>
    </w:p>
    <w:p w:rsidRPr="004411EB" w:rsidR="00307EEF" w:rsidRDefault="00307EEF" w14:paraId="37DC40FA"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3.04.</w:t>
      </w:r>
      <w:r w:rsidRPr="004411EB">
        <w:rPr>
          <w:rFonts w:ascii="Times New Roman" w:hAnsi="Times New Roman"/>
          <w:b/>
          <w:i/>
        </w:rPr>
        <w:tab/>
        <w:t>Exchange of Bonds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40" w:id="50"/>
      <w:bookmarkStart w:name="_Toc449497758" w:id="51"/>
      <w:bookmarkStart w:name="_Toc182577632" w:id="52"/>
      <w:r w:rsidRPr="004411EB">
        <w:rPr>
          <w:rFonts w:ascii="Times New Roman" w:hAnsi="Times New Roman"/>
        </w:rPr>
        <w:instrText>Section 3.04.</w:instrText>
      </w:r>
      <w:r w:rsidRPr="004411EB">
        <w:rPr>
          <w:rFonts w:ascii="Times New Roman" w:hAnsi="Times New Roman"/>
        </w:rPr>
        <w:tab/>
        <w:instrText>Exchange of Bonds</w:instrText>
      </w:r>
      <w:bookmarkEnd w:id="50"/>
      <w:bookmarkEnd w:id="51"/>
      <w:bookmarkEnd w:id="52"/>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roofErr w:type="gramStart"/>
      <w:r w:rsidRPr="004411EB">
        <w:rPr>
          <w:rFonts w:ascii="Times New Roman" w:hAnsi="Times New Roman"/>
        </w:rPr>
        <w:t>Fully-registered</w:t>
      </w:r>
      <w:proofErr w:type="gramEnd"/>
      <w:r w:rsidRPr="004411EB">
        <w:rPr>
          <w:rFonts w:ascii="Times New Roman" w:hAnsi="Times New Roman"/>
        </w:rPr>
        <w:t xml:space="preserve"> Bonds may be exchanged at the principal corporate trust operations office of the Trustee or of any Transfer Agent for a like aggregate Principal amount of fully-registered Bonds of the same Series and maturity of authorized denominations.  The Trustee or any Transfer Agent shall require the payment by the Bondholder requesting such exchange of any tax or other governmental charge required to be paid with respect to such exchange.  Except as otherwise provided in a Supplemental Indenture authorizing a Series of Bonds, no such exchange shall be required to be made </w:t>
      </w:r>
      <w:proofErr w:type="gramStart"/>
      <w:r w:rsidRPr="004411EB">
        <w:rPr>
          <w:rFonts w:ascii="Times New Roman" w:hAnsi="Times New Roman"/>
        </w:rPr>
        <w:t>subsequent to</w:t>
      </w:r>
      <w:proofErr w:type="gramEnd"/>
      <w:r w:rsidRPr="004411EB">
        <w:rPr>
          <w:rFonts w:ascii="Times New Roman" w:hAnsi="Times New Roman"/>
        </w:rPr>
        <w:t xml:space="preserve"> the Record Date.</w:t>
      </w:r>
    </w:p>
    <w:p w:rsidRPr="004411EB" w:rsidR="00307EEF" w:rsidRDefault="00307EEF" w14:paraId="17B58F63" w14:textId="77777777">
      <w:pPr>
        <w:pStyle w:val="ParaSECTION"/>
        <w:rPr>
          <w:rFonts w:ascii="Times New Roman" w:hAnsi="Times New Roman"/>
        </w:rPr>
      </w:pPr>
      <w:bookmarkStart w:name="_Toc516991110" w:id="53"/>
      <w:bookmarkStart w:name="_Toc517150953" w:id="54"/>
      <w:bookmarkStart w:name="_Toc527796628" w:id="55"/>
      <w:r w:rsidRPr="004411EB">
        <w:rPr>
          <w:rFonts w:ascii="Times New Roman" w:hAnsi="Times New Roman"/>
        </w:rPr>
        <w:tab/>
      </w:r>
      <w:r w:rsidRPr="004411EB">
        <w:rPr>
          <w:rFonts w:ascii="Times New Roman" w:hAnsi="Times New Roman"/>
          <w:b/>
          <w:i/>
        </w:rPr>
        <w:t>Section 3.05.</w:t>
      </w:r>
      <w:r w:rsidRPr="004411EB">
        <w:rPr>
          <w:rFonts w:ascii="Times New Roman" w:hAnsi="Times New Roman"/>
          <w:b/>
          <w:i/>
        </w:rPr>
        <w:tab/>
        <w:t>Form of Bond</w:t>
      </w:r>
      <w:bookmarkEnd w:id="53"/>
      <w:bookmarkEnd w:id="54"/>
      <w:bookmarkEnd w:id="55"/>
      <w:r w:rsidRPr="004411EB">
        <w:rPr>
          <w:rFonts w:ascii="Times New Roman" w:hAnsi="Times New Roman"/>
          <w:b/>
          <w:i/>
        </w:rPr>
        <w:t>s</w:t>
      </w:r>
      <w:r w:rsidRPr="004411EB">
        <w:rPr>
          <w:rFonts w:ascii="Times New Roman" w:hAnsi="Times New Roman"/>
        </w:rPr>
        <w:fldChar w:fldCharType="begin"/>
      </w:r>
      <w:r w:rsidRPr="004411EB">
        <w:rPr>
          <w:rFonts w:ascii="Times New Roman" w:hAnsi="Times New Roman"/>
        </w:rPr>
        <w:instrText xml:space="preserve"> TC "</w:instrText>
      </w:r>
      <w:bookmarkStart w:name="_Toc12260192" w:id="56"/>
      <w:bookmarkStart w:name="_Toc182577633" w:id="57"/>
      <w:r w:rsidRPr="004411EB">
        <w:rPr>
          <w:rFonts w:ascii="Times New Roman" w:hAnsi="Times New Roman"/>
        </w:rPr>
        <w:instrText>Section 3.05.</w:instrText>
      </w:r>
      <w:r w:rsidRPr="004411EB">
        <w:rPr>
          <w:rFonts w:ascii="Times New Roman" w:hAnsi="Times New Roman"/>
        </w:rPr>
        <w:tab/>
        <w:instrText>Form of Bonds</w:instrText>
      </w:r>
      <w:bookmarkEnd w:id="56"/>
      <w:bookmarkEnd w:id="57"/>
      <w:r w:rsidRPr="004411EB">
        <w:rPr>
          <w:rFonts w:ascii="Times New Roman" w:hAnsi="Times New Roman"/>
        </w:rPr>
        <w:instrText xml:space="preserve">" \f C \l "2" </w:instrText>
      </w:r>
      <w:r w:rsidRPr="004411EB">
        <w:rPr>
          <w:rFonts w:ascii="Times New Roman" w:hAnsi="Times New Roman"/>
        </w:rPr>
        <w:fldChar w:fldCharType="end"/>
      </w:r>
      <w:r w:rsidRPr="004411EB">
        <w:rPr>
          <w:rFonts w:ascii="Times New Roman" w:hAnsi="Times New Roman"/>
        </w:rPr>
        <w:t>.  The Bonds of each Series of Bonds shall be in substantially the forms thereof set forth in the Supplemental Indenture authorizing the issuance of such Bonds, with such omissions, insertions and variations not inconsistent with the terms hereof as may be necessary, desirable, authorized and permitted hereby.</w:t>
      </w:r>
    </w:p>
    <w:p w:rsidRPr="004411EB" w:rsidR="00307EEF" w:rsidRDefault="00307EEF" w14:paraId="2B4A9744" w14:textId="62E009E8">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3.06.</w:t>
      </w:r>
      <w:r w:rsidRPr="004411EB">
        <w:rPr>
          <w:rFonts w:ascii="Times New Roman" w:hAnsi="Times New Roman"/>
          <w:b/>
          <w:i/>
        </w:rPr>
        <w:tab/>
        <w:t>Bond Registration Books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41" w:id="58"/>
      <w:bookmarkStart w:name="_Toc449497759" w:id="59"/>
      <w:bookmarkStart w:name="_Toc182577634" w:id="60"/>
      <w:r w:rsidRPr="004411EB">
        <w:rPr>
          <w:rFonts w:ascii="Times New Roman" w:hAnsi="Times New Roman"/>
        </w:rPr>
        <w:instrText>Section 3.06.</w:instrText>
      </w:r>
      <w:r w:rsidRPr="004411EB">
        <w:rPr>
          <w:rFonts w:ascii="Times New Roman" w:hAnsi="Times New Roman"/>
        </w:rPr>
        <w:tab/>
        <w:instrText>Bond Registration Books</w:instrText>
      </w:r>
      <w:bookmarkEnd w:id="58"/>
      <w:bookmarkEnd w:id="59"/>
      <w:bookmarkEnd w:id="60"/>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Trustee will keep or cause to be kept, at its principal corporate trust operations office, sufficient books for the registration and transfer of Bonds, which shall at all times be open to inspection by the </w:t>
      </w:r>
      <w:r w:rsidR="00712901">
        <w:rPr>
          <w:rFonts w:ascii="Times New Roman" w:hAnsi="Times New Roman"/>
        </w:rPr>
        <w:t>Authority</w:t>
      </w:r>
      <w:r w:rsidRPr="004411EB">
        <w:rPr>
          <w:rFonts w:ascii="Times New Roman" w:hAnsi="Times New Roman"/>
        </w:rPr>
        <w:t>; and, upon presentation for such purpose, the Trustee shall, under such reasonable regulations as it may prescribe, register or transfer or cause to be registered or transferred, on said books, Bonds as hereinbefore provided.</w:t>
      </w:r>
    </w:p>
    <w:p w:rsidRPr="004411EB" w:rsidR="00307EEF" w:rsidRDefault="00307EEF" w14:paraId="6799DE6C" w14:textId="3F3C2AD4">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3.07.</w:t>
      </w:r>
      <w:r w:rsidRPr="004411EB">
        <w:rPr>
          <w:rFonts w:ascii="Times New Roman" w:hAnsi="Times New Roman"/>
          <w:b/>
          <w:i/>
        </w:rPr>
        <w:tab/>
        <w:t>Bonds Mutilated, Lost, Destroyed or Stolen</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43" w:id="61"/>
      <w:bookmarkStart w:name="_Toc449497761" w:id="62"/>
      <w:bookmarkStart w:name="_Toc182577635" w:id="63"/>
      <w:r w:rsidRPr="004411EB">
        <w:rPr>
          <w:rFonts w:ascii="Times New Roman" w:hAnsi="Times New Roman"/>
        </w:rPr>
        <w:instrText>Section 3.07.</w:instrText>
      </w:r>
      <w:r w:rsidRPr="004411EB">
        <w:rPr>
          <w:rFonts w:ascii="Times New Roman" w:hAnsi="Times New Roman"/>
        </w:rPr>
        <w:tab/>
        <w:instrText>Bonds Mutilated, Lost, Destroyed or Stolen</w:instrText>
      </w:r>
      <w:bookmarkEnd w:id="61"/>
      <w:bookmarkEnd w:id="62"/>
      <w:bookmarkEnd w:id="63"/>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If any Bond shall become mutilated, the </w:t>
      </w:r>
      <w:r w:rsidR="00712901">
        <w:rPr>
          <w:rFonts w:ascii="Times New Roman" w:hAnsi="Times New Roman"/>
        </w:rPr>
        <w:t>Authority</w:t>
      </w:r>
      <w:r w:rsidRPr="004411EB">
        <w:rPr>
          <w:rFonts w:ascii="Times New Roman" w:hAnsi="Times New Roman"/>
        </w:rPr>
        <w:t xml:space="preserve">, at the expense of the Holder of such Bond, shall execute, and the Trustee or any Transfer Agent shall, at the expense of the Holder of such Bond, thereupon authenticate and deliver, a new Bond of like tenor in exchange and substitution for the Bond so mutilated, but only upon surrender to the Trustee or any Transfer Agent of the Bond so mutilated.  Every mutilated Bond so surrendered to the Trustee or to any Transfer Agent shall be cancelled by it and delivered to, or upon the order of, the </w:t>
      </w:r>
      <w:r w:rsidR="00712901">
        <w:rPr>
          <w:rFonts w:ascii="Times New Roman" w:hAnsi="Times New Roman"/>
        </w:rPr>
        <w:t>Authority</w:t>
      </w:r>
      <w:r w:rsidRPr="004411EB">
        <w:rPr>
          <w:rFonts w:ascii="Times New Roman" w:hAnsi="Times New Roman"/>
        </w:rPr>
        <w:t xml:space="preserve">.  If any Bond issued hereunder shall be lost, destroyed or stolen, evidence of such loss, destruction or theft may be submitted to the </w:t>
      </w:r>
      <w:r w:rsidR="00712901">
        <w:rPr>
          <w:rFonts w:ascii="Times New Roman" w:hAnsi="Times New Roman"/>
        </w:rPr>
        <w:t>Authority</w:t>
      </w:r>
      <w:r w:rsidRPr="004411EB">
        <w:rPr>
          <w:rFonts w:ascii="Times New Roman" w:hAnsi="Times New Roman"/>
        </w:rPr>
        <w:t xml:space="preserve"> and the Trustee and, if such evidence be satisfactory to both and indemnity as required by the Act or State law and satisfactory to the Trustee shall be given, the </w:t>
      </w:r>
      <w:r w:rsidR="00712901">
        <w:rPr>
          <w:rFonts w:ascii="Times New Roman" w:hAnsi="Times New Roman"/>
        </w:rPr>
        <w:t>Authority</w:t>
      </w:r>
      <w:r w:rsidRPr="004411EB">
        <w:rPr>
          <w:rFonts w:ascii="Times New Roman" w:hAnsi="Times New Roman"/>
        </w:rPr>
        <w:t xml:space="preserve">, at the expense of the Holder of such Bond, shall execute, and the Trustee shall, at the expense of the Holder of such Bond, thereupon authenticate and deliver, a new Bond of like tenor in lieu of and in substitution for the Bond so lost, destroyed or stolen (or if any such Bond shall have matured or shall be about to mature, instead of issuing a substitute Bond the Trustee may pay the same without surrender thereof).  Any Bond issued under the provisions of this Section in lieu of any Bond alleged to be lost, destroyed or stolen shall </w:t>
      </w:r>
      <w:r w:rsidRPr="004411EB">
        <w:rPr>
          <w:rFonts w:ascii="Times New Roman" w:hAnsi="Times New Roman"/>
        </w:rPr>
        <w:lastRenderedPageBreak/>
        <w:t xml:space="preserve">constitute an additional contractual obligation of the </w:t>
      </w:r>
      <w:r w:rsidR="00712901">
        <w:rPr>
          <w:rFonts w:ascii="Times New Roman" w:hAnsi="Times New Roman"/>
        </w:rPr>
        <w:t>Authority</w:t>
      </w:r>
      <w:r w:rsidRPr="004411EB">
        <w:rPr>
          <w:rFonts w:ascii="Times New Roman" w:hAnsi="Times New Roman"/>
        </w:rPr>
        <w:t xml:space="preserve">, and shall be equally and proportionately entitled to the benefits of the Indenture with all other Bonds of the same Series secured by the Indenture.  Neither the </w:t>
      </w:r>
      <w:r w:rsidR="00712901">
        <w:rPr>
          <w:rFonts w:ascii="Times New Roman" w:hAnsi="Times New Roman"/>
        </w:rPr>
        <w:t>Authority</w:t>
      </w:r>
      <w:r w:rsidRPr="004411EB">
        <w:rPr>
          <w:rFonts w:ascii="Times New Roman" w:hAnsi="Times New Roman"/>
        </w:rPr>
        <w:t xml:space="preserve"> nor the Trustee shall be required to treat both the original Bond and any duplicate Bond as being Outstanding for the purpose of determining the </w:t>
      </w:r>
      <w:proofErr w:type="gramStart"/>
      <w:r w:rsidRPr="004411EB">
        <w:rPr>
          <w:rFonts w:ascii="Times New Roman" w:hAnsi="Times New Roman"/>
        </w:rPr>
        <w:t>Principal</w:t>
      </w:r>
      <w:proofErr w:type="gramEnd"/>
      <w:r w:rsidRPr="004411EB">
        <w:rPr>
          <w:rFonts w:ascii="Times New Roman" w:hAnsi="Times New Roman"/>
        </w:rPr>
        <w:t xml:space="preserve"> amount of Bonds which may be issued hereunder or for the purpose of determining any percentage of Bonds Outstanding hereunder, but both the original and duplicate Bond shall be treated as one and the same.</w:t>
      </w:r>
    </w:p>
    <w:p w:rsidRPr="004411EB" w:rsidR="00307EEF" w:rsidRDefault="00307EEF" w14:paraId="14F6C375" w14:textId="77777777">
      <w:pPr>
        <w:rPr>
          <w:rFonts w:ascii="Times New Roman" w:hAnsi="Times New Roman"/>
        </w:rPr>
      </w:pPr>
    </w:p>
    <w:p w:rsidRPr="004411EB" w:rsidR="00307EEF" w:rsidRDefault="00307EEF" w14:paraId="59B51A65" w14:textId="77777777">
      <w:pPr>
        <w:pStyle w:val="TitleCenterBold"/>
        <w:spacing w:before="0"/>
        <w:rPr>
          <w:rFonts w:ascii="Times New Roman" w:hAnsi="Times New Roman"/>
        </w:rPr>
      </w:pPr>
      <w:r w:rsidRPr="004411EB">
        <w:rPr>
          <w:rFonts w:ascii="Times New Roman" w:hAnsi="Times New Roman"/>
          <w:b w:val="0"/>
        </w:rPr>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844" w:id="64"/>
      <w:bookmarkStart w:name="_Toc449497762" w:id="65"/>
      <w:bookmarkStart w:name="_Toc182577636" w:id="66"/>
      <w:r w:rsidRPr="004411EB">
        <w:rPr>
          <w:rFonts w:ascii="Times New Roman" w:hAnsi="Times New Roman"/>
          <w:b w:val="0"/>
        </w:rPr>
        <w:instrText>Article IV</w:instrText>
      </w:r>
      <w:r w:rsidRPr="004411EB">
        <w:rPr>
          <w:rFonts w:ascii="Times New Roman" w:hAnsi="Times New Roman"/>
          <w:b w:val="0"/>
        </w:rPr>
        <w:tab/>
        <w:instrText>Redemption of Bonds</w:instrText>
      </w:r>
      <w:bookmarkEnd w:id="64"/>
      <w:bookmarkEnd w:id="65"/>
      <w:bookmarkEnd w:id="66"/>
      <w:r w:rsidRPr="004411EB">
        <w:rPr>
          <w:rFonts w:ascii="Times New Roman" w:hAnsi="Times New Roman"/>
          <w:b w:val="0"/>
        </w:rPr>
        <w:instrText>" \l 1</w:instrText>
      </w:r>
      <w:r w:rsidRPr="004411EB">
        <w:rPr>
          <w:rFonts w:ascii="Times New Roman" w:hAnsi="Times New Roman"/>
          <w:b w:val="0"/>
        </w:rPr>
        <w:fldChar w:fldCharType="end"/>
      </w:r>
      <w:r w:rsidRPr="004411EB">
        <w:rPr>
          <w:rFonts w:ascii="Times New Roman" w:hAnsi="Times New Roman"/>
        </w:rPr>
        <w:t>Article IV</w:t>
      </w:r>
    </w:p>
    <w:p w:rsidRPr="004411EB" w:rsidR="00307EEF" w:rsidRDefault="00307EEF" w14:paraId="13C28C0E" w14:textId="77777777">
      <w:pPr>
        <w:pStyle w:val="TitleCenterBold"/>
        <w:rPr>
          <w:rFonts w:ascii="Times New Roman" w:hAnsi="Times New Roman"/>
        </w:rPr>
      </w:pPr>
      <w:r w:rsidRPr="004411EB">
        <w:rPr>
          <w:rFonts w:ascii="Times New Roman" w:hAnsi="Times New Roman"/>
        </w:rPr>
        <w:t>Redemption of Bonds</w:t>
      </w:r>
    </w:p>
    <w:p w:rsidRPr="004411EB" w:rsidR="00307EEF" w:rsidRDefault="00307EEF" w14:paraId="2983B620"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4.01.</w:t>
      </w:r>
      <w:r w:rsidRPr="004411EB">
        <w:rPr>
          <w:rFonts w:ascii="Times New Roman" w:hAnsi="Times New Roman"/>
          <w:b/>
          <w:i/>
        </w:rPr>
        <w:tab/>
        <w:t>Privilege of Redemption of Bonds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45" w:id="67"/>
      <w:bookmarkStart w:name="_Toc449497763" w:id="68"/>
      <w:bookmarkStart w:name="_Toc182577637" w:id="69"/>
      <w:r w:rsidRPr="004411EB">
        <w:rPr>
          <w:rFonts w:ascii="Times New Roman" w:hAnsi="Times New Roman"/>
        </w:rPr>
        <w:instrText>Section 4.01.</w:instrText>
      </w:r>
      <w:r w:rsidRPr="004411EB">
        <w:rPr>
          <w:rFonts w:ascii="Times New Roman" w:hAnsi="Times New Roman"/>
        </w:rPr>
        <w:tab/>
        <w:instrText>Privilege of Redemption of Bonds</w:instrText>
      </w:r>
      <w:bookmarkEnd w:id="67"/>
      <w:bookmarkEnd w:id="68"/>
      <w:bookmarkEnd w:id="69"/>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Any Series of Bonds subject to redemption prior to maturity pursuant to a Supplemental Indenture shall be redeemable, upon notice being given, at such times, at such Redemption Prices and upon such terms as provided in this Article and (in addition to and consistent with the terms contained in this Article) in the Supplemental Indenture authorizing the issuance of the Bonds of such Series.</w:t>
      </w:r>
    </w:p>
    <w:p w:rsidRPr="004411EB" w:rsidR="00307EEF" w:rsidRDefault="00307EEF" w14:paraId="3CEEB694"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4.02.</w:t>
      </w:r>
      <w:r w:rsidRPr="004411EB">
        <w:rPr>
          <w:rFonts w:ascii="Times New Roman" w:hAnsi="Times New Roman"/>
          <w:b/>
          <w:i/>
        </w:rPr>
        <w:tab/>
        <w:t>Selection of Bonds for Redemption</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46" w:id="70"/>
      <w:bookmarkStart w:name="_Toc449497764" w:id="71"/>
      <w:bookmarkStart w:name="_Toc182577638" w:id="72"/>
      <w:r w:rsidRPr="004411EB">
        <w:rPr>
          <w:rFonts w:ascii="Times New Roman" w:hAnsi="Times New Roman"/>
        </w:rPr>
        <w:instrText>Section 4.02.</w:instrText>
      </w:r>
      <w:r w:rsidRPr="004411EB">
        <w:rPr>
          <w:rFonts w:ascii="Times New Roman" w:hAnsi="Times New Roman"/>
        </w:rPr>
        <w:tab/>
        <w:instrText>Selection of Bonds for Redemption</w:instrText>
      </w:r>
      <w:bookmarkEnd w:id="70"/>
      <w:bookmarkEnd w:id="71"/>
      <w:bookmarkEnd w:id="72"/>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Except as otherwise provided in a Supplemental Indenture: </w:t>
      </w:r>
    </w:p>
    <w:p w:rsidRPr="004411EB" w:rsidR="00307EEF" w:rsidRDefault="00307EEF" w14:paraId="2CDF1426" w14:textId="77777777">
      <w:pPr>
        <w:pStyle w:val="SubParaLevel1"/>
        <w:rPr>
          <w:rFonts w:ascii="Times New Roman" w:hAnsi="Times New Roman"/>
        </w:rPr>
      </w:pPr>
      <w:r w:rsidRPr="004411EB">
        <w:rPr>
          <w:rFonts w:ascii="Times New Roman" w:hAnsi="Times New Roman"/>
        </w:rPr>
        <w:tab/>
        <w:t>(a)</w:t>
      </w:r>
      <w:r w:rsidRPr="004411EB">
        <w:rPr>
          <w:rFonts w:ascii="Times New Roman" w:hAnsi="Times New Roman"/>
        </w:rPr>
        <w:tab/>
        <w:t xml:space="preserve">If less than </w:t>
      </w:r>
      <w:proofErr w:type="gramStart"/>
      <w:r w:rsidRPr="004411EB">
        <w:rPr>
          <w:rFonts w:ascii="Times New Roman" w:hAnsi="Times New Roman"/>
        </w:rPr>
        <w:t>all of</w:t>
      </w:r>
      <w:proofErr w:type="gramEnd"/>
      <w:r w:rsidRPr="004411EB">
        <w:rPr>
          <w:rFonts w:ascii="Times New Roman" w:hAnsi="Times New Roman"/>
        </w:rPr>
        <w:t xml:space="preserve"> the Bonds of any Series are called for redemption and if the Bonds of such Series shall mature on more than one date, the Bonds of such Series shall be redeemed from the Outstanding Bonds of such Series in inverse order of maturities.</w:t>
      </w:r>
    </w:p>
    <w:p w:rsidRPr="004411EB" w:rsidR="00307EEF" w:rsidRDefault="00307EEF" w14:paraId="0514BB1E" w14:textId="6151E4C1">
      <w:pPr>
        <w:pStyle w:val="SubParaLevel1"/>
        <w:rPr>
          <w:rFonts w:ascii="Times New Roman" w:hAnsi="Times New Roman"/>
        </w:rPr>
      </w:pPr>
      <w:r w:rsidRPr="004411EB">
        <w:rPr>
          <w:rFonts w:ascii="Times New Roman" w:hAnsi="Times New Roman"/>
        </w:rPr>
        <w:tab/>
        <w:t>(b)</w:t>
      </w:r>
      <w:r w:rsidRPr="004411EB">
        <w:rPr>
          <w:rFonts w:ascii="Times New Roman" w:hAnsi="Times New Roman"/>
        </w:rPr>
        <w:tab/>
        <w:t xml:space="preserve">If less than all of the Bonds of any Series maturing on any single date are called for redemption, the Trustee shall select the Bonds to be redeemed, from the Outstanding Bonds of such Series maturing on that date not previously called for redemption, in such manner as in the Trustee’s sole discretion it shall deem appropriate and fair; </w:t>
      </w:r>
      <w:r w:rsidRPr="004411EB">
        <w:rPr>
          <w:rFonts w:ascii="Times New Roman" w:hAnsi="Times New Roman"/>
          <w:i/>
        </w:rPr>
        <w:t>provided, however</w:t>
      </w:r>
      <w:r w:rsidRPr="004411EB">
        <w:rPr>
          <w:rFonts w:ascii="Times New Roman" w:hAnsi="Times New Roman"/>
        </w:rPr>
        <w:t xml:space="preserve">, that subject to other applicable provisions of the Indenture or of any Supplemental Indenture, the portion of any Bond to be redeemed shall be in a Principal amount equal to a denomination in which Bonds of such Series are authorized to be issued.  In selecting Bonds for </w:t>
      </w:r>
      <w:proofErr w:type="gramStart"/>
      <w:r w:rsidRPr="004411EB">
        <w:rPr>
          <w:rFonts w:ascii="Times New Roman" w:hAnsi="Times New Roman"/>
        </w:rPr>
        <w:t>redemption</w:t>
      </w:r>
      <w:proofErr w:type="gramEnd"/>
      <w:r w:rsidRPr="004411EB">
        <w:rPr>
          <w:rFonts w:ascii="Times New Roman" w:hAnsi="Times New Roman"/>
        </w:rPr>
        <w:t xml:space="preserve"> the Trustee shall treat each Bond as representing the number of Bonds which is obtained by dividing the Principal amount of each Bond by the minimum denomination in which such Series of Bonds is authorized to be issued.  If part but not all of a Bond shall be selected for redemption, the Holder thereof or his attorney or legal representative shall present and surrender such Bond to the Trustee for payment of the </w:t>
      </w:r>
      <w:proofErr w:type="gramStart"/>
      <w:r w:rsidRPr="004411EB">
        <w:rPr>
          <w:rFonts w:ascii="Times New Roman" w:hAnsi="Times New Roman"/>
        </w:rPr>
        <w:t>Principal</w:t>
      </w:r>
      <w:proofErr w:type="gramEnd"/>
      <w:r w:rsidRPr="004411EB">
        <w:rPr>
          <w:rFonts w:ascii="Times New Roman" w:hAnsi="Times New Roman"/>
        </w:rPr>
        <w:t xml:space="preserve"> amount thereof so called for redemption and the redemption premium, if any, on such Principal amount.  The </w:t>
      </w:r>
      <w:r w:rsidR="00712901">
        <w:rPr>
          <w:rFonts w:ascii="Times New Roman" w:hAnsi="Times New Roman"/>
        </w:rPr>
        <w:t>Authority</w:t>
      </w:r>
      <w:r w:rsidRPr="004411EB">
        <w:rPr>
          <w:rFonts w:ascii="Times New Roman" w:hAnsi="Times New Roman"/>
        </w:rPr>
        <w:t xml:space="preserve"> shall execute and the Trustee or any Transfer Agent shall authenticate and deliver to or upon the order of such Holder or his legal representative, without charge therefor, a Bond or Bonds of the same maturity and bearing interest at the same rate as the Bond so surrendered for the unredeemed portion of the surrendered Bond.  The Trustee shall promptly notify the </w:t>
      </w:r>
      <w:r w:rsidR="00712901">
        <w:rPr>
          <w:rFonts w:ascii="Times New Roman" w:hAnsi="Times New Roman"/>
        </w:rPr>
        <w:t>Authority</w:t>
      </w:r>
      <w:r w:rsidRPr="004411EB">
        <w:rPr>
          <w:rFonts w:ascii="Times New Roman" w:hAnsi="Times New Roman"/>
        </w:rPr>
        <w:t xml:space="preserve"> in writing of the Bonds or portions thereof selected for redemption.</w:t>
      </w:r>
    </w:p>
    <w:p w:rsidRPr="004411EB" w:rsidR="00307EEF" w:rsidRDefault="00307EEF" w14:paraId="075B220D" w14:textId="77777777">
      <w:pPr>
        <w:pStyle w:val="ParaSECTION"/>
        <w:rPr>
          <w:rFonts w:ascii="Times New Roman" w:hAnsi="Times New Roman"/>
        </w:rPr>
      </w:pPr>
      <w:r w:rsidRPr="004411EB">
        <w:rPr>
          <w:rFonts w:ascii="Times New Roman" w:hAnsi="Times New Roman"/>
        </w:rPr>
        <w:lastRenderedPageBreak/>
        <w:tab/>
      </w:r>
      <w:r w:rsidRPr="004411EB">
        <w:rPr>
          <w:rFonts w:ascii="Times New Roman" w:hAnsi="Times New Roman"/>
          <w:b/>
          <w:i/>
        </w:rPr>
        <w:t>Section 4.03.</w:t>
      </w:r>
      <w:r w:rsidRPr="004411EB">
        <w:rPr>
          <w:rFonts w:ascii="Times New Roman" w:hAnsi="Times New Roman"/>
          <w:b/>
          <w:i/>
        </w:rPr>
        <w:tab/>
        <w:t>Notice of Redemption</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47" w:id="73"/>
      <w:bookmarkStart w:name="_Toc449497765" w:id="74"/>
      <w:bookmarkStart w:name="_Toc182577639" w:id="75"/>
      <w:r w:rsidRPr="004411EB">
        <w:rPr>
          <w:rFonts w:ascii="Times New Roman" w:hAnsi="Times New Roman"/>
        </w:rPr>
        <w:instrText>Section 4.03.</w:instrText>
      </w:r>
      <w:r w:rsidRPr="004411EB">
        <w:rPr>
          <w:rFonts w:ascii="Times New Roman" w:hAnsi="Times New Roman"/>
        </w:rPr>
        <w:tab/>
        <w:instrText>Notice of Redemption</w:instrText>
      </w:r>
      <w:bookmarkEnd w:id="73"/>
      <w:bookmarkEnd w:id="74"/>
      <w:bookmarkEnd w:id="75"/>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Except as otherwise provided in a Supplemental Indenture authorizing a Series of Bonds:</w:t>
      </w:r>
    </w:p>
    <w:p w:rsidRPr="004411EB" w:rsidR="00307EEF" w:rsidRDefault="00307EEF" w14:paraId="4E361062" w14:textId="77777777">
      <w:pPr>
        <w:pStyle w:val="SubParaLevel1"/>
        <w:rPr>
          <w:rFonts w:ascii="Times New Roman" w:hAnsi="Times New Roman"/>
        </w:rPr>
      </w:pPr>
      <w:r w:rsidRPr="004411EB">
        <w:rPr>
          <w:rFonts w:ascii="Times New Roman" w:hAnsi="Times New Roman"/>
        </w:rPr>
        <w:tab/>
        <w:t>(a)</w:t>
      </w:r>
      <w:r w:rsidRPr="004411EB">
        <w:rPr>
          <w:rFonts w:ascii="Times New Roman" w:hAnsi="Times New Roman"/>
        </w:rPr>
        <w:tab/>
        <w:t>Notice of redemption shall be given by first class mail, postage prepaid, not less than 30 nor more than 60 days prior to the redemption date, to the registered owner of such Bond, at his address as it appears on the bond registration books of the Trustee or at such address as he may have filed with the Trustee for that purpose, but neither failure to mail any such notice nor any defect in any notice so mailed shall affect the sufficiency of the proceedings for the redemption of any of the Bonds.  Each notice of redemption shall state the redemption date, the place of redemption, the source of the funds to be used for such redemption, the Principal amount and, if less than all of the Bonds of any like Series and maturity are to be redeemed, the distinctive numbers of the Bonds to be redeemed, and shall also state that the interest on the Bonds or portions thereof in such notice designated for redemption shall cease to accrue from and after such redemption date and that on said date there will become due and payable on each of said Bonds the Redemption Price thereof and interest accrued thereon to the redemption date.</w:t>
      </w:r>
    </w:p>
    <w:p w:rsidRPr="004411EB" w:rsidR="00307EEF" w:rsidRDefault="00307EEF" w14:paraId="0B1F5A45" w14:textId="66D44B93">
      <w:pPr>
        <w:pStyle w:val="SubParaLevel1"/>
        <w:rPr>
          <w:rFonts w:ascii="Times New Roman" w:hAnsi="Times New Roman"/>
        </w:rPr>
      </w:pPr>
      <w:r w:rsidRPr="004411EB">
        <w:rPr>
          <w:rFonts w:ascii="Times New Roman" w:hAnsi="Times New Roman"/>
        </w:rPr>
        <w:tab/>
        <w:t>(b)</w:t>
      </w:r>
      <w:r w:rsidRPr="004411EB">
        <w:rPr>
          <w:rFonts w:ascii="Times New Roman" w:hAnsi="Times New Roman"/>
        </w:rPr>
        <w:tab/>
        <w:t xml:space="preserve">Notice of redemption shall be given by the Trustee for and on behalf and at the expense of the </w:t>
      </w:r>
      <w:r w:rsidR="00712901">
        <w:rPr>
          <w:rFonts w:ascii="Times New Roman" w:hAnsi="Times New Roman"/>
        </w:rPr>
        <w:t>Authority</w:t>
      </w:r>
      <w:r w:rsidRPr="004411EB">
        <w:rPr>
          <w:rFonts w:ascii="Times New Roman" w:hAnsi="Times New Roman"/>
        </w:rPr>
        <w:t xml:space="preserve">, at the Written Request of the </w:t>
      </w:r>
      <w:r w:rsidR="00712901">
        <w:rPr>
          <w:rFonts w:ascii="Times New Roman" w:hAnsi="Times New Roman"/>
        </w:rPr>
        <w:t>Authority</w:t>
      </w:r>
      <w:r w:rsidRPr="004411EB">
        <w:rPr>
          <w:rFonts w:ascii="Times New Roman" w:hAnsi="Times New Roman"/>
        </w:rPr>
        <w:t xml:space="preserve"> given to the Trustee at least 60 days prior to the date fixed for redemption.  The </w:t>
      </w:r>
      <w:r w:rsidR="00712901">
        <w:rPr>
          <w:rFonts w:ascii="Times New Roman" w:hAnsi="Times New Roman"/>
        </w:rPr>
        <w:t>Authority</w:t>
      </w:r>
      <w:r w:rsidRPr="004411EB">
        <w:rPr>
          <w:rFonts w:ascii="Times New Roman" w:hAnsi="Times New Roman"/>
        </w:rPr>
        <w:t xml:space="preserve"> shall deposit with, or otherwise make available to, the Trustee the money required for payment of the Redemption Price of and the accrued interest to the redemption date on all Bonds then to be called for redemption at least two Business Days before the date fixed for such redemption.</w:t>
      </w:r>
    </w:p>
    <w:p w:rsidRPr="004411EB" w:rsidR="00307EEF" w:rsidRDefault="00307EEF" w14:paraId="4CD6B44D" w14:textId="11BCD61F">
      <w:pPr>
        <w:pStyle w:val="SubParaLevel1"/>
        <w:rPr>
          <w:rFonts w:ascii="Times New Roman" w:hAnsi="Times New Roman"/>
        </w:rPr>
      </w:pPr>
      <w:r w:rsidRPr="004411EB">
        <w:rPr>
          <w:rFonts w:ascii="Times New Roman" w:hAnsi="Times New Roman"/>
        </w:rPr>
        <w:tab/>
        <w:t>(c)</w:t>
      </w:r>
      <w:r w:rsidRPr="004411EB">
        <w:rPr>
          <w:rFonts w:ascii="Times New Roman" w:hAnsi="Times New Roman"/>
        </w:rPr>
        <w:tab/>
        <w:t xml:space="preserve">If at the time of mailing of notice of redemption there shall not have been deposited with the Trustee moneys sufficient to redeem all Bonds called for redemption, such notice may state that it is conditional upon the deposit of moneys sufficient to redeem all Bonds with the Trustee not later than the redemption date, and such notice shall be of no effect unless such moneys are so deposited.  If the notice contains such condition and if moneys sufficient to redeem all Bonds called for redemption have not been deposited with the Trustee by the redemption date, the notice of redemption shall be rescinded, none of the Bonds described in such notice shall be redeemed, the Redemption Price shall not be due and payable under the Indenture, and the Trustee shall, as soon as possible after the redemption date, give notice for and on behalf and at the expense of the </w:t>
      </w:r>
      <w:r w:rsidR="00712901">
        <w:rPr>
          <w:rFonts w:ascii="Times New Roman" w:hAnsi="Times New Roman"/>
        </w:rPr>
        <w:t>Authority</w:t>
      </w:r>
      <w:r w:rsidRPr="004411EB">
        <w:rPr>
          <w:rFonts w:ascii="Times New Roman" w:hAnsi="Times New Roman"/>
        </w:rPr>
        <w:t>, by first class mail, postage prepaid, to the registered owners of the Bonds called for redemption of the rescission of such notice of redemption.</w:t>
      </w:r>
    </w:p>
    <w:p w:rsidRPr="004411EB" w:rsidR="00307EEF" w:rsidRDefault="00307EEF" w14:paraId="63CFC064"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4.04.</w:t>
      </w:r>
      <w:r w:rsidRPr="004411EB">
        <w:rPr>
          <w:rFonts w:ascii="Times New Roman" w:hAnsi="Times New Roman"/>
          <w:b/>
          <w:i/>
        </w:rPr>
        <w:tab/>
        <w:t>Partial Redemption of Bonds; Disposition of Redeemed Bonds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48" w:id="76"/>
      <w:bookmarkStart w:name="_Toc449497766" w:id="77"/>
      <w:bookmarkStart w:name="_Toc182577640" w:id="78"/>
      <w:r w:rsidRPr="004411EB">
        <w:rPr>
          <w:rFonts w:ascii="Times New Roman" w:hAnsi="Times New Roman"/>
        </w:rPr>
        <w:instrText>Section 4.04.</w:instrText>
      </w:r>
      <w:r w:rsidRPr="004411EB">
        <w:rPr>
          <w:rFonts w:ascii="Times New Roman" w:hAnsi="Times New Roman"/>
        </w:rPr>
        <w:tab/>
        <w:instrText>Partial Redemption of Bonds; Disposition of Redeemed Bonds</w:instrText>
      </w:r>
      <w:bookmarkEnd w:id="76"/>
      <w:bookmarkEnd w:id="77"/>
      <w:bookmarkEnd w:id="78"/>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Except as otherwise provided in a Supplemental Indenture authorizing a Series of Bonds:</w:t>
      </w:r>
    </w:p>
    <w:p w:rsidRPr="004411EB" w:rsidR="00307EEF" w:rsidRDefault="00307EEF" w14:paraId="3414B50A" w14:textId="3CF1EF36">
      <w:pPr>
        <w:pStyle w:val="SubParaLevel1"/>
        <w:rPr>
          <w:rFonts w:ascii="Times New Roman" w:hAnsi="Times New Roman"/>
        </w:rPr>
      </w:pPr>
      <w:r w:rsidRPr="004411EB">
        <w:rPr>
          <w:rFonts w:ascii="Times New Roman" w:hAnsi="Times New Roman"/>
        </w:rPr>
        <w:tab/>
        <w:t>(a)</w:t>
      </w:r>
      <w:r w:rsidRPr="004411EB">
        <w:rPr>
          <w:rFonts w:ascii="Times New Roman" w:hAnsi="Times New Roman"/>
        </w:rPr>
        <w:tab/>
        <w:t xml:space="preserve">Upon surrender of any Bond redeemed in part only, the </w:t>
      </w:r>
      <w:r w:rsidR="00712901">
        <w:rPr>
          <w:rFonts w:ascii="Times New Roman" w:hAnsi="Times New Roman"/>
        </w:rPr>
        <w:t>Authority</w:t>
      </w:r>
      <w:r w:rsidRPr="004411EB">
        <w:rPr>
          <w:rFonts w:ascii="Times New Roman" w:hAnsi="Times New Roman"/>
        </w:rPr>
        <w:t xml:space="preserve"> shall duly execute and the Trustee or any Transfer Agent shall authenticate and deliver to the registered owner thereof, at the expense of the </w:t>
      </w:r>
      <w:r w:rsidR="00712901">
        <w:rPr>
          <w:rFonts w:ascii="Times New Roman" w:hAnsi="Times New Roman"/>
        </w:rPr>
        <w:t>Authority</w:t>
      </w:r>
      <w:r w:rsidRPr="004411EB">
        <w:rPr>
          <w:rFonts w:ascii="Times New Roman" w:hAnsi="Times New Roman"/>
        </w:rPr>
        <w:t xml:space="preserve">, a new Bond or Bonds of the same </w:t>
      </w:r>
      <w:r w:rsidRPr="004411EB">
        <w:rPr>
          <w:rFonts w:ascii="Times New Roman" w:hAnsi="Times New Roman"/>
        </w:rPr>
        <w:lastRenderedPageBreak/>
        <w:t>Series and maturity and of authorized denominations equal in aggregate Principal amount to the unredeemed portion of the Bond surrendered.</w:t>
      </w:r>
    </w:p>
    <w:p w:rsidRPr="004411EB" w:rsidR="00307EEF" w:rsidRDefault="00307EEF" w14:paraId="19720C03" w14:textId="5260F6C9">
      <w:pPr>
        <w:pStyle w:val="SubParaLevel1"/>
        <w:rPr>
          <w:rFonts w:ascii="Times New Roman" w:hAnsi="Times New Roman"/>
        </w:rPr>
      </w:pPr>
      <w:r w:rsidRPr="004411EB">
        <w:rPr>
          <w:rFonts w:ascii="Times New Roman" w:hAnsi="Times New Roman"/>
        </w:rPr>
        <w:tab/>
        <w:t>(b)</w:t>
      </w:r>
      <w:r w:rsidRPr="004411EB">
        <w:rPr>
          <w:rFonts w:ascii="Times New Roman" w:hAnsi="Times New Roman"/>
        </w:rPr>
        <w:tab/>
        <w:t xml:space="preserve">All Bonds redeemed in whole or in part pursuant to the provisions of this Article shall be cancelled by the Trustee or any Transfer Agent and shall thereafter be delivered to, or upon the order of, the </w:t>
      </w:r>
      <w:r w:rsidR="00712901">
        <w:rPr>
          <w:rFonts w:ascii="Times New Roman" w:hAnsi="Times New Roman"/>
        </w:rPr>
        <w:t>Authority</w:t>
      </w:r>
      <w:r w:rsidRPr="004411EB">
        <w:rPr>
          <w:rFonts w:ascii="Times New Roman" w:hAnsi="Times New Roman"/>
        </w:rPr>
        <w:t xml:space="preserve">. </w:t>
      </w:r>
    </w:p>
    <w:p w:rsidRPr="004411EB" w:rsidR="00307EEF" w:rsidRDefault="00307EEF" w14:paraId="47439E97"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4.05.</w:t>
      </w:r>
      <w:r w:rsidRPr="004411EB">
        <w:rPr>
          <w:rFonts w:ascii="Times New Roman" w:hAnsi="Times New Roman"/>
          <w:b/>
          <w:i/>
        </w:rPr>
        <w:tab/>
        <w:t>Effect of Redemption</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49" w:id="79"/>
      <w:bookmarkStart w:name="_Toc449497767" w:id="80"/>
      <w:bookmarkStart w:name="_Toc182577641" w:id="81"/>
      <w:r w:rsidRPr="004411EB">
        <w:rPr>
          <w:rFonts w:ascii="Times New Roman" w:hAnsi="Times New Roman"/>
        </w:rPr>
        <w:instrText>Section 4.05.</w:instrText>
      </w:r>
      <w:r w:rsidRPr="004411EB">
        <w:rPr>
          <w:rFonts w:ascii="Times New Roman" w:hAnsi="Times New Roman"/>
        </w:rPr>
        <w:tab/>
        <w:instrText>Effect of Redemption</w:instrText>
      </w:r>
      <w:bookmarkEnd w:id="79"/>
      <w:bookmarkEnd w:id="80"/>
      <w:bookmarkEnd w:id="81"/>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Except as otherwise provided in a Supplemental Indenture authorizing a Series of Bonds, if notice of redemption has been duly given as aforesaid, and moneys for payment of the Redemption Price, together with interest to the redemption date on the Bonds so called for redemption, are held by the Trustee, then such Bonds shall, on the redemption date designated in such notice, become due and payable at the Redemption Price specified in such notice and interest accrued thereon to the redemption date; and from and after the date so designated interest on the Bonds so called for redemption shall cease to accrue.</w:t>
      </w:r>
    </w:p>
    <w:p w:rsidRPr="004411EB" w:rsidR="00307EEF" w:rsidRDefault="00307EEF" w14:paraId="0827D5FC" w14:textId="77777777">
      <w:pPr>
        <w:rPr>
          <w:rFonts w:ascii="Times New Roman" w:hAnsi="Times New Roman"/>
        </w:rPr>
      </w:pPr>
    </w:p>
    <w:p w:rsidRPr="004411EB" w:rsidR="00307EEF" w:rsidRDefault="00307EEF" w14:paraId="7B48D0D4" w14:textId="77777777">
      <w:pPr>
        <w:pStyle w:val="TitleCenterBold"/>
        <w:spacing w:before="0"/>
        <w:rPr>
          <w:rFonts w:ascii="Times New Roman" w:hAnsi="Times New Roman"/>
        </w:rPr>
      </w:pPr>
      <w:r w:rsidRPr="004411EB">
        <w:rPr>
          <w:rFonts w:ascii="Times New Roman" w:hAnsi="Times New Roman"/>
          <w:b w:val="0"/>
        </w:rPr>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850" w:id="82"/>
      <w:bookmarkStart w:name="_Toc449497768" w:id="83"/>
      <w:bookmarkStart w:name="_Toc182577642" w:id="84"/>
      <w:r w:rsidRPr="004411EB">
        <w:rPr>
          <w:rFonts w:ascii="Times New Roman" w:hAnsi="Times New Roman"/>
          <w:b w:val="0"/>
        </w:rPr>
        <w:instrText>Article V</w:instrText>
      </w:r>
      <w:r w:rsidRPr="004411EB">
        <w:rPr>
          <w:rFonts w:ascii="Times New Roman" w:hAnsi="Times New Roman"/>
          <w:b w:val="0"/>
        </w:rPr>
        <w:tab/>
        <w:instrText>Pledge of Revenues; Establishment of Funds and Application Thereof</w:instrText>
      </w:r>
      <w:bookmarkEnd w:id="82"/>
      <w:bookmarkEnd w:id="83"/>
      <w:bookmarkEnd w:id="84"/>
      <w:r w:rsidRPr="004411EB">
        <w:rPr>
          <w:rFonts w:ascii="Times New Roman" w:hAnsi="Times New Roman"/>
          <w:b w:val="0"/>
        </w:rPr>
        <w:instrText>" \l 1</w:instrText>
      </w:r>
      <w:r w:rsidRPr="004411EB">
        <w:rPr>
          <w:rFonts w:ascii="Times New Roman" w:hAnsi="Times New Roman"/>
          <w:b w:val="0"/>
        </w:rPr>
        <w:fldChar w:fldCharType="end"/>
      </w:r>
      <w:r w:rsidRPr="004411EB">
        <w:rPr>
          <w:rFonts w:ascii="Times New Roman" w:hAnsi="Times New Roman"/>
        </w:rPr>
        <w:t>Article V</w:t>
      </w:r>
    </w:p>
    <w:p w:rsidRPr="004411EB" w:rsidR="00307EEF" w:rsidRDefault="00307EEF" w14:paraId="33803C45" w14:textId="77777777">
      <w:pPr>
        <w:pStyle w:val="TitleCenterBold"/>
        <w:rPr>
          <w:rFonts w:ascii="Times New Roman" w:hAnsi="Times New Roman"/>
        </w:rPr>
      </w:pPr>
      <w:r w:rsidRPr="004411EB">
        <w:rPr>
          <w:rFonts w:ascii="Times New Roman" w:hAnsi="Times New Roman"/>
        </w:rPr>
        <w:t>Pledge of Revenues; Establishment of</w:t>
      </w:r>
    </w:p>
    <w:p w:rsidRPr="004411EB" w:rsidR="00307EEF" w:rsidRDefault="00307EEF" w14:paraId="5994E23B" w14:textId="77777777">
      <w:pPr>
        <w:pStyle w:val="TitleCenterBold"/>
        <w:spacing w:before="0"/>
        <w:rPr>
          <w:rFonts w:ascii="Times New Roman" w:hAnsi="Times New Roman"/>
        </w:rPr>
      </w:pPr>
      <w:r w:rsidRPr="004411EB">
        <w:rPr>
          <w:rFonts w:ascii="Times New Roman" w:hAnsi="Times New Roman"/>
        </w:rPr>
        <w:t>Funds and Application Thereof</w:t>
      </w:r>
    </w:p>
    <w:p w:rsidRPr="004411EB" w:rsidR="00307EEF" w:rsidRDefault="00307EEF" w14:paraId="3FB7CFFE" w14:textId="26BB1A38">
      <w:pPr>
        <w:pStyle w:val="ParaSECTION"/>
        <w:rPr>
          <w:rFonts w:ascii="Times New Roman" w:hAnsi="Times New Roman"/>
        </w:rPr>
      </w:pPr>
      <w:r w:rsidRPr="004411EB">
        <w:rPr>
          <w:rFonts w:ascii="Times New Roman" w:hAnsi="Times New Roman"/>
          <w:b/>
        </w:rPr>
        <w:tab/>
      </w:r>
      <w:r w:rsidRPr="004411EB">
        <w:rPr>
          <w:rFonts w:ascii="Times New Roman" w:hAnsi="Times New Roman"/>
          <w:b/>
          <w:i/>
        </w:rPr>
        <w:t>Section 5.01.</w:t>
      </w:r>
      <w:r w:rsidRPr="004411EB">
        <w:rPr>
          <w:rFonts w:ascii="Times New Roman" w:hAnsi="Times New Roman"/>
          <w:b/>
          <w:i/>
        </w:rPr>
        <w:tab/>
        <w:t>The Pledge Effected by the Indenture</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51" w:id="85"/>
      <w:bookmarkStart w:name="_Toc449497769" w:id="86"/>
      <w:bookmarkStart w:name="_Toc182577643" w:id="87"/>
      <w:r w:rsidRPr="004411EB">
        <w:rPr>
          <w:rFonts w:ascii="Times New Roman" w:hAnsi="Times New Roman"/>
        </w:rPr>
        <w:instrText>Section 5.01.</w:instrText>
      </w:r>
      <w:r w:rsidRPr="004411EB">
        <w:rPr>
          <w:rFonts w:ascii="Times New Roman" w:hAnsi="Times New Roman"/>
        </w:rPr>
        <w:tab/>
        <w:instrText>The Pledge Effected by the Indenture</w:instrText>
      </w:r>
      <w:bookmarkEnd w:id="85"/>
      <w:bookmarkEnd w:id="86"/>
      <w:bookmarkEnd w:id="87"/>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 xml:space="preserve">.  </w:t>
      </w:r>
      <w:r w:rsidRPr="004411EB">
        <w:rPr>
          <w:rFonts w:ascii="Times New Roman" w:hAnsi="Times New Roman"/>
        </w:rPr>
        <w:t xml:space="preserve">The Bonds and the Repayment Obligations are special obligations of the </w:t>
      </w:r>
      <w:r w:rsidR="00712901">
        <w:rPr>
          <w:rFonts w:ascii="Times New Roman" w:hAnsi="Times New Roman"/>
        </w:rPr>
        <w:t>Authority</w:t>
      </w:r>
      <w:r w:rsidRPr="004411EB">
        <w:rPr>
          <w:rFonts w:ascii="Times New Roman" w:hAnsi="Times New Roman"/>
        </w:rPr>
        <w:t xml:space="preserve"> payable from and secured by the Revenues, moneys, securities and funds pledged therefor.  There are hereby pledged for the payment of Principal, Redemption Price and interest on the Bonds and of Repayment Obligations in accordance with their terms and the provisions of the Indenture, subject only to the provisions of the Indenture permitting the application thereof for the purposes and on the terms and conditions set forth in the Indenture (1) the proceeds of sale of the Bonds, (2) the Revenues, and (3) the Construction Fund, Principal and Interest Fund, Revenue Fund and any other Funds hereafter established or confirmed by the Indenture (except for any Rebate Fund) and pledged for the payment of Principal, Redemption Price and interest on the Bonds and of Repayment Obligations, including the investments, if any, thereof, subject to any required rebate of all or a portion of the earnings on such investments to the United States of America pursuant to the requirements of Section 148(f) of the Code.</w:t>
      </w:r>
    </w:p>
    <w:p w:rsidRPr="004411EB" w:rsidR="00307EEF" w:rsidRDefault="00307EEF" w14:paraId="09B325F5" w14:textId="77777777">
      <w:pPr>
        <w:pStyle w:val="ParaSECTION"/>
        <w:rPr>
          <w:rFonts w:ascii="Times New Roman" w:hAnsi="Times New Roman"/>
        </w:rPr>
      </w:pPr>
      <w:r w:rsidRPr="004411EB">
        <w:rPr>
          <w:rFonts w:ascii="Times New Roman" w:hAnsi="Times New Roman"/>
          <w:b/>
          <w:i/>
        </w:rPr>
        <w:tab/>
        <w:t>Section 5.02.</w:t>
      </w:r>
      <w:r w:rsidRPr="004411EB">
        <w:rPr>
          <w:rFonts w:ascii="Times New Roman" w:hAnsi="Times New Roman"/>
          <w:b/>
          <w:i/>
        </w:rPr>
        <w:tab/>
        <w:t>Perfection of Security Interest.</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182577644" w:id="88"/>
      <w:r w:rsidRPr="004411EB">
        <w:rPr>
          <w:rFonts w:ascii="Times New Roman" w:hAnsi="Times New Roman"/>
        </w:rPr>
        <w:instrText>Section 5.02.</w:instrText>
      </w:r>
      <w:r w:rsidRPr="004411EB">
        <w:rPr>
          <w:rFonts w:ascii="Times New Roman" w:hAnsi="Times New Roman"/>
        </w:rPr>
        <w:tab/>
        <w:instrText>Perfection of Security Interest</w:instrText>
      </w:r>
      <w:bookmarkEnd w:id="88"/>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rPr>
        <w:t xml:space="preserve"> </w:t>
      </w:r>
    </w:p>
    <w:p w:rsidRPr="004411EB" w:rsidR="00307EEF" w:rsidRDefault="00307EEF" w14:paraId="38C3E3F3" w14:textId="77777777">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This Indenture creates a valid and binding pledge and assignment of and security interest in </w:t>
      </w:r>
      <w:proofErr w:type="gramStart"/>
      <w:r w:rsidRPr="004411EB">
        <w:rPr>
          <w:rFonts w:ascii="Times New Roman" w:hAnsi="Times New Roman"/>
        </w:rPr>
        <w:t>all of</w:t>
      </w:r>
      <w:proofErr w:type="gramEnd"/>
      <w:r w:rsidRPr="004411EB">
        <w:rPr>
          <w:rFonts w:ascii="Times New Roman" w:hAnsi="Times New Roman"/>
        </w:rPr>
        <w:t xml:space="preserve"> the Revenues pledged under this Indenture in favor of the Trustee as security for payment of the Bonds, enforceable by the Trustee in accordance with the terms thereof.</w:t>
      </w:r>
    </w:p>
    <w:p w:rsidRPr="004411EB" w:rsidR="00307EEF" w:rsidRDefault="00307EEF" w14:paraId="4E0CA0BE" w14:textId="4C8D0AA6">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 xml:space="preserve">Under the laws of the State, such pledge and assignment and security interest </w:t>
      </w:r>
      <w:proofErr w:type="gramStart"/>
      <w:r w:rsidRPr="004411EB">
        <w:rPr>
          <w:rFonts w:ascii="Times New Roman" w:hAnsi="Times New Roman"/>
        </w:rPr>
        <w:t>is</w:t>
      </w:r>
      <w:proofErr w:type="gramEnd"/>
      <w:r w:rsidRPr="004411EB">
        <w:rPr>
          <w:rFonts w:ascii="Times New Roman" w:hAnsi="Times New Roman"/>
        </w:rPr>
        <w:t xml:space="preserve"> automatically perfected by Section 11-14-</w:t>
      </w:r>
      <w:r w:rsidR="007E75DF">
        <w:rPr>
          <w:rFonts w:ascii="Times New Roman" w:hAnsi="Times New Roman"/>
        </w:rPr>
        <w:t>501</w:t>
      </w:r>
      <w:r w:rsidRPr="004411EB">
        <w:rPr>
          <w:rFonts w:ascii="Times New Roman" w:hAnsi="Times New Roman"/>
        </w:rPr>
        <w:t xml:space="preserve">, Utah Code Annotated 1953, as amended, and hereafter has priority against all parties having claims of any kind in tort, contract, or otherwise </w:t>
      </w:r>
      <w:r w:rsidRPr="004411EB">
        <w:rPr>
          <w:rFonts w:ascii="Times New Roman" w:hAnsi="Times New Roman"/>
        </w:rPr>
        <w:lastRenderedPageBreak/>
        <w:t xml:space="preserve">against the </w:t>
      </w:r>
      <w:r w:rsidR="00712901">
        <w:rPr>
          <w:rFonts w:ascii="Times New Roman" w:hAnsi="Times New Roman"/>
        </w:rPr>
        <w:t>Authority</w:t>
      </w:r>
      <w:r w:rsidRPr="004411EB">
        <w:rPr>
          <w:rFonts w:ascii="Times New Roman" w:hAnsi="Times New Roman"/>
        </w:rPr>
        <w:t>, regardless of whether or not the parties have notice of the lien created hereunder.</w:t>
      </w:r>
    </w:p>
    <w:p w:rsidRPr="004411EB" w:rsidR="00307EEF" w:rsidRDefault="00307EEF" w14:paraId="557F6D18"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5.03.</w:t>
      </w:r>
      <w:r w:rsidRPr="004411EB">
        <w:rPr>
          <w:rFonts w:ascii="Times New Roman" w:hAnsi="Times New Roman"/>
          <w:b/>
          <w:i/>
        </w:rPr>
        <w:tab/>
        <w:t>Establishment of Funds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52" w:id="89"/>
      <w:bookmarkStart w:name="_Toc449497770" w:id="90"/>
      <w:bookmarkStart w:name="_Toc182577645" w:id="91"/>
      <w:r w:rsidRPr="004411EB">
        <w:rPr>
          <w:rFonts w:ascii="Times New Roman" w:hAnsi="Times New Roman"/>
        </w:rPr>
        <w:instrText>Section 5.03.</w:instrText>
      </w:r>
      <w:r w:rsidRPr="004411EB">
        <w:rPr>
          <w:rFonts w:ascii="Times New Roman" w:hAnsi="Times New Roman"/>
        </w:rPr>
        <w:tab/>
        <w:instrText>Establishment of Funds</w:instrText>
      </w:r>
      <w:bookmarkEnd w:id="89"/>
      <w:bookmarkEnd w:id="90"/>
      <w:bookmarkEnd w:id="91"/>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148903EB" w14:textId="77777777">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The following Funds are hereby established:  </w:t>
      </w:r>
    </w:p>
    <w:p w:rsidRPr="004411EB" w:rsidR="00307EEF" w:rsidRDefault="00307EEF" w14:paraId="67680BCF" w14:textId="7C404C25">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 xml:space="preserve">Revenue Fund, to be held by the </w:t>
      </w:r>
      <w:proofErr w:type="gramStart"/>
      <w:r w:rsidR="00712901">
        <w:rPr>
          <w:rFonts w:ascii="Times New Roman" w:hAnsi="Times New Roman"/>
        </w:rPr>
        <w:t>Authority</w:t>
      </w:r>
      <w:r w:rsidRPr="004411EB">
        <w:rPr>
          <w:rFonts w:ascii="Times New Roman" w:hAnsi="Times New Roman"/>
        </w:rPr>
        <w:t>;</w:t>
      </w:r>
      <w:proofErr w:type="gramEnd"/>
    </w:p>
    <w:p w:rsidRPr="004411EB" w:rsidR="00307EEF" w:rsidRDefault="00307EEF" w14:paraId="1D9A024E" w14:textId="77777777">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Construction Fund, to be held by the Trustee, in which the Trustee shall establish a Project Account for each Project; and</w:t>
      </w:r>
    </w:p>
    <w:p w:rsidRPr="004411EB" w:rsidR="00307EEF" w:rsidRDefault="00307EEF" w14:paraId="385738B6" w14:textId="77777777">
      <w:pPr>
        <w:pStyle w:val="SubParaLevel1"/>
        <w:rPr>
          <w:rFonts w:ascii="Times New Roman" w:hAnsi="Times New Roman"/>
        </w:rPr>
      </w:pPr>
      <w:r w:rsidRPr="004411EB">
        <w:rPr>
          <w:rFonts w:ascii="Times New Roman" w:hAnsi="Times New Roman"/>
        </w:rPr>
        <w:tab/>
        <w:t>(3)</w:t>
      </w:r>
      <w:r w:rsidRPr="004411EB">
        <w:rPr>
          <w:rFonts w:ascii="Times New Roman" w:hAnsi="Times New Roman"/>
        </w:rPr>
        <w:tab/>
        <w:t>Principal and Interest Fund, to be held by the Trustee, consisting of</w:t>
      </w:r>
    </w:p>
    <w:p w:rsidRPr="004411EB" w:rsidR="00307EEF" w:rsidRDefault="00307EEF" w14:paraId="052777CF" w14:textId="77777777">
      <w:pPr>
        <w:pStyle w:val="SubParaLevel2"/>
        <w:rPr>
          <w:rFonts w:ascii="Times New Roman" w:hAnsi="Times New Roman"/>
        </w:rPr>
      </w:pPr>
      <w:r w:rsidRPr="004411EB">
        <w:rPr>
          <w:rFonts w:ascii="Times New Roman" w:hAnsi="Times New Roman"/>
        </w:rPr>
        <w:tab/>
        <w:t>(A)</w:t>
      </w:r>
      <w:r w:rsidRPr="004411EB">
        <w:rPr>
          <w:rFonts w:ascii="Times New Roman" w:hAnsi="Times New Roman"/>
        </w:rPr>
        <w:tab/>
        <w:t xml:space="preserve">a Bond Service Account, in which the Trustee shall establish a separate Series Subaccount for each Series of Bonds, and </w:t>
      </w:r>
    </w:p>
    <w:p w:rsidRPr="004411EB" w:rsidR="00307EEF" w:rsidRDefault="00307EEF" w14:paraId="562C03EF" w14:textId="77777777">
      <w:pPr>
        <w:pStyle w:val="SubParaLevel2"/>
        <w:rPr>
          <w:rFonts w:ascii="Times New Roman" w:hAnsi="Times New Roman"/>
        </w:rPr>
      </w:pPr>
      <w:r w:rsidRPr="004411EB">
        <w:rPr>
          <w:rFonts w:ascii="Times New Roman" w:hAnsi="Times New Roman"/>
        </w:rPr>
        <w:tab/>
        <w:t>(B)</w:t>
      </w:r>
      <w:r w:rsidRPr="004411EB">
        <w:rPr>
          <w:rFonts w:ascii="Times New Roman" w:hAnsi="Times New Roman"/>
        </w:rPr>
        <w:tab/>
        <w:t xml:space="preserve">a Debt Service Reserve Account, in which the Trustee may establish a separate Series Subaccount for one or more Series of Bonds. </w:t>
      </w:r>
    </w:p>
    <w:p w:rsidRPr="004411EB" w:rsidR="00307EEF" w:rsidRDefault="00307EEF" w14:paraId="719FC974" w14:textId="6CFBEC99">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may, by Supplemental Indenture, establish one or more additional Funds, accounts or subaccounts, including, but not limited to, a Rebate Fund.</w:t>
      </w:r>
    </w:p>
    <w:p w:rsidRPr="004411EB" w:rsidR="00307EEF" w:rsidRDefault="00307EEF" w14:paraId="1A005AFB"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5.04.</w:t>
      </w:r>
      <w:r w:rsidRPr="004411EB">
        <w:rPr>
          <w:rFonts w:ascii="Times New Roman" w:hAnsi="Times New Roman"/>
          <w:b/>
          <w:i/>
        </w:rPr>
        <w:tab/>
        <w:t>Construction Fund</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53" w:id="92"/>
      <w:bookmarkStart w:name="_Toc449497771" w:id="93"/>
      <w:bookmarkStart w:name="_Toc182577646" w:id="94"/>
      <w:r w:rsidRPr="004411EB">
        <w:rPr>
          <w:rFonts w:ascii="Times New Roman" w:hAnsi="Times New Roman"/>
        </w:rPr>
        <w:instrText>Section 5.04.</w:instrText>
      </w:r>
      <w:r w:rsidRPr="004411EB">
        <w:rPr>
          <w:rFonts w:ascii="Times New Roman" w:hAnsi="Times New Roman"/>
        </w:rPr>
        <w:tab/>
        <w:instrText>Construction Fund</w:instrText>
      </w:r>
      <w:bookmarkEnd w:id="92"/>
      <w:bookmarkEnd w:id="93"/>
      <w:bookmarkEnd w:id="94"/>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1AAF2222" w14:textId="77777777">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There shall be paid into the Construction Fund the amounts required to be so paid by the provisions of the Indenture or any Supplemental Indenture.</w:t>
      </w:r>
    </w:p>
    <w:p w:rsidRPr="004411EB" w:rsidR="00307EEF" w:rsidRDefault="00307EEF" w14:paraId="4BBD28C0" w14:textId="77777777">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The Trustee shall establish within the Construction Fund a separate Project Account for each Project and may establish one or more subaccounts in each Project Account.</w:t>
      </w:r>
    </w:p>
    <w:p w:rsidRPr="004411EB" w:rsidR="00307EEF" w:rsidRDefault="00307EEF" w14:paraId="32D122A5" w14:textId="77777777">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 xml:space="preserve">Amounts in each Project Account established for a Project shall be applied to pay the Cost of Construction of the Project.  In the event and to the extent that proceeds of the sale of Bonds were deposited in a Project Account to provide for the payment of capitalized interest, the Trustee shall, during the period for which such interest was capitalized, transfer from such Project Account, to the appropriate Series Subaccount in the Bond Service Account, the amounts required to pay interest on the Bonds when due, subject to any limitations contained in the Supplemental Indenture authorizing such Bonds. </w:t>
      </w:r>
    </w:p>
    <w:p w:rsidRPr="004411EB" w:rsidR="00307EEF" w:rsidRDefault="00307EEF" w14:paraId="1C2AE611" w14:textId="3578C919">
      <w:pPr>
        <w:pStyle w:val="ParaNUMBERED"/>
        <w:rPr>
          <w:rFonts w:ascii="Times New Roman" w:hAnsi="Times New Roman"/>
        </w:rPr>
      </w:pPr>
      <w:r w:rsidRPr="004411EB">
        <w:rPr>
          <w:rFonts w:ascii="Times New Roman" w:hAnsi="Times New Roman"/>
        </w:rPr>
        <w:tab/>
        <w:t>(d)</w:t>
      </w:r>
      <w:r w:rsidRPr="004411EB">
        <w:rPr>
          <w:rFonts w:ascii="Times New Roman" w:hAnsi="Times New Roman"/>
        </w:rPr>
        <w:tab/>
        <w:t xml:space="preserve">Before any payment is made from any Project Account by the Trustee (except for transfers into Series Subaccounts in the Bond Service Account to pay interest on the Bonds as contemplated in (c) above), the </w:t>
      </w:r>
      <w:r w:rsidR="00712901">
        <w:rPr>
          <w:rFonts w:ascii="Times New Roman" w:hAnsi="Times New Roman"/>
        </w:rPr>
        <w:t>Authority</w:t>
      </w:r>
      <w:r w:rsidRPr="004411EB">
        <w:rPr>
          <w:rFonts w:ascii="Times New Roman" w:hAnsi="Times New Roman"/>
        </w:rPr>
        <w:t xml:space="preserve"> shall file with the Trustee a Written Request of the </w:t>
      </w:r>
      <w:r w:rsidR="00712901">
        <w:rPr>
          <w:rFonts w:ascii="Times New Roman" w:hAnsi="Times New Roman"/>
        </w:rPr>
        <w:t>Authority</w:t>
      </w:r>
      <w:r w:rsidRPr="004411EB">
        <w:rPr>
          <w:rFonts w:ascii="Times New Roman" w:hAnsi="Times New Roman"/>
        </w:rPr>
        <w:t xml:space="preserve">, showing with respect to each payment to be made, the name of the person to whom payment is due and the amount to be paid with payment instructions, and stating that the obligation to be paid was incurred and is a proper charge against the Project Account.  Each such Written Request shall be sufficient evidence to the Trustee that obligations in the stated amounts have been </w:t>
      </w:r>
      <w:r w:rsidRPr="004411EB">
        <w:rPr>
          <w:rFonts w:ascii="Times New Roman" w:hAnsi="Times New Roman"/>
        </w:rPr>
        <w:lastRenderedPageBreak/>
        <w:t xml:space="preserve">incurred by the </w:t>
      </w:r>
      <w:r w:rsidR="00712901">
        <w:rPr>
          <w:rFonts w:ascii="Times New Roman" w:hAnsi="Times New Roman"/>
        </w:rPr>
        <w:t>Authority</w:t>
      </w:r>
      <w:r w:rsidRPr="004411EB">
        <w:rPr>
          <w:rFonts w:ascii="Times New Roman" w:hAnsi="Times New Roman"/>
        </w:rPr>
        <w:t xml:space="preserve"> and that each item thereof is a proper charge against the applicable Project Account.</w:t>
      </w:r>
    </w:p>
    <w:p w:rsidRPr="004411EB" w:rsidR="00307EEF" w:rsidRDefault="00307EEF" w14:paraId="34C8D0A6" w14:textId="77777777">
      <w:pPr>
        <w:pStyle w:val="ParaNUMBERED"/>
        <w:rPr>
          <w:rFonts w:ascii="Times New Roman" w:hAnsi="Times New Roman"/>
        </w:rPr>
      </w:pPr>
      <w:r w:rsidRPr="004411EB">
        <w:rPr>
          <w:rFonts w:ascii="Times New Roman" w:hAnsi="Times New Roman"/>
        </w:rPr>
        <w:tab/>
        <w:t>(e)</w:t>
      </w:r>
      <w:r w:rsidRPr="004411EB">
        <w:rPr>
          <w:rFonts w:ascii="Times New Roman" w:hAnsi="Times New Roman"/>
        </w:rPr>
        <w:tab/>
        <w:t>Upon receipt of each such Written Request, the Trustee shall pay the amounts set forth therein as directed by the terms thereof.</w:t>
      </w:r>
    </w:p>
    <w:p w:rsidRPr="004411EB" w:rsidR="00307EEF" w:rsidRDefault="00307EEF" w14:paraId="16F94C2B" w14:textId="7F290948">
      <w:pPr>
        <w:pStyle w:val="ParaNUMBERED"/>
        <w:rPr>
          <w:rFonts w:ascii="Times New Roman" w:hAnsi="Times New Roman"/>
        </w:rPr>
      </w:pPr>
      <w:r w:rsidRPr="004411EB">
        <w:rPr>
          <w:rFonts w:ascii="Times New Roman" w:hAnsi="Times New Roman"/>
        </w:rPr>
        <w:tab/>
        <w:t>(f)</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shall maintain on file with the Trustee a schedule of dates on which the </w:t>
      </w:r>
      <w:r w:rsidR="00712901">
        <w:rPr>
          <w:rFonts w:ascii="Times New Roman" w:hAnsi="Times New Roman"/>
        </w:rPr>
        <w:t>Authority</w:t>
      </w:r>
      <w:r w:rsidRPr="004411EB">
        <w:rPr>
          <w:rFonts w:ascii="Times New Roman" w:hAnsi="Times New Roman"/>
        </w:rPr>
        <w:t xml:space="preserve"> estimates that money in each Project Account will be </w:t>
      </w:r>
      <w:proofErr w:type="gramStart"/>
      <w:r w:rsidRPr="004411EB">
        <w:rPr>
          <w:rFonts w:ascii="Times New Roman" w:hAnsi="Times New Roman"/>
        </w:rPr>
        <w:t>expended</w:t>
      </w:r>
      <w:proofErr w:type="gramEnd"/>
      <w:r w:rsidRPr="004411EB">
        <w:rPr>
          <w:rFonts w:ascii="Times New Roman" w:hAnsi="Times New Roman"/>
        </w:rPr>
        <w:t xml:space="preserve"> and the amounts estimated to be required on those dates.  The </w:t>
      </w:r>
      <w:r w:rsidR="00712901">
        <w:rPr>
          <w:rFonts w:ascii="Times New Roman" w:hAnsi="Times New Roman"/>
        </w:rPr>
        <w:t>Authority</w:t>
      </w:r>
      <w:r w:rsidRPr="004411EB">
        <w:rPr>
          <w:rFonts w:ascii="Times New Roman" w:hAnsi="Times New Roman"/>
        </w:rPr>
        <w:t xml:space="preserve"> may revise such schedule at any time to reflect changes in the estimated dates and amounts.  Amounts in the Construction Fund shall be invested and reinvested by the Trustee, in accordance with instructions received from an Authorized Officer of the </w:t>
      </w:r>
      <w:r w:rsidR="00712901">
        <w:rPr>
          <w:rFonts w:ascii="Times New Roman" w:hAnsi="Times New Roman"/>
        </w:rPr>
        <w:t>Authority</w:t>
      </w:r>
      <w:r w:rsidRPr="004411EB">
        <w:rPr>
          <w:rFonts w:ascii="Times New Roman" w:hAnsi="Times New Roman"/>
        </w:rPr>
        <w:t xml:space="preserve">, to the fullest extent practicable in Investment Securities (or, to the extent permitted by a Supplemental Indenture executed and delivered pursuant to Section 10.02(a)(3), in other investments) maturing in such amounts and at such times as may be necessary to make funds available when needed.  The Trustee may, and to the extent required for payments from the Construction Fund shall, sell any such Investment Securities at any time, and the proceeds of such sale, and of all payments at maturity and upon redemption of such investments, shall be held in the applicable Project Account in the Construction Fund.  </w:t>
      </w:r>
    </w:p>
    <w:p w:rsidRPr="004411EB" w:rsidR="00307EEF" w:rsidRDefault="00307EEF" w14:paraId="74EBDB9E" w14:textId="77777777">
      <w:pPr>
        <w:pStyle w:val="ParaNUMBERED"/>
        <w:rPr>
          <w:rFonts w:ascii="Times New Roman" w:hAnsi="Times New Roman"/>
        </w:rPr>
      </w:pPr>
      <w:r w:rsidRPr="004411EB">
        <w:rPr>
          <w:rFonts w:ascii="Times New Roman" w:hAnsi="Times New Roman"/>
        </w:rPr>
        <w:tab/>
        <w:t>(g)</w:t>
      </w:r>
      <w:r w:rsidRPr="004411EB">
        <w:rPr>
          <w:rFonts w:ascii="Times New Roman" w:hAnsi="Times New Roman"/>
        </w:rPr>
        <w:tab/>
        <w:t>Unless otherwise provided in a Supplemental Indenture authorizing a Series of Construction Bonds, all net income earned on any moneys or investments in the Project Account established in the Construction Fund for a Project shall be held in such Project Account and applied to pay the Costs of Construction.</w:t>
      </w:r>
    </w:p>
    <w:p w:rsidRPr="004411EB" w:rsidR="00307EEF" w:rsidRDefault="00307EEF" w14:paraId="17553FFA" w14:textId="263BB52A">
      <w:pPr>
        <w:pStyle w:val="ParaNUMBERED"/>
        <w:rPr>
          <w:rFonts w:ascii="Times New Roman" w:hAnsi="Times New Roman"/>
        </w:rPr>
      </w:pPr>
      <w:r w:rsidRPr="004411EB">
        <w:rPr>
          <w:rFonts w:ascii="Times New Roman" w:hAnsi="Times New Roman"/>
        </w:rPr>
        <w:tab/>
        <w:t>(h)</w:t>
      </w:r>
      <w:r w:rsidRPr="004411EB">
        <w:rPr>
          <w:rFonts w:ascii="Times New Roman" w:hAnsi="Times New Roman"/>
        </w:rPr>
        <w:tab/>
        <w:t xml:space="preserve">The substantial completion of construction of each Project shall be evidenced by a Written Certificate of the </w:t>
      </w:r>
      <w:r w:rsidR="00712901">
        <w:rPr>
          <w:rFonts w:ascii="Times New Roman" w:hAnsi="Times New Roman"/>
        </w:rPr>
        <w:t>Authority</w:t>
      </w:r>
      <w:r w:rsidRPr="004411EB">
        <w:rPr>
          <w:rFonts w:ascii="Times New Roman" w:hAnsi="Times New Roman"/>
        </w:rPr>
        <w:t>, which shall be filed with the Trustee.  Upon the filing of such Certificate, the balance in the Project Account in the Construction Fund in excess of the amount, if any, stated in such Certificate shall, to the extent permitted under applicable law and covenants, including any covenants contained in any Tax Certificate, regarding the use of proceeds of the Bonds, and as directed in such Written Certificate or in a Supplemental Indenture, be (</w:t>
      </w:r>
      <w:proofErr w:type="spellStart"/>
      <w:r w:rsidRPr="004411EB">
        <w:rPr>
          <w:rFonts w:ascii="Times New Roman" w:hAnsi="Times New Roman"/>
        </w:rPr>
        <w:t>i</w:t>
      </w:r>
      <w:proofErr w:type="spellEnd"/>
      <w:r w:rsidRPr="004411EB">
        <w:rPr>
          <w:rFonts w:ascii="Times New Roman" w:hAnsi="Times New Roman"/>
        </w:rPr>
        <w:t xml:space="preserve">) used to purchase Bonds as provided in Section 5.09, (ii) deposited into the Debt Service Reserve Account to fund any amounts required to be deposited therein, (iii) deposited into the Bond Service Account, (iv) transferred into another Project Account to pay Costs of Construction of a Project or (v) used for any other purpose for which proceeds of Bonds may be used under applicable law and covenants regarding the use of proceeds of Bonds.  If subsequent to the filing of such Certificate, a supplemental Written Certificate of the </w:t>
      </w:r>
      <w:r w:rsidR="00712901">
        <w:rPr>
          <w:rFonts w:ascii="Times New Roman" w:hAnsi="Times New Roman"/>
        </w:rPr>
        <w:t>Authority</w:t>
      </w:r>
      <w:r w:rsidRPr="004411EB">
        <w:rPr>
          <w:rFonts w:ascii="Times New Roman" w:hAnsi="Times New Roman"/>
        </w:rPr>
        <w:t xml:space="preserve"> is filed with the Trustee stating that the balance of the money remaining in the Construction Fund is no longer needed to pay Costs of Construction of such Project, any remaining balance in the Project Account in the Construction Fund shall, to the extent permitted under applicable law and covenants, including any covenants contained in any Tax Certificate, regarding the use of proceeds of the Bonds and as directed in such supplemental Written Certificate or in a Supplemental Indenture, be (</w:t>
      </w:r>
      <w:proofErr w:type="spellStart"/>
      <w:r w:rsidRPr="004411EB">
        <w:rPr>
          <w:rFonts w:ascii="Times New Roman" w:hAnsi="Times New Roman"/>
        </w:rPr>
        <w:t>i</w:t>
      </w:r>
      <w:proofErr w:type="spellEnd"/>
      <w:r w:rsidRPr="004411EB">
        <w:rPr>
          <w:rFonts w:ascii="Times New Roman" w:hAnsi="Times New Roman"/>
        </w:rPr>
        <w:t>) used to purchase Bonds as provided in Section 5.09, (ii) deposited into the Debt Service Reserve Account to fund any amounts required to be deposited therein, (iii) deposited into the Bond Service Account, (iv) transferred into another Project Account to pay Costs of Construction of a Project or (v) used for any other purpose for which proceeds of Bonds may be used under applicable law and covenants regarding the use of proceeds of Bonds.</w:t>
      </w:r>
    </w:p>
    <w:p w:rsidRPr="004411EB" w:rsidR="00307EEF" w:rsidRDefault="00307EEF" w14:paraId="3C840BCC" w14:textId="77777777">
      <w:pPr>
        <w:pStyle w:val="ParaSECTION"/>
        <w:keepNext/>
        <w:rPr>
          <w:rFonts w:ascii="Times New Roman" w:hAnsi="Times New Roman"/>
          <w:b/>
        </w:rPr>
      </w:pPr>
      <w:r w:rsidRPr="004411EB">
        <w:rPr>
          <w:rFonts w:ascii="Times New Roman" w:hAnsi="Times New Roman"/>
        </w:rPr>
        <w:lastRenderedPageBreak/>
        <w:tab/>
      </w:r>
      <w:r w:rsidRPr="004411EB">
        <w:rPr>
          <w:rFonts w:ascii="Times New Roman" w:hAnsi="Times New Roman"/>
          <w:b/>
          <w:i/>
        </w:rPr>
        <w:t>Section 5.05.</w:t>
      </w:r>
      <w:r w:rsidRPr="004411EB">
        <w:rPr>
          <w:rFonts w:ascii="Times New Roman" w:hAnsi="Times New Roman"/>
          <w:b/>
          <w:i/>
        </w:rPr>
        <w:tab/>
        <w:t>Revenues; Revenue Fund</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54" w:id="95"/>
      <w:bookmarkStart w:name="_Toc449497772" w:id="96"/>
      <w:bookmarkStart w:name="_Toc182577647" w:id="97"/>
      <w:r w:rsidRPr="004411EB">
        <w:rPr>
          <w:rFonts w:ascii="Times New Roman" w:hAnsi="Times New Roman"/>
        </w:rPr>
        <w:instrText>Section 5.05.</w:instrText>
      </w:r>
      <w:r w:rsidRPr="004411EB">
        <w:rPr>
          <w:rFonts w:ascii="Times New Roman" w:hAnsi="Times New Roman"/>
        </w:rPr>
        <w:tab/>
        <w:instrText>Revenues; Revenue Fund</w:instrText>
      </w:r>
      <w:bookmarkEnd w:id="95"/>
      <w:bookmarkEnd w:id="96"/>
      <w:bookmarkEnd w:id="97"/>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 xml:space="preserve">.  </w:t>
      </w:r>
    </w:p>
    <w:p w:rsidRPr="004411EB" w:rsidR="00307EEF" w:rsidRDefault="00307EEF" w14:paraId="30C570DE" w14:textId="6C306852">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All Revenues shall be promptly deposited by the </w:t>
      </w:r>
      <w:r w:rsidR="00712901">
        <w:rPr>
          <w:rFonts w:ascii="Times New Roman" w:hAnsi="Times New Roman"/>
        </w:rPr>
        <w:t>Authority</w:t>
      </w:r>
      <w:r w:rsidRPr="004411EB">
        <w:rPr>
          <w:rFonts w:ascii="Times New Roman" w:hAnsi="Times New Roman"/>
        </w:rPr>
        <w:t xml:space="preserve"> to the credit of the Revenue Fund.  There shall also be deposited into the Revenue Fund all amounts required to be so deposited by the Indenture, including, but not limited to, Section 10.02.  </w:t>
      </w:r>
    </w:p>
    <w:p w:rsidRPr="004411EB" w:rsidR="00307EEF" w:rsidRDefault="00307EEF" w14:paraId="2187D3BC" w14:textId="77777777">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 xml:space="preserve">Following the deposits required by Section 5.06(a), there shall be retained in the Revenue Fund, to the extent such amounts are not otherwise required to be transferred from the Revenue Fund pursuant to the provisions of Section 5.06, the amount estimated to be required for deposit into the Principal and Interest Fund in the next succeeding month; </w:t>
      </w:r>
      <w:r w:rsidRPr="004411EB">
        <w:rPr>
          <w:rFonts w:ascii="Times New Roman" w:hAnsi="Times New Roman"/>
          <w:i/>
        </w:rPr>
        <w:t>provided, however,</w:t>
      </w:r>
      <w:r w:rsidRPr="004411EB">
        <w:rPr>
          <w:rFonts w:ascii="Times New Roman" w:hAnsi="Times New Roman"/>
        </w:rPr>
        <w:t xml:space="preserve"> for purposes of calculating the interest payable for the next succeeding month for any Series of Variable Rate Bonds or Repayment Obligations bearing interest at a variable rate that cannot be ascertained for any such month, it shall be assumed that such Series of Variable Rate Bonds or Repayment Obligations will bear interest at the greater of (</w:t>
      </w:r>
      <w:proofErr w:type="spellStart"/>
      <w:r w:rsidRPr="004411EB">
        <w:rPr>
          <w:rFonts w:ascii="Times New Roman" w:hAnsi="Times New Roman"/>
        </w:rPr>
        <w:t>i</w:t>
      </w:r>
      <w:proofErr w:type="spellEnd"/>
      <w:r w:rsidRPr="004411EB">
        <w:rPr>
          <w:rFonts w:ascii="Times New Roman" w:hAnsi="Times New Roman"/>
        </w:rPr>
        <w:t>) the maximum interest rate permitted under the applicable Supplemental Indenture authorizing the issuance of such Series of Variable Rate Bonds, (ii) the maximum interest rate permitted under any Reserve Instrument Agreement then in effect with respect to such Series of Variable Rate Bonds, or (iii) the maximum interest rate permitted under any Security Instrument Agreement then in effect with respect to such Series of Variable Rate Bonds, as applicable.</w:t>
      </w:r>
    </w:p>
    <w:p w:rsidRPr="004411EB" w:rsidR="00307EEF" w:rsidRDefault="00307EEF" w14:paraId="72D29A07" w14:textId="77777777">
      <w:pPr>
        <w:pStyle w:val="ParaNUMBERED"/>
        <w:keepNext/>
        <w:keepLines/>
        <w:rPr>
          <w:rFonts w:ascii="Times New Roman" w:hAnsi="Times New Roman"/>
        </w:rPr>
      </w:pPr>
      <w:r w:rsidRPr="004411EB">
        <w:rPr>
          <w:rFonts w:ascii="Times New Roman" w:hAnsi="Times New Roman"/>
        </w:rPr>
        <w:tab/>
      </w:r>
      <w:r w:rsidRPr="004411EB">
        <w:rPr>
          <w:rFonts w:ascii="Times New Roman" w:hAnsi="Times New Roman"/>
          <w:b/>
          <w:i/>
        </w:rPr>
        <w:t>Section 5.06.</w:t>
      </w:r>
      <w:r w:rsidRPr="004411EB">
        <w:rPr>
          <w:rFonts w:ascii="Times New Roman" w:hAnsi="Times New Roman"/>
          <w:b/>
          <w:i/>
        </w:rPr>
        <w:tab/>
        <w:t>Flow of Funds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56" w:id="98"/>
      <w:bookmarkStart w:name="_Toc449497774" w:id="99"/>
      <w:bookmarkStart w:name="_Toc182577648" w:id="100"/>
      <w:r w:rsidRPr="004411EB">
        <w:rPr>
          <w:rFonts w:ascii="Times New Roman" w:hAnsi="Times New Roman"/>
        </w:rPr>
        <w:instrText>Section 5.06.</w:instrText>
      </w:r>
      <w:r w:rsidRPr="004411EB">
        <w:rPr>
          <w:rFonts w:ascii="Times New Roman" w:hAnsi="Times New Roman"/>
        </w:rPr>
        <w:tab/>
        <w:instrText>Flow of Funds</w:instrText>
      </w:r>
      <w:bookmarkEnd w:id="98"/>
      <w:bookmarkEnd w:id="99"/>
      <w:bookmarkEnd w:id="100"/>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146BEA5E" w14:textId="78AB896B">
      <w:pPr>
        <w:pStyle w:val="ParaNUMBERED"/>
        <w:keepNext/>
        <w:keepLines/>
        <w:rPr>
          <w:rFonts w:ascii="Times New Roman" w:hAnsi="Times New Roman"/>
        </w:rPr>
      </w:pPr>
      <w:r w:rsidRPr="004411EB">
        <w:rPr>
          <w:rFonts w:ascii="Times New Roman" w:hAnsi="Times New Roman"/>
        </w:rPr>
        <w:tab/>
        <w:t>(a)</w:t>
      </w:r>
      <w:r w:rsidRPr="004411EB">
        <w:rPr>
          <w:rFonts w:ascii="Times New Roman" w:hAnsi="Times New Roman"/>
        </w:rPr>
        <w:tab/>
      </w:r>
      <w:r w:rsidR="009804DF">
        <w:rPr>
          <w:rFonts w:ascii="Times New Roman" w:hAnsi="Times New Roman"/>
        </w:rPr>
        <w:t>[</w:t>
      </w:r>
      <w:r w:rsidRPr="004411EB">
        <w:rPr>
          <w:rFonts w:ascii="Times New Roman" w:hAnsi="Times New Roman"/>
        </w:rPr>
        <w:t>On or before the last Business Day prior to the end of each month</w:t>
      </w:r>
      <w:r w:rsidR="009804DF">
        <w:rPr>
          <w:rFonts w:ascii="Times New Roman" w:hAnsi="Times New Roman"/>
        </w:rPr>
        <w:t>]</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shall transfer </w:t>
      </w:r>
      <w:proofErr w:type="gramStart"/>
      <w:r w:rsidRPr="004411EB">
        <w:rPr>
          <w:rFonts w:ascii="Times New Roman" w:hAnsi="Times New Roman"/>
        </w:rPr>
        <w:t>from the Revenue Fund,</w:t>
      </w:r>
      <w:proofErr w:type="gramEnd"/>
      <w:r w:rsidRPr="004411EB">
        <w:rPr>
          <w:rFonts w:ascii="Times New Roman" w:hAnsi="Times New Roman"/>
        </w:rPr>
        <w:t xml:space="preserve"> to the extent of moneys available therein, and deposit, in the following order:</w:t>
      </w:r>
    </w:p>
    <w:p w:rsidRPr="004411EB" w:rsidR="00307EEF" w:rsidRDefault="00307EEF" w14:paraId="0B0ADA50" w14:textId="77777777">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into the following Funds and Accounts, the amounts set forth below:</w:t>
      </w:r>
    </w:p>
    <w:p w:rsidRPr="004411EB" w:rsidR="00307EEF" w:rsidRDefault="00307EEF" w14:paraId="3A65F173" w14:textId="77777777">
      <w:pPr>
        <w:pStyle w:val="SubParaLevel2"/>
        <w:rPr>
          <w:rFonts w:ascii="Times New Roman" w:hAnsi="Times New Roman"/>
        </w:rPr>
      </w:pPr>
      <w:r w:rsidRPr="004411EB">
        <w:rPr>
          <w:rFonts w:ascii="Times New Roman" w:hAnsi="Times New Roman"/>
        </w:rPr>
        <w:tab/>
        <w:t>(A)</w:t>
      </w:r>
      <w:r w:rsidRPr="004411EB">
        <w:rPr>
          <w:rFonts w:ascii="Times New Roman" w:hAnsi="Times New Roman"/>
        </w:rPr>
        <w:tab/>
        <w:t>Into the Principal and Interest Fund:</w:t>
      </w:r>
    </w:p>
    <w:p w:rsidRPr="004411EB" w:rsidR="00307EEF" w:rsidRDefault="00307EEF" w14:paraId="73ECA011" w14:textId="77777777">
      <w:pPr>
        <w:pStyle w:val="SubParaLevel3"/>
        <w:rPr>
          <w:rFonts w:ascii="Times New Roman" w:hAnsi="Times New Roman"/>
        </w:rPr>
      </w:pPr>
      <w:r w:rsidRPr="004411EB">
        <w:rPr>
          <w:rFonts w:ascii="Times New Roman" w:hAnsi="Times New Roman"/>
        </w:rPr>
        <w:tab/>
        <w:t>(</w:t>
      </w:r>
      <w:proofErr w:type="spellStart"/>
      <w:r w:rsidRPr="004411EB">
        <w:rPr>
          <w:rFonts w:ascii="Times New Roman" w:hAnsi="Times New Roman"/>
        </w:rPr>
        <w:t>i</w:t>
      </w:r>
      <w:proofErr w:type="spellEnd"/>
      <w:r w:rsidRPr="004411EB">
        <w:rPr>
          <w:rFonts w:ascii="Times New Roman" w:hAnsi="Times New Roman"/>
        </w:rPr>
        <w:t>)</w:t>
      </w:r>
      <w:r w:rsidRPr="004411EB">
        <w:rPr>
          <w:rFonts w:ascii="Times New Roman" w:hAnsi="Times New Roman"/>
        </w:rPr>
        <w:tab/>
        <w:t xml:space="preserve">for credit to the Bond Service Account, the amount, if any, required so that the balance in each of the Series Subaccounts in the Bond Service Account shall equal the Accrued Debt Service on the Series of Bonds and, to the extent that the Supplemental Indenture creating such Series Subaccount authorizes the use of a Security Instrument, on any Security Instrument Repayment Obligations for which such Series Subaccount was established; </w:t>
      </w:r>
      <w:r w:rsidRPr="004411EB">
        <w:rPr>
          <w:rFonts w:ascii="Times New Roman" w:hAnsi="Times New Roman"/>
          <w:i/>
        </w:rPr>
        <w:t>provided</w:t>
      </w:r>
      <w:r w:rsidRPr="004411EB">
        <w:rPr>
          <w:rFonts w:ascii="Times New Roman" w:hAnsi="Times New Roman"/>
        </w:rPr>
        <w:t xml:space="preserve"> that if there are not sufficient moneys to satisfy the requirements of this subsection (</w:t>
      </w:r>
      <w:proofErr w:type="spellStart"/>
      <w:r w:rsidRPr="004411EB">
        <w:rPr>
          <w:rFonts w:ascii="Times New Roman" w:hAnsi="Times New Roman"/>
        </w:rPr>
        <w:t>i</w:t>
      </w:r>
      <w:proofErr w:type="spellEnd"/>
      <w:r w:rsidRPr="004411EB">
        <w:rPr>
          <w:rFonts w:ascii="Times New Roman" w:hAnsi="Times New Roman"/>
        </w:rPr>
        <w:t xml:space="preserve">) with respect to all Series Subaccounts in the Bond Service Account, all moneys available for distribution among such Series Subaccounts shall be deposited into the Bond Service Account and distributed on a pro rata basis to the deficient Series Subaccounts in the Bond Service Account, such distribution to be determined by multiplying the amount available for distribution by the proportion that the deficiency for each Series Subaccount bears to the total deficiency for all Series Subaccounts; and </w:t>
      </w:r>
      <w:r w:rsidRPr="004411EB">
        <w:rPr>
          <w:rFonts w:ascii="Times New Roman" w:hAnsi="Times New Roman"/>
          <w:i/>
        </w:rPr>
        <w:t>provided</w:t>
      </w:r>
      <w:r w:rsidRPr="004411EB">
        <w:rPr>
          <w:rFonts w:ascii="Times New Roman" w:hAnsi="Times New Roman"/>
        </w:rPr>
        <w:t xml:space="preserve"> </w:t>
      </w:r>
      <w:r w:rsidRPr="004411EB">
        <w:rPr>
          <w:rFonts w:ascii="Times New Roman" w:hAnsi="Times New Roman"/>
          <w:i/>
        </w:rPr>
        <w:t>further</w:t>
      </w:r>
      <w:r w:rsidRPr="004411EB">
        <w:rPr>
          <w:rFonts w:ascii="Times New Roman" w:hAnsi="Times New Roman"/>
        </w:rPr>
        <w:t xml:space="preserve">, that in the event </w:t>
      </w:r>
      <w:r w:rsidRPr="004411EB">
        <w:rPr>
          <w:rFonts w:ascii="Times New Roman" w:hAnsi="Times New Roman"/>
        </w:rPr>
        <w:lastRenderedPageBreak/>
        <w:t>and to the extent moneys have been deposited in any Project Account to provide for the payment of capitalized interest, such moneys shall be transferred from the appropriate Project Account and deposited into the appropriate Series Subaccount in the Bond Service Account in an amount sufficient to cause the balance in such Series Subaccount to equal the interest component of Accrued Debt Service on the Series of Bonds; and</w:t>
      </w:r>
    </w:p>
    <w:p w:rsidRPr="004411EB" w:rsidR="00307EEF" w:rsidRDefault="00307EEF" w14:paraId="57C59D77" w14:textId="77777777">
      <w:pPr>
        <w:pStyle w:val="SubParaLevel3"/>
        <w:rPr>
          <w:rFonts w:ascii="Times New Roman" w:hAnsi="Times New Roman"/>
        </w:rPr>
      </w:pPr>
      <w:r w:rsidRPr="004411EB">
        <w:rPr>
          <w:rFonts w:ascii="Times New Roman" w:hAnsi="Times New Roman"/>
        </w:rPr>
        <w:tab/>
        <w:t>(ii)</w:t>
      </w:r>
      <w:r w:rsidRPr="004411EB">
        <w:rPr>
          <w:rFonts w:ascii="Times New Roman" w:hAnsi="Times New Roman"/>
        </w:rPr>
        <w:tab/>
        <w:t>for credit to the Debt Service Reserve Account, without priority or preference as between subsections (A) or (B):</w:t>
      </w:r>
    </w:p>
    <w:p w:rsidRPr="004411EB" w:rsidR="00307EEF" w:rsidRDefault="00307EEF" w14:paraId="5336D0A5" w14:textId="77777777">
      <w:pPr>
        <w:pStyle w:val="SubParaLevel4"/>
        <w:rPr>
          <w:rFonts w:ascii="Times New Roman" w:hAnsi="Times New Roman"/>
        </w:rPr>
      </w:pPr>
      <w:r w:rsidRPr="004411EB">
        <w:rPr>
          <w:rFonts w:ascii="Times New Roman" w:hAnsi="Times New Roman"/>
        </w:rPr>
        <w:tab/>
        <w:t>(A)</w:t>
      </w:r>
      <w:r w:rsidRPr="004411EB">
        <w:rPr>
          <w:rFonts w:ascii="Times New Roman" w:hAnsi="Times New Roman"/>
        </w:rPr>
        <w:tab/>
        <w:t>if, after the issuance of a Series of Bonds, an amount equal to the Debt Service Reserve Requirement is not on deposit in the Series Subaccount established in the Debt Service Reserve Account for such Series of Bonds because sufficient moneys for that purpose were not required by a Supplemental Indenture to be deposited into the Debt Service Reserve Account pursuant to the provisions of Section 2.02(a)(10), such amount as shall be required by the Supplemental Indenture authorizing such Series of Bonds, in not to exceed sixty (60) approximately equal monthly installments commencing no later than the Business Day immediately preceding the first Interest Payment Date of such Series of Bonds, computed as of the contemplated date of issuance of such Series of Bonds, necessary to cause the balance in such Series Subaccount to equal the Debt Service Reserve Requirement; and</w:t>
      </w:r>
    </w:p>
    <w:p w:rsidRPr="004411EB" w:rsidR="00307EEF" w:rsidRDefault="00307EEF" w14:paraId="78EF31CA" w14:textId="77777777">
      <w:pPr>
        <w:pStyle w:val="SubParaLevel4"/>
        <w:rPr>
          <w:rFonts w:ascii="Times New Roman" w:hAnsi="Times New Roman"/>
        </w:rPr>
      </w:pPr>
      <w:r w:rsidRPr="004411EB">
        <w:rPr>
          <w:rFonts w:ascii="Times New Roman" w:hAnsi="Times New Roman"/>
        </w:rPr>
        <w:tab/>
        <w:t>(B)</w:t>
      </w:r>
      <w:r w:rsidRPr="004411EB">
        <w:rPr>
          <w:rFonts w:ascii="Times New Roman" w:hAnsi="Times New Roman"/>
        </w:rPr>
        <w:tab/>
        <w:t>if moneys shall ever have been paid out of any Series Subaccount in the Debt Service Reserve Account for the purpose specified in Section 5.08(b) or if for any other reason moneys in any Series Subaccount in the Debt Service Reserve Account shall have been removed and in either case if such moneys shall not have been replaced from any source, such amount as shall be necessary to cause either the amount so paid out of or removed from such Series Subaccount in the Debt Service Reserve Account to be replaced, or the amount to be on deposit in such Series Subaccount to be equal to the Debt Service Reserve Requirement attributable to the corresponding Series of Bonds, whichever is less;</w:t>
      </w:r>
    </w:p>
    <w:p w:rsidRPr="004411EB" w:rsidR="00307EEF" w:rsidRDefault="00307EEF" w14:paraId="0B560926" w14:textId="77777777">
      <w:pPr>
        <w:pStyle w:val="SubParaLevel3"/>
        <w:rPr>
          <w:rFonts w:ascii="Times New Roman" w:hAnsi="Times New Roman"/>
        </w:rPr>
      </w:pPr>
      <w:r w:rsidRPr="004411EB">
        <w:rPr>
          <w:rFonts w:ascii="Times New Roman" w:hAnsi="Times New Roman"/>
        </w:rPr>
        <w:tab/>
      </w:r>
      <w:r w:rsidRPr="004411EB">
        <w:rPr>
          <w:rFonts w:ascii="Times New Roman" w:hAnsi="Times New Roman"/>
          <w:i/>
        </w:rPr>
        <w:t>provided</w:t>
      </w:r>
      <w:r w:rsidRPr="004411EB">
        <w:rPr>
          <w:rFonts w:ascii="Times New Roman" w:hAnsi="Times New Roman"/>
        </w:rPr>
        <w:t xml:space="preserve"> that if there are not sufficient moneys in the Revenue Fund to satisfy the requirements of this subsection (ii), all moneys available for distribution among the Series Subaccounts in the Debt Service Reserve Account shall be deposited into the Debt Service Reserve Account and distributed pro rata based on the amount of the deficiencies to the deficient Series Subaccounts in the Debt Service Reserve Account.</w:t>
      </w:r>
    </w:p>
    <w:p w:rsidRPr="004411EB" w:rsidR="00307EEF" w:rsidRDefault="00307EEF" w14:paraId="7EA9A688" w14:textId="77777777">
      <w:pPr>
        <w:pStyle w:val="ParaFLUSH"/>
        <w:rPr>
          <w:rFonts w:ascii="Times New Roman" w:hAnsi="Times New Roman"/>
        </w:rPr>
      </w:pPr>
      <w:r w:rsidRPr="004411EB">
        <w:rPr>
          <w:rFonts w:ascii="Times New Roman" w:hAnsi="Times New Roman"/>
          <w:i/>
        </w:rPr>
        <w:t>provided, however</w:t>
      </w:r>
      <w:r w:rsidRPr="004411EB">
        <w:rPr>
          <w:rFonts w:ascii="Times New Roman" w:hAnsi="Times New Roman"/>
        </w:rPr>
        <w:t xml:space="preserve">, that so long as there shall be held in the Principal and Interest Fund, excluding any Reserve Instrument Coverage, an amount sufficient to pay in full all Outstanding Bonds and </w:t>
      </w:r>
      <w:r w:rsidRPr="004411EB">
        <w:rPr>
          <w:rFonts w:ascii="Times New Roman" w:hAnsi="Times New Roman"/>
        </w:rPr>
        <w:lastRenderedPageBreak/>
        <w:t>all outstanding Repayment Obligations in accordance with their terms (including Principal or applicable sinking fund Redemption Price and interest thereon), no deposits shall be required to be made into the Principal and Interest Fund.</w:t>
      </w:r>
    </w:p>
    <w:p w:rsidRPr="004411EB" w:rsidR="00307EEF" w:rsidRDefault="00307EEF" w14:paraId="4D66A44B" w14:textId="5D07C92F">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 xml:space="preserve">Amounts remaining in the Revenue Fund at the </w:t>
      </w:r>
      <w:r w:rsidR="009804DF">
        <w:rPr>
          <w:rFonts w:ascii="Times New Roman" w:hAnsi="Times New Roman"/>
        </w:rPr>
        <w:t>[</w:t>
      </w:r>
      <w:r w:rsidRPr="004411EB">
        <w:rPr>
          <w:rFonts w:ascii="Times New Roman" w:hAnsi="Times New Roman"/>
        </w:rPr>
        <w:t>end of each month</w:t>
      </w:r>
      <w:r w:rsidR="009804DF">
        <w:rPr>
          <w:rFonts w:ascii="Times New Roman" w:hAnsi="Times New Roman"/>
        </w:rPr>
        <w:t>]</w:t>
      </w:r>
      <w:r w:rsidRPr="004411EB">
        <w:rPr>
          <w:rFonts w:ascii="Times New Roman" w:hAnsi="Times New Roman"/>
        </w:rPr>
        <w:t xml:space="preserve"> after payment of the amounts required by subsection (a) of this Section may be applied by the </w:t>
      </w:r>
      <w:r w:rsidR="00712901">
        <w:rPr>
          <w:rFonts w:ascii="Times New Roman" w:hAnsi="Times New Roman"/>
        </w:rPr>
        <w:t>Authority</w:t>
      </w:r>
      <w:r w:rsidRPr="004411EB">
        <w:rPr>
          <w:rFonts w:ascii="Times New Roman" w:hAnsi="Times New Roman"/>
        </w:rPr>
        <w:t xml:space="preserve">, free and clear of the lien of the Indenture, to any one or more of the following, to the extent permitted by law:  (1) the purchase or redemption of any Bonds and payment of expenses in connection therewith; (2) payments of Principal or redemption price of and interest on any bonds, including general obligation or junior lien revenue bonds of the </w:t>
      </w:r>
      <w:r w:rsidR="00712901">
        <w:rPr>
          <w:rFonts w:ascii="Times New Roman" w:hAnsi="Times New Roman"/>
        </w:rPr>
        <w:t>Authority</w:t>
      </w:r>
      <w:r w:rsidRPr="004411EB">
        <w:rPr>
          <w:rFonts w:ascii="Times New Roman" w:hAnsi="Times New Roman"/>
        </w:rPr>
        <w:t xml:space="preserve">; (3) payments into any Project Account or Accounts established in the Construction Fund for application to the purposes of such Accounts; and (4) any other lawful purpose of the </w:t>
      </w:r>
      <w:r w:rsidR="00712901">
        <w:rPr>
          <w:rFonts w:ascii="Times New Roman" w:hAnsi="Times New Roman"/>
        </w:rPr>
        <w:t>Authority</w:t>
      </w:r>
      <w:r w:rsidRPr="004411EB">
        <w:rPr>
          <w:rFonts w:ascii="Times New Roman" w:hAnsi="Times New Roman"/>
        </w:rPr>
        <w:t>.</w:t>
      </w:r>
    </w:p>
    <w:p w:rsidRPr="004411EB" w:rsidR="00307EEF" w:rsidRDefault="00307EEF" w14:paraId="75B9B8DE" w14:textId="1E97E61F">
      <w:pPr>
        <w:pStyle w:val="ParaFLUSH"/>
        <w:rPr>
          <w:rFonts w:ascii="Times New Roman" w:hAnsi="Times New Roman"/>
        </w:rPr>
      </w:pPr>
      <w:r w:rsidRPr="004411EB">
        <w:rPr>
          <w:rFonts w:ascii="Times New Roman" w:hAnsi="Times New Roman"/>
        </w:rPr>
        <w:tab/>
        <w:t>(c)</w:t>
      </w:r>
      <w:r w:rsidRPr="004411EB">
        <w:rPr>
          <w:rFonts w:ascii="Times New Roman" w:hAnsi="Times New Roman"/>
        </w:rPr>
        <w:tab/>
        <w:t xml:space="preserve">Upon any purchase or redemption, pursuant to subsection (b) of this Section, of Bonds of any Series and maturity for which Sinking Fund Installments shall have been established, the principal amount of such Bonds shall be credited toward such Sinking Fund Installments as directed in a Written Certificate or Request of the </w:t>
      </w:r>
      <w:r w:rsidR="00712901">
        <w:rPr>
          <w:rFonts w:ascii="Times New Roman" w:hAnsi="Times New Roman"/>
        </w:rPr>
        <w:t>Authority</w:t>
      </w:r>
      <w:r w:rsidRPr="004411EB">
        <w:rPr>
          <w:rFonts w:ascii="Times New Roman" w:hAnsi="Times New Roman"/>
        </w:rPr>
        <w:t xml:space="preserve">, unless the </w:t>
      </w:r>
      <w:r w:rsidR="00712901">
        <w:rPr>
          <w:rFonts w:ascii="Times New Roman" w:hAnsi="Times New Roman"/>
        </w:rPr>
        <w:t>Authority</w:t>
      </w:r>
      <w:r w:rsidRPr="004411EB">
        <w:rPr>
          <w:rFonts w:ascii="Times New Roman" w:hAnsi="Times New Roman"/>
        </w:rPr>
        <w:t xml:space="preserve"> shall elect to have the Sinking Fund Installments next due credited as provided in Section 5.07(c).</w:t>
      </w:r>
    </w:p>
    <w:p w:rsidRPr="004411EB" w:rsidR="00307EEF" w:rsidRDefault="00307EEF" w14:paraId="70F624DE" w14:textId="77777777">
      <w:pPr>
        <w:pStyle w:val="ParaSECTION"/>
        <w:keepNext/>
        <w:keepLines/>
        <w:rPr>
          <w:rFonts w:ascii="Times New Roman" w:hAnsi="Times New Roman"/>
        </w:rPr>
      </w:pPr>
      <w:r w:rsidRPr="004411EB">
        <w:rPr>
          <w:rFonts w:ascii="Times New Roman" w:hAnsi="Times New Roman"/>
        </w:rPr>
        <w:tab/>
      </w:r>
      <w:r w:rsidRPr="004411EB">
        <w:rPr>
          <w:rFonts w:ascii="Times New Roman" w:hAnsi="Times New Roman"/>
          <w:b/>
          <w:i/>
        </w:rPr>
        <w:t>Section 5.07.</w:t>
      </w:r>
      <w:r w:rsidRPr="004411EB">
        <w:rPr>
          <w:rFonts w:ascii="Times New Roman" w:hAnsi="Times New Roman"/>
          <w:b/>
          <w:i/>
        </w:rPr>
        <w:tab/>
        <w:t>Principal and Interest Fund - Bond Service Account</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57" w:id="101"/>
      <w:bookmarkStart w:name="_Toc449497775" w:id="102"/>
      <w:bookmarkStart w:name="_Toc182577649" w:id="103"/>
      <w:r w:rsidRPr="004411EB">
        <w:rPr>
          <w:rFonts w:ascii="Times New Roman" w:hAnsi="Times New Roman"/>
        </w:rPr>
        <w:instrText>Section 5.07.</w:instrText>
      </w:r>
      <w:r w:rsidRPr="004411EB">
        <w:rPr>
          <w:rFonts w:ascii="Times New Roman" w:hAnsi="Times New Roman"/>
        </w:rPr>
        <w:tab/>
        <w:instrText>Principal and Interest Fund - Bond Service Account</w:instrText>
      </w:r>
      <w:bookmarkEnd w:id="101"/>
      <w:bookmarkEnd w:id="102"/>
      <w:bookmarkEnd w:id="103"/>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2DF13B2E" w14:textId="77777777">
      <w:pPr>
        <w:pStyle w:val="ParaNUMBERED"/>
        <w:keepNext/>
        <w:keepLines/>
        <w:rPr>
          <w:rFonts w:ascii="Times New Roman" w:hAnsi="Times New Roman"/>
        </w:rPr>
      </w:pPr>
      <w:r w:rsidRPr="004411EB">
        <w:rPr>
          <w:rFonts w:ascii="Times New Roman" w:hAnsi="Times New Roman"/>
        </w:rPr>
        <w:tab/>
        <w:t>(a)</w:t>
      </w:r>
      <w:r w:rsidRPr="004411EB">
        <w:rPr>
          <w:rFonts w:ascii="Times New Roman" w:hAnsi="Times New Roman"/>
        </w:rPr>
        <w:tab/>
        <w:t xml:space="preserve">Each Supplemental Indenture providing for the issuance of a Series of Bonds shall establish a separate Series Subaccount in the Bond Service Account for each such Series of Bonds issued; </w:t>
      </w:r>
      <w:r w:rsidRPr="004411EB">
        <w:rPr>
          <w:rFonts w:ascii="Times New Roman" w:hAnsi="Times New Roman"/>
          <w:i/>
        </w:rPr>
        <w:t>provided, however,</w:t>
      </w:r>
      <w:r w:rsidRPr="004411EB">
        <w:rPr>
          <w:rFonts w:ascii="Times New Roman" w:hAnsi="Times New Roman"/>
        </w:rPr>
        <w:t xml:space="preserve"> that such a separate Series Subaccount need not be established in the Principal and Interest Fund for a Series of Bonds if such Series of Bonds is secured by a Series Subaccount in the Debt Service Reserve Account that also secures one or more other Series of Bonds as contemplated by Section 5.08(a) (in which case the Supplemental Indenture may provide for the payment of principal and interest on such Series of Bonds from the same Series Subaccount in the Principal and Interest Fund as the principal and interest on such other Series of Bonds are payable from).  There shall be deposited into each Series Subaccount the amounts required to be so deposited pursuant to Section 5.06(a)(1)(A)(</w:t>
      </w:r>
      <w:proofErr w:type="spellStart"/>
      <w:r w:rsidRPr="004411EB">
        <w:rPr>
          <w:rFonts w:ascii="Times New Roman" w:hAnsi="Times New Roman"/>
        </w:rPr>
        <w:t>i</w:t>
      </w:r>
      <w:proofErr w:type="spellEnd"/>
      <w:r w:rsidRPr="004411EB">
        <w:rPr>
          <w:rFonts w:ascii="Times New Roman" w:hAnsi="Times New Roman"/>
        </w:rPr>
        <w:t>).  Any payments made by a Security Instrument Issuer with respect to a Series of Bonds shall be deposited into the Series Subaccount in the Bond Service Account relating to such Series of Bonds, subject to the provisions of the Supplemental Indenture authorizing the issuance of such Series of Bonds.</w:t>
      </w:r>
    </w:p>
    <w:p w:rsidRPr="004411EB" w:rsidR="00307EEF" w:rsidRDefault="00307EEF" w14:paraId="1A782828" w14:textId="48B165A8">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 xml:space="preserve">The Trustee shall pay out of the appropriate Series Subaccount in the Bond Service Account to the respective Paying Agent (1) on or before each interest payment date for each Series of Bonds, the amount required for the interest payable on such date; (2) on or before each Principal Installment due date, the amount required for the Principal Installment payable on such due date; and (3) on or before any redemption date for each Series of Bonds, the amount required for the payment of Redemption Price of and accrued interest on such Bonds then to be redeemed.  Such amounts shall be applied by the Paying Agents to pay Principal Installments and Redemption Price of, and interest on the related Series of Bonds.  The Trustee shall pay out of the appropriate Series Subaccount in the Bond Service Account to the Security Instrument Issuer, if any, that has issued a Security Instrument with respect to such Series of Bonds an amount equal to any Security </w:t>
      </w:r>
      <w:r w:rsidRPr="004411EB">
        <w:rPr>
          <w:rFonts w:ascii="Times New Roman" w:hAnsi="Times New Roman"/>
        </w:rPr>
        <w:lastRenderedPageBreak/>
        <w:t xml:space="preserve">Instrument Repayment Obligation then due and payable to such Security Instrument Issuer.  If payment is so made on Pledged Bonds held for the benefit of the Security Instrument Issuer, a corresponding payment on the Security Instrument Repayment Obligation shall be deemed to have been made (without requiring an additional payment by the </w:t>
      </w:r>
      <w:r w:rsidR="00712901">
        <w:rPr>
          <w:rFonts w:ascii="Times New Roman" w:hAnsi="Times New Roman"/>
        </w:rPr>
        <w:t>Authority</w:t>
      </w:r>
      <w:r w:rsidRPr="004411EB">
        <w:rPr>
          <w:rFonts w:ascii="Times New Roman" w:hAnsi="Times New Roman"/>
        </w:rPr>
        <w:t>) and the Trustee shall keep its records accordingly.</w:t>
      </w:r>
    </w:p>
    <w:p w:rsidRPr="004411EB" w:rsidR="00307EEF" w:rsidRDefault="00307EEF" w14:paraId="0EA95536" w14:textId="0562192B">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 xml:space="preserve">Except as otherwise provided in a Supplemental Indenture authorizing a Series of Bonds, amounts accumulated in any Series Subaccount in the Bond Service Account with respect to any Sinking Fund Installment (together with amounts accumulated therein with respect to interest on the Bonds for which such Sinking Fund Installment was established) shall, if so directed by the </w:t>
      </w:r>
      <w:r w:rsidR="00712901">
        <w:rPr>
          <w:rFonts w:ascii="Times New Roman" w:hAnsi="Times New Roman"/>
        </w:rPr>
        <w:t>Authority</w:t>
      </w:r>
      <w:r w:rsidRPr="004411EB">
        <w:rPr>
          <w:rFonts w:ascii="Times New Roman" w:hAnsi="Times New Roman"/>
        </w:rPr>
        <w:t xml:space="preserve"> in a Written Request not less than 30 days before the due date of such Sinking Fund Installment, be applied by the Trustee to (1) the purchase of Bonds of the Series and maturity for which such Sinking Fund Installment was established, (2) the redemption at the applicable sinking fund Redemption Price of such Bonds, if then redeemable by their terms, or (3) any combination of (1) and (2).  The applicable sinking fund Redemption Price (or Principal amount of maturing Bonds) of any Bonds so purchased or redeemed shall be deemed to constitute part of the Bond Service Account until such Sinking Fund Installment date for the purpose of calculating the amount of such Account.  As soon as practicable after the 60th day preceding the due date of any such Sinking Fund Installment, the Trustee shall proceed to call for redemption on such due date, by giving notice as required by the Indenture, Bonds of the Series and maturity for which such Sinking Fund Installment was established (except in the case of Bonds maturing on a Sinking Fund Installment date) in such amount as shall be necessary to complete the retirement of the unsatisfied balance of such Sinking Fund Installment.  The Trustee shall pay out of the appropriate Series Subaccount in the Bond Service Account to the appropriate Paying Agents, on or before such redemption date (or maturity date), the amount required for the redemption of the Bonds so called for redemption (or for the payment of such Bonds then maturing), and such amount shall be applied by such Paying Agents to such redemption (or payment).</w:t>
      </w:r>
    </w:p>
    <w:p w:rsidRPr="004411EB" w:rsidR="00307EEF" w:rsidRDefault="00307EEF" w14:paraId="1136A175"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5.08.</w:t>
      </w:r>
      <w:r w:rsidRPr="004411EB">
        <w:rPr>
          <w:rFonts w:ascii="Times New Roman" w:hAnsi="Times New Roman"/>
          <w:b/>
          <w:i/>
        </w:rPr>
        <w:tab/>
        <w:t>Principal and Interest Fund - Debt Service Reserve Account</w:t>
      </w:r>
      <w:r w:rsidRPr="004411EB">
        <w:rPr>
          <w:rFonts w:ascii="Times New Roman" w:hAnsi="Times New Roman"/>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58" w:id="104"/>
      <w:bookmarkStart w:name="_Toc449497776" w:id="105"/>
      <w:bookmarkStart w:name="_Toc182577650" w:id="106"/>
      <w:r w:rsidRPr="004411EB">
        <w:rPr>
          <w:rFonts w:ascii="Times New Roman" w:hAnsi="Times New Roman"/>
        </w:rPr>
        <w:instrText>Section 5.08.</w:instrText>
      </w:r>
      <w:r w:rsidRPr="004411EB">
        <w:rPr>
          <w:rFonts w:ascii="Times New Roman" w:hAnsi="Times New Roman"/>
        </w:rPr>
        <w:tab/>
        <w:instrText>Principal and Interest Fund - Debt Service Reserve Account</w:instrText>
      </w:r>
      <w:bookmarkEnd w:id="104"/>
      <w:bookmarkEnd w:id="105"/>
      <w:bookmarkEnd w:id="106"/>
      <w:r w:rsidRPr="004411EB">
        <w:rPr>
          <w:rFonts w:ascii="Times New Roman" w:hAnsi="Times New Roman"/>
        </w:rPr>
        <w:instrText>" \l 2</w:instrText>
      </w:r>
      <w:r w:rsidRPr="004411EB">
        <w:rPr>
          <w:rFonts w:ascii="Times New Roman" w:hAnsi="Times New Roman"/>
        </w:rPr>
        <w:fldChar w:fldCharType="end"/>
      </w:r>
      <w:r w:rsidRPr="004411EB">
        <w:rPr>
          <w:rFonts w:ascii="Times New Roman" w:hAnsi="Times New Roman"/>
        </w:rPr>
        <w:t xml:space="preserve">.  </w:t>
      </w:r>
    </w:p>
    <w:p w:rsidRPr="004411EB" w:rsidR="00307EEF" w:rsidRDefault="00307EEF" w14:paraId="77DCB8C0" w14:textId="77777777">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Each Supplemental Indenture providing for the issuance of a Series of Bonds shall establish in the Debt Service Reserve Account a separate Series Subaccount for each such Series of Bonds issued </w:t>
      </w:r>
      <w:r w:rsidRPr="004411EB">
        <w:rPr>
          <w:rFonts w:ascii="Times New Roman" w:hAnsi="Times New Roman"/>
          <w:i/>
        </w:rPr>
        <w:t>provided, however,</w:t>
      </w:r>
      <w:r w:rsidRPr="004411EB">
        <w:rPr>
          <w:rFonts w:ascii="Times New Roman" w:hAnsi="Times New Roman"/>
        </w:rPr>
        <w:t xml:space="preserve"> that such a separate Series Subaccount need not be established in the Principal and Interest Fund for a Series of Bonds if such Series of Bonds is secured by a Series Subaccount in the Debt Service Reserve Account that also serves one or more other Series of Bonds.  Such Supplemental Indenture shall also specify the Debt Service Reserve Requirement to be on deposit in such Series Subaccount.</w:t>
      </w:r>
    </w:p>
    <w:p w:rsidRPr="004411EB" w:rsidR="00307EEF" w:rsidRDefault="00307EEF" w14:paraId="69A8A73E" w14:textId="77777777">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If on the third Business Day prior to the end of any month, after the deposit of moneys required by Section 5.06(a)(1)(A)(</w:t>
      </w:r>
      <w:proofErr w:type="spellStart"/>
      <w:r w:rsidRPr="004411EB">
        <w:rPr>
          <w:rFonts w:ascii="Times New Roman" w:hAnsi="Times New Roman"/>
        </w:rPr>
        <w:t>i</w:t>
      </w:r>
      <w:proofErr w:type="spellEnd"/>
      <w:r w:rsidRPr="004411EB">
        <w:rPr>
          <w:rFonts w:ascii="Times New Roman" w:hAnsi="Times New Roman"/>
        </w:rPr>
        <w:t xml:space="preserve">), the amount in any Series Subaccount in the Bond Service Account shall be less than the amount required to be in such Series Subaccount, the Trustee shall (1) apply amounts from the corresponding Series Subaccount, if any, in the Debt Service Reserve Account to the extent necessary to make good the deficiency; and (2) to the extent that moneys and investments available in the corresponding Series Subaccount, if any, in the Debt Service Reserve Account are not sufficient to eliminate the deficiency in the Series Subaccount in the Bond </w:t>
      </w:r>
      <w:r w:rsidRPr="004411EB">
        <w:rPr>
          <w:rFonts w:ascii="Times New Roman" w:hAnsi="Times New Roman"/>
        </w:rPr>
        <w:lastRenderedPageBreak/>
        <w:t>Service Account and Reserve Instruments are in effect for the corresponding Series of Bonds, immediately make a demand for payment on all such Reserve Instruments, to the maximum extent authorized by such Reserve Instruments, in the amount necessary to make up such deficiency, and immediately deposit such payment upon receipt thereof in the appropriate Series Subaccount in the Bond Service Account.</w:t>
      </w:r>
    </w:p>
    <w:p w:rsidRPr="004411EB" w:rsidR="00307EEF" w:rsidRDefault="00307EEF" w14:paraId="0624DB5B" w14:textId="77777777">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Whenever the moneys on deposit in a Series Subaccount in the Debt Service Reserve Account, including investment earnings and Reserve Instrument Coverage with respect thereto, shall exceed the Debt Service Reserve Requirement for such Series Subaccount, such excess shall be transferred by the Trustee to the corresponding Series Subaccount in the Bond Service Account and shall be used to pay Debt Service on the related Bonds, subject to any limitations contained in the Tax Certificate relating to such Bonds.</w:t>
      </w:r>
    </w:p>
    <w:p w:rsidRPr="004411EB" w:rsidR="00307EEF" w:rsidRDefault="00307EEF" w14:paraId="4EFFDFC4" w14:textId="77777777">
      <w:pPr>
        <w:pStyle w:val="ParaNUMBERED"/>
        <w:rPr>
          <w:rFonts w:ascii="Times New Roman" w:hAnsi="Times New Roman"/>
        </w:rPr>
      </w:pPr>
      <w:r w:rsidRPr="004411EB">
        <w:rPr>
          <w:rFonts w:ascii="Times New Roman" w:hAnsi="Times New Roman"/>
        </w:rPr>
        <w:tab/>
        <w:t>(d)</w:t>
      </w:r>
      <w:r w:rsidRPr="004411EB">
        <w:rPr>
          <w:rFonts w:ascii="Times New Roman" w:hAnsi="Times New Roman"/>
        </w:rPr>
        <w:tab/>
        <w:t>Whenever the amount in a Series Subaccount in the Debt Service Reserve Account, excluding any Reserve Instrument Coverage, together with the amount in the corresponding Series Subaccount in the Bond Service Account for a Series of Bonds, is sufficient to pay in full all Outstanding Bonds of such Series and related Repayment Obligations in accordance with their terms (including Principal or applicable sinking fund Redemption Price and interest thereon), the funds on deposit in such Series Subaccount in the Debt Service Reserve Account shall be transferred to the corresponding Series Subaccount in the Bond Service Account and no deposits shall be required to be made into such Series Subaccount in the Debt Service Reserve Account.</w:t>
      </w:r>
    </w:p>
    <w:p w:rsidRPr="004411EB" w:rsidR="00307EEF" w:rsidRDefault="00307EEF" w14:paraId="49383466" w14:textId="13E6FAD0">
      <w:pPr>
        <w:pStyle w:val="ParaNUMBERED"/>
        <w:rPr>
          <w:rFonts w:ascii="Times New Roman" w:hAnsi="Times New Roman"/>
        </w:rPr>
      </w:pPr>
      <w:r w:rsidRPr="004411EB">
        <w:rPr>
          <w:rFonts w:ascii="Times New Roman" w:hAnsi="Times New Roman"/>
        </w:rPr>
        <w:tab/>
        <w:t>(e)</w:t>
      </w:r>
      <w:r w:rsidRPr="004411EB">
        <w:rPr>
          <w:rFonts w:ascii="Times New Roman" w:hAnsi="Times New Roman"/>
        </w:rPr>
        <w:tab/>
        <w:t xml:space="preserve">Unless otherwise provided in a Supplemental Indenture authorizing a Series of Bonds, in calculating the amount on deposit in a Series Subaccount in the Debt Service Reserve Account, the amount of the Reserve Instrument Coverage for the corresponding Series of Bonds will be treated as an amount on deposit in such Series Subaccount in the Debt Service Reserve Account.  The </w:t>
      </w:r>
      <w:r w:rsidR="00712901">
        <w:rPr>
          <w:rFonts w:ascii="Times New Roman" w:hAnsi="Times New Roman"/>
        </w:rPr>
        <w:t>Authority</w:t>
      </w:r>
      <w:r w:rsidRPr="004411EB">
        <w:rPr>
          <w:rFonts w:ascii="Times New Roman" w:hAnsi="Times New Roman"/>
        </w:rPr>
        <w:t xml:space="preserve"> may deposit a Reserve Instrument into any Series Subaccount in the Debt Service Reserve Account to satisfy all or a portion of the Debt Service Reserve Requirement with respect to the Series of Bonds for which such Series Subaccount was established and upon such deposit may withdraw any moneys in such Series Subaccount </w:t>
      </w:r>
      <w:proofErr w:type="gramStart"/>
      <w:r w:rsidRPr="004411EB">
        <w:rPr>
          <w:rFonts w:ascii="Times New Roman" w:hAnsi="Times New Roman"/>
        </w:rPr>
        <w:t>in excess of</w:t>
      </w:r>
      <w:proofErr w:type="gramEnd"/>
      <w:r w:rsidRPr="004411EB">
        <w:rPr>
          <w:rFonts w:ascii="Times New Roman" w:hAnsi="Times New Roman"/>
        </w:rPr>
        <w:t xml:space="preserve"> such Debt Service Reserve Requirement.</w:t>
      </w:r>
    </w:p>
    <w:p w:rsidRPr="004411EB" w:rsidR="00307EEF" w:rsidRDefault="00307EEF" w14:paraId="0C3F10DD" w14:textId="77777777">
      <w:pPr>
        <w:pStyle w:val="ParaNUMBERED"/>
        <w:rPr>
          <w:rFonts w:ascii="Times New Roman" w:hAnsi="Times New Roman"/>
        </w:rPr>
      </w:pPr>
      <w:r w:rsidRPr="004411EB">
        <w:rPr>
          <w:rFonts w:ascii="Times New Roman" w:hAnsi="Times New Roman"/>
        </w:rPr>
        <w:tab/>
        <w:t>(f)</w:t>
      </w:r>
      <w:r w:rsidRPr="004411EB">
        <w:rPr>
          <w:rFonts w:ascii="Times New Roman" w:hAnsi="Times New Roman"/>
        </w:rPr>
        <w:tab/>
        <w:t>Unless otherwise specified in the Supplemental Indenture authorizing a Series of Bonds, no Reserve Instrument for such Series of Bonds shall be allowed to expire unless and until cash has been deposited into the appropriate Series Subaccount in the Debt Service Reserve Account, or a new Reserve Instrument has been issued in place of the expiring Reserve Instrument, in an amount or to provide coverage at least equal to the Debt Service Reserve Requirement for the corresponding Series of Bonds.</w:t>
      </w:r>
    </w:p>
    <w:p w:rsidRPr="004411EB" w:rsidR="00307EEF" w:rsidRDefault="00307EEF" w14:paraId="6A769FA9" w14:textId="5AB272B8">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5.09.</w:t>
      </w:r>
      <w:r w:rsidRPr="004411EB">
        <w:rPr>
          <w:rFonts w:ascii="Times New Roman" w:hAnsi="Times New Roman"/>
          <w:b/>
          <w:i/>
        </w:rPr>
        <w:tab/>
        <w:t>Purchase of Bonds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60" w:id="107"/>
      <w:bookmarkStart w:name="_Toc449497778" w:id="108"/>
      <w:bookmarkStart w:name="_Toc182577651" w:id="109"/>
      <w:r w:rsidRPr="004411EB">
        <w:rPr>
          <w:rFonts w:ascii="Times New Roman" w:hAnsi="Times New Roman"/>
        </w:rPr>
        <w:instrText>Section 5.09.</w:instrText>
      </w:r>
      <w:r w:rsidRPr="004411EB">
        <w:rPr>
          <w:rFonts w:ascii="Times New Roman" w:hAnsi="Times New Roman"/>
        </w:rPr>
        <w:tab/>
        <w:instrText>Purchase of Bonds</w:instrText>
      </w:r>
      <w:bookmarkEnd w:id="107"/>
      <w:bookmarkEnd w:id="108"/>
      <w:bookmarkEnd w:id="109"/>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may, to the extent permitted under applicable law and covenants, including any covenants contained in any Tax Certificate, purchase Bonds of any Series from any available funds at public or private sale, as and when and at such prices as the </w:t>
      </w:r>
      <w:r w:rsidR="00712901">
        <w:rPr>
          <w:rFonts w:ascii="Times New Roman" w:hAnsi="Times New Roman"/>
        </w:rPr>
        <w:t>Authority</w:t>
      </w:r>
      <w:r w:rsidRPr="004411EB">
        <w:rPr>
          <w:rFonts w:ascii="Times New Roman" w:hAnsi="Times New Roman"/>
        </w:rPr>
        <w:t xml:space="preserve"> may in its discretion determine.  All Bonds so purchased shall at such times as shall be selected by the </w:t>
      </w:r>
      <w:r w:rsidR="00712901">
        <w:rPr>
          <w:rFonts w:ascii="Times New Roman" w:hAnsi="Times New Roman"/>
        </w:rPr>
        <w:t>Authority</w:t>
      </w:r>
      <w:r w:rsidRPr="004411EB">
        <w:rPr>
          <w:rFonts w:ascii="Times New Roman" w:hAnsi="Times New Roman"/>
        </w:rPr>
        <w:t xml:space="preserve"> be delivered to and cancelled by the Trustee or any Registrar and shall thereafter be delivered to, or upon the order of, the </w:t>
      </w:r>
      <w:r w:rsidR="00712901">
        <w:rPr>
          <w:rFonts w:ascii="Times New Roman" w:hAnsi="Times New Roman"/>
        </w:rPr>
        <w:t>Authority</w:t>
      </w:r>
      <w:r w:rsidRPr="004411EB">
        <w:rPr>
          <w:rFonts w:ascii="Times New Roman" w:hAnsi="Times New Roman"/>
        </w:rPr>
        <w:t xml:space="preserve">, and no Bonds shall be issued in place thereof.  In the case of the </w:t>
      </w:r>
      <w:r w:rsidRPr="004411EB">
        <w:rPr>
          <w:rFonts w:ascii="Times New Roman" w:hAnsi="Times New Roman"/>
        </w:rPr>
        <w:lastRenderedPageBreak/>
        <w:t xml:space="preserve">purchase of Bonds of a Series and maturity for which Sinking Fund Installments shall have been established, the </w:t>
      </w:r>
      <w:r w:rsidR="00712901">
        <w:rPr>
          <w:rFonts w:ascii="Times New Roman" w:hAnsi="Times New Roman"/>
        </w:rPr>
        <w:t>Authority</w:t>
      </w:r>
      <w:r w:rsidRPr="004411EB">
        <w:rPr>
          <w:rFonts w:ascii="Times New Roman" w:hAnsi="Times New Roman"/>
        </w:rPr>
        <w:t xml:space="preserve"> shall, by a Written Request of the </w:t>
      </w:r>
      <w:r w:rsidR="00712901">
        <w:rPr>
          <w:rFonts w:ascii="Times New Roman" w:hAnsi="Times New Roman"/>
        </w:rPr>
        <w:t>Authority</w:t>
      </w:r>
      <w:r w:rsidRPr="004411EB">
        <w:rPr>
          <w:rFonts w:ascii="Times New Roman" w:hAnsi="Times New Roman"/>
        </w:rPr>
        <w:t xml:space="preserve"> delivered to the Trustee, elect the manner in which the </w:t>
      </w:r>
      <w:proofErr w:type="gramStart"/>
      <w:r w:rsidRPr="004411EB">
        <w:rPr>
          <w:rFonts w:ascii="Times New Roman" w:hAnsi="Times New Roman"/>
        </w:rPr>
        <w:t>Principal</w:t>
      </w:r>
      <w:proofErr w:type="gramEnd"/>
      <w:r w:rsidRPr="004411EB">
        <w:rPr>
          <w:rFonts w:ascii="Times New Roman" w:hAnsi="Times New Roman"/>
        </w:rPr>
        <w:t xml:space="preserve"> amount of such Bonds shall be credited toward Sinking Fund Installments, consistent with the procedures of Section 5.07(c).</w:t>
      </w:r>
    </w:p>
    <w:p w:rsidRPr="004411EB" w:rsidR="00307EEF" w:rsidRDefault="00307EEF" w14:paraId="63D80B22" w14:textId="7C883935">
      <w:pPr>
        <w:pStyle w:val="TitleCenterBold"/>
        <w:rPr>
          <w:rFonts w:ascii="Times New Roman" w:hAnsi="Times New Roman"/>
        </w:rPr>
      </w:pPr>
      <w:r w:rsidRPr="004411EB">
        <w:rPr>
          <w:rFonts w:ascii="Times New Roman" w:hAnsi="Times New Roman"/>
          <w:b w:val="0"/>
        </w:rPr>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861" w:id="110"/>
      <w:bookmarkStart w:name="_Toc449497779" w:id="111"/>
      <w:bookmarkStart w:name="_Toc182577652" w:id="112"/>
      <w:r w:rsidRPr="004411EB">
        <w:rPr>
          <w:rFonts w:ascii="Times New Roman" w:hAnsi="Times New Roman"/>
          <w:b w:val="0"/>
        </w:rPr>
        <w:instrText>Article VI</w:instrText>
      </w:r>
      <w:r w:rsidRPr="004411EB">
        <w:rPr>
          <w:rFonts w:ascii="Times New Roman" w:hAnsi="Times New Roman"/>
          <w:b w:val="0"/>
        </w:rPr>
        <w:tab/>
        <w:instrText xml:space="preserve">Covenants of the </w:instrText>
      </w:r>
      <w:r w:rsidR="00712901">
        <w:rPr>
          <w:rFonts w:ascii="Times New Roman" w:hAnsi="Times New Roman"/>
          <w:b w:val="0"/>
        </w:rPr>
        <w:instrText>Authority</w:instrText>
      </w:r>
      <w:bookmarkEnd w:id="110"/>
      <w:bookmarkEnd w:id="111"/>
      <w:bookmarkEnd w:id="112"/>
      <w:r w:rsidRPr="004411EB">
        <w:rPr>
          <w:rFonts w:ascii="Times New Roman" w:hAnsi="Times New Roman"/>
          <w:b w:val="0"/>
        </w:rPr>
        <w:instrText>" \l 1</w:instrText>
      </w:r>
      <w:r w:rsidRPr="004411EB">
        <w:rPr>
          <w:rFonts w:ascii="Times New Roman" w:hAnsi="Times New Roman"/>
          <w:b w:val="0"/>
        </w:rPr>
        <w:fldChar w:fldCharType="end"/>
      </w:r>
      <w:r w:rsidRPr="004411EB">
        <w:rPr>
          <w:rFonts w:ascii="Times New Roman" w:hAnsi="Times New Roman"/>
        </w:rPr>
        <w:t>Article VI</w:t>
      </w:r>
    </w:p>
    <w:p w:rsidRPr="004411EB" w:rsidR="00307EEF" w:rsidRDefault="00307EEF" w14:paraId="722FF10A" w14:textId="77777777">
      <w:pPr>
        <w:pStyle w:val="TitleCenterBold"/>
        <w:rPr>
          <w:rFonts w:ascii="Times New Roman" w:hAnsi="Times New Roman"/>
        </w:rPr>
      </w:pPr>
      <w:r w:rsidRPr="004411EB">
        <w:rPr>
          <w:rFonts w:ascii="Times New Roman" w:hAnsi="Times New Roman"/>
        </w:rPr>
        <w:t>General Covenants</w:t>
      </w:r>
    </w:p>
    <w:p w:rsidRPr="004411EB" w:rsidR="00307EEF" w:rsidRDefault="00307EEF" w14:paraId="343EF6BB" w14:textId="11670B4F">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6.01.</w:t>
      </w:r>
      <w:r w:rsidRPr="004411EB">
        <w:rPr>
          <w:rFonts w:ascii="Times New Roman" w:hAnsi="Times New Roman"/>
          <w:b/>
          <w:i/>
        </w:rPr>
        <w:tab/>
        <w:t>Punctual Payment of Bonds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60925383" w:id="113"/>
      <w:bookmarkStart w:name="_Toc476209849" w:id="114"/>
      <w:bookmarkStart w:name="_Toc182577653" w:id="115"/>
      <w:r w:rsidRPr="004411EB">
        <w:rPr>
          <w:rFonts w:ascii="Times New Roman" w:hAnsi="Times New Roman"/>
        </w:rPr>
        <w:instrText>Section 6.01.</w:instrText>
      </w:r>
      <w:r w:rsidRPr="004411EB">
        <w:rPr>
          <w:rFonts w:ascii="Times New Roman" w:hAnsi="Times New Roman"/>
        </w:rPr>
        <w:tab/>
        <w:instrText>Punctual Payment of Bonds</w:instrText>
      </w:r>
      <w:bookmarkEnd w:id="113"/>
      <w:bookmarkEnd w:id="114"/>
      <w:bookmarkEnd w:id="115"/>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will punctually pay or cause to be paid, solely from the Revenues and funds pledged therefor pursuant to the Indenture, the principal or Redemption Price and the interest to become due in respect of all the Bonds in strict conformity with the terms of the Bonds and the </w:t>
      </w:r>
      <w:r w:rsidR="00712901">
        <w:rPr>
          <w:rFonts w:ascii="Times New Roman" w:hAnsi="Times New Roman"/>
        </w:rPr>
        <w:t>Authority</w:t>
      </w:r>
      <w:r w:rsidRPr="004411EB">
        <w:rPr>
          <w:rFonts w:ascii="Times New Roman" w:hAnsi="Times New Roman"/>
        </w:rPr>
        <w:t xml:space="preserve"> will punctually pay or cause to be paid all Sinking Fund Installments which may be established for any Series of Bonds.</w:t>
      </w:r>
    </w:p>
    <w:p w:rsidRPr="004411EB" w:rsidR="00307EEF" w:rsidRDefault="00307EEF" w14:paraId="6E8C4590" w14:textId="361ADB3B">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6.02.</w:t>
      </w:r>
      <w:r w:rsidRPr="004411EB">
        <w:rPr>
          <w:rFonts w:ascii="Times New Roman" w:hAnsi="Times New Roman"/>
          <w:b/>
          <w:i/>
        </w:rPr>
        <w:tab/>
        <w:t>Construction of Projects</w:t>
      </w:r>
      <w:r w:rsidRPr="004411EB">
        <w:rPr>
          <w:rFonts w:ascii="Times New Roman" w:hAnsi="Times New Roman"/>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60925384" w:id="116"/>
      <w:bookmarkStart w:name="_Toc476209850" w:id="117"/>
      <w:bookmarkStart w:name="_Toc182577654" w:id="118"/>
      <w:r w:rsidRPr="004411EB">
        <w:rPr>
          <w:rFonts w:ascii="Times New Roman" w:hAnsi="Times New Roman"/>
        </w:rPr>
        <w:instrText>Section 6.02.</w:instrText>
      </w:r>
      <w:r w:rsidRPr="004411EB">
        <w:rPr>
          <w:rFonts w:ascii="Times New Roman" w:hAnsi="Times New Roman"/>
        </w:rPr>
        <w:tab/>
        <w:instrText>Construction of Projects</w:instrText>
      </w:r>
      <w:bookmarkEnd w:id="116"/>
      <w:bookmarkEnd w:id="117"/>
      <w:bookmarkEnd w:id="118"/>
      <w:r w:rsidRPr="004411EB">
        <w:rPr>
          <w:rFonts w:ascii="Times New Roman" w:hAnsi="Times New Roman"/>
        </w:rPr>
        <w:instrText>" \l 2</w:instrText>
      </w:r>
      <w:r w:rsidRPr="004411EB">
        <w:rPr>
          <w:rFonts w:ascii="Times New Roman" w:hAnsi="Times New Roman"/>
          <w:i/>
        </w:rPr>
        <w:fldChar w:fldCharType="end"/>
      </w:r>
      <w:r w:rsidRPr="004411EB">
        <w:rPr>
          <w:rFonts w:ascii="Times New Roman" w:hAnsi="Times New Roman"/>
          <w:b/>
        </w:rPr>
        <w:t>.</w:t>
      </w:r>
      <w:r w:rsidRPr="004411EB">
        <w:rPr>
          <w:rFonts w:ascii="Times New Roman" w:hAnsi="Times New Roman"/>
        </w:rPr>
        <w:t xml:space="preserve">  Once the </w:t>
      </w:r>
      <w:r w:rsidR="00712901">
        <w:rPr>
          <w:rFonts w:ascii="Times New Roman" w:hAnsi="Times New Roman"/>
        </w:rPr>
        <w:t>Authority</w:t>
      </w:r>
      <w:r w:rsidRPr="004411EB">
        <w:rPr>
          <w:rFonts w:ascii="Times New Roman" w:hAnsi="Times New Roman"/>
        </w:rPr>
        <w:t xml:space="preserve"> has determined to construct a Project and issued Bonds with respect to such Project, the </w:t>
      </w:r>
      <w:r w:rsidR="00712901">
        <w:rPr>
          <w:rFonts w:ascii="Times New Roman" w:hAnsi="Times New Roman"/>
        </w:rPr>
        <w:t>Authority</w:t>
      </w:r>
      <w:r w:rsidRPr="004411EB">
        <w:rPr>
          <w:rFonts w:ascii="Times New Roman" w:hAnsi="Times New Roman"/>
        </w:rPr>
        <w:t xml:space="preserve"> will promptly commence, or cause to be commenced, the construction of such Project and will continue, or cause to be continued, the same to completion with all practicable dispatch, and such Project will be constructed in a sound and economic manner.</w:t>
      </w:r>
    </w:p>
    <w:p w:rsidRPr="004411EB" w:rsidR="00307EEF" w:rsidRDefault="00307EEF" w14:paraId="16559928" w14:textId="4844361B">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6.03.</w:t>
      </w:r>
      <w:r w:rsidRPr="004411EB">
        <w:rPr>
          <w:rFonts w:ascii="Times New Roman" w:hAnsi="Times New Roman"/>
          <w:b/>
          <w:i/>
        </w:rPr>
        <w:tab/>
        <w:t>No Impairment of Revenues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60925389" w:id="119"/>
      <w:bookmarkStart w:name="_Toc476209851" w:id="120"/>
      <w:bookmarkStart w:name="_Toc182577655" w:id="121"/>
      <w:r w:rsidRPr="004411EB">
        <w:rPr>
          <w:rFonts w:ascii="Times New Roman" w:hAnsi="Times New Roman"/>
        </w:rPr>
        <w:instrText>Section 6.03.</w:instrText>
      </w:r>
      <w:r w:rsidRPr="004411EB">
        <w:rPr>
          <w:rFonts w:ascii="Times New Roman" w:hAnsi="Times New Roman"/>
        </w:rPr>
        <w:tab/>
        <w:instrText>No Impairment of Revenues</w:instrText>
      </w:r>
      <w:bookmarkEnd w:id="119"/>
      <w:bookmarkEnd w:id="120"/>
      <w:bookmarkEnd w:id="121"/>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r w:rsidR="009804DF">
        <w:rPr>
          <w:rFonts w:ascii="Times New Roman" w:hAnsi="Times New Roman"/>
        </w:rPr>
        <w:t>T</w:t>
      </w:r>
      <w:r w:rsidRPr="004411EB">
        <w:rPr>
          <w:rFonts w:ascii="Times New Roman" w:hAnsi="Times New Roman"/>
        </w:rPr>
        <w:t xml:space="preserve">he </w:t>
      </w:r>
      <w:r w:rsidR="009804DF">
        <w:rPr>
          <w:rFonts w:ascii="Times New Roman" w:hAnsi="Times New Roman"/>
        </w:rPr>
        <w:t xml:space="preserve">(a) </w:t>
      </w:r>
      <w:r w:rsidRPr="004411EB">
        <w:rPr>
          <w:rFonts w:ascii="Times New Roman" w:hAnsi="Times New Roman"/>
        </w:rPr>
        <w:t xml:space="preserve">ordinances, resolutions or other enactments of the </w:t>
      </w:r>
      <w:r w:rsidR="009804DF">
        <w:rPr>
          <w:rFonts w:ascii="Times New Roman" w:hAnsi="Times New Roman"/>
        </w:rPr>
        <w:t>Board</w:t>
      </w:r>
      <w:r w:rsidRPr="004411EB">
        <w:rPr>
          <w:rFonts w:ascii="Times New Roman" w:hAnsi="Times New Roman"/>
        </w:rPr>
        <w:t xml:space="preserve"> </w:t>
      </w:r>
      <w:r w:rsidR="009804DF">
        <w:rPr>
          <w:rFonts w:ascii="Times New Roman" w:hAnsi="Times New Roman"/>
        </w:rPr>
        <w:t>pledging</w:t>
      </w:r>
      <w:r w:rsidRPr="004411EB">
        <w:rPr>
          <w:rFonts w:ascii="Times New Roman" w:hAnsi="Times New Roman"/>
        </w:rPr>
        <w:t xml:space="preserve"> the Revenues and </w:t>
      </w:r>
      <w:r w:rsidR="009804DF">
        <w:rPr>
          <w:rFonts w:ascii="Times New Roman" w:hAnsi="Times New Roman"/>
        </w:rPr>
        <w:t xml:space="preserve">(b) </w:t>
      </w:r>
      <w:r w:rsidRPr="004411EB">
        <w:rPr>
          <w:rFonts w:ascii="Times New Roman" w:hAnsi="Times New Roman"/>
        </w:rPr>
        <w:t xml:space="preserve">obligation of the </w:t>
      </w:r>
      <w:r w:rsidR="00712901">
        <w:rPr>
          <w:rFonts w:ascii="Times New Roman" w:hAnsi="Times New Roman"/>
        </w:rPr>
        <w:t>Authority</w:t>
      </w:r>
      <w:r w:rsidRPr="004411EB">
        <w:rPr>
          <w:rFonts w:ascii="Times New Roman" w:hAnsi="Times New Roman"/>
        </w:rPr>
        <w:t xml:space="preserve"> to collect and allocate the Revenues and to apply the Revenues as provided in the Indenture, shall be irrevocable so long as the Bonds are Outstanding and are not subject to amendment in any manner which would impair the rights of the Bondholders or which would in any way jeopardize the timely payment of the principal of or interest on the Bonds when due.</w:t>
      </w:r>
    </w:p>
    <w:p w:rsidRPr="004411EB" w:rsidR="00307EEF" w:rsidRDefault="00307EEF" w14:paraId="6CE1401C" w14:textId="77777777">
      <w:pPr>
        <w:pStyle w:val="ParaSECTION"/>
        <w:rPr>
          <w:rFonts w:ascii="Times New Roman" w:hAnsi="Times New Roman"/>
        </w:rPr>
      </w:pPr>
      <w:r w:rsidRPr="004411EB">
        <w:rPr>
          <w:rFonts w:ascii="Times New Roman" w:hAnsi="Times New Roman"/>
          <w:b/>
          <w:i/>
        </w:rPr>
        <w:tab/>
        <w:t>Section 6.04.</w:t>
      </w:r>
      <w:r w:rsidRPr="004411EB">
        <w:rPr>
          <w:rFonts w:ascii="Times New Roman" w:hAnsi="Times New Roman"/>
          <w:b/>
          <w:i/>
        </w:rPr>
        <w:tab/>
        <w:t>Against Encumbrances; Further Assurances</w:t>
      </w:r>
      <w:r w:rsidRPr="004411EB">
        <w:rPr>
          <w:rFonts w:ascii="Times New Roman" w:hAnsi="Times New Roman"/>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60925385" w:id="122"/>
      <w:bookmarkStart w:name="_Toc476209852" w:id="123"/>
      <w:bookmarkStart w:name="_Toc182577656" w:id="124"/>
      <w:r w:rsidRPr="004411EB">
        <w:rPr>
          <w:rFonts w:ascii="Times New Roman" w:hAnsi="Times New Roman"/>
        </w:rPr>
        <w:instrText>Section 6.04.</w:instrText>
      </w:r>
      <w:r w:rsidRPr="004411EB">
        <w:rPr>
          <w:rFonts w:ascii="Times New Roman" w:hAnsi="Times New Roman"/>
        </w:rPr>
        <w:tab/>
        <w:instrText>Against Encumbrances; Further Assurances</w:instrText>
      </w:r>
      <w:bookmarkEnd w:id="122"/>
      <w:bookmarkEnd w:id="123"/>
      <w:bookmarkEnd w:id="124"/>
      <w:r w:rsidRPr="004411EB">
        <w:rPr>
          <w:rFonts w:ascii="Times New Roman" w:hAnsi="Times New Roman"/>
        </w:rPr>
        <w:instrText>" \l 2</w:instrText>
      </w:r>
      <w:r w:rsidRPr="004411EB">
        <w:rPr>
          <w:rFonts w:ascii="Times New Roman" w:hAnsi="Times New Roman"/>
        </w:rPr>
        <w:fldChar w:fldCharType="end"/>
      </w:r>
      <w:r w:rsidRPr="004411EB">
        <w:rPr>
          <w:rFonts w:ascii="Times New Roman" w:hAnsi="Times New Roman"/>
        </w:rPr>
        <w:t xml:space="preserve">.  </w:t>
      </w:r>
    </w:p>
    <w:p w:rsidRPr="004411EB" w:rsidR="00307EEF" w:rsidRDefault="00307EEF" w14:paraId="1865754D" w14:textId="63F41A54">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will not sell, convey, mortgage, encumber, pledge or otherwise dispose of any part of the Revenues except as provided in the Indenture.</w:t>
      </w:r>
    </w:p>
    <w:p w:rsidRPr="004411EB" w:rsidR="00307EEF" w:rsidRDefault="00307EEF" w14:paraId="0751B9A8" w14:textId="56927806">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will do, execute, acknowledge and  deliver, or cause to be done, executed, acknowledged and delivered, such Supplemental Indentures and such further accounts, instruments and transfers as may be reasonably required for the better assuring, pledging and confirming to the Trustee all and singular the Revenues and the other amounts pledged hereby to the payment of the principal of, Redemption Price and interest on the Bonds.</w:t>
      </w:r>
    </w:p>
    <w:p w:rsidRPr="004411EB" w:rsidR="00307EEF" w:rsidRDefault="00307EEF" w14:paraId="654C1BB9" w14:textId="3E95F1A8">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6.05.</w:t>
      </w:r>
      <w:r w:rsidRPr="004411EB">
        <w:rPr>
          <w:rFonts w:ascii="Times New Roman" w:hAnsi="Times New Roman"/>
          <w:b/>
          <w:i/>
        </w:rPr>
        <w:tab/>
      </w:r>
      <w:r w:rsidR="006D40B0">
        <w:rPr>
          <w:rFonts w:ascii="Times New Roman" w:hAnsi="Times New Roman"/>
          <w:b/>
          <w:i/>
        </w:rPr>
        <w:t>Reserved</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76209853" w:id="125"/>
      <w:bookmarkStart w:name="_Toc182577657" w:id="126"/>
      <w:r w:rsidRPr="004411EB">
        <w:rPr>
          <w:rFonts w:ascii="Times New Roman" w:hAnsi="Times New Roman"/>
        </w:rPr>
        <w:instrText>Section 6.05.</w:instrText>
      </w:r>
      <w:r w:rsidRPr="004411EB">
        <w:rPr>
          <w:rFonts w:ascii="Times New Roman" w:hAnsi="Times New Roman"/>
        </w:rPr>
        <w:tab/>
      </w:r>
      <w:bookmarkEnd w:id="125"/>
      <w:bookmarkEnd w:id="126"/>
      <w:r w:rsidR="006D40B0">
        <w:rPr>
          <w:rFonts w:ascii="Times New Roman" w:hAnsi="Times New Roman"/>
        </w:rPr>
        <w:instrText>Reserved</w:instrText>
      </w:r>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p>
    <w:p w:rsidRPr="004411EB" w:rsidR="00307EEF" w:rsidRDefault="00307EEF" w14:paraId="33D0832A" w14:textId="77777777">
      <w:pPr>
        <w:pStyle w:val="ParaSECTION"/>
        <w:keepNext/>
        <w:keepLines/>
        <w:rPr>
          <w:rFonts w:ascii="Times New Roman" w:hAnsi="Times New Roman"/>
        </w:rPr>
      </w:pPr>
      <w:r w:rsidRPr="004411EB">
        <w:rPr>
          <w:rFonts w:ascii="Times New Roman" w:hAnsi="Times New Roman"/>
        </w:rPr>
        <w:lastRenderedPageBreak/>
        <w:tab/>
      </w:r>
      <w:r w:rsidRPr="004411EB">
        <w:rPr>
          <w:rFonts w:ascii="Times New Roman" w:hAnsi="Times New Roman"/>
          <w:b/>
          <w:i/>
        </w:rPr>
        <w:t>Section 6.06.</w:t>
      </w:r>
      <w:r w:rsidRPr="004411EB">
        <w:rPr>
          <w:rFonts w:ascii="Times New Roman" w:hAnsi="Times New Roman"/>
          <w:b/>
          <w:i/>
        </w:rPr>
        <w:tab/>
        <w:t>Accounts and Reports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60925393" w:id="127"/>
      <w:bookmarkStart w:name="_Toc476209854" w:id="128"/>
      <w:bookmarkStart w:name="_Toc182577658" w:id="129"/>
      <w:r w:rsidRPr="004411EB">
        <w:rPr>
          <w:rFonts w:ascii="Times New Roman" w:hAnsi="Times New Roman"/>
        </w:rPr>
        <w:instrText>Section 6.06.</w:instrText>
      </w:r>
      <w:r w:rsidRPr="004411EB">
        <w:rPr>
          <w:rFonts w:ascii="Times New Roman" w:hAnsi="Times New Roman"/>
        </w:rPr>
        <w:tab/>
        <w:instrText>Accounts and Reports</w:instrText>
      </w:r>
      <w:bookmarkEnd w:id="127"/>
      <w:bookmarkEnd w:id="128"/>
      <w:bookmarkEnd w:id="129"/>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6144BEDE" w14:textId="108D8E59">
      <w:pPr>
        <w:pStyle w:val="ParaNUMBERED"/>
        <w:keepNext/>
        <w:keepLines/>
        <w:rPr>
          <w:rFonts w:ascii="Times New Roman" w:hAnsi="Times New Roman"/>
        </w:rPr>
      </w:pPr>
      <w:r w:rsidRPr="004411EB">
        <w:rPr>
          <w:rFonts w:ascii="Times New Roman" w:hAnsi="Times New Roman"/>
        </w:rPr>
        <w:tab/>
        <w:t>(a)</w:t>
      </w:r>
      <w:r w:rsidRPr="004411EB">
        <w:rPr>
          <w:rFonts w:ascii="Times New Roman" w:hAnsi="Times New Roman"/>
        </w:rPr>
        <w:tab/>
        <w:t xml:space="preserve"> The </w:t>
      </w:r>
      <w:r w:rsidR="00712901">
        <w:rPr>
          <w:rFonts w:ascii="Times New Roman" w:hAnsi="Times New Roman"/>
        </w:rPr>
        <w:t>Authority</w:t>
      </w:r>
      <w:r w:rsidRPr="004411EB">
        <w:rPr>
          <w:rFonts w:ascii="Times New Roman" w:hAnsi="Times New Roman"/>
        </w:rPr>
        <w:t xml:space="preserve"> will </w:t>
      </w:r>
      <w:proofErr w:type="gramStart"/>
      <w:r w:rsidRPr="004411EB">
        <w:rPr>
          <w:rFonts w:ascii="Times New Roman" w:hAnsi="Times New Roman"/>
        </w:rPr>
        <w:t>at all times</w:t>
      </w:r>
      <w:proofErr w:type="gramEnd"/>
      <w:r w:rsidRPr="004411EB">
        <w:rPr>
          <w:rFonts w:ascii="Times New Roman" w:hAnsi="Times New Roman"/>
        </w:rPr>
        <w:t xml:space="preserve"> keep, or cause to be kept, proper books of record and accounts, separate and apart from all other records and accounts of the </w:t>
      </w:r>
      <w:r w:rsidR="00712901">
        <w:rPr>
          <w:rFonts w:ascii="Times New Roman" w:hAnsi="Times New Roman"/>
        </w:rPr>
        <w:t>Authority</w:t>
      </w:r>
      <w:r w:rsidRPr="004411EB">
        <w:rPr>
          <w:rFonts w:ascii="Times New Roman" w:hAnsi="Times New Roman"/>
        </w:rPr>
        <w:t xml:space="preserve">, in which complete and accurate entries shall be made of all transactions relating to the Revenues.  Such books of record and accounts </w:t>
      </w:r>
      <w:proofErr w:type="gramStart"/>
      <w:r w:rsidRPr="004411EB">
        <w:rPr>
          <w:rFonts w:ascii="Times New Roman" w:hAnsi="Times New Roman"/>
        </w:rPr>
        <w:t>shall at all times</w:t>
      </w:r>
      <w:proofErr w:type="gramEnd"/>
      <w:r w:rsidRPr="004411EB">
        <w:rPr>
          <w:rFonts w:ascii="Times New Roman" w:hAnsi="Times New Roman"/>
        </w:rPr>
        <w:t xml:space="preserve"> during business hours be subject to the inspection of the Trustee, the Holders of not less than five percent (5%) of any Series of Bonds then Outstanding, any Security Instrument Issuer, any Reserve Instrument Issuer, any party specified by a Supplemental Indenture, or their representatives authorized in writing.</w:t>
      </w:r>
    </w:p>
    <w:p w:rsidRPr="004411EB" w:rsidR="00307EEF" w:rsidRDefault="00307EEF" w14:paraId="255B37F9" w14:textId="4364C035">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will place on file with the Trustee and with any party specified by a Supplemental Indenture annually within six (6) months after the close of each Fiscal Year, a financial statement in reasonable detail for the preceding Fiscal Year showing the receipt and disposition of all Revenues and the balances of all Funds as of the end of each Fiscal Year, which financial statement and balance sheet shall be accompanied by an Accountant’s Certificate.  Each such financial statement, in addition to whatever matters may be thought proper by the Independent Public Accountant to be included therein, shall include the following:</w:t>
      </w:r>
    </w:p>
    <w:p w:rsidRPr="004411EB" w:rsidR="00307EEF" w:rsidRDefault="00307EEF" w14:paraId="377EFF75" w14:textId="77777777">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An analysis of all Funds provided for herein, setting out as to each all deposits and disbursements made during the Fiscal Year and the amount in each Fund at the end of the Fiscal Year; and</w:t>
      </w:r>
    </w:p>
    <w:p w:rsidRPr="004411EB" w:rsidR="00307EEF" w:rsidRDefault="00307EEF" w14:paraId="1E1B0798" w14:textId="77777777">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Such other matters as may be required by Supplemental Indenture.</w:t>
      </w:r>
    </w:p>
    <w:p w:rsidRPr="004411EB" w:rsidR="00307EEF" w:rsidRDefault="00307EEF" w14:paraId="0DFF0EC4" w14:textId="6F8A5DE1">
      <w:pPr>
        <w:pStyle w:val="ParaFLUSH"/>
        <w:rPr>
          <w:rFonts w:ascii="Times New Roman" w:hAnsi="Times New Roman"/>
        </w:rPr>
      </w:pPr>
      <w:r w:rsidRPr="004411EB">
        <w:rPr>
          <w:rFonts w:ascii="Times New Roman" w:hAnsi="Times New Roman"/>
        </w:rPr>
        <w:t>Simultaneously with the filing of such financial statement, there shall be filed with the Trustee and with any party specified by a Supplemental Indenture a report of indenture compliance review conducted by the firm of Independent Public Accountants which signed the Accountants’ Certificate accompanying the financial statement.</w:t>
      </w:r>
    </w:p>
    <w:p w:rsidRPr="004411EB" w:rsidR="00307EEF" w:rsidRDefault="00307EEF" w14:paraId="0CE61FB1" w14:textId="58FD1D39">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 xml:space="preserve">The reports, statements and other documents required to be furnished to the Trustee pursuant to any provisions of the Indenture shall be available for inspection of Bondholders, Security Instrument Issuers and Reserve Instrument Issuers at the principal corporate trust office of the Trustee and, upon the Written Request of the </w:t>
      </w:r>
      <w:r w:rsidR="00712901">
        <w:rPr>
          <w:rFonts w:ascii="Times New Roman" w:hAnsi="Times New Roman"/>
        </w:rPr>
        <w:t>Authority</w:t>
      </w:r>
      <w:r w:rsidRPr="004411EB">
        <w:rPr>
          <w:rFonts w:ascii="Times New Roman" w:hAnsi="Times New Roman"/>
        </w:rPr>
        <w:t xml:space="preserve">, shall be mailed to each Bondholder, Security Instrument Issuer and Reserve Instrument Issuer who shall file a written request therefor with the </w:t>
      </w:r>
      <w:r w:rsidR="00712901">
        <w:rPr>
          <w:rFonts w:ascii="Times New Roman" w:hAnsi="Times New Roman"/>
        </w:rPr>
        <w:t>Authority</w:t>
      </w:r>
      <w:r w:rsidRPr="004411EB">
        <w:rPr>
          <w:rFonts w:ascii="Times New Roman" w:hAnsi="Times New Roman"/>
        </w:rPr>
        <w:t>.</w:t>
      </w:r>
    </w:p>
    <w:p w:rsidRPr="004411EB" w:rsidR="00307EEF" w:rsidRDefault="00307EEF" w14:paraId="735A7C66" w14:textId="0027D394">
      <w:pPr>
        <w:pStyle w:val="ParaNUMBERED"/>
        <w:rPr>
          <w:rFonts w:ascii="Times New Roman" w:hAnsi="Times New Roman"/>
        </w:rPr>
      </w:pPr>
      <w:r w:rsidRPr="004411EB">
        <w:rPr>
          <w:rFonts w:ascii="Times New Roman" w:hAnsi="Times New Roman"/>
        </w:rPr>
        <w:tab/>
        <w:t>(d)</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shall file with the Trustee and with any party specified by a Supplemental Indenture (1) immediately upon becoming aware of any Event of Default or other default in the performance by the </w:t>
      </w:r>
      <w:r w:rsidR="00712901">
        <w:rPr>
          <w:rFonts w:ascii="Times New Roman" w:hAnsi="Times New Roman"/>
        </w:rPr>
        <w:t>Authority</w:t>
      </w:r>
      <w:r w:rsidRPr="004411EB">
        <w:rPr>
          <w:rFonts w:ascii="Times New Roman" w:hAnsi="Times New Roman"/>
        </w:rPr>
        <w:t xml:space="preserve"> of any covenant, agreement or condition contained in the Indenture, a Written Certificate of the </w:t>
      </w:r>
      <w:r w:rsidR="00712901">
        <w:rPr>
          <w:rFonts w:ascii="Times New Roman" w:hAnsi="Times New Roman"/>
        </w:rPr>
        <w:t>Authority</w:t>
      </w:r>
      <w:r w:rsidRPr="004411EB">
        <w:rPr>
          <w:rFonts w:ascii="Times New Roman" w:hAnsi="Times New Roman"/>
        </w:rPr>
        <w:t xml:space="preserve"> specifying such default; and (2) not later than six (6) months following the end of each Fiscal Year a Written Certificate of the </w:t>
      </w:r>
      <w:r w:rsidR="00712901">
        <w:rPr>
          <w:rFonts w:ascii="Times New Roman" w:hAnsi="Times New Roman"/>
        </w:rPr>
        <w:t>Authority</w:t>
      </w:r>
      <w:r w:rsidRPr="004411EB">
        <w:rPr>
          <w:rFonts w:ascii="Times New Roman" w:hAnsi="Times New Roman"/>
        </w:rPr>
        <w:t xml:space="preserve"> stating that, to the best of the knowledge and belief of the Authorized Officer of the </w:t>
      </w:r>
      <w:r w:rsidR="00712901">
        <w:rPr>
          <w:rFonts w:ascii="Times New Roman" w:hAnsi="Times New Roman"/>
        </w:rPr>
        <w:t>Authority</w:t>
      </w:r>
      <w:r w:rsidRPr="004411EB">
        <w:rPr>
          <w:rFonts w:ascii="Times New Roman" w:hAnsi="Times New Roman"/>
        </w:rPr>
        <w:t xml:space="preserve"> executing such Written Certificate, except for any default then existing which shall have been specified in the Written Certificate of the </w:t>
      </w:r>
      <w:r w:rsidR="00712901">
        <w:rPr>
          <w:rFonts w:ascii="Times New Roman" w:hAnsi="Times New Roman"/>
        </w:rPr>
        <w:t>Authority</w:t>
      </w:r>
      <w:r w:rsidRPr="004411EB">
        <w:rPr>
          <w:rFonts w:ascii="Times New Roman" w:hAnsi="Times New Roman"/>
        </w:rPr>
        <w:t xml:space="preserve"> referred to in (1) above, the </w:t>
      </w:r>
      <w:r w:rsidR="00712901">
        <w:rPr>
          <w:rFonts w:ascii="Times New Roman" w:hAnsi="Times New Roman"/>
        </w:rPr>
        <w:t>Authority</w:t>
      </w:r>
      <w:r w:rsidRPr="004411EB">
        <w:rPr>
          <w:rFonts w:ascii="Times New Roman" w:hAnsi="Times New Roman"/>
        </w:rPr>
        <w:t xml:space="preserve"> has kept, observed, performed and fulfilled each and every one of its covenants and obligations contained in the Indenture and there does not exist at the date of such Written Certificate any default by the </w:t>
      </w:r>
      <w:r w:rsidR="00712901">
        <w:rPr>
          <w:rFonts w:ascii="Times New Roman" w:hAnsi="Times New Roman"/>
        </w:rPr>
        <w:lastRenderedPageBreak/>
        <w:t>Authority</w:t>
      </w:r>
      <w:r w:rsidRPr="004411EB">
        <w:rPr>
          <w:rFonts w:ascii="Times New Roman" w:hAnsi="Times New Roman"/>
        </w:rPr>
        <w:t xml:space="preserve"> under the Indenture or any Event of Default or other event which, with the lapse of time specified in Section 9.0l, would become an Event of Default, or, if any such default or Event of Default or other event shall so exist, specifying the same and the nature and status thereof.</w:t>
      </w:r>
    </w:p>
    <w:p w:rsidRPr="004411EB" w:rsidR="00307EEF" w:rsidRDefault="00307EEF" w14:paraId="7163509C"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6.07.</w:t>
      </w:r>
      <w:r w:rsidRPr="004411EB">
        <w:rPr>
          <w:rFonts w:ascii="Times New Roman" w:hAnsi="Times New Roman"/>
          <w:b/>
          <w:i/>
        </w:rPr>
        <w:tab/>
        <w:t>Maintenance of Paying Agents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60925395" w:id="130"/>
      <w:bookmarkStart w:name="_Toc476209855" w:id="131"/>
      <w:bookmarkStart w:name="_Toc182577659" w:id="132"/>
      <w:r w:rsidRPr="004411EB">
        <w:rPr>
          <w:rFonts w:ascii="Times New Roman" w:hAnsi="Times New Roman"/>
        </w:rPr>
        <w:instrText>Section 6.07.</w:instrText>
      </w:r>
      <w:r w:rsidRPr="004411EB">
        <w:rPr>
          <w:rFonts w:ascii="Times New Roman" w:hAnsi="Times New Roman"/>
        </w:rPr>
        <w:tab/>
        <w:instrText>Maintenance of Paying Agents</w:instrText>
      </w:r>
      <w:bookmarkEnd w:id="130"/>
      <w:bookmarkEnd w:id="131"/>
      <w:bookmarkEnd w:id="132"/>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Trustee shall pay to each Paying Agent, to the extent of the moneys held by the Trustee for such payment, funds for the prompt payment of the principal and Redemption Price of and interest on the Bonds of such Series presented at any such place of payment.  </w:t>
      </w:r>
    </w:p>
    <w:p w:rsidRPr="004411EB" w:rsidR="00307EEF" w:rsidRDefault="00307EEF" w14:paraId="0A185EBF" w14:textId="0B18035D">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6.08.</w:t>
      </w:r>
      <w:r w:rsidRPr="004411EB">
        <w:rPr>
          <w:rFonts w:ascii="Times New Roman" w:hAnsi="Times New Roman"/>
          <w:b/>
          <w:i/>
        </w:rPr>
        <w:tab/>
        <w:t>Compliance with Indenture</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60925398" w:id="133"/>
      <w:bookmarkStart w:name="_Toc476209856" w:id="134"/>
      <w:bookmarkStart w:name="_Toc182577660" w:id="135"/>
      <w:r w:rsidRPr="004411EB">
        <w:rPr>
          <w:rFonts w:ascii="Times New Roman" w:hAnsi="Times New Roman"/>
        </w:rPr>
        <w:instrText>Section 6.08.</w:instrText>
      </w:r>
      <w:r w:rsidRPr="004411EB">
        <w:rPr>
          <w:rFonts w:ascii="Times New Roman" w:hAnsi="Times New Roman"/>
        </w:rPr>
        <w:tab/>
        <w:instrText xml:space="preserve">Compliance with </w:instrText>
      </w:r>
      <w:bookmarkEnd w:id="133"/>
      <w:bookmarkEnd w:id="134"/>
      <w:r w:rsidRPr="004411EB">
        <w:rPr>
          <w:rFonts w:ascii="Times New Roman" w:hAnsi="Times New Roman"/>
        </w:rPr>
        <w:instrText>Indenture</w:instrText>
      </w:r>
      <w:bookmarkEnd w:id="135"/>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will not issue any Bonds in any manner other than in accordance with the provisions of the Indenture and will not suffer or permit any default to occur under the Indenture, but will faithfully observe and perform all the covenants, conditions and requirements hereof.  The </w:t>
      </w:r>
      <w:r w:rsidR="00712901">
        <w:rPr>
          <w:rFonts w:ascii="Times New Roman" w:hAnsi="Times New Roman"/>
        </w:rPr>
        <w:t>Authority</w:t>
      </w:r>
      <w:r w:rsidRPr="004411EB">
        <w:rPr>
          <w:rFonts w:ascii="Times New Roman" w:hAnsi="Times New Roman"/>
        </w:rPr>
        <w:t xml:space="preserve"> will make, execute and deliver any and all such further resolutions, instruments and assurances as may be reasonably necessary or proper to carry out the intention or to facilitate the performance of the Indenture, and for the better assuring and confirming unto the Holders of the Bonds, the Security Instrument Issuers and the Reserve Instrument Issuers of the rights, benefits and security provided in the Indenture.  The </w:t>
      </w:r>
      <w:r w:rsidR="00712901">
        <w:rPr>
          <w:rFonts w:ascii="Times New Roman" w:hAnsi="Times New Roman"/>
        </w:rPr>
        <w:t>Authority</w:t>
      </w:r>
      <w:r w:rsidRPr="004411EB">
        <w:rPr>
          <w:rFonts w:ascii="Times New Roman" w:hAnsi="Times New Roman"/>
        </w:rPr>
        <w:t xml:space="preserve"> for itself, its successors and assigns, represents, covenants and agrees with the Holders of the Bonds, the Security Instrument Issuers and the Reserve Instrument Issuers as a material inducement to the purchase of the Bonds and the issuance of the Security Instruments and the Reserve Instruments, that so long as any of the Bonds shall remain Outstanding and the principal or Redemption Price thereof or interest thereon shall be unpaid or unprovided for, it will faithfully perform all of the covenants and agreements contained in the Indenture and the Bonds.</w:t>
      </w:r>
    </w:p>
    <w:p w:rsidRPr="004411EB" w:rsidR="00307EEF" w:rsidRDefault="00307EEF" w14:paraId="63F7726B" w14:textId="683EAD6F">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6.09.</w:t>
      </w:r>
      <w:r w:rsidRPr="004411EB">
        <w:rPr>
          <w:rFonts w:ascii="Times New Roman" w:hAnsi="Times New Roman"/>
          <w:b/>
          <w:i/>
        </w:rPr>
        <w:tab/>
        <w:t>Power to Issue Bonds and Pledge Revenues and Other Funds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60925399" w:id="136"/>
      <w:bookmarkStart w:name="_Toc476209857" w:id="137"/>
      <w:bookmarkStart w:name="_Toc182577661" w:id="138"/>
      <w:r w:rsidRPr="004411EB">
        <w:rPr>
          <w:rFonts w:ascii="Times New Roman" w:hAnsi="Times New Roman"/>
        </w:rPr>
        <w:instrText>Section 6.09.</w:instrText>
      </w:r>
      <w:r w:rsidRPr="004411EB">
        <w:rPr>
          <w:rFonts w:ascii="Times New Roman" w:hAnsi="Times New Roman"/>
        </w:rPr>
        <w:tab/>
        <w:instrText>Power to Issue Bonds and Pledge Revenues and Other Funds</w:instrText>
      </w:r>
      <w:bookmarkEnd w:id="136"/>
      <w:bookmarkEnd w:id="137"/>
      <w:bookmarkEnd w:id="138"/>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is duly authorized under all applicable laws to create and issue the Bonds and to adopt the Indenture and to pledge the Revenues and other moneys, securities and funds purported to be pledged by the Indenture in the manner and to the extent provided in the Indenture.  The Bonds and the provisions of the Indenture are and will be the valid and legally enforceable obligations of the </w:t>
      </w:r>
      <w:r w:rsidR="00712901">
        <w:rPr>
          <w:rFonts w:ascii="Times New Roman" w:hAnsi="Times New Roman"/>
        </w:rPr>
        <w:t>Authority</w:t>
      </w:r>
      <w:r w:rsidRPr="004411EB">
        <w:rPr>
          <w:rFonts w:ascii="Times New Roman" w:hAnsi="Times New Roman"/>
        </w:rPr>
        <w:t xml:space="preserve"> in accordance with their terms and the terms of the Indenture.  The </w:t>
      </w:r>
      <w:r w:rsidR="00712901">
        <w:rPr>
          <w:rFonts w:ascii="Times New Roman" w:hAnsi="Times New Roman"/>
        </w:rPr>
        <w:t>Authority</w:t>
      </w:r>
      <w:r w:rsidRPr="004411EB">
        <w:rPr>
          <w:rFonts w:ascii="Times New Roman" w:hAnsi="Times New Roman"/>
        </w:rPr>
        <w:t xml:space="preserve"> </w:t>
      </w:r>
      <w:proofErr w:type="gramStart"/>
      <w:r w:rsidRPr="004411EB">
        <w:rPr>
          <w:rFonts w:ascii="Times New Roman" w:hAnsi="Times New Roman"/>
        </w:rPr>
        <w:t>shall at all times</w:t>
      </w:r>
      <w:proofErr w:type="gramEnd"/>
      <w:r w:rsidRPr="004411EB">
        <w:rPr>
          <w:rFonts w:ascii="Times New Roman" w:hAnsi="Times New Roman"/>
        </w:rPr>
        <w:t>, to the extent permitted by law, defend, preserve and protect the pledge of the Revenues and other moneys, securities and Funds pledged under the Indenture and all the rights of the Bondholders, the Security Instrument Issuers and the Reserve Instrument Issuers under the Indenture against all claims and demands of all persons whomsoever.</w:t>
      </w:r>
    </w:p>
    <w:p w:rsidRPr="004411EB" w:rsidR="00307EEF" w:rsidRDefault="00307EEF" w14:paraId="26ED5315"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6.10.</w:t>
      </w:r>
      <w:r w:rsidRPr="004411EB">
        <w:rPr>
          <w:rFonts w:ascii="Times New Roman" w:hAnsi="Times New Roman"/>
          <w:b/>
          <w:i/>
        </w:rPr>
        <w:tab/>
        <w:t>General</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60925404" w:id="139"/>
      <w:bookmarkStart w:name="_Toc476209858" w:id="140"/>
      <w:bookmarkStart w:name="_Toc182577662" w:id="141"/>
      <w:r w:rsidRPr="004411EB">
        <w:rPr>
          <w:rFonts w:ascii="Times New Roman" w:hAnsi="Times New Roman"/>
        </w:rPr>
        <w:instrText>Section 6.10.</w:instrText>
      </w:r>
      <w:r w:rsidRPr="004411EB">
        <w:rPr>
          <w:rFonts w:ascii="Times New Roman" w:hAnsi="Times New Roman"/>
        </w:rPr>
        <w:tab/>
        <w:instrText>General</w:instrText>
      </w:r>
      <w:bookmarkEnd w:id="139"/>
      <w:bookmarkEnd w:id="140"/>
      <w:bookmarkEnd w:id="141"/>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799908CB" w14:textId="22021443">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shall do and perform or cause to be done and performed all acts and things required to be done or performed by or on behalf of the </w:t>
      </w:r>
      <w:r w:rsidR="00712901">
        <w:rPr>
          <w:rFonts w:ascii="Times New Roman" w:hAnsi="Times New Roman"/>
        </w:rPr>
        <w:t>Authority</w:t>
      </w:r>
      <w:r w:rsidRPr="004411EB">
        <w:rPr>
          <w:rFonts w:ascii="Times New Roman" w:hAnsi="Times New Roman"/>
        </w:rPr>
        <w:t xml:space="preserve"> under the provisions of the Act and the Indenture.</w:t>
      </w:r>
    </w:p>
    <w:p w:rsidRPr="004411EB" w:rsidR="00307EEF" w:rsidRDefault="00307EEF" w14:paraId="7EF34E7A" w14:textId="5080795D">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covenants that upon the date of authentication and delivery of any of the Bonds, all acts, conditions and things required by law and the Indenture to exist, to have </w:t>
      </w:r>
      <w:r w:rsidRPr="004411EB">
        <w:rPr>
          <w:rFonts w:ascii="Times New Roman" w:hAnsi="Times New Roman"/>
        </w:rPr>
        <w:lastRenderedPageBreak/>
        <w:t xml:space="preserve">happened and to have been performed precedent to and in the issuance of such Bonds shall exist, have happened and have been performed in regular and in due time, form and manner as required by law and the </w:t>
      </w:r>
      <w:r w:rsidR="00712901">
        <w:rPr>
          <w:rFonts w:ascii="Times New Roman" w:hAnsi="Times New Roman"/>
        </w:rPr>
        <w:t>Authority</w:t>
      </w:r>
      <w:r w:rsidRPr="004411EB">
        <w:rPr>
          <w:rFonts w:ascii="Times New Roman" w:hAnsi="Times New Roman"/>
        </w:rPr>
        <w:t xml:space="preserve"> will have duly and regularly complied with all applicable provisions of law and will be duly authorized to issue the Bonds under the Act in the manner and upon the terms as in the Indenture provided.</w:t>
      </w:r>
    </w:p>
    <w:p w:rsidRPr="004411EB" w:rsidR="00307EEF" w:rsidRDefault="00307EEF" w14:paraId="57168C8A" w14:textId="77777777">
      <w:pPr>
        <w:pStyle w:val="TitleCenterBold"/>
        <w:keepLines/>
        <w:rPr>
          <w:rFonts w:ascii="Times New Roman" w:hAnsi="Times New Roman"/>
        </w:rPr>
      </w:pPr>
      <w:r w:rsidRPr="004411EB">
        <w:rPr>
          <w:rFonts w:ascii="Times New Roman" w:hAnsi="Times New Roman"/>
          <w:b w:val="0"/>
        </w:rPr>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881" w:id="142"/>
      <w:bookmarkStart w:name="_Toc449497799" w:id="143"/>
      <w:bookmarkStart w:name="_Toc182577663" w:id="144"/>
      <w:r w:rsidRPr="004411EB">
        <w:rPr>
          <w:rFonts w:ascii="Times New Roman" w:hAnsi="Times New Roman"/>
          <w:b w:val="0"/>
        </w:rPr>
        <w:instrText>Article VII</w:instrText>
      </w:r>
      <w:r w:rsidRPr="004411EB">
        <w:rPr>
          <w:rFonts w:ascii="Times New Roman" w:hAnsi="Times New Roman"/>
          <w:b w:val="0"/>
        </w:rPr>
        <w:tab/>
        <w:instrText>The Trustee, The Paying Agents and The Transfer Agents</w:instrText>
      </w:r>
      <w:bookmarkEnd w:id="142"/>
      <w:bookmarkEnd w:id="143"/>
      <w:bookmarkEnd w:id="144"/>
      <w:r w:rsidRPr="004411EB">
        <w:rPr>
          <w:rFonts w:ascii="Times New Roman" w:hAnsi="Times New Roman"/>
          <w:b w:val="0"/>
        </w:rPr>
        <w:instrText>" \l 1</w:instrText>
      </w:r>
      <w:r w:rsidRPr="004411EB">
        <w:rPr>
          <w:rFonts w:ascii="Times New Roman" w:hAnsi="Times New Roman"/>
          <w:b w:val="0"/>
        </w:rPr>
        <w:fldChar w:fldCharType="end"/>
      </w:r>
      <w:r w:rsidRPr="004411EB">
        <w:rPr>
          <w:rFonts w:ascii="Times New Roman" w:hAnsi="Times New Roman"/>
        </w:rPr>
        <w:t>Article VII</w:t>
      </w:r>
    </w:p>
    <w:p w:rsidRPr="004411EB" w:rsidR="00307EEF" w:rsidRDefault="00307EEF" w14:paraId="171A6B78" w14:textId="77777777">
      <w:pPr>
        <w:pStyle w:val="TitleCenterBold"/>
        <w:keepLines/>
        <w:rPr>
          <w:rFonts w:ascii="Times New Roman" w:hAnsi="Times New Roman"/>
        </w:rPr>
      </w:pPr>
      <w:r w:rsidRPr="004411EB">
        <w:rPr>
          <w:rFonts w:ascii="Times New Roman" w:hAnsi="Times New Roman"/>
        </w:rPr>
        <w:t>The Trustee, The Paying Agents and The Transfer Agents</w:t>
      </w:r>
    </w:p>
    <w:p w:rsidRPr="004411EB" w:rsidR="00307EEF" w:rsidRDefault="00307EEF" w14:paraId="6B998C32" w14:textId="77777777">
      <w:pPr>
        <w:pStyle w:val="ParaSECTION"/>
        <w:keepNext/>
        <w:keepLines/>
        <w:rPr>
          <w:rFonts w:ascii="Times New Roman" w:hAnsi="Times New Roman"/>
        </w:rPr>
      </w:pPr>
      <w:r w:rsidRPr="004411EB">
        <w:rPr>
          <w:rFonts w:ascii="Times New Roman" w:hAnsi="Times New Roman"/>
        </w:rPr>
        <w:tab/>
      </w:r>
      <w:r w:rsidRPr="004411EB">
        <w:rPr>
          <w:rFonts w:ascii="Times New Roman" w:hAnsi="Times New Roman"/>
          <w:b/>
          <w:i/>
        </w:rPr>
        <w:t>Section 7.01.</w:t>
      </w:r>
      <w:r w:rsidRPr="004411EB">
        <w:rPr>
          <w:rFonts w:ascii="Times New Roman" w:hAnsi="Times New Roman"/>
          <w:b/>
          <w:i/>
        </w:rPr>
        <w:tab/>
        <w:t>Trustee</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82" w:id="145"/>
      <w:bookmarkStart w:name="_Toc449497800" w:id="146"/>
      <w:bookmarkStart w:name="_Toc182577664" w:id="147"/>
      <w:r w:rsidRPr="004411EB">
        <w:rPr>
          <w:rFonts w:ascii="Times New Roman" w:hAnsi="Times New Roman"/>
        </w:rPr>
        <w:instrText>Section 7.01.</w:instrText>
      </w:r>
      <w:r w:rsidRPr="004411EB">
        <w:rPr>
          <w:rFonts w:ascii="Times New Roman" w:hAnsi="Times New Roman"/>
        </w:rPr>
        <w:tab/>
        <w:instrText>Trustee</w:instrText>
      </w:r>
      <w:bookmarkEnd w:id="145"/>
      <w:bookmarkEnd w:id="146"/>
      <w:bookmarkEnd w:id="147"/>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7CA43D71" w14:textId="3576FE87">
      <w:pPr>
        <w:pStyle w:val="ParaNUMBERED"/>
        <w:keepNext/>
        <w:keepLines/>
        <w:rPr>
          <w:rFonts w:ascii="Times New Roman" w:hAnsi="Times New Roman"/>
        </w:rPr>
      </w:pPr>
      <w:r w:rsidRPr="004411EB">
        <w:rPr>
          <w:rFonts w:ascii="Times New Roman" w:hAnsi="Times New Roman"/>
        </w:rPr>
        <w:tab/>
        <w:t>(a)</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hereby appoints </w:t>
      </w:r>
      <w:r w:rsidR="004411EB">
        <w:rPr>
          <w:rFonts w:ascii="Times New Roman" w:hAnsi="Times New Roman"/>
        </w:rPr>
        <w:t>___________________</w:t>
      </w:r>
      <w:r w:rsidRPr="004411EB">
        <w:rPr>
          <w:rFonts w:ascii="Times New Roman" w:hAnsi="Times New Roman"/>
        </w:rPr>
        <w:t xml:space="preserve">, as the initial Trustee hereunder to act as the legal depositary of the </w:t>
      </w:r>
      <w:r w:rsidR="00712901">
        <w:rPr>
          <w:rFonts w:ascii="Times New Roman" w:hAnsi="Times New Roman"/>
        </w:rPr>
        <w:t>Authority</w:t>
      </w:r>
      <w:r w:rsidRPr="004411EB">
        <w:rPr>
          <w:rFonts w:ascii="Times New Roman" w:hAnsi="Times New Roman"/>
        </w:rPr>
        <w:t xml:space="preserve"> for the purpose of receiving all moneys which the </w:t>
      </w:r>
      <w:r w:rsidR="00712901">
        <w:rPr>
          <w:rFonts w:ascii="Times New Roman" w:hAnsi="Times New Roman"/>
        </w:rPr>
        <w:t>Authority</w:t>
      </w:r>
      <w:r w:rsidRPr="004411EB">
        <w:rPr>
          <w:rFonts w:ascii="Times New Roman" w:hAnsi="Times New Roman"/>
        </w:rPr>
        <w:t xml:space="preserve"> is required to pay to the Trustee hereunder and to hold, allocate, use and apply the same as provided in the Indenture.  The Trustee hereby accepts and agrees to execute the trusts hereby created upon the terms set forth herein.  The Trustee shall act as the legal depositary of the </w:t>
      </w:r>
      <w:r w:rsidR="00712901">
        <w:rPr>
          <w:rFonts w:ascii="Times New Roman" w:hAnsi="Times New Roman"/>
        </w:rPr>
        <w:t>Authority</w:t>
      </w:r>
      <w:r w:rsidRPr="004411EB">
        <w:rPr>
          <w:rFonts w:ascii="Times New Roman" w:hAnsi="Times New Roman"/>
        </w:rPr>
        <w:t xml:space="preserve"> for the purpose of receiving all moneys which the </w:t>
      </w:r>
      <w:r w:rsidR="00712901">
        <w:rPr>
          <w:rFonts w:ascii="Times New Roman" w:hAnsi="Times New Roman"/>
        </w:rPr>
        <w:t>Authority</w:t>
      </w:r>
      <w:r w:rsidRPr="004411EB">
        <w:rPr>
          <w:rFonts w:ascii="Times New Roman" w:hAnsi="Times New Roman"/>
        </w:rPr>
        <w:t xml:space="preserve"> is required to pay to the Trustee hereunder, and to hold, allocate, use and apply the same as provided in the Indenture.  The Trustee shall also act as registrar and Transfer Agent for the Bonds, with the duties herein provided, and shall also act in accordance with the duties specified in Section 3.02(a).  In acting as registrar and Transfer Agent, the Trustee shall be the agent of the </w:t>
      </w:r>
      <w:r w:rsidR="00712901">
        <w:rPr>
          <w:rFonts w:ascii="Times New Roman" w:hAnsi="Times New Roman"/>
        </w:rPr>
        <w:t>Authority</w:t>
      </w:r>
      <w:r w:rsidRPr="004411EB">
        <w:rPr>
          <w:rFonts w:ascii="Times New Roman" w:hAnsi="Times New Roman"/>
        </w:rPr>
        <w:t>.</w:t>
      </w:r>
    </w:p>
    <w:p w:rsidRPr="004411EB" w:rsidR="00307EEF" w:rsidRDefault="00307EEF" w14:paraId="43D60BD1" w14:textId="31E846C3">
      <w:pPr>
        <w:pStyle w:val="ParaNUMBERED"/>
        <w:keepNext/>
        <w:keepLines/>
        <w:rPr>
          <w:rFonts w:ascii="Times New Roman" w:hAnsi="Times New Roman"/>
        </w:rPr>
      </w:pPr>
      <w:r w:rsidRPr="004411EB">
        <w:rPr>
          <w:rFonts w:ascii="Times New Roman" w:hAnsi="Times New Roman"/>
        </w:rPr>
        <w:tab/>
        <w:t>(b)</w:t>
      </w:r>
      <w:r w:rsidRPr="004411EB">
        <w:rPr>
          <w:rFonts w:ascii="Times New Roman" w:hAnsi="Times New Roman"/>
        </w:rPr>
        <w:tab/>
        <w:t xml:space="preserve">The Trustee may at any time resign or be discharged of its duties and obligations hereby created by giving not less than 60 days’ written notice to the </w:t>
      </w:r>
      <w:r w:rsidR="00712901">
        <w:rPr>
          <w:rFonts w:ascii="Times New Roman" w:hAnsi="Times New Roman"/>
        </w:rPr>
        <w:t>Authority</w:t>
      </w:r>
      <w:r w:rsidRPr="004411EB">
        <w:rPr>
          <w:rFonts w:ascii="Times New Roman" w:hAnsi="Times New Roman"/>
        </w:rPr>
        <w:t xml:space="preserve">, specifying the date when such resignation shall take effect, and mailing notice thereof to the Holders of all Bonds then Outstanding, and such resignation shall take effect on the day specified in such notice unless previously a successor shall have been appointed as hereinafter provided, in which event such resignation shall take effect immediately upon the appointment of such successor; </w:t>
      </w:r>
      <w:r w:rsidRPr="004411EB">
        <w:rPr>
          <w:rFonts w:ascii="Times New Roman" w:hAnsi="Times New Roman"/>
          <w:i/>
        </w:rPr>
        <w:t>provided, however</w:t>
      </w:r>
      <w:r w:rsidRPr="004411EB">
        <w:rPr>
          <w:rFonts w:ascii="Times New Roman" w:hAnsi="Times New Roman"/>
        </w:rPr>
        <w:t>, that such resignation of the Trustee shall in no event take effect until such successor shall have been appointed and accepted the duties of Trustee.</w:t>
      </w:r>
    </w:p>
    <w:p w:rsidRPr="004411EB" w:rsidR="00307EEF" w:rsidRDefault="00307EEF" w14:paraId="05901CD5" w14:textId="64BB2FEF">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 xml:space="preserve">The </w:t>
      </w:r>
      <w:r w:rsidR="00712901">
        <w:rPr>
          <w:rFonts w:ascii="Times New Roman" w:hAnsi="Times New Roman"/>
        </w:rPr>
        <w:t>Authority</w:t>
      </w:r>
      <w:r w:rsidRPr="004411EB">
        <w:rPr>
          <w:rFonts w:ascii="Times New Roman" w:hAnsi="Times New Roman"/>
        </w:rPr>
        <w:t xml:space="preserve"> may at any time remove the Trustee initially appointed or any successor thereto by a Written Certificate of the </w:t>
      </w:r>
      <w:r w:rsidR="00712901">
        <w:rPr>
          <w:rFonts w:ascii="Times New Roman" w:hAnsi="Times New Roman"/>
        </w:rPr>
        <w:t>Authority</w:t>
      </w:r>
      <w:r w:rsidRPr="004411EB">
        <w:rPr>
          <w:rFonts w:ascii="Times New Roman" w:hAnsi="Times New Roman"/>
        </w:rPr>
        <w:t xml:space="preserve"> providing for such removal, for the appointment of a successor, and for the effective date of the change of Trustee; </w:t>
      </w:r>
      <w:r w:rsidRPr="004411EB">
        <w:rPr>
          <w:rFonts w:ascii="Times New Roman" w:hAnsi="Times New Roman"/>
          <w:i/>
        </w:rPr>
        <w:t>provided, however</w:t>
      </w:r>
      <w:r w:rsidRPr="004411EB">
        <w:rPr>
          <w:rFonts w:ascii="Times New Roman" w:hAnsi="Times New Roman"/>
        </w:rPr>
        <w:t xml:space="preserve">, that such removal of the Trustee shall in no event take effect until such successor shall have been appointed and accepted the duties of Trustee by the execution of a Supplemental Indenture.  A copy of such Written Certificate of the </w:t>
      </w:r>
      <w:r w:rsidR="00712901">
        <w:rPr>
          <w:rFonts w:ascii="Times New Roman" w:hAnsi="Times New Roman"/>
        </w:rPr>
        <w:t>Authority</w:t>
      </w:r>
      <w:r w:rsidRPr="004411EB">
        <w:rPr>
          <w:rFonts w:ascii="Times New Roman" w:hAnsi="Times New Roman"/>
        </w:rPr>
        <w:t xml:space="preserve"> shall be mailed by first class mail to the Trustee.</w:t>
      </w:r>
    </w:p>
    <w:p w:rsidRPr="004411EB" w:rsidR="00307EEF" w:rsidRDefault="00307EEF" w14:paraId="04AECAEF" w14:textId="045AF4DC">
      <w:pPr>
        <w:pStyle w:val="ParaNUMBERED"/>
        <w:rPr>
          <w:rFonts w:ascii="Times New Roman" w:hAnsi="Times New Roman"/>
        </w:rPr>
      </w:pPr>
      <w:r w:rsidRPr="004411EB">
        <w:rPr>
          <w:rFonts w:ascii="Times New Roman" w:hAnsi="Times New Roman"/>
        </w:rPr>
        <w:tab/>
        <w:t>(d)</w:t>
      </w:r>
      <w:r w:rsidRPr="004411EB">
        <w:rPr>
          <w:rFonts w:ascii="Times New Roman" w:hAnsi="Times New Roman"/>
        </w:rPr>
        <w:tab/>
        <w:t xml:space="preserve">Notice of the resignation or removal of the Trustee and the appointment of a successor shall be mailed by first class mail to the registered Holders of all Bonds then Outstanding, </w:t>
      </w:r>
      <w:r w:rsidR="00EE55F5">
        <w:rPr>
          <w:rFonts w:ascii="Times New Roman" w:hAnsi="Times New Roman"/>
        </w:rPr>
        <w:t>[</w:t>
      </w:r>
      <w:r w:rsidRPr="004411EB">
        <w:rPr>
          <w:rFonts w:ascii="Times New Roman" w:hAnsi="Times New Roman"/>
        </w:rPr>
        <w:t>the Information Services, the NRMSIRs</w:t>
      </w:r>
      <w:r w:rsidR="00EE55F5">
        <w:rPr>
          <w:rFonts w:ascii="Times New Roman" w:hAnsi="Times New Roman"/>
        </w:rPr>
        <w:t>]</w:t>
      </w:r>
      <w:r w:rsidRPr="004411EB">
        <w:rPr>
          <w:rFonts w:ascii="Times New Roman" w:hAnsi="Times New Roman"/>
        </w:rPr>
        <w:t xml:space="preserve"> and to each Security Instrument Issuer and Reserve Instrument Issuer then having a Security Instrument or Reserve Instrument outstanding, within 30 days after delivery of the Written Certificate of the </w:t>
      </w:r>
      <w:r w:rsidR="00712901">
        <w:rPr>
          <w:rFonts w:ascii="Times New Roman" w:hAnsi="Times New Roman"/>
        </w:rPr>
        <w:t>Authority</w:t>
      </w:r>
      <w:r w:rsidRPr="004411EB">
        <w:rPr>
          <w:rFonts w:ascii="Times New Roman" w:hAnsi="Times New Roman"/>
        </w:rPr>
        <w:t xml:space="preserve"> providing for such appointment.  </w:t>
      </w:r>
      <w:r w:rsidRPr="004411EB">
        <w:rPr>
          <w:rFonts w:ascii="Times New Roman" w:hAnsi="Times New Roman"/>
        </w:rPr>
        <w:lastRenderedPageBreak/>
        <w:t xml:space="preserve">Any successor Trustee appointed by the </w:t>
      </w:r>
      <w:r w:rsidR="00712901">
        <w:rPr>
          <w:rFonts w:ascii="Times New Roman" w:hAnsi="Times New Roman"/>
        </w:rPr>
        <w:t>Authority</w:t>
      </w:r>
      <w:r w:rsidRPr="004411EB">
        <w:rPr>
          <w:rFonts w:ascii="Times New Roman" w:hAnsi="Times New Roman"/>
        </w:rPr>
        <w:t xml:space="preserve"> </w:t>
      </w:r>
      <w:proofErr w:type="gramStart"/>
      <w:r w:rsidRPr="004411EB">
        <w:rPr>
          <w:rFonts w:ascii="Times New Roman" w:hAnsi="Times New Roman"/>
        </w:rPr>
        <w:t>subsequent to</w:t>
      </w:r>
      <w:proofErr w:type="gramEnd"/>
      <w:r w:rsidRPr="004411EB">
        <w:rPr>
          <w:rFonts w:ascii="Times New Roman" w:hAnsi="Times New Roman"/>
        </w:rPr>
        <w:t xml:space="preserve"> the issuance of the first Series of Bonds issued hereunder shall be a bank or trust company with a capital, undivided profits and surplus of not less than $50,000,000.</w:t>
      </w:r>
    </w:p>
    <w:p w:rsidRPr="004411EB" w:rsidR="00307EEF" w:rsidRDefault="00307EEF" w14:paraId="40ABE51A" w14:textId="77777777">
      <w:pPr>
        <w:pStyle w:val="ParaNUMBERED"/>
        <w:rPr>
          <w:rFonts w:ascii="Times New Roman" w:hAnsi="Times New Roman"/>
        </w:rPr>
      </w:pPr>
      <w:r w:rsidRPr="004411EB">
        <w:rPr>
          <w:rFonts w:ascii="Times New Roman" w:hAnsi="Times New Roman"/>
        </w:rPr>
        <w:tab/>
        <w:t>(e)</w:t>
      </w:r>
      <w:r w:rsidRPr="004411EB">
        <w:rPr>
          <w:rFonts w:ascii="Times New Roman" w:hAnsi="Times New Roman"/>
        </w:rPr>
        <w:tab/>
        <w:t>If no successor Trustee shall have been appointed and shall have accepted appointment within 45 days of giving notice of the resignation or removal of the Trustee as aforesaid, the Trustee or any Bondholder (on behalf of himself and all other Bondholders) may petition any court of competent jurisdiction for the appointment of a successor Trustee, and such court may thereupon, after such notice (if any) as it may deem proper, appoint such successor Trustee.</w:t>
      </w:r>
    </w:p>
    <w:p w:rsidRPr="004411EB" w:rsidR="00307EEF" w:rsidRDefault="00307EEF" w14:paraId="1D80EBB7" w14:textId="121D028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7.02.</w:t>
      </w:r>
      <w:r w:rsidRPr="004411EB">
        <w:rPr>
          <w:rFonts w:ascii="Times New Roman" w:hAnsi="Times New Roman"/>
          <w:b/>
          <w:i/>
        </w:rPr>
        <w:tab/>
        <w:t>Paying Agents; Appointment and Acceptance of Duties; Removal</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83" w:id="148"/>
      <w:bookmarkStart w:name="_Toc449497801" w:id="149"/>
      <w:bookmarkStart w:name="_Toc182577665" w:id="150"/>
      <w:r w:rsidRPr="004411EB">
        <w:rPr>
          <w:rFonts w:ascii="Times New Roman" w:hAnsi="Times New Roman"/>
        </w:rPr>
        <w:instrText>Section 7.02.</w:instrText>
      </w:r>
      <w:r w:rsidRPr="004411EB">
        <w:rPr>
          <w:rFonts w:ascii="Times New Roman" w:hAnsi="Times New Roman"/>
        </w:rPr>
        <w:tab/>
        <w:instrText>Paying Agents; Appointment and Acceptance of Duties; Removal</w:instrText>
      </w:r>
      <w:bookmarkEnd w:id="148"/>
      <w:bookmarkEnd w:id="149"/>
      <w:bookmarkEnd w:id="150"/>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shall appoint Paying Agents for the Bonds of each Series pursuant to Supplemental Indentures.  Each Paying Agent shall signify its acceptance of the duties and obligations imposed upon it by the Indenture by executing and delivering to the </w:t>
      </w:r>
      <w:r w:rsidR="00712901">
        <w:rPr>
          <w:rFonts w:ascii="Times New Roman" w:hAnsi="Times New Roman"/>
        </w:rPr>
        <w:t>Authority</w:t>
      </w:r>
      <w:r w:rsidRPr="004411EB">
        <w:rPr>
          <w:rFonts w:ascii="Times New Roman" w:hAnsi="Times New Roman"/>
        </w:rPr>
        <w:t xml:space="preserve"> and to the Trustee a written acceptance thereof.  The </w:t>
      </w:r>
      <w:r w:rsidR="00712901">
        <w:rPr>
          <w:rFonts w:ascii="Times New Roman" w:hAnsi="Times New Roman"/>
        </w:rPr>
        <w:t>Authority</w:t>
      </w:r>
      <w:r w:rsidRPr="004411EB">
        <w:rPr>
          <w:rFonts w:ascii="Times New Roman" w:hAnsi="Times New Roman"/>
        </w:rPr>
        <w:t xml:space="preserve"> may remove any Paying Agent and any successor thereto, and appoint a successor or successors thereto; </w:t>
      </w:r>
      <w:r w:rsidRPr="004411EB">
        <w:rPr>
          <w:rFonts w:ascii="Times New Roman" w:hAnsi="Times New Roman"/>
          <w:i/>
        </w:rPr>
        <w:t>provided, however</w:t>
      </w:r>
      <w:r w:rsidRPr="004411EB">
        <w:rPr>
          <w:rFonts w:ascii="Times New Roman" w:hAnsi="Times New Roman"/>
        </w:rPr>
        <w:t xml:space="preserve">, that any such Paying Agent designated by the </w:t>
      </w:r>
      <w:r w:rsidR="00712901">
        <w:rPr>
          <w:rFonts w:ascii="Times New Roman" w:hAnsi="Times New Roman"/>
        </w:rPr>
        <w:t>Authority</w:t>
      </w:r>
      <w:r w:rsidRPr="004411EB">
        <w:rPr>
          <w:rFonts w:ascii="Times New Roman" w:hAnsi="Times New Roman"/>
        </w:rPr>
        <w:t xml:space="preserve"> shall continue to be a Paying Agent of the </w:t>
      </w:r>
      <w:r w:rsidR="00712901">
        <w:rPr>
          <w:rFonts w:ascii="Times New Roman" w:hAnsi="Times New Roman"/>
        </w:rPr>
        <w:t>Authority</w:t>
      </w:r>
      <w:r w:rsidRPr="004411EB">
        <w:rPr>
          <w:rFonts w:ascii="Times New Roman" w:hAnsi="Times New Roman"/>
        </w:rPr>
        <w:t xml:space="preserve"> for the purpose of paying the Principal and Redemption Price of and interest on the Bonds until the designation of a successor as such Paying Agent.  Each Paying Agent is hereby authorized to redeem Bonds when duly presented to it for payment or redemption, which Bonds shall thereafter be delivered to the Trustee for cancellation.</w:t>
      </w:r>
    </w:p>
    <w:p w:rsidRPr="004411EB" w:rsidR="00307EEF" w:rsidRDefault="00307EEF" w14:paraId="75DF9A14"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7.03.</w:t>
      </w:r>
      <w:r w:rsidRPr="004411EB">
        <w:rPr>
          <w:rFonts w:ascii="Times New Roman" w:hAnsi="Times New Roman"/>
          <w:b/>
          <w:i/>
        </w:rPr>
        <w:tab/>
        <w:t>Terms and Conditions of the Trusts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84" w:id="151"/>
      <w:bookmarkStart w:name="_Toc449497802" w:id="152"/>
      <w:bookmarkStart w:name="_Toc182577666" w:id="153"/>
      <w:r w:rsidRPr="004411EB">
        <w:rPr>
          <w:rFonts w:ascii="Times New Roman" w:hAnsi="Times New Roman"/>
        </w:rPr>
        <w:instrText>Section 7.03.</w:instrText>
      </w:r>
      <w:r w:rsidRPr="004411EB">
        <w:rPr>
          <w:rFonts w:ascii="Times New Roman" w:hAnsi="Times New Roman"/>
        </w:rPr>
        <w:tab/>
        <w:instrText>Terms and Conditions of the Trusts</w:instrText>
      </w:r>
      <w:bookmarkEnd w:id="151"/>
      <w:bookmarkEnd w:id="152"/>
      <w:bookmarkEnd w:id="153"/>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Notwithstanding any other provision of this Indenture to the contrary, the Trustee shall, prior to an Event of Default, and after the curing of all Events of Default which may have occurred, perform such duties and only such duties as are specifically set forth in this Indenture, and no implied covenants or obligations of the Trustee shall be read into this Indenture.  Subject to Article IX and Section 7.03(l) hereof, the Trustee shall, during the existence of any Event of Default (which has not been cured), exercise such of the rights and powers vested in it by this Indenture, and use the same degree of care and skill in their exercise, as a prudent person would exercise or use under the circumstances in the conduct of his own affairs.  The Trustee shall perform such duties, rights and powers only upon and subject to the following express terms and conditions:</w:t>
      </w:r>
    </w:p>
    <w:p w:rsidRPr="004411EB" w:rsidR="00307EEF" w:rsidRDefault="00307EEF" w14:paraId="1E26DFDD" w14:textId="77777777">
      <w:pPr>
        <w:pStyle w:val="SubParaLevel1"/>
        <w:keepNext/>
        <w:keepLines/>
        <w:rPr>
          <w:rFonts w:ascii="Times New Roman" w:hAnsi="Times New Roman"/>
        </w:rPr>
      </w:pPr>
      <w:r w:rsidRPr="004411EB">
        <w:rPr>
          <w:rFonts w:ascii="Times New Roman" w:hAnsi="Times New Roman"/>
        </w:rPr>
        <w:tab/>
        <w:t>(a)</w:t>
      </w:r>
      <w:r w:rsidRPr="004411EB">
        <w:rPr>
          <w:rFonts w:ascii="Times New Roman" w:hAnsi="Times New Roman"/>
        </w:rPr>
        <w:tab/>
        <w:t>The Trustee shall perform such duties and only such duties as are specifically set forth in the Indenture.  The duties and obligations of the Trustee shall be determined solely by the express provisions of the Indenture, and the Trustee shall not be liable except for the performance of such duties and obligations as are specifically set forth in the Indenture, and no implied covenants or obligations shall be read into the Indenture against the Trustee.</w:t>
      </w:r>
    </w:p>
    <w:p w:rsidRPr="004411EB" w:rsidR="00307EEF" w:rsidRDefault="00307EEF" w14:paraId="5466D8A8" w14:textId="7A752A71">
      <w:pPr>
        <w:pStyle w:val="SubParaLevel1"/>
        <w:rPr>
          <w:rFonts w:ascii="Times New Roman" w:hAnsi="Times New Roman"/>
        </w:rPr>
      </w:pPr>
      <w:r w:rsidRPr="004411EB">
        <w:rPr>
          <w:rFonts w:ascii="Times New Roman" w:hAnsi="Times New Roman"/>
        </w:rPr>
        <w:tab/>
        <w:t>(b)</w:t>
      </w:r>
      <w:r w:rsidRPr="004411EB">
        <w:rPr>
          <w:rFonts w:ascii="Times New Roman" w:hAnsi="Times New Roman"/>
        </w:rPr>
        <w:tab/>
        <w:t xml:space="preserve">The Trustee may execute any of the trusts or powers hereof and perform any of its duties by or through attorneys, agents, receivers or employees but shall not be answerable for the conduct of any of the same who have been selected by it with ordinary </w:t>
      </w:r>
      <w:r w:rsidRPr="004411EB">
        <w:rPr>
          <w:rFonts w:ascii="Times New Roman" w:hAnsi="Times New Roman"/>
        </w:rPr>
        <w:lastRenderedPageBreak/>
        <w:t xml:space="preserve">care in accordance with the standard specified above, and shall be entitled to advice of counsel concerning all matters of trusts hereof and the duties hereunder, and may in all cases pay such reasonable compensation to all such attorneys, agents, receivers and employees as may reasonably be employed in connection with the trusts hereof.  The Trustee may act upon the opinion or advice of any attorney for the </w:t>
      </w:r>
      <w:r w:rsidR="00712901">
        <w:rPr>
          <w:rFonts w:ascii="Times New Roman" w:hAnsi="Times New Roman"/>
        </w:rPr>
        <w:t>Authority</w:t>
      </w:r>
      <w:r w:rsidRPr="004411EB">
        <w:rPr>
          <w:rFonts w:ascii="Times New Roman" w:hAnsi="Times New Roman"/>
        </w:rPr>
        <w:t xml:space="preserve"> or any other attorneys, if, in the case of such other attorneys, they are approved by the Trustee in the exercise of reasonable care.  The Trustee shall not be responsible for any loss or damage resulting from any action or non-action in good faith in reliance upon such opinion or advice.  The Trustee shall not be liable for any error of judgment made in good faith by any of its officers or employees unless it shall be proved that the Trustee was negligent in ascertaining pertinent facts.</w:t>
      </w:r>
    </w:p>
    <w:p w:rsidRPr="004411EB" w:rsidR="00307EEF" w:rsidRDefault="00307EEF" w14:paraId="089287CA" w14:textId="1CD6A055">
      <w:pPr>
        <w:pStyle w:val="SubParaLevel1"/>
        <w:rPr>
          <w:rFonts w:ascii="Times New Roman" w:hAnsi="Times New Roman"/>
        </w:rPr>
      </w:pPr>
      <w:r w:rsidRPr="004411EB">
        <w:rPr>
          <w:rFonts w:ascii="Times New Roman" w:hAnsi="Times New Roman"/>
        </w:rPr>
        <w:tab/>
        <w:t>(c)</w:t>
      </w:r>
      <w:r w:rsidRPr="004411EB">
        <w:rPr>
          <w:rFonts w:ascii="Times New Roman" w:hAnsi="Times New Roman"/>
        </w:rPr>
        <w:tab/>
        <w:t xml:space="preserve">The Trustee shall not be responsible for any recital herein, or in the Bonds (except in respect to the certificate of authentication of the Trustee endorsed on the Bonds), or for the sufficiency of the security for the Bonds issued hereunder or intended to be secured hereby, and the Trustee shall not be bound to ascertain or inquire as to the performance or observance of any covenants, conditions or agreements on the part of the </w:t>
      </w:r>
      <w:r w:rsidR="00712901">
        <w:rPr>
          <w:rFonts w:ascii="Times New Roman" w:hAnsi="Times New Roman"/>
        </w:rPr>
        <w:t>Authority</w:t>
      </w:r>
      <w:r w:rsidRPr="004411EB">
        <w:rPr>
          <w:rFonts w:ascii="Times New Roman" w:hAnsi="Times New Roman"/>
        </w:rPr>
        <w:t xml:space="preserve"> herein set forth; but the Trustee may require of the </w:t>
      </w:r>
      <w:r w:rsidR="00712901">
        <w:rPr>
          <w:rFonts w:ascii="Times New Roman" w:hAnsi="Times New Roman"/>
        </w:rPr>
        <w:t>Authority</w:t>
      </w:r>
      <w:r w:rsidRPr="004411EB">
        <w:rPr>
          <w:rFonts w:ascii="Times New Roman" w:hAnsi="Times New Roman"/>
        </w:rPr>
        <w:t xml:space="preserve"> full information and advice as to the performance of the covenants, conditions and agreements aforesaid.  The Trustee shall have no obligation to perform any of the duties of the </w:t>
      </w:r>
      <w:r w:rsidR="00712901">
        <w:rPr>
          <w:rFonts w:ascii="Times New Roman" w:hAnsi="Times New Roman"/>
        </w:rPr>
        <w:t>Authority</w:t>
      </w:r>
      <w:r w:rsidRPr="004411EB">
        <w:rPr>
          <w:rFonts w:ascii="Times New Roman" w:hAnsi="Times New Roman"/>
        </w:rPr>
        <w:t xml:space="preserve"> under the Indenture.</w:t>
      </w:r>
    </w:p>
    <w:p w:rsidRPr="004411EB" w:rsidR="00307EEF" w:rsidRDefault="00307EEF" w14:paraId="7870134A" w14:textId="77777777">
      <w:pPr>
        <w:pStyle w:val="SubParaLevel1"/>
        <w:rPr>
          <w:rFonts w:ascii="Times New Roman" w:hAnsi="Times New Roman"/>
        </w:rPr>
      </w:pPr>
      <w:r w:rsidRPr="004411EB">
        <w:rPr>
          <w:rFonts w:ascii="Times New Roman" w:hAnsi="Times New Roman"/>
        </w:rPr>
        <w:tab/>
        <w:t>(d)</w:t>
      </w:r>
      <w:r w:rsidRPr="004411EB">
        <w:rPr>
          <w:rFonts w:ascii="Times New Roman" w:hAnsi="Times New Roman"/>
        </w:rPr>
        <w:tab/>
        <w:t>The Trustee shall not be accountable for the use of any Bonds authenticated or delivered hereunder.  The Trustee may become the owner or pledgee of Bonds secured hereby with the same rights which it would have if not Trustee.  To the extent permitted by law, the Trustee may also receive tenders and purchase in good faith Bonds from itself, including any department, affiliate or subsidiary, with like effect as if it were not Trustee.</w:t>
      </w:r>
    </w:p>
    <w:p w:rsidRPr="004411EB" w:rsidR="00307EEF" w:rsidRDefault="00307EEF" w14:paraId="7EA105F3" w14:textId="77777777">
      <w:pPr>
        <w:pStyle w:val="SubParaLevel1"/>
        <w:rPr>
          <w:rFonts w:ascii="Times New Roman" w:hAnsi="Times New Roman"/>
        </w:rPr>
      </w:pPr>
      <w:r w:rsidRPr="004411EB">
        <w:rPr>
          <w:rFonts w:ascii="Times New Roman" w:hAnsi="Times New Roman"/>
        </w:rPr>
        <w:tab/>
        <w:t>(e)</w:t>
      </w:r>
      <w:r w:rsidRPr="004411EB">
        <w:rPr>
          <w:rFonts w:ascii="Times New Roman" w:hAnsi="Times New Roman"/>
        </w:rPr>
        <w:tab/>
        <w:t>The Trustee shall be protected in acting upon any notice, request, consent, certificate, order, affidavit, letter, telegram or other paper or document believed by it to be genuine and correct and to have been signed or sent by the proper person or persons.  Any action taken by the Trustee pursuant to the Indenture, upon the request or authority or consent of any person who at the time of making such request or giving such authority or consent is the owner of any Bond, shall be conclusive and binding upon all future owners of the same Bond and upon Bonds issued in exchange therefor or in place thereof.  The Trustee shall not be liable with respect to any action taken or omitted to be taken by it in good faith in accordance with the direction of the Holders of not less than a majority in Principal amount of the Bonds at the time Outstanding relating to the time, method and place of conducting any proceeding for any remedy available to the Trustee, or exercising any trust or power conferred upon the Trustee, under the Indenture.</w:t>
      </w:r>
    </w:p>
    <w:p w:rsidRPr="004411EB" w:rsidR="00307EEF" w:rsidRDefault="00307EEF" w14:paraId="026E3617" w14:textId="6362FFBC">
      <w:pPr>
        <w:pStyle w:val="SubParaLevel1"/>
        <w:rPr>
          <w:rFonts w:ascii="Times New Roman" w:hAnsi="Times New Roman"/>
        </w:rPr>
      </w:pPr>
      <w:r w:rsidRPr="004411EB">
        <w:rPr>
          <w:rFonts w:ascii="Times New Roman" w:hAnsi="Times New Roman"/>
        </w:rPr>
        <w:tab/>
        <w:t>(f)</w:t>
      </w:r>
      <w:r w:rsidRPr="004411EB">
        <w:rPr>
          <w:rFonts w:ascii="Times New Roman" w:hAnsi="Times New Roman"/>
        </w:rPr>
        <w:tab/>
        <w:t xml:space="preserve">As to the existence or non-existence of any fact or as to the sufficiency or validity of any instrument, paper or proceeding, the Trustee shall be entitled to rely upon a Written Certificate of the </w:t>
      </w:r>
      <w:r w:rsidR="00712901">
        <w:rPr>
          <w:rFonts w:ascii="Times New Roman" w:hAnsi="Times New Roman"/>
        </w:rPr>
        <w:t>Authority</w:t>
      </w:r>
      <w:r w:rsidRPr="004411EB">
        <w:rPr>
          <w:rFonts w:ascii="Times New Roman" w:hAnsi="Times New Roman"/>
        </w:rPr>
        <w:t xml:space="preserve"> as sufficient evidence of the facts therein contained and shall also be at liberty to accept a similar Written Certificate to the effect that any particular dealing, transaction or action is necessary or expedient, but may at its discretion </w:t>
      </w:r>
      <w:r w:rsidRPr="004411EB">
        <w:rPr>
          <w:rFonts w:ascii="Times New Roman" w:hAnsi="Times New Roman"/>
        </w:rPr>
        <w:lastRenderedPageBreak/>
        <w:t xml:space="preserve">secure such further evidence deemed necessary or advisable, but shall in no case be bound to secure the same.  The Trustee may accept a certificate of the </w:t>
      </w:r>
      <w:r w:rsidR="00712901">
        <w:rPr>
          <w:rFonts w:ascii="Times New Roman" w:hAnsi="Times New Roman"/>
        </w:rPr>
        <w:t>Authority</w:t>
      </w:r>
      <w:r w:rsidRPr="004411EB">
        <w:rPr>
          <w:rFonts w:ascii="Times New Roman" w:hAnsi="Times New Roman"/>
        </w:rPr>
        <w:t xml:space="preserve"> Recorder to the effect that a resolution in the form therein set forth has been adopted by the </w:t>
      </w:r>
      <w:r w:rsidR="00712901">
        <w:rPr>
          <w:rFonts w:ascii="Times New Roman" w:hAnsi="Times New Roman"/>
        </w:rPr>
        <w:t>Authority</w:t>
      </w:r>
      <w:r w:rsidRPr="004411EB">
        <w:rPr>
          <w:rFonts w:ascii="Times New Roman" w:hAnsi="Times New Roman"/>
        </w:rPr>
        <w:t xml:space="preserve"> as conclusive evidence that such resolution has been duly </w:t>
      </w:r>
      <w:proofErr w:type="gramStart"/>
      <w:r w:rsidRPr="004411EB">
        <w:rPr>
          <w:rFonts w:ascii="Times New Roman" w:hAnsi="Times New Roman"/>
        </w:rPr>
        <w:t>adopted, and</w:t>
      </w:r>
      <w:proofErr w:type="gramEnd"/>
      <w:r w:rsidRPr="004411EB">
        <w:rPr>
          <w:rFonts w:ascii="Times New Roman" w:hAnsi="Times New Roman"/>
        </w:rPr>
        <w:t xml:space="preserve"> is in full force and effect.</w:t>
      </w:r>
    </w:p>
    <w:p w:rsidRPr="004411EB" w:rsidR="00307EEF" w:rsidRDefault="00307EEF" w14:paraId="591DB8BE" w14:textId="77777777">
      <w:pPr>
        <w:pStyle w:val="SubParaLevel1"/>
        <w:rPr>
          <w:rFonts w:ascii="Times New Roman" w:hAnsi="Times New Roman"/>
        </w:rPr>
      </w:pPr>
      <w:r w:rsidRPr="004411EB">
        <w:rPr>
          <w:rFonts w:ascii="Times New Roman" w:hAnsi="Times New Roman"/>
        </w:rPr>
        <w:tab/>
        <w:t>(g)</w:t>
      </w:r>
      <w:r w:rsidRPr="004411EB">
        <w:rPr>
          <w:rFonts w:ascii="Times New Roman" w:hAnsi="Times New Roman"/>
        </w:rPr>
        <w:tab/>
        <w:t>The permissive right of the Trustee to do things enumerated in the Indenture shall not be construed as a duty and it shall not be answerable for other than its gross negligence or willful default.</w:t>
      </w:r>
    </w:p>
    <w:p w:rsidRPr="004411EB" w:rsidR="00307EEF" w:rsidRDefault="00307EEF" w14:paraId="64452731" w14:textId="77777777">
      <w:pPr>
        <w:pStyle w:val="SubParaLevel1"/>
        <w:rPr>
          <w:rFonts w:ascii="Times New Roman" w:hAnsi="Times New Roman"/>
        </w:rPr>
      </w:pPr>
      <w:r w:rsidRPr="004411EB">
        <w:rPr>
          <w:rFonts w:ascii="Times New Roman" w:hAnsi="Times New Roman"/>
        </w:rPr>
        <w:tab/>
        <w:t>(h)</w:t>
      </w:r>
      <w:r w:rsidRPr="004411EB">
        <w:rPr>
          <w:rFonts w:ascii="Times New Roman" w:hAnsi="Times New Roman"/>
        </w:rPr>
        <w:tab/>
        <w:t>The Trustee shall not be required to take notice or be deemed to have notice of any default hereunder except:</w:t>
      </w:r>
    </w:p>
    <w:p w:rsidRPr="004411EB" w:rsidR="00307EEF" w:rsidRDefault="00307EEF" w14:paraId="4BFD6F4C" w14:textId="7113C74A">
      <w:pPr>
        <w:pStyle w:val="SubParaLevel2"/>
        <w:rPr>
          <w:rFonts w:ascii="Times New Roman" w:hAnsi="Times New Roman"/>
        </w:rPr>
      </w:pPr>
      <w:r w:rsidRPr="004411EB">
        <w:rPr>
          <w:rFonts w:ascii="Times New Roman" w:hAnsi="Times New Roman"/>
        </w:rPr>
        <w:tab/>
        <w:t>(1)</w:t>
      </w:r>
      <w:r w:rsidRPr="004411EB">
        <w:rPr>
          <w:rFonts w:ascii="Times New Roman" w:hAnsi="Times New Roman"/>
        </w:rPr>
        <w:tab/>
        <w:t xml:space="preserve">Failure by the </w:t>
      </w:r>
      <w:r w:rsidR="00712901">
        <w:rPr>
          <w:rFonts w:ascii="Times New Roman" w:hAnsi="Times New Roman"/>
        </w:rPr>
        <w:t>Authority</w:t>
      </w:r>
      <w:r w:rsidRPr="004411EB">
        <w:rPr>
          <w:rFonts w:ascii="Times New Roman" w:hAnsi="Times New Roman"/>
        </w:rPr>
        <w:t xml:space="preserve"> to cause to be made any of the payments to the Trustee required to be made pursuant to Article </w:t>
      </w:r>
      <w:proofErr w:type="gramStart"/>
      <w:r w:rsidRPr="004411EB">
        <w:rPr>
          <w:rFonts w:ascii="Times New Roman" w:hAnsi="Times New Roman"/>
        </w:rPr>
        <w:t>V;</w:t>
      </w:r>
      <w:proofErr w:type="gramEnd"/>
      <w:r w:rsidRPr="004411EB">
        <w:rPr>
          <w:rFonts w:ascii="Times New Roman" w:hAnsi="Times New Roman"/>
        </w:rPr>
        <w:t xml:space="preserve"> </w:t>
      </w:r>
    </w:p>
    <w:p w:rsidRPr="004411EB" w:rsidR="00307EEF" w:rsidRDefault="00307EEF" w14:paraId="54A3910C" w14:textId="5D880762">
      <w:pPr>
        <w:pStyle w:val="SubParaLevel2"/>
        <w:rPr>
          <w:rFonts w:ascii="Times New Roman" w:hAnsi="Times New Roman"/>
        </w:rPr>
      </w:pPr>
      <w:r w:rsidRPr="004411EB">
        <w:rPr>
          <w:rFonts w:ascii="Times New Roman" w:hAnsi="Times New Roman"/>
        </w:rPr>
        <w:tab/>
        <w:t>(2)</w:t>
      </w:r>
      <w:r w:rsidRPr="004411EB">
        <w:rPr>
          <w:rFonts w:ascii="Times New Roman" w:hAnsi="Times New Roman"/>
        </w:rPr>
        <w:tab/>
        <w:t xml:space="preserve">Failure of the </w:t>
      </w:r>
      <w:r w:rsidR="00712901">
        <w:rPr>
          <w:rFonts w:ascii="Times New Roman" w:hAnsi="Times New Roman"/>
        </w:rPr>
        <w:t>Authority</w:t>
      </w:r>
      <w:r w:rsidRPr="004411EB">
        <w:rPr>
          <w:rFonts w:ascii="Times New Roman" w:hAnsi="Times New Roman"/>
        </w:rPr>
        <w:t xml:space="preserve"> to file with the Trustee any document required by the Indenture to be so filed prior to or </w:t>
      </w:r>
      <w:proofErr w:type="gramStart"/>
      <w:r w:rsidRPr="004411EB">
        <w:rPr>
          <w:rFonts w:ascii="Times New Roman" w:hAnsi="Times New Roman"/>
        </w:rPr>
        <w:t>subsequent to</w:t>
      </w:r>
      <w:proofErr w:type="gramEnd"/>
      <w:r w:rsidRPr="004411EB">
        <w:rPr>
          <w:rFonts w:ascii="Times New Roman" w:hAnsi="Times New Roman"/>
        </w:rPr>
        <w:t xml:space="preserve"> the issuance of the Bonds; or</w:t>
      </w:r>
    </w:p>
    <w:p w:rsidRPr="004411EB" w:rsidR="00307EEF" w:rsidRDefault="00307EEF" w14:paraId="22005C6B" w14:textId="77777777">
      <w:pPr>
        <w:pStyle w:val="SubParaLevel2"/>
        <w:rPr>
          <w:rFonts w:ascii="Times New Roman" w:hAnsi="Times New Roman"/>
        </w:rPr>
      </w:pPr>
      <w:r w:rsidRPr="004411EB">
        <w:rPr>
          <w:rFonts w:ascii="Times New Roman" w:hAnsi="Times New Roman"/>
        </w:rPr>
        <w:tab/>
        <w:t>(3)</w:t>
      </w:r>
      <w:r w:rsidRPr="004411EB">
        <w:rPr>
          <w:rFonts w:ascii="Times New Roman" w:hAnsi="Times New Roman"/>
        </w:rPr>
        <w:tab/>
        <w:t xml:space="preserve">Any default with respect to a Security Instrument Agreement or a Reserve Instrument Agreement as to which any of the parties thereto has notified the Trustee in </w:t>
      </w:r>
      <w:proofErr w:type="gramStart"/>
      <w:r w:rsidRPr="004411EB">
        <w:rPr>
          <w:rFonts w:ascii="Times New Roman" w:hAnsi="Times New Roman"/>
        </w:rPr>
        <w:t>writing;</w:t>
      </w:r>
      <w:proofErr w:type="gramEnd"/>
      <w:r w:rsidRPr="004411EB">
        <w:rPr>
          <w:rFonts w:ascii="Times New Roman" w:hAnsi="Times New Roman"/>
        </w:rPr>
        <w:t xml:space="preserve"> </w:t>
      </w:r>
    </w:p>
    <w:p w:rsidRPr="004411EB" w:rsidR="00307EEF" w:rsidRDefault="00307EEF" w14:paraId="02E62D4C" w14:textId="77777777">
      <w:pPr>
        <w:pStyle w:val="SubParaLevel1"/>
        <w:rPr>
          <w:rFonts w:ascii="Times New Roman" w:hAnsi="Times New Roman"/>
        </w:rPr>
      </w:pPr>
      <w:r w:rsidRPr="004411EB">
        <w:rPr>
          <w:rFonts w:ascii="Times New Roman" w:hAnsi="Times New Roman"/>
          <w:i/>
        </w:rPr>
        <w:t>provided</w:t>
      </w:r>
      <w:r w:rsidRPr="004411EB">
        <w:rPr>
          <w:rFonts w:ascii="Times New Roman" w:hAnsi="Times New Roman"/>
        </w:rPr>
        <w:t xml:space="preserve"> that the Trustee shall be required to take notice or be deemed to have notice of any default hereunder if specifically notified in writing of such default by the Holders of not less than 10% in aggregate Principal amount of Bonds then Outstanding, by any Security Instrument Issuer or by any Reserve Instrument Issuer, and all notices or other instruments required by the Indenture to be delivered to the Trustee must, in order to be effective, be delivered at the principal corporate trust office of the Trustee and in the absence of such notice, the Trustee may conclusively assume there is no default except as aforesaid;</w:t>
      </w:r>
    </w:p>
    <w:p w:rsidRPr="004411EB" w:rsidR="00307EEF" w:rsidRDefault="00307EEF" w14:paraId="53646778" w14:textId="2407BB36">
      <w:pPr>
        <w:pStyle w:val="SubParaLevel1"/>
        <w:rPr>
          <w:rFonts w:ascii="Times New Roman" w:hAnsi="Times New Roman"/>
        </w:rPr>
      </w:pPr>
      <w:r w:rsidRPr="004411EB">
        <w:rPr>
          <w:rFonts w:ascii="Times New Roman" w:hAnsi="Times New Roman"/>
        </w:rPr>
        <w:tab/>
        <w:t>(</w:t>
      </w:r>
      <w:proofErr w:type="spellStart"/>
      <w:r w:rsidRPr="004411EB">
        <w:rPr>
          <w:rFonts w:ascii="Times New Roman" w:hAnsi="Times New Roman"/>
        </w:rPr>
        <w:t>i</w:t>
      </w:r>
      <w:proofErr w:type="spellEnd"/>
      <w:r w:rsidRPr="004411EB">
        <w:rPr>
          <w:rFonts w:ascii="Times New Roman" w:hAnsi="Times New Roman"/>
        </w:rPr>
        <w:t>)</w:t>
      </w:r>
      <w:r w:rsidRPr="004411EB">
        <w:rPr>
          <w:rFonts w:ascii="Times New Roman" w:hAnsi="Times New Roman"/>
        </w:rPr>
        <w:tab/>
        <w:t xml:space="preserve">At </w:t>
      </w:r>
      <w:proofErr w:type="gramStart"/>
      <w:r w:rsidRPr="004411EB">
        <w:rPr>
          <w:rFonts w:ascii="Times New Roman" w:hAnsi="Times New Roman"/>
        </w:rPr>
        <w:t>any and all</w:t>
      </w:r>
      <w:proofErr w:type="gramEnd"/>
      <w:r w:rsidRPr="004411EB">
        <w:rPr>
          <w:rFonts w:ascii="Times New Roman" w:hAnsi="Times New Roman"/>
        </w:rPr>
        <w:t xml:space="preserve"> reasonable times the Trustee, and its duly authorized agents, attorneys, experts, engineers, accountants and representatives, shall have the right fully to inspect any and all books, papers and records of the </w:t>
      </w:r>
      <w:r w:rsidR="00712901">
        <w:rPr>
          <w:rFonts w:ascii="Times New Roman" w:hAnsi="Times New Roman"/>
        </w:rPr>
        <w:t>Authority</w:t>
      </w:r>
      <w:r w:rsidRPr="004411EB">
        <w:rPr>
          <w:rFonts w:ascii="Times New Roman" w:hAnsi="Times New Roman"/>
        </w:rPr>
        <w:t xml:space="preserve"> pertaining to the Revenues and the Bonds, and to take such memoranda from and in regard thereto as may be desired.</w:t>
      </w:r>
    </w:p>
    <w:p w:rsidRPr="004411EB" w:rsidR="00307EEF" w:rsidRDefault="00307EEF" w14:paraId="4DE23C8A" w14:textId="77777777">
      <w:pPr>
        <w:pStyle w:val="SubParaLevel1"/>
        <w:rPr>
          <w:rFonts w:ascii="Times New Roman" w:hAnsi="Times New Roman"/>
        </w:rPr>
      </w:pPr>
      <w:r w:rsidRPr="004411EB">
        <w:rPr>
          <w:rFonts w:ascii="Times New Roman" w:hAnsi="Times New Roman"/>
        </w:rPr>
        <w:tab/>
        <w:t>(j)</w:t>
      </w:r>
      <w:r w:rsidRPr="004411EB">
        <w:rPr>
          <w:rFonts w:ascii="Times New Roman" w:hAnsi="Times New Roman"/>
        </w:rPr>
        <w:tab/>
        <w:t>The Trustee shall not be required to give any bond or surety in respect of the execution of the said trusts and powers or otherwise in respect of the premises.</w:t>
      </w:r>
    </w:p>
    <w:p w:rsidRPr="004411EB" w:rsidR="00307EEF" w:rsidRDefault="00307EEF" w14:paraId="7B3951B8" w14:textId="0EC97AE6">
      <w:pPr>
        <w:pStyle w:val="SubParaLevel1"/>
        <w:rPr>
          <w:rFonts w:ascii="Times New Roman" w:hAnsi="Times New Roman"/>
        </w:rPr>
      </w:pPr>
      <w:r w:rsidRPr="004411EB">
        <w:rPr>
          <w:rFonts w:ascii="Times New Roman" w:hAnsi="Times New Roman"/>
        </w:rPr>
        <w:tab/>
        <w:t>(k)</w:t>
      </w:r>
      <w:r w:rsidRPr="004411EB">
        <w:rPr>
          <w:rFonts w:ascii="Times New Roman" w:hAnsi="Times New Roman"/>
        </w:rPr>
        <w:tab/>
        <w:t xml:space="preserve">Notwithstanding anything elsewhere in the Indenture contained, the Trustee shall have the right, but shall not be required, to demand, in respect of the authentication of any Bonds or any action whatsoever within the purview of the Indenture, any showings, certificates, opinions, appraisals or other information, or corporate action or evidence thereof, in addition to that by the terms hereof required, as a condition of such action by </w:t>
      </w:r>
      <w:r w:rsidRPr="004411EB">
        <w:rPr>
          <w:rFonts w:ascii="Times New Roman" w:hAnsi="Times New Roman"/>
        </w:rPr>
        <w:lastRenderedPageBreak/>
        <w:t xml:space="preserve">the Trustee reasonably deemed desirable by it for the purpose of establishing the right of the </w:t>
      </w:r>
      <w:r w:rsidR="00712901">
        <w:rPr>
          <w:rFonts w:ascii="Times New Roman" w:hAnsi="Times New Roman"/>
        </w:rPr>
        <w:t>Authority</w:t>
      </w:r>
      <w:r w:rsidRPr="004411EB">
        <w:rPr>
          <w:rFonts w:ascii="Times New Roman" w:hAnsi="Times New Roman"/>
        </w:rPr>
        <w:t xml:space="preserve"> to the authentication of any Bonds or the taking of any other action by the Trustee.</w:t>
      </w:r>
    </w:p>
    <w:p w:rsidRPr="004411EB" w:rsidR="00307EEF" w:rsidRDefault="00307EEF" w14:paraId="61010D02" w14:textId="77777777">
      <w:pPr>
        <w:pStyle w:val="SubParaLevel1"/>
        <w:rPr>
          <w:rFonts w:ascii="Times New Roman" w:hAnsi="Times New Roman"/>
        </w:rPr>
      </w:pPr>
      <w:r w:rsidRPr="004411EB">
        <w:rPr>
          <w:rFonts w:ascii="Times New Roman" w:hAnsi="Times New Roman"/>
        </w:rPr>
        <w:tab/>
        <w:t>(l)</w:t>
      </w:r>
      <w:r w:rsidRPr="004411EB">
        <w:rPr>
          <w:rFonts w:ascii="Times New Roman" w:hAnsi="Times New Roman"/>
        </w:rPr>
        <w:tab/>
        <w:t>The Trustee shall be under no obligation to exercise any of the trusts or powers vested in it by the Indenture at the request, order or direction of any of the Bondholders, Security Instrument Issuers or Reserve Instrument Issuers pursuant to the provisions of the Indenture, unless such Bondholders, Security Instrument Issuers or Reserve Instrument Issuers shall have offered to the Trustee reasonable security or indemnity against the costs, expenses and liabilities which might be incurred therein or thereby.</w:t>
      </w:r>
    </w:p>
    <w:p w:rsidRPr="004411EB" w:rsidR="00307EEF" w:rsidRDefault="00307EEF" w14:paraId="005CE7A9" w14:textId="77777777">
      <w:pPr>
        <w:pStyle w:val="SubParaLevel1"/>
        <w:rPr>
          <w:rFonts w:ascii="Times New Roman" w:hAnsi="Times New Roman"/>
        </w:rPr>
      </w:pPr>
      <w:r w:rsidRPr="004411EB">
        <w:rPr>
          <w:rFonts w:ascii="Times New Roman" w:hAnsi="Times New Roman"/>
        </w:rPr>
        <w:tab/>
        <w:t>(m)</w:t>
      </w:r>
      <w:r w:rsidRPr="004411EB">
        <w:rPr>
          <w:rFonts w:ascii="Times New Roman" w:hAnsi="Times New Roman"/>
        </w:rPr>
        <w:tab/>
        <w:t xml:space="preserve">All moneys received by the Trustee shall, until used or applied or invested as herein provided, be held in trust for the purposes for which they were </w:t>
      </w:r>
      <w:proofErr w:type="gramStart"/>
      <w:r w:rsidRPr="004411EB">
        <w:rPr>
          <w:rFonts w:ascii="Times New Roman" w:hAnsi="Times New Roman"/>
        </w:rPr>
        <w:t>received, but</w:t>
      </w:r>
      <w:proofErr w:type="gramEnd"/>
      <w:r w:rsidRPr="004411EB">
        <w:rPr>
          <w:rFonts w:ascii="Times New Roman" w:hAnsi="Times New Roman"/>
        </w:rPr>
        <w:t xml:space="preserve"> need not be segregated from other funds except to the extent required by mandatory provisions of law.</w:t>
      </w:r>
    </w:p>
    <w:p w:rsidRPr="004411EB" w:rsidR="00307EEF" w:rsidRDefault="00307EEF" w14:paraId="07300162" w14:textId="0A388DFF">
      <w:pPr>
        <w:pStyle w:val="SubParaLevel1"/>
        <w:rPr>
          <w:rFonts w:ascii="Times New Roman" w:hAnsi="Times New Roman"/>
        </w:rPr>
      </w:pPr>
      <w:r w:rsidRPr="004411EB">
        <w:rPr>
          <w:rFonts w:ascii="Times New Roman" w:hAnsi="Times New Roman"/>
        </w:rPr>
        <w:tab/>
        <w:t>(n)</w:t>
      </w:r>
      <w:r w:rsidRPr="004411EB">
        <w:rPr>
          <w:rFonts w:ascii="Times New Roman" w:hAnsi="Times New Roman"/>
        </w:rPr>
        <w:tab/>
        <w:t>The Trustee shall not be bound to make any investigation into the facts or matters stated in any resolution, certificate, statement, instrument, opinion, report, notice, request, consent, order, approval, appraisal, Bond or other paper or document, unless requested in writing to do so by (</w:t>
      </w:r>
      <w:proofErr w:type="spellStart"/>
      <w:r w:rsidRPr="004411EB">
        <w:rPr>
          <w:rFonts w:ascii="Times New Roman" w:hAnsi="Times New Roman"/>
        </w:rPr>
        <w:t>i</w:t>
      </w:r>
      <w:proofErr w:type="spellEnd"/>
      <w:r w:rsidRPr="004411EB">
        <w:rPr>
          <w:rFonts w:ascii="Times New Roman" w:hAnsi="Times New Roman"/>
        </w:rPr>
        <w:t xml:space="preserve">) the Holders of not less than 25% in aggregate Principal amount of the Bonds then Outstanding, (ii) any Security Instrument Issuer of a Security Instrument then in full force and effect and not in default on a payment obligation or (iii) any Reserve Instrument Issuer of a Reserve Instrument then in full force and effect and not in default on a payment obligation; </w:t>
      </w:r>
      <w:r w:rsidRPr="004411EB">
        <w:rPr>
          <w:rFonts w:ascii="Times New Roman" w:hAnsi="Times New Roman"/>
          <w:i/>
        </w:rPr>
        <w:t>provided</w:t>
      </w:r>
      <w:r w:rsidRPr="004411EB">
        <w:rPr>
          <w:rFonts w:ascii="Times New Roman" w:hAnsi="Times New Roman"/>
        </w:rPr>
        <w:t xml:space="preserve">, that, if the payment within a reasonable time to the Trustee of the costs, expenses or liabilities likely to be incurred by it in the making of such investigation is, in the opinion of the Trustee, not reasonably assured to the Trustee by the security afforded to it by the terms of the Indenture, the Trustee may require reasonable indemnity against such expenses or liabilities as a condition to so proceeding.  The reasonable expense of every such inquiry or examination shall be paid by the </w:t>
      </w:r>
      <w:r w:rsidR="00712901">
        <w:rPr>
          <w:rFonts w:ascii="Times New Roman" w:hAnsi="Times New Roman"/>
        </w:rPr>
        <w:t>Authority</w:t>
      </w:r>
      <w:r w:rsidRPr="004411EB">
        <w:rPr>
          <w:rFonts w:ascii="Times New Roman" w:hAnsi="Times New Roman"/>
        </w:rPr>
        <w:t xml:space="preserve"> or, if paid by the Trustee, shall be repaid by the </w:t>
      </w:r>
      <w:r w:rsidR="00712901">
        <w:rPr>
          <w:rFonts w:ascii="Times New Roman" w:hAnsi="Times New Roman"/>
        </w:rPr>
        <w:t>Authority</w:t>
      </w:r>
      <w:r w:rsidRPr="004411EB">
        <w:rPr>
          <w:rFonts w:ascii="Times New Roman" w:hAnsi="Times New Roman"/>
        </w:rPr>
        <w:t>.</w:t>
      </w:r>
    </w:p>
    <w:p w:rsidRPr="004411EB" w:rsidR="00307EEF" w:rsidRDefault="00307EEF" w14:paraId="57B1CEEA" w14:textId="77777777">
      <w:pPr>
        <w:pStyle w:val="SubParaLevel1"/>
        <w:rPr>
          <w:rFonts w:ascii="Times New Roman" w:hAnsi="Times New Roman"/>
        </w:rPr>
      </w:pPr>
      <w:r w:rsidRPr="004411EB">
        <w:rPr>
          <w:rFonts w:ascii="Times New Roman" w:hAnsi="Times New Roman"/>
        </w:rPr>
        <w:tab/>
        <w:t>(o)</w:t>
      </w:r>
      <w:r w:rsidRPr="004411EB">
        <w:rPr>
          <w:rFonts w:ascii="Times New Roman" w:hAnsi="Times New Roman"/>
        </w:rPr>
        <w:tab/>
        <w:t>The Trustee shall not be liable for any action taken by it in good faith and reasonably believed by it to be authorized or within the discretion, rights or powers conferred upon it by the Indenture.</w:t>
      </w:r>
    </w:p>
    <w:p w:rsidRPr="004411EB" w:rsidR="00307EEF" w:rsidRDefault="00307EEF" w14:paraId="5B5BC5B5" w14:textId="77777777">
      <w:pPr>
        <w:pStyle w:val="SubParaLevel1"/>
        <w:rPr>
          <w:rFonts w:ascii="Times New Roman" w:hAnsi="Times New Roman"/>
        </w:rPr>
      </w:pPr>
      <w:r w:rsidRPr="004411EB">
        <w:rPr>
          <w:rFonts w:ascii="Times New Roman" w:hAnsi="Times New Roman"/>
        </w:rPr>
        <w:tab/>
        <w:t>(p)</w:t>
      </w:r>
      <w:r w:rsidRPr="004411EB">
        <w:rPr>
          <w:rFonts w:ascii="Times New Roman" w:hAnsi="Times New Roman"/>
        </w:rPr>
        <w:tab/>
        <w:t>None of the provisions contained in the Indenture shall require the Trustee to expend or risk its own funds or otherwise incur personal financial liability in the performance of any of its duties or in the exercise of any of its rights or powers, if there is reasonable ground for believing that the repayment of such funds or liability is not reasonably assured to it.</w:t>
      </w:r>
    </w:p>
    <w:p w:rsidRPr="004411EB" w:rsidR="00307EEF" w:rsidRDefault="00307EEF" w14:paraId="6ABC9215" w14:textId="77777777">
      <w:pPr>
        <w:pStyle w:val="SubParaLevel1"/>
        <w:rPr>
          <w:rFonts w:ascii="Times New Roman" w:hAnsi="Times New Roman"/>
        </w:rPr>
      </w:pPr>
      <w:r w:rsidRPr="004411EB">
        <w:rPr>
          <w:rFonts w:ascii="Times New Roman" w:hAnsi="Times New Roman"/>
        </w:rPr>
        <w:tab/>
        <w:t>(q)</w:t>
      </w:r>
      <w:r w:rsidRPr="004411EB">
        <w:rPr>
          <w:rFonts w:ascii="Times New Roman" w:hAnsi="Times New Roman"/>
        </w:rPr>
        <w:tab/>
        <w:t>The Trustee shall not be obligated to take or omit to take any action hereunder if, upon the basis of advice of counsel selected by it, the Trustee determines it would be unlawful to take or omit to take such action.</w:t>
      </w:r>
    </w:p>
    <w:p w:rsidRPr="004411EB" w:rsidR="00307EEF" w:rsidRDefault="00307EEF" w14:paraId="5F3D2DF5" w14:textId="77777777">
      <w:pPr>
        <w:pStyle w:val="SubParaLevel1"/>
        <w:rPr>
          <w:rFonts w:ascii="Times New Roman" w:hAnsi="Times New Roman"/>
        </w:rPr>
      </w:pPr>
      <w:r w:rsidRPr="004411EB">
        <w:rPr>
          <w:rFonts w:ascii="Times New Roman" w:hAnsi="Times New Roman"/>
        </w:rPr>
        <w:lastRenderedPageBreak/>
        <w:tab/>
        <w:t>(r)</w:t>
      </w:r>
      <w:r w:rsidRPr="004411EB">
        <w:rPr>
          <w:rFonts w:ascii="Times New Roman" w:hAnsi="Times New Roman"/>
        </w:rPr>
        <w:tab/>
        <w:t>The Trustee shall have no responsibility with respect to any information, statement or recital in any offering memorandum or other disclosure material prepared or distributed with respect to any Series of Bonds.</w:t>
      </w:r>
    </w:p>
    <w:p w:rsidRPr="004411EB" w:rsidR="00307EEF" w:rsidRDefault="00307EEF" w14:paraId="4918F349" w14:textId="77777777">
      <w:pPr>
        <w:pStyle w:val="SubParaLevel1"/>
        <w:rPr>
          <w:rFonts w:ascii="Times New Roman" w:hAnsi="Times New Roman"/>
        </w:rPr>
      </w:pPr>
      <w:r w:rsidRPr="004411EB">
        <w:rPr>
          <w:rFonts w:ascii="Times New Roman" w:hAnsi="Times New Roman"/>
        </w:rPr>
        <w:tab/>
        <w:t>(s)</w:t>
      </w:r>
      <w:r w:rsidRPr="004411EB">
        <w:rPr>
          <w:rFonts w:ascii="Times New Roman" w:hAnsi="Times New Roman"/>
        </w:rPr>
        <w:tab/>
        <w:t>The Trustee shall not be liable for actions taken at the direction of Bondholders or Security Instrument Issuer pursuant to the provisions of Article IX.</w:t>
      </w:r>
    </w:p>
    <w:p w:rsidRPr="004411EB" w:rsidR="00307EEF" w:rsidRDefault="00307EEF" w14:paraId="5D3A04D8" w14:textId="03D1CC76">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7.04.</w:t>
      </w:r>
      <w:r w:rsidRPr="004411EB">
        <w:rPr>
          <w:rFonts w:ascii="Times New Roman" w:hAnsi="Times New Roman"/>
          <w:b/>
          <w:i/>
        </w:rPr>
        <w:tab/>
        <w:t>Intervention by the Trustee</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85" w:id="154"/>
      <w:bookmarkStart w:name="_Toc449497803" w:id="155"/>
      <w:bookmarkStart w:name="_Toc182577667" w:id="156"/>
      <w:r w:rsidRPr="004411EB">
        <w:rPr>
          <w:rFonts w:ascii="Times New Roman" w:hAnsi="Times New Roman"/>
        </w:rPr>
        <w:instrText>Section 7.04.</w:instrText>
      </w:r>
      <w:r w:rsidRPr="004411EB">
        <w:rPr>
          <w:rFonts w:ascii="Times New Roman" w:hAnsi="Times New Roman"/>
        </w:rPr>
        <w:tab/>
        <w:instrText>Intervention by the Trustee</w:instrText>
      </w:r>
      <w:bookmarkEnd w:id="154"/>
      <w:bookmarkEnd w:id="155"/>
      <w:bookmarkEnd w:id="156"/>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In any judicial proceeding to which the </w:t>
      </w:r>
      <w:r w:rsidR="00712901">
        <w:rPr>
          <w:rFonts w:ascii="Times New Roman" w:hAnsi="Times New Roman"/>
        </w:rPr>
        <w:t>Authority</w:t>
      </w:r>
      <w:r w:rsidRPr="004411EB">
        <w:rPr>
          <w:rFonts w:ascii="Times New Roman" w:hAnsi="Times New Roman"/>
        </w:rPr>
        <w:t xml:space="preserve"> is a party and which in the opinion of the Trustee has a substantial bearing on the interests of Holders of the Bonds, the Trustee may intervene on behalf of Bondholders and shall do so if requested in writing by (</w:t>
      </w:r>
      <w:proofErr w:type="spellStart"/>
      <w:r w:rsidRPr="004411EB">
        <w:rPr>
          <w:rFonts w:ascii="Times New Roman" w:hAnsi="Times New Roman"/>
        </w:rPr>
        <w:t>i</w:t>
      </w:r>
      <w:proofErr w:type="spellEnd"/>
      <w:r w:rsidRPr="004411EB">
        <w:rPr>
          <w:rFonts w:ascii="Times New Roman" w:hAnsi="Times New Roman"/>
        </w:rPr>
        <w:t>) the Holders of a majority of the aggregate Principal amount of Bonds then Outstanding or (ii) any Security Instrument Issuer of a Security Instrument then in full force and effect and not in default on a payment obligation.  The rights and obligations of the Trustee under this Section are subject to the approval of a court of competent jurisdiction.</w:t>
      </w:r>
    </w:p>
    <w:p w:rsidRPr="004411EB" w:rsidR="00307EEF" w:rsidRDefault="00307EEF" w14:paraId="15D8BDB2" w14:textId="10F0518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7.05.</w:t>
      </w:r>
      <w:r w:rsidRPr="004411EB">
        <w:rPr>
          <w:rFonts w:ascii="Times New Roman" w:hAnsi="Times New Roman"/>
          <w:b/>
          <w:i/>
        </w:rPr>
        <w:tab/>
        <w:t>Successor Trustee</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86" w:id="157"/>
      <w:bookmarkStart w:name="_Toc449497804" w:id="158"/>
      <w:bookmarkStart w:name="_Toc182577668" w:id="159"/>
      <w:r w:rsidRPr="004411EB">
        <w:rPr>
          <w:rFonts w:ascii="Times New Roman" w:hAnsi="Times New Roman"/>
        </w:rPr>
        <w:instrText>Section 7.05.</w:instrText>
      </w:r>
      <w:r w:rsidRPr="004411EB">
        <w:rPr>
          <w:rFonts w:ascii="Times New Roman" w:hAnsi="Times New Roman"/>
        </w:rPr>
        <w:tab/>
        <w:instrText>Successor Trustee</w:instrText>
      </w:r>
      <w:bookmarkEnd w:id="157"/>
      <w:bookmarkEnd w:id="158"/>
      <w:bookmarkEnd w:id="159"/>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Any corporation or association into which the Trustee may be converted or merged, or with which it may be consolidated, or to which it may sell or transfer its corporate trust business or assets as a whole or substantially as a whole, or any corporation or association resulting from any such conversion, sale, merger, consolidation or transfer to which it is a party, shall be and become a successor Trustee hereunder and vested with all the trusts, powers, discretions, immunities, privileges and all other matters as was its predecessor, without the execution or filing of any instrument or any further act, deed or conveyance on the part of the Trustee or the </w:t>
      </w:r>
      <w:r w:rsidR="00712901">
        <w:rPr>
          <w:rFonts w:ascii="Times New Roman" w:hAnsi="Times New Roman"/>
        </w:rPr>
        <w:t>Authority</w:t>
      </w:r>
      <w:r w:rsidRPr="004411EB">
        <w:rPr>
          <w:rFonts w:ascii="Times New Roman" w:hAnsi="Times New Roman"/>
        </w:rPr>
        <w:t>, anything herein to the contrary notwithstanding.</w:t>
      </w:r>
    </w:p>
    <w:p w:rsidRPr="004411EB" w:rsidR="00307EEF" w:rsidRDefault="00307EEF" w14:paraId="36F2065E" w14:textId="1C091DD9">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7.06.</w:t>
      </w:r>
      <w:r w:rsidRPr="004411EB">
        <w:rPr>
          <w:rFonts w:ascii="Times New Roman" w:hAnsi="Times New Roman"/>
          <w:b/>
          <w:i/>
        </w:rPr>
        <w:tab/>
        <w:t>Concerning Any Successor Trustee</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87" w:id="160"/>
      <w:bookmarkStart w:name="_Toc449497805" w:id="161"/>
      <w:bookmarkStart w:name="_Toc182577669" w:id="162"/>
      <w:r w:rsidRPr="004411EB">
        <w:rPr>
          <w:rFonts w:ascii="Times New Roman" w:hAnsi="Times New Roman"/>
        </w:rPr>
        <w:instrText>Section 7.06.</w:instrText>
      </w:r>
      <w:r w:rsidRPr="004411EB">
        <w:rPr>
          <w:rFonts w:ascii="Times New Roman" w:hAnsi="Times New Roman"/>
        </w:rPr>
        <w:tab/>
        <w:instrText>Concerning Any Successor Trustee</w:instrText>
      </w:r>
      <w:bookmarkEnd w:id="160"/>
      <w:bookmarkEnd w:id="161"/>
      <w:bookmarkEnd w:id="162"/>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Every successor Trustee appointed hereunder shall execute, acknowledge and deliver to its or his predecessor and also to the </w:t>
      </w:r>
      <w:r w:rsidR="00712901">
        <w:rPr>
          <w:rFonts w:ascii="Times New Roman" w:hAnsi="Times New Roman"/>
        </w:rPr>
        <w:t>Authority</w:t>
      </w:r>
      <w:r w:rsidRPr="004411EB">
        <w:rPr>
          <w:rFonts w:ascii="Times New Roman" w:hAnsi="Times New Roman"/>
        </w:rPr>
        <w:t xml:space="preserve"> a Supplemental Indenture accepting such appointment hereunder and thereupon such successor, without any further act, deed or conveyance, shall become fully vested with all the estates, properties, rights, powers, trusts, duties and obligations of its predecessor; but such predecessor shall, nevertheless, on the Written Request of the </w:t>
      </w:r>
      <w:r w:rsidR="00712901">
        <w:rPr>
          <w:rFonts w:ascii="Times New Roman" w:hAnsi="Times New Roman"/>
        </w:rPr>
        <w:t>Authority</w:t>
      </w:r>
      <w:r w:rsidRPr="004411EB">
        <w:rPr>
          <w:rFonts w:ascii="Times New Roman" w:hAnsi="Times New Roman"/>
        </w:rPr>
        <w:t xml:space="preserve">, or of its successor, execute and deliver an instrument transferring to such successor Trustee all the estates, properties, rights, powers and trusts of such predecessor hereunder; and every predecessor Trustee shall deliver all securities and moneys held by it as Trustee hereunder to its or his successor.  Should any instrument in writing from the </w:t>
      </w:r>
      <w:r w:rsidR="00712901">
        <w:rPr>
          <w:rFonts w:ascii="Times New Roman" w:hAnsi="Times New Roman"/>
        </w:rPr>
        <w:t>Authority</w:t>
      </w:r>
      <w:r w:rsidRPr="004411EB">
        <w:rPr>
          <w:rFonts w:ascii="Times New Roman" w:hAnsi="Times New Roman"/>
        </w:rPr>
        <w:t xml:space="preserve"> be required by any successor Trustee for more fully and certainly vesting in such successor the estates, properties, rights, powers, trusts, duties and obligations hereby vested or intended to be vested in the predecessor, </w:t>
      </w:r>
      <w:proofErr w:type="gramStart"/>
      <w:r w:rsidRPr="004411EB">
        <w:rPr>
          <w:rFonts w:ascii="Times New Roman" w:hAnsi="Times New Roman"/>
        </w:rPr>
        <w:t>any and all</w:t>
      </w:r>
      <w:proofErr w:type="gramEnd"/>
      <w:r w:rsidRPr="004411EB">
        <w:rPr>
          <w:rFonts w:ascii="Times New Roman" w:hAnsi="Times New Roman"/>
        </w:rPr>
        <w:t xml:space="preserve"> such instruments in writing shall, on request, be executed, acknowledged and delivered by the </w:t>
      </w:r>
      <w:r w:rsidR="00712901">
        <w:rPr>
          <w:rFonts w:ascii="Times New Roman" w:hAnsi="Times New Roman"/>
        </w:rPr>
        <w:t>Authority</w:t>
      </w:r>
      <w:r w:rsidRPr="004411EB">
        <w:rPr>
          <w:rFonts w:ascii="Times New Roman" w:hAnsi="Times New Roman"/>
        </w:rPr>
        <w:t>.  Any Trustee ceasing to act shall, nevertheless, retain a lien upon all property or funds held or collected by such Trustee to secure any amounts then due it pursuant to the provisions of Section 7.07 hereof.</w:t>
      </w:r>
    </w:p>
    <w:p w:rsidRPr="004411EB" w:rsidR="00307EEF" w:rsidRDefault="00307EEF" w14:paraId="7DEB2088" w14:textId="7C32376E">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7.07.</w:t>
      </w:r>
      <w:r w:rsidRPr="004411EB">
        <w:rPr>
          <w:rFonts w:ascii="Times New Roman" w:hAnsi="Times New Roman"/>
          <w:b/>
          <w:i/>
        </w:rPr>
        <w:tab/>
        <w:t>Compensation of the Trustee and Its Lien</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88" w:id="163"/>
      <w:bookmarkStart w:name="_Toc449497806" w:id="164"/>
      <w:bookmarkStart w:name="_Toc182577670" w:id="165"/>
      <w:r w:rsidRPr="004411EB">
        <w:rPr>
          <w:rFonts w:ascii="Times New Roman" w:hAnsi="Times New Roman"/>
        </w:rPr>
        <w:instrText>Section 7.07.</w:instrText>
      </w:r>
      <w:r w:rsidRPr="004411EB">
        <w:rPr>
          <w:rFonts w:ascii="Times New Roman" w:hAnsi="Times New Roman"/>
        </w:rPr>
        <w:tab/>
        <w:instrText>Compensation of the Trustee and Its Lien</w:instrText>
      </w:r>
      <w:bookmarkEnd w:id="163"/>
      <w:bookmarkEnd w:id="164"/>
      <w:bookmarkEnd w:id="165"/>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covenants and agrees to pay to the Trustee from time to time and the Trustee shall be entitled to, reasonable compensation and, except as otherwise </w:t>
      </w:r>
      <w:r w:rsidRPr="004411EB">
        <w:rPr>
          <w:rFonts w:ascii="Times New Roman" w:hAnsi="Times New Roman"/>
        </w:rPr>
        <w:lastRenderedPageBreak/>
        <w:t xml:space="preserve">expressly provided, the </w:t>
      </w:r>
      <w:r w:rsidR="00712901">
        <w:rPr>
          <w:rFonts w:ascii="Times New Roman" w:hAnsi="Times New Roman"/>
        </w:rPr>
        <w:t>Authority</w:t>
      </w:r>
      <w:r w:rsidRPr="004411EB">
        <w:rPr>
          <w:rFonts w:ascii="Times New Roman" w:hAnsi="Times New Roman"/>
        </w:rPr>
        <w:t xml:space="preserve"> covenants and agrees to pay or reimburse the Trustee upon its request for all reasonable expenses, disbursements and advances incurred or made by the Trustee in accordance with any of the provisions of the Indenture (including the reasonable compensation and the expenses and disbursements of its counsel and of all persons not regularly in its employ including but not limited to any Paying Agent, Transfer Agent or Depository) except any such expense, disbursement or advance as may arise from its negligence or bad faith.  The </w:t>
      </w:r>
      <w:r w:rsidR="00712901">
        <w:rPr>
          <w:rFonts w:ascii="Times New Roman" w:hAnsi="Times New Roman"/>
        </w:rPr>
        <w:t>Authority</w:t>
      </w:r>
      <w:r w:rsidRPr="004411EB">
        <w:rPr>
          <w:rFonts w:ascii="Times New Roman" w:hAnsi="Times New Roman"/>
        </w:rPr>
        <w:t xml:space="preserve"> also covenants to indemnify the Trustee for, and to hold it harmless against, any loss, liability or expense incurred without negligence or bad faith on the part of the Trustee, arising out of or in connection with the acceptance or administration of this trust, including the costs and expenses of defending itself against any claim of liability in the premises.  The obligations of the </w:t>
      </w:r>
      <w:r w:rsidR="00712901">
        <w:rPr>
          <w:rFonts w:ascii="Times New Roman" w:hAnsi="Times New Roman"/>
        </w:rPr>
        <w:t>Authority</w:t>
      </w:r>
      <w:r w:rsidRPr="004411EB">
        <w:rPr>
          <w:rFonts w:ascii="Times New Roman" w:hAnsi="Times New Roman"/>
        </w:rPr>
        <w:t xml:space="preserve"> under this Section to compensate and indemnify the Trustee and to pay or reimburse the Trustee for expenses, disbursements and advances shall constitute additional indebtedness hereunder and shall survive the satisfaction and discharge of the Indenture.  Such additional indebtedness shall be secured by a lien prior to that of the Bonds upon all property and funds held or collected by the Trustee as such, except funds held in trust for the benefit of the Holders of </w:t>
      </w:r>
      <w:proofErr w:type="gramStart"/>
      <w:r w:rsidRPr="004411EB">
        <w:rPr>
          <w:rFonts w:ascii="Times New Roman" w:hAnsi="Times New Roman"/>
        </w:rPr>
        <w:t>particular Bonds</w:t>
      </w:r>
      <w:proofErr w:type="gramEnd"/>
      <w:r w:rsidRPr="004411EB">
        <w:rPr>
          <w:rFonts w:ascii="Times New Roman" w:hAnsi="Times New Roman"/>
        </w:rPr>
        <w:t>.</w:t>
      </w:r>
    </w:p>
    <w:p w:rsidRPr="004411EB" w:rsidR="00307EEF" w:rsidRDefault="00307EEF" w14:paraId="404C002F"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7.08.</w:t>
      </w:r>
      <w:r w:rsidRPr="004411EB">
        <w:rPr>
          <w:rFonts w:ascii="Times New Roman" w:hAnsi="Times New Roman"/>
          <w:b/>
          <w:i/>
        </w:rPr>
        <w:tab/>
        <w:t>Appointment of Co-Trustee</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89" w:id="166"/>
      <w:bookmarkStart w:name="_Toc449497807" w:id="167"/>
      <w:bookmarkStart w:name="_Toc182577671" w:id="168"/>
      <w:r w:rsidRPr="004411EB">
        <w:rPr>
          <w:rFonts w:ascii="Times New Roman" w:hAnsi="Times New Roman"/>
        </w:rPr>
        <w:instrText>Section 7.08.</w:instrText>
      </w:r>
      <w:r w:rsidRPr="004411EB">
        <w:rPr>
          <w:rFonts w:ascii="Times New Roman" w:hAnsi="Times New Roman"/>
        </w:rPr>
        <w:tab/>
        <w:instrText>Appointment of Co-Trustee</w:instrText>
      </w:r>
      <w:bookmarkEnd w:id="166"/>
      <w:bookmarkEnd w:id="167"/>
      <w:bookmarkEnd w:id="168"/>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It is the purpose of this Indenture that there shall be no violation of any law of any jurisdiction (including particularly the law of the State) denying or restricting the right of banking corporations or associations to transact business as Trustee in such jurisdiction.  It is recognized that in case of litigation under the Indenture, and in particular in case of the enforcement thereof on default, or in the case the Trustee deems that by reason of any present or future law of any jurisdiction it may not exercise any of the powers, rights or remedies herein granted to the Trustee or hold title to the properties, in trust, as herein granted, or take any action which may be desirable or necessary in connection therewith, it may be necessary that the Trustee appoint an additional individual or institution as a separate or co-trustee.  The following provisions of this Section are adapted to these ends.</w:t>
      </w:r>
    </w:p>
    <w:p w:rsidRPr="004411EB" w:rsidR="00307EEF" w:rsidRDefault="00307EEF" w14:paraId="3EAFF1CD" w14:textId="77777777">
      <w:pPr>
        <w:pStyle w:val="ParaNORMAL"/>
        <w:rPr>
          <w:rFonts w:ascii="Times New Roman" w:hAnsi="Times New Roman"/>
        </w:rPr>
      </w:pPr>
      <w:r w:rsidRPr="004411EB">
        <w:rPr>
          <w:rFonts w:ascii="Times New Roman" w:hAnsi="Times New Roman"/>
        </w:rPr>
        <w:t>In the event that the Trustee appoints an additional individual or institution as a separate or co-trustee, each and every remedy, power, right, claim, demand, cause of action, immunity, estate, title, interest and lien expressed or intended by the Indenture to be exercised by or vested in or conveyed to the Trustee with respect thereto shall be exercisable by and vest in such separate or co-trustee but only to the extent necessary to enable such separate or co-trustee to exercise such powers, rights and remedies, and every covenant and obligation necessary to the exercise thereof by such separate or co-trustee shall run to and be enforceable by either of them.</w:t>
      </w:r>
    </w:p>
    <w:p w:rsidRPr="004411EB" w:rsidR="00307EEF" w:rsidRDefault="00307EEF" w14:paraId="7EDC206F" w14:textId="5D7B9D8D">
      <w:pPr>
        <w:pStyle w:val="ParaNORMAL"/>
        <w:rPr>
          <w:rFonts w:ascii="Times New Roman" w:hAnsi="Times New Roman"/>
        </w:rPr>
      </w:pPr>
      <w:r w:rsidRPr="004411EB">
        <w:rPr>
          <w:rFonts w:ascii="Times New Roman" w:hAnsi="Times New Roman"/>
        </w:rPr>
        <w:t xml:space="preserve">Should any instrument in writing from the </w:t>
      </w:r>
      <w:r w:rsidR="00712901">
        <w:rPr>
          <w:rFonts w:ascii="Times New Roman" w:hAnsi="Times New Roman"/>
        </w:rPr>
        <w:t>Authority</w:t>
      </w:r>
      <w:r w:rsidRPr="004411EB">
        <w:rPr>
          <w:rFonts w:ascii="Times New Roman" w:hAnsi="Times New Roman"/>
        </w:rPr>
        <w:t xml:space="preserve"> be required by the separate trustee or co-trustee so appointed by the Trustee for more fully and certainly vesting in and confirming to him or it such estates, properties, rights, powers, trusts, duties and obligations, </w:t>
      </w:r>
      <w:proofErr w:type="gramStart"/>
      <w:r w:rsidRPr="004411EB">
        <w:rPr>
          <w:rFonts w:ascii="Times New Roman" w:hAnsi="Times New Roman"/>
        </w:rPr>
        <w:t>any and all</w:t>
      </w:r>
      <w:proofErr w:type="gramEnd"/>
      <w:r w:rsidRPr="004411EB">
        <w:rPr>
          <w:rFonts w:ascii="Times New Roman" w:hAnsi="Times New Roman"/>
        </w:rPr>
        <w:t xml:space="preserve"> such instruments in writing shall, on request, be executed, acknowledged and delivered by the </w:t>
      </w:r>
      <w:r w:rsidR="00712901">
        <w:rPr>
          <w:rFonts w:ascii="Times New Roman" w:hAnsi="Times New Roman"/>
        </w:rPr>
        <w:t>Authority</w:t>
      </w:r>
      <w:r w:rsidRPr="004411EB">
        <w:rPr>
          <w:rFonts w:ascii="Times New Roman" w:hAnsi="Times New Roman"/>
        </w:rPr>
        <w:t>.  In case any separate trustee or co-trustee, or a successor to either of them shall die, become incapable of acting, resign or be removed, all the estates, properties, rights, powers, trusts, duties and obligations of such separate trustee or co-trustee, so far as permitted by law, shall vest in and be exercised by the Trustee until the appointment of a new trustee or successor to such separate trustee or co-trustee.</w:t>
      </w:r>
    </w:p>
    <w:p w:rsidRPr="004411EB" w:rsidR="00307EEF" w:rsidRDefault="00307EEF" w14:paraId="5DD52FCB" w14:textId="4D6FCDAF">
      <w:pPr>
        <w:pStyle w:val="ParaSECTION"/>
        <w:rPr>
          <w:rFonts w:ascii="Times New Roman" w:hAnsi="Times New Roman"/>
        </w:rPr>
      </w:pPr>
      <w:r w:rsidRPr="004411EB">
        <w:rPr>
          <w:rFonts w:ascii="Times New Roman" w:hAnsi="Times New Roman"/>
        </w:rPr>
        <w:lastRenderedPageBreak/>
        <w:tab/>
      </w:r>
      <w:r w:rsidRPr="004411EB">
        <w:rPr>
          <w:rFonts w:ascii="Times New Roman" w:hAnsi="Times New Roman"/>
          <w:b/>
          <w:i/>
        </w:rPr>
        <w:t>Section 7.09.</w:t>
      </w:r>
      <w:r w:rsidRPr="004411EB">
        <w:rPr>
          <w:rFonts w:ascii="Times New Roman" w:hAnsi="Times New Roman"/>
          <w:b/>
          <w:i/>
        </w:rPr>
        <w:tab/>
        <w:t>Appointment, Duties and Term of Remarketing Agent</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90" w:id="169"/>
      <w:bookmarkStart w:name="_Toc449497808" w:id="170"/>
      <w:bookmarkStart w:name="_Toc182577672" w:id="171"/>
      <w:r w:rsidRPr="004411EB">
        <w:rPr>
          <w:rFonts w:ascii="Times New Roman" w:hAnsi="Times New Roman"/>
        </w:rPr>
        <w:instrText>Section 7.09.</w:instrText>
      </w:r>
      <w:r w:rsidRPr="004411EB">
        <w:rPr>
          <w:rFonts w:ascii="Times New Roman" w:hAnsi="Times New Roman"/>
        </w:rPr>
        <w:tab/>
        <w:instrText>Appointment, Duties and Term of Remarketing Agent</w:instrText>
      </w:r>
      <w:bookmarkEnd w:id="169"/>
      <w:bookmarkEnd w:id="170"/>
      <w:bookmarkEnd w:id="171"/>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w:t>
      </w:r>
      <w:proofErr w:type="gramStart"/>
      <w:r w:rsidRPr="004411EB">
        <w:rPr>
          <w:rFonts w:ascii="Times New Roman" w:hAnsi="Times New Roman"/>
        </w:rPr>
        <w:t>may</w:t>
      </w:r>
      <w:proofErr w:type="gramEnd"/>
      <w:r w:rsidRPr="004411EB">
        <w:rPr>
          <w:rFonts w:ascii="Times New Roman" w:hAnsi="Times New Roman"/>
        </w:rPr>
        <w:t xml:space="preserve"> pursuant to a Supplemental Indenture appoint one or more Remarketing Agents from time to time to purchase or remarket Put Bonds.</w:t>
      </w:r>
    </w:p>
    <w:p w:rsidRPr="004411EB" w:rsidR="00307EEF" w:rsidRDefault="00307EEF" w14:paraId="5697671F" w14:textId="77E90668">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7.10.</w:t>
      </w:r>
      <w:r w:rsidRPr="004411EB">
        <w:rPr>
          <w:rFonts w:ascii="Times New Roman" w:hAnsi="Times New Roman"/>
          <w:b/>
          <w:i/>
        </w:rPr>
        <w:tab/>
        <w:t>Appointment, Duties and Term of Additional Transfer Agents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91" w:id="172"/>
      <w:bookmarkStart w:name="_Toc449497809" w:id="173"/>
      <w:bookmarkStart w:name="_Toc182577673" w:id="174"/>
      <w:r w:rsidRPr="004411EB">
        <w:rPr>
          <w:rFonts w:ascii="Times New Roman" w:hAnsi="Times New Roman"/>
        </w:rPr>
        <w:instrText>Section 7.10.</w:instrText>
      </w:r>
      <w:r w:rsidRPr="004411EB">
        <w:rPr>
          <w:rFonts w:ascii="Times New Roman" w:hAnsi="Times New Roman"/>
        </w:rPr>
        <w:tab/>
        <w:instrText>Appointment, Duties and Term of Additional Transfer Agents</w:instrText>
      </w:r>
      <w:bookmarkEnd w:id="172"/>
      <w:bookmarkEnd w:id="173"/>
      <w:bookmarkEnd w:id="174"/>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may appoint one or more Transfer Agents from time to time in addition to the Trustee to transfer and authenticate Bonds.  Each appointment of a Transfer Agent other than the Trustee shall be made by a Supplemental Indenture which shall, among other things, specify the duties, qualifications and term of such Transfer Agent and the conditions under which such Transfer Agent may resign, be removed or be replaced.  Each Transfer Agent other than the Trustee shall signify its acceptance of the duties imposed upon it pursuant to the Indenture by depositing with the </w:t>
      </w:r>
      <w:r w:rsidR="00712901">
        <w:rPr>
          <w:rFonts w:ascii="Times New Roman" w:hAnsi="Times New Roman"/>
        </w:rPr>
        <w:t>Authority</w:t>
      </w:r>
      <w:r w:rsidRPr="004411EB">
        <w:rPr>
          <w:rFonts w:ascii="Times New Roman" w:hAnsi="Times New Roman"/>
        </w:rPr>
        <w:t xml:space="preserve"> and the Trustee a written acceptance of such duties, together with a certificate stating that the Transfer Agent is duly qualified to perform such duties under the terms of the Indenture and under all applicable local, state and federal laws.  </w:t>
      </w:r>
    </w:p>
    <w:p w:rsidRPr="004411EB" w:rsidR="00307EEF" w:rsidRDefault="00307EEF" w14:paraId="095BEB14" w14:textId="77777777">
      <w:pPr>
        <w:pStyle w:val="TitleCenterBold"/>
        <w:rPr>
          <w:rFonts w:ascii="Times New Roman" w:hAnsi="Times New Roman"/>
        </w:rPr>
      </w:pPr>
      <w:r w:rsidRPr="004411EB">
        <w:rPr>
          <w:rFonts w:ascii="Times New Roman" w:hAnsi="Times New Roman"/>
          <w:b w:val="0"/>
        </w:rPr>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892" w:id="175"/>
      <w:bookmarkStart w:name="_Toc449497810" w:id="176"/>
      <w:bookmarkStart w:name="_Toc182577674" w:id="177"/>
      <w:r w:rsidRPr="004411EB">
        <w:rPr>
          <w:rFonts w:ascii="Times New Roman" w:hAnsi="Times New Roman"/>
          <w:b w:val="0"/>
        </w:rPr>
        <w:instrText>Article VIII</w:instrText>
      </w:r>
      <w:r w:rsidRPr="004411EB">
        <w:rPr>
          <w:rFonts w:ascii="Times New Roman" w:hAnsi="Times New Roman"/>
          <w:b w:val="0"/>
        </w:rPr>
        <w:tab/>
        <w:instrText>Modification or Amendment of Indenture</w:instrText>
      </w:r>
      <w:bookmarkEnd w:id="175"/>
      <w:bookmarkEnd w:id="176"/>
      <w:bookmarkEnd w:id="177"/>
      <w:r w:rsidRPr="004411EB">
        <w:rPr>
          <w:rFonts w:ascii="Times New Roman" w:hAnsi="Times New Roman"/>
          <w:b w:val="0"/>
        </w:rPr>
        <w:instrText>" \l 1</w:instrText>
      </w:r>
      <w:r w:rsidRPr="004411EB">
        <w:rPr>
          <w:rFonts w:ascii="Times New Roman" w:hAnsi="Times New Roman"/>
          <w:b w:val="0"/>
        </w:rPr>
        <w:fldChar w:fldCharType="end"/>
      </w:r>
      <w:r w:rsidRPr="004411EB">
        <w:rPr>
          <w:rFonts w:ascii="Times New Roman" w:hAnsi="Times New Roman"/>
        </w:rPr>
        <w:t>Article VIII</w:t>
      </w:r>
    </w:p>
    <w:p w:rsidRPr="004411EB" w:rsidR="00307EEF" w:rsidRDefault="00307EEF" w14:paraId="26561770" w14:textId="77777777">
      <w:pPr>
        <w:pStyle w:val="TitleCenterBold"/>
        <w:rPr>
          <w:rFonts w:ascii="Times New Roman" w:hAnsi="Times New Roman"/>
        </w:rPr>
      </w:pPr>
      <w:r w:rsidRPr="004411EB">
        <w:rPr>
          <w:rFonts w:ascii="Times New Roman" w:hAnsi="Times New Roman"/>
        </w:rPr>
        <w:t>Modification or Amendment of Indenture</w:t>
      </w:r>
    </w:p>
    <w:p w:rsidRPr="004411EB" w:rsidR="00307EEF" w:rsidRDefault="00307EEF" w14:paraId="4FCDEDDE"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8.01.</w:t>
      </w:r>
      <w:r w:rsidRPr="004411EB">
        <w:rPr>
          <w:rFonts w:ascii="Times New Roman" w:hAnsi="Times New Roman"/>
          <w:b/>
          <w:i/>
        </w:rPr>
        <w:tab/>
        <w:t>Amendments Permitted</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93" w:id="178"/>
      <w:bookmarkStart w:name="_Toc449497811" w:id="179"/>
      <w:bookmarkStart w:name="_Toc182577675" w:id="180"/>
      <w:r w:rsidRPr="004411EB">
        <w:rPr>
          <w:rFonts w:ascii="Times New Roman" w:hAnsi="Times New Roman"/>
        </w:rPr>
        <w:instrText>Section 8.01.</w:instrText>
      </w:r>
      <w:r w:rsidRPr="004411EB">
        <w:rPr>
          <w:rFonts w:ascii="Times New Roman" w:hAnsi="Times New Roman"/>
        </w:rPr>
        <w:tab/>
        <w:instrText>Amendments Permitted</w:instrText>
      </w:r>
      <w:bookmarkEnd w:id="178"/>
      <w:bookmarkEnd w:id="179"/>
      <w:bookmarkEnd w:id="180"/>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2A2B30BF" w14:textId="5861D6F8">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The Indenture or any Supplemental Indenture and the rights and obligations of the </w:t>
      </w:r>
      <w:r w:rsidR="00712901">
        <w:rPr>
          <w:rFonts w:ascii="Times New Roman" w:hAnsi="Times New Roman"/>
        </w:rPr>
        <w:t>Authority</w:t>
      </w:r>
      <w:r w:rsidRPr="004411EB">
        <w:rPr>
          <w:rFonts w:ascii="Times New Roman" w:hAnsi="Times New Roman"/>
        </w:rPr>
        <w:t xml:space="preserve"> and of the Holders of the Bonds may be modified or amended at any time by a Supplemental Indenture and pursuant to the affirmative vote at a meeting of Bondholders, or with the written consent without a meeting, (1) of the Holders of at least a majority in Principal amount of the Bonds then Outstanding, and (2) in case less than all of the several Series of Bonds then Outstanding are affected by the modification or amendment, of the Holders of at least a majority in Principal amount of the Bonds of each Series so affected and then Outstanding, and (3) in case the modification or amendment changes the terms of any Sinking Fund Installment, of the Holders of at least a majority in Principal amount of the Bonds of the particular Series and maturity entitled to such Sinking Fund Installment and then Outstanding; </w:t>
      </w:r>
      <w:r w:rsidRPr="004411EB">
        <w:rPr>
          <w:rFonts w:ascii="Times New Roman" w:hAnsi="Times New Roman"/>
          <w:i/>
        </w:rPr>
        <w:t>provided, however</w:t>
      </w:r>
      <w:r w:rsidRPr="004411EB">
        <w:rPr>
          <w:rFonts w:ascii="Times New Roman" w:hAnsi="Times New Roman"/>
        </w:rPr>
        <w:t xml:space="preserve">, that if such modification or amendment will, by its terms, not take effect so long as any Bonds of any specified Series remain Outstanding, the consent of the Holders of Bonds of such Series shall not be required and Bonds of such Series shall not be deemed to be Outstanding for the purpose of any calculation of Outstanding Bonds under this Section. </w:t>
      </w:r>
    </w:p>
    <w:p w:rsidRPr="004411EB" w:rsidR="00307EEF" w:rsidRDefault="00307EEF" w14:paraId="55F9D3B8" w14:textId="362BF680">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 xml:space="preserve">The Indenture or any Supplemental Indenture and the rights and obligations of the </w:t>
      </w:r>
      <w:r w:rsidR="00712901">
        <w:rPr>
          <w:rFonts w:ascii="Times New Roman" w:hAnsi="Times New Roman"/>
        </w:rPr>
        <w:t>Authority</w:t>
      </w:r>
      <w:r w:rsidRPr="004411EB">
        <w:rPr>
          <w:rFonts w:ascii="Times New Roman" w:hAnsi="Times New Roman"/>
        </w:rPr>
        <w:t>, the Holders of the Bonds, the Security Instrument Issuers and the Reserve Instrument Issuers may also be modified or amended at any time by a Supplemental Indenture, without notice to or the consent of any Bondholders for any of the following purposes:</w:t>
      </w:r>
    </w:p>
    <w:p w:rsidRPr="004411EB" w:rsidR="00307EEF" w:rsidRDefault="00307EEF" w14:paraId="6C3C2CDB" w14:textId="150DDC9C">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 xml:space="preserve">to add to the covenants and agreements of the </w:t>
      </w:r>
      <w:r w:rsidR="00712901">
        <w:rPr>
          <w:rFonts w:ascii="Times New Roman" w:hAnsi="Times New Roman"/>
        </w:rPr>
        <w:t>Authority</w:t>
      </w:r>
      <w:r w:rsidRPr="004411EB">
        <w:rPr>
          <w:rFonts w:ascii="Times New Roman" w:hAnsi="Times New Roman"/>
        </w:rPr>
        <w:t xml:space="preserve"> contained in the Indenture, to add other covenants and agreements thereafter to be observed, to pledge or </w:t>
      </w:r>
      <w:r w:rsidRPr="004411EB">
        <w:rPr>
          <w:rFonts w:ascii="Times New Roman" w:hAnsi="Times New Roman"/>
        </w:rPr>
        <w:lastRenderedPageBreak/>
        <w:t xml:space="preserve">provide additional security hereunder or to surrender any right or power herein reserved to or conferred upon the </w:t>
      </w:r>
      <w:proofErr w:type="gramStart"/>
      <w:r w:rsidR="00712901">
        <w:rPr>
          <w:rFonts w:ascii="Times New Roman" w:hAnsi="Times New Roman"/>
        </w:rPr>
        <w:t>Authority</w:t>
      </w:r>
      <w:r w:rsidRPr="004411EB">
        <w:rPr>
          <w:rFonts w:ascii="Times New Roman" w:hAnsi="Times New Roman"/>
        </w:rPr>
        <w:t>;</w:t>
      </w:r>
      <w:proofErr w:type="gramEnd"/>
    </w:p>
    <w:p w:rsidRPr="004411EB" w:rsidR="00307EEF" w:rsidRDefault="00307EEF" w14:paraId="5B91C6CB" w14:textId="3D41F7A3">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 xml:space="preserve">to make such provisions for the purpose of curing any ambiguity, or of curing or correcting any defective provision contained in the Indenture or in regard to questions arising under the Indenture, as the </w:t>
      </w:r>
      <w:r w:rsidR="00712901">
        <w:rPr>
          <w:rFonts w:ascii="Times New Roman" w:hAnsi="Times New Roman"/>
        </w:rPr>
        <w:t>Authority</w:t>
      </w:r>
      <w:r w:rsidRPr="004411EB">
        <w:rPr>
          <w:rFonts w:ascii="Times New Roman" w:hAnsi="Times New Roman"/>
        </w:rPr>
        <w:t xml:space="preserve"> may deem necessary or desirable, and which shall not adversely affect the interests of the Holders of the </w:t>
      </w:r>
      <w:proofErr w:type="gramStart"/>
      <w:r w:rsidRPr="004411EB">
        <w:rPr>
          <w:rFonts w:ascii="Times New Roman" w:hAnsi="Times New Roman"/>
        </w:rPr>
        <w:t>Bonds;</w:t>
      </w:r>
      <w:proofErr w:type="gramEnd"/>
    </w:p>
    <w:p w:rsidRPr="004411EB" w:rsidR="00307EEF" w:rsidRDefault="00307EEF" w14:paraId="02842FB1" w14:textId="77777777">
      <w:pPr>
        <w:pStyle w:val="SubParaLevel1"/>
        <w:rPr>
          <w:rFonts w:ascii="Times New Roman" w:hAnsi="Times New Roman"/>
        </w:rPr>
      </w:pPr>
      <w:r w:rsidRPr="004411EB">
        <w:rPr>
          <w:rFonts w:ascii="Times New Roman" w:hAnsi="Times New Roman"/>
        </w:rPr>
        <w:tab/>
        <w:t>(3)</w:t>
      </w:r>
      <w:r w:rsidRPr="004411EB">
        <w:rPr>
          <w:rFonts w:ascii="Times New Roman" w:hAnsi="Times New Roman"/>
        </w:rPr>
        <w:tab/>
        <w:t>to provide for the issuance of a Series of Bonds in accordance with the provisions of Article </w:t>
      </w:r>
      <w:proofErr w:type="gramStart"/>
      <w:r w:rsidRPr="004411EB">
        <w:rPr>
          <w:rFonts w:ascii="Times New Roman" w:hAnsi="Times New Roman"/>
        </w:rPr>
        <w:t>II;</w:t>
      </w:r>
      <w:proofErr w:type="gramEnd"/>
    </w:p>
    <w:p w:rsidRPr="004411EB" w:rsidR="00307EEF" w:rsidRDefault="00307EEF" w14:paraId="242659E4" w14:textId="77777777">
      <w:pPr>
        <w:pStyle w:val="SubParaLevel1"/>
        <w:rPr>
          <w:rFonts w:ascii="Times New Roman" w:hAnsi="Times New Roman"/>
        </w:rPr>
      </w:pPr>
      <w:r w:rsidRPr="004411EB">
        <w:rPr>
          <w:rFonts w:ascii="Times New Roman" w:hAnsi="Times New Roman"/>
        </w:rPr>
        <w:tab/>
        <w:t>(4)</w:t>
      </w:r>
      <w:r w:rsidRPr="004411EB">
        <w:rPr>
          <w:rFonts w:ascii="Times New Roman" w:hAnsi="Times New Roman"/>
        </w:rPr>
        <w:tab/>
        <w:t xml:space="preserve">to provide for the issuance of the Bonds pursuant to a book-entry system or as uncertificated registered public obligations pursuant to the provisions of the Registered Public Obligations Act, Chapter 7 of Title 15 of the Utah Code Annotated 1953, as amended, or any successor provision of law or to modify or eliminate the book-entry registration system for any of the </w:t>
      </w:r>
      <w:proofErr w:type="gramStart"/>
      <w:r w:rsidRPr="004411EB">
        <w:rPr>
          <w:rFonts w:ascii="Times New Roman" w:hAnsi="Times New Roman"/>
        </w:rPr>
        <w:t>Bonds;</w:t>
      </w:r>
      <w:proofErr w:type="gramEnd"/>
      <w:r w:rsidRPr="004411EB">
        <w:rPr>
          <w:rFonts w:ascii="Times New Roman" w:hAnsi="Times New Roman"/>
        </w:rPr>
        <w:t xml:space="preserve"> </w:t>
      </w:r>
    </w:p>
    <w:p w:rsidRPr="004411EB" w:rsidR="00307EEF" w:rsidRDefault="00307EEF" w14:paraId="6E534955" w14:textId="77777777">
      <w:pPr>
        <w:pStyle w:val="SubParaLevel1"/>
        <w:rPr>
          <w:rFonts w:ascii="Times New Roman" w:hAnsi="Times New Roman"/>
        </w:rPr>
      </w:pPr>
      <w:r w:rsidRPr="004411EB">
        <w:rPr>
          <w:rFonts w:ascii="Times New Roman" w:hAnsi="Times New Roman"/>
        </w:rPr>
        <w:tab/>
        <w:t>(5)</w:t>
      </w:r>
      <w:r w:rsidRPr="004411EB">
        <w:rPr>
          <w:rFonts w:ascii="Times New Roman" w:hAnsi="Times New Roman"/>
        </w:rPr>
        <w:tab/>
        <w:t xml:space="preserve">to confirm, as further assurance, any pledge of or lien on the Revenues or any other moneys, securities or funds subject or to be subjected to the lien of this </w:t>
      </w:r>
      <w:proofErr w:type="gramStart"/>
      <w:r w:rsidRPr="004411EB">
        <w:rPr>
          <w:rFonts w:ascii="Times New Roman" w:hAnsi="Times New Roman"/>
        </w:rPr>
        <w:t>Indenture;</w:t>
      </w:r>
      <w:proofErr w:type="gramEnd"/>
    </w:p>
    <w:p w:rsidRPr="004411EB" w:rsidR="00307EEF" w:rsidRDefault="00307EEF" w14:paraId="0C3139FE" w14:textId="77777777">
      <w:pPr>
        <w:pStyle w:val="SubParaLevel1"/>
        <w:rPr>
          <w:rFonts w:ascii="Times New Roman" w:hAnsi="Times New Roman"/>
        </w:rPr>
      </w:pPr>
      <w:r w:rsidRPr="004411EB">
        <w:rPr>
          <w:rFonts w:ascii="Times New Roman" w:hAnsi="Times New Roman"/>
        </w:rPr>
        <w:tab/>
        <w:t>(6)</w:t>
      </w:r>
      <w:r w:rsidRPr="004411EB">
        <w:rPr>
          <w:rFonts w:ascii="Times New Roman" w:hAnsi="Times New Roman"/>
        </w:rPr>
        <w:tab/>
        <w:t xml:space="preserve">to comply with the requirements of the Trust Indenture Act of 1939, as from time to time </w:t>
      </w:r>
      <w:proofErr w:type="gramStart"/>
      <w:r w:rsidRPr="004411EB">
        <w:rPr>
          <w:rFonts w:ascii="Times New Roman" w:hAnsi="Times New Roman"/>
        </w:rPr>
        <w:t>amended;</w:t>
      </w:r>
      <w:proofErr w:type="gramEnd"/>
    </w:p>
    <w:p w:rsidRPr="004411EB" w:rsidR="00307EEF" w:rsidRDefault="00307EEF" w14:paraId="578A7F57" w14:textId="77777777">
      <w:pPr>
        <w:pStyle w:val="SubParaLevel1"/>
        <w:rPr>
          <w:rFonts w:ascii="Times New Roman" w:hAnsi="Times New Roman"/>
        </w:rPr>
      </w:pPr>
      <w:r w:rsidRPr="004411EB">
        <w:rPr>
          <w:rFonts w:ascii="Times New Roman" w:hAnsi="Times New Roman"/>
        </w:rPr>
        <w:tab/>
        <w:t>(7)</w:t>
      </w:r>
      <w:r w:rsidRPr="004411EB">
        <w:rPr>
          <w:rFonts w:ascii="Times New Roman" w:hAnsi="Times New Roman"/>
        </w:rPr>
        <w:tab/>
        <w:t xml:space="preserve">to modify, alter, amend or supplement this Indenture or any Supplemental Indenture in any other respect which in the judgment of the Trustee is not materially adverse to the Holders of the Bonds; </w:t>
      </w:r>
      <w:r w:rsidRPr="004411EB">
        <w:rPr>
          <w:rFonts w:ascii="Times New Roman" w:hAnsi="Times New Roman"/>
          <w:i/>
        </w:rPr>
        <w:t>provided, however,</w:t>
      </w:r>
      <w:r w:rsidRPr="004411EB">
        <w:rPr>
          <w:rFonts w:ascii="Times New Roman" w:hAnsi="Times New Roman"/>
        </w:rPr>
        <w:t xml:space="preserve"> that any such modification, alteration, amendment or supplement pursuant to this Section 8.01(b)(7) shall not take effect until the Security Instrument Issuers at the time providing Security Instruments which are in full force and effect and not in default on any payment obligation thereunder shall have consented in writing to such modification, alteration, amendment or supplement; </w:t>
      </w:r>
      <w:r w:rsidRPr="004411EB">
        <w:rPr>
          <w:rFonts w:ascii="Times New Roman" w:hAnsi="Times New Roman"/>
          <w:i/>
        </w:rPr>
        <w:t>provided</w:t>
      </w:r>
      <w:r w:rsidRPr="004411EB">
        <w:rPr>
          <w:rFonts w:ascii="Times New Roman" w:hAnsi="Times New Roman"/>
        </w:rPr>
        <w:t xml:space="preserve"> </w:t>
      </w:r>
      <w:r w:rsidRPr="004411EB">
        <w:rPr>
          <w:rFonts w:ascii="Times New Roman" w:hAnsi="Times New Roman"/>
          <w:i/>
        </w:rPr>
        <w:t>further</w:t>
      </w:r>
      <w:r w:rsidRPr="004411EB">
        <w:rPr>
          <w:rFonts w:ascii="Times New Roman" w:hAnsi="Times New Roman"/>
        </w:rPr>
        <w:t xml:space="preserve"> that in determining whether any such modification, alteration, amendment or supplement is materially adverse to the Holders of the Bonds, the Trustee shall consider the effect on the Holders as if there were no Security Instrument with respect to the Bonds;</w:t>
      </w:r>
    </w:p>
    <w:p w:rsidRPr="004411EB" w:rsidR="00307EEF" w:rsidRDefault="00307EEF" w14:paraId="7744240A" w14:textId="77777777">
      <w:pPr>
        <w:pStyle w:val="SubParaLevel1"/>
        <w:rPr>
          <w:rFonts w:ascii="Times New Roman" w:hAnsi="Times New Roman"/>
        </w:rPr>
      </w:pPr>
      <w:r w:rsidRPr="004411EB">
        <w:rPr>
          <w:rFonts w:ascii="Times New Roman" w:hAnsi="Times New Roman"/>
        </w:rPr>
        <w:tab/>
        <w:t>(8)</w:t>
      </w:r>
      <w:r w:rsidRPr="004411EB">
        <w:rPr>
          <w:rFonts w:ascii="Times New Roman" w:hAnsi="Times New Roman"/>
        </w:rPr>
        <w:tab/>
        <w:t xml:space="preserve">to make any change which in the judgment of the Trustee shall not materially adversely affect the rights or interests of the Holders of any Outstanding Bonds requested by a Rating Agency in order to obtain or maintain any rating on the Bonds or by a Security Instrument Issuer or Reserve Instrument Issuer in order to insure or provide other security for any </w:t>
      </w:r>
      <w:proofErr w:type="gramStart"/>
      <w:r w:rsidRPr="004411EB">
        <w:rPr>
          <w:rFonts w:ascii="Times New Roman" w:hAnsi="Times New Roman"/>
        </w:rPr>
        <w:t>Bonds;</w:t>
      </w:r>
      <w:proofErr w:type="gramEnd"/>
    </w:p>
    <w:p w:rsidRPr="004411EB" w:rsidR="00307EEF" w:rsidRDefault="00307EEF" w14:paraId="0C278201" w14:textId="77777777">
      <w:pPr>
        <w:pStyle w:val="SubParaLevel1"/>
        <w:rPr>
          <w:rFonts w:ascii="Times New Roman" w:hAnsi="Times New Roman"/>
        </w:rPr>
      </w:pPr>
      <w:r w:rsidRPr="004411EB">
        <w:rPr>
          <w:rFonts w:ascii="Times New Roman" w:hAnsi="Times New Roman"/>
        </w:rPr>
        <w:tab/>
        <w:t>(9)</w:t>
      </w:r>
      <w:r w:rsidRPr="004411EB">
        <w:rPr>
          <w:rFonts w:ascii="Times New Roman" w:hAnsi="Times New Roman"/>
        </w:rPr>
        <w:tab/>
        <w:t xml:space="preserve">to make any change necessary (A) to establish or maintain the exemption from federal income taxation of interest on any Series of Bonds as a result of any modifications or amendments to Section 148 of the Code (or any successor provision of law) or interpretations thereof by the Internal Revenue Service, or (B) to comply with the provisions of Section 148(f) of the Code (or any successor provision of law), including </w:t>
      </w:r>
      <w:r w:rsidRPr="004411EB">
        <w:rPr>
          <w:rFonts w:ascii="Times New Roman" w:hAnsi="Times New Roman"/>
        </w:rPr>
        <w:lastRenderedPageBreak/>
        <w:t>provisions for the payment of all or a portion of the investment earnings of any of the Funds established hereunder to the United States of America;</w:t>
      </w:r>
    </w:p>
    <w:p w:rsidRPr="004411EB" w:rsidR="00307EEF" w:rsidRDefault="00307EEF" w14:paraId="62B32944" w14:textId="77777777">
      <w:pPr>
        <w:pStyle w:val="SubParaLevel1"/>
        <w:rPr>
          <w:rFonts w:ascii="Times New Roman" w:hAnsi="Times New Roman"/>
        </w:rPr>
      </w:pPr>
      <w:r w:rsidRPr="004411EB">
        <w:rPr>
          <w:rFonts w:ascii="Times New Roman" w:hAnsi="Times New Roman"/>
        </w:rPr>
        <w:tab/>
        <w:t>(10)</w:t>
      </w:r>
      <w:r w:rsidRPr="004411EB">
        <w:rPr>
          <w:rFonts w:ascii="Times New Roman" w:hAnsi="Times New Roman"/>
        </w:rPr>
        <w:tab/>
        <w:t xml:space="preserve">if the Bonds affected by such change are rated by a Rating Agency, to make any change which does not result in a reduction of the rating applicable to any of the Bonds so affected, </w:t>
      </w:r>
      <w:r w:rsidRPr="004411EB">
        <w:rPr>
          <w:rFonts w:ascii="Times New Roman" w:hAnsi="Times New Roman"/>
          <w:i/>
        </w:rPr>
        <w:t>provided</w:t>
      </w:r>
      <w:r w:rsidRPr="004411EB">
        <w:rPr>
          <w:rFonts w:ascii="Times New Roman" w:hAnsi="Times New Roman"/>
        </w:rPr>
        <w:t xml:space="preserve"> that if any of the Bonds so affected are secured by a Security Instrument, such change must be approved in writing by the related Security Instrument </w:t>
      </w:r>
      <w:proofErr w:type="gramStart"/>
      <w:r w:rsidRPr="004411EB">
        <w:rPr>
          <w:rFonts w:ascii="Times New Roman" w:hAnsi="Times New Roman"/>
        </w:rPr>
        <w:t>Issuer;</w:t>
      </w:r>
      <w:proofErr w:type="gramEnd"/>
      <w:r w:rsidRPr="004411EB">
        <w:rPr>
          <w:rFonts w:ascii="Times New Roman" w:hAnsi="Times New Roman"/>
        </w:rPr>
        <w:t xml:space="preserve"> </w:t>
      </w:r>
    </w:p>
    <w:p w:rsidRPr="004411EB" w:rsidR="00307EEF" w:rsidRDefault="00307EEF" w14:paraId="0E430BCB" w14:textId="77777777">
      <w:pPr>
        <w:pStyle w:val="SubParaLevel1"/>
        <w:keepNext/>
        <w:keepLines/>
        <w:rPr>
          <w:rFonts w:ascii="Times New Roman" w:hAnsi="Times New Roman"/>
        </w:rPr>
      </w:pPr>
      <w:r w:rsidRPr="004411EB">
        <w:rPr>
          <w:rFonts w:ascii="Times New Roman" w:hAnsi="Times New Roman"/>
        </w:rPr>
        <w:tab/>
        <w:t>(11)</w:t>
      </w:r>
      <w:r w:rsidRPr="004411EB">
        <w:rPr>
          <w:rFonts w:ascii="Times New Roman" w:hAnsi="Times New Roman"/>
        </w:rPr>
        <w:tab/>
        <w:t xml:space="preserve">if the Bonds affected by such change are secured by a Security Instrument, to make any change approved in writing by the related Security Instrument Issuer, </w:t>
      </w:r>
      <w:r w:rsidRPr="004411EB">
        <w:rPr>
          <w:rFonts w:ascii="Times New Roman" w:hAnsi="Times New Roman"/>
          <w:i/>
        </w:rPr>
        <w:t>provided</w:t>
      </w:r>
      <w:r w:rsidRPr="004411EB">
        <w:rPr>
          <w:rFonts w:ascii="Times New Roman" w:hAnsi="Times New Roman"/>
        </w:rPr>
        <w:t xml:space="preserve"> that if any of the Bonds so affected are rated by a Rating Agency, such change shall not result in a reduction of the rating applicable to any of the Bonds so </w:t>
      </w:r>
      <w:proofErr w:type="gramStart"/>
      <w:r w:rsidRPr="004411EB">
        <w:rPr>
          <w:rFonts w:ascii="Times New Roman" w:hAnsi="Times New Roman"/>
        </w:rPr>
        <w:t>affected;</w:t>
      </w:r>
      <w:proofErr w:type="gramEnd"/>
      <w:r w:rsidRPr="004411EB">
        <w:rPr>
          <w:rFonts w:ascii="Times New Roman" w:hAnsi="Times New Roman"/>
        </w:rPr>
        <w:t xml:space="preserve"> </w:t>
      </w:r>
    </w:p>
    <w:p w:rsidRPr="004411EB" w:rsidR="00307EEF" w:rsidRDefault="00307EEF" w14:paraId="3D28286A" w14:textId="3039C754">
      <w:pPr>
        <w:pStyle w:val="SubParaLevel1"/>
        <w:rPr>
          <w:rFonts w:ascii="Times New Roman" w:hAnsi="Times New Roman"/>
        </w:rPr>
      </w:pPr>
      <w:r w:rsidRPr="004411EB">
        <w:rPr>
          <w:rFonts w:ascii="Times New Roman" w:hAnsi="Times New Roman"/>
        </w:rPr>
        <w:tab/>
        <w:t>(12)</w:t>
      </w:r>
      <w:r w:rsidRPr="004411EB">
        <w:rPr>
          <w:rFonts w:ascii="Times New Roman" w:hAnsi="Times New Roman"/>
        </w:rPr>
        <w:tab/>
        <w:t xml:space="preserve">to the extent permitted by a Supplemental Indenture authorizing a Series of Bonds, the designation of the facilities to constitute a Project by such Supplemental Indenture may be modified or amended if the </w:t>
      </w:r>
      <w:r w:rsidR="00712901">
        <w:rPr>
          <w:rFonts w:ascii="Times New Roman" w:hAnsi="Times New Roman"/>
        </w:rPr>
        <w:t>Authority</w:t>
      </w:r>
      <w:r w:rsidRPr="004411EB">
        <w:rPr>
          <w:rFonts w:ascii="Times New Roman" w:hAnsi="Times New Roman"/>
        </w:rPr>
        <w:t xml:space="preserve"> delivers to the Trustee (1) a Supplemental Indenture designating the facilities to comprise the Project and (2) a Written Certificate of the </w:t>
      </w:r>
      <w:r w:rsidR="00712901">
        <w:rPr>
          <w:rFonts w:ascii="Times New Roman" w:hAnsi="Times New Roman"/>
        </w:rPr>
        <w:t>Authority</w:t>
      </w:r>
      <w:r w:rsidRPr="004411EB">
        <w:rPr>
          <w:rFonts w:ascii="Times New Roman" w:hAnsi="Times New Roman"/>
        </w:rPr>
        <w:t xml:space="preserve"> setting forth the costs of the Project and an Estimated Completion Date and certifying that such amendment will not adversely affect the </w:t>
      </w:r>
      <w:r w:rsidR="00712901">
        <w:rPr>
          <w:rFonts w:ascii="Times New Roman" w:hAnsi="Times New Roman"/>
        </w:rPr>
        <w:t>Authority</w:t>
      </w:r>
      <w:r w:rsidRPr="004411EB">
        <w:rPr>
          <w:rFonts w:ascii="Times New Roman" w:hAnsi="Times New Roman"/>
        </w:rPr>
        <w:t xml:space="preserve">’s ability to comply with the provisions of the Indenture; </w:t>
      </w:r>
    </w:p>
    <w:p w:rsidRPr="004411EB" w:rsidR="00307EEF" w:rsidRDefault="00307EEF" w14:paraId="48A330CA" w14:textId="77777777">
      <w:pPr>
        <w:pStyle w:val="SubParaLevel1"/>
        <w:rPr>
          <w:rFonts w:ascii="Times New Roman" w:hAnsi="Times New Roman"/>
        </w:rPr>
      </w:pPr>
      <w:r w:rsidRPr="004411EB">
        <w:rPr>
          <w:rFonts w:ascii="Times New Roman" w:hAnsi="Times New Roman"/>
        </w:rPr>
        <w:tab/>
        <w:t>(13)</w:t>
      </w:r>
      <w:r w:rsidRPr="004411EB">
        <w:rPr>
          <w:rFonts w:ascii="Times New Roman" w:hAnsi="Times New Roman"/>
        </w:rPr>
        <w:tab/>
        <w:t xml:space="preserve">to provide for the appointment of a successor Trustee, a Paying Agent, a separate or co-trustee pursuant to Section 7.08, a Remarketing Agent or a Transfer </w:t>
      </w:r>
      <w:proofErr w:type="gramStart"/>
      <w:r w:rsidRPr="004411EB">
        <w:rPr>
          <w:rFonts w:ascii="Times New Roman" w:hAnsi="Times New Roman"/>
        </w:rPr>
        <w:t>Agent;</w:t>
      </w:r>
      <w:proofErr w:type="gramEnd"/>
    </w:p>
    <w:p w:rsidRPr="004411EB" w:rsidR="00307EEF" w:rsidRDefault="00307EEF" w14:paraId="37939DC2" w14:textId="77777777">
      <w:pPr>
        <w:pStyle w:val="SubParaLevel1"/>
        <w:rPr>
          <w:rFonts w:ascii="Times New Roman" w:hAnsi="Times New Roman"/>
        </w:rPr>
      </w:pPr>
      <w:r w:rsidRPr="004411EB">
        <w:rPr>
          <w:rFonts w:ascii="Times New Roman" w:hAnsi="Times New Roman"/>
        </w:rPr>
        <w:tab/>
        <w:t>(14)</w:t>
      </w:r>
      <w:r w:rsidRPr="004411EB">
        <w:rPr>
          <w:rFonts w:ascii="Times New Roman" w:hAnsi="Times New Roman"/>
        </w:rPr>
        <w:tab/>
        <w:t xml:space="preserve">to provide for uncertificated Bonds or for the issuance of coupons and bearer Bonds or Bonds registered only as to principal, but only to the extent that such would not adversely affect the Tax-Exempt status of the </w:t>
      </w:r>
      <w:proofErr w:type="gramStart"/>
      <w:r w:rsidRPr="004411EB">
        <w:rPr>
          <w:rFonts w:ascii="Times New Roman" w:hAnsi="Times New Roman"/>
        </w:rPr>
        <w:t>Bonds;</w:t>
      </w:r>
      <w:proofErr w:type="gramEnd"/>
    </w:p>
    <w:p w:rsidRPr="004411EB" w:rsidR="00307EEF" w:rsidRDefault="00307EEF" w14:paraId="3517F64A" w14:textId="77777777">
      <w:pPr>
        <w:pStyle w:val="SubParaLevel1"/>
        <w:rPr>
          <w:rFonts w:ascii="Times New Roman" w:hAnsi="Times New Roman"/>
        </w:rPr>
      </w:pPr>
      <w:r w:rsidRPr="004411EB">
        <w:rPr>
          <w:rFonts w:ascii="Times New Roman" w:hAnsi="Times New Roman"/>
        </w:rPr>
        <w:tab/>
        <w:t>(15)</w:t>
      </w:r>
      <w:r w:rsidRPr="004411EB">
        <w:rPr>
          <w:rFonts w:ascii="Times New Roman" w:hAnsi="Times New Roman"/>
        </w:rPr>
        <w:tab/>
        <w:t xml:space="preserve">to provide the procedures required to permit any Holder to separate the right to receive interest on the Bonds from the right to receive principal thereof and to sell or dispose of such right as contemplated by Section 1286 of the </w:t>
      </w:r>
      <w:proofErr w:type="gramStart"/>
      <w:r w:rsidRPr="004411EB">
        <w:rPr>
          <w:rFonts w:ascii="Times New Roman" w:hAnsi="Times New Roman"/>
        </w:rPr>
        <w:t>Code;</w:t>
      </w:r>
      <w:proofErr w:type="gramEnd"/>
      <w:r w:rsidRPr="004411EB">
        <w:rPr>
          <w:rFonts w:ascii="Times New Roman" w:hAnsi="Times New Roman"/>
        </w:rPr>
        <w:t xml:space="preserve"> </w:t>
      </w:r>
    </w:p>
    <w:p w:rsidRPr="004411EB" w:rsidR="00307EEF" w:rsidRDefault="00307EEF" w14:paraId="7350546A" w14:textId="77777777">
      <w:pPr>
        <w:pStyle w:val="SubParaLevel1"/>
        <w:rPr>
          <w:rFonts w:ascii="Times New Roman" w:hAnsi="Times New Roman"/>
        </w:rPr>
      </w:pPr>
      <w:r w:rsidRPr="004411EB">
        <w:rPr>
          <w:rFonts w:ascii="Times New Roman" w:hAnsi="Times New Roman"/>
        </w:rPr>
        <w:tab/>
        <w:t>(16)</w:t>
      </w:r>
      <w:r w:rsidRPr="004411EB">
        <w:rPr>
          <w:rFonts w:ascii="Times New Roman" w:hAnsi="Times New Roman"/>
        </w:rPr>
        <w:tab/>
        <w:t xml:space="preserve">to provide for the appointment or replacement of a Security Instrument Issuer or a Reserve Instrument Issuer or for an additional Security Instrument Issuer or an additional Reserve Instrument Issuer following the occurrence of an event of default under the respective Security Instrument or Reserve Instrument, as applicable, or to provide for an additional Security Instrument Issuer following the withdrawal or suspension or reduction below the Rating Category of AAA, </w:t>
      </w:r>
      <w:proofErr w:type="spellStart"/>
      <w:r w:rsidRPr="004411EB">
        <w:rPr>
          <w:rFonts w:ascii="Times New Roman" w:hAnsi="Times New Roman"/>
        </w:rPr>
        <w:t>Aaa</w:t>
      </w:r>
      <w:proofErr w:type="spellEnd"/>
      <w:r w:rsidRPr="004411EB">
        <w:rPr>
          <w:rFonts w:ascii="Times New Roman" w:hAnsi="Times New Roman"/>
        </w:rPr>
        <w:t xml:space="preserve"> or any equivalent rating by any rating agency of the long-term ratings of the Security Instrument Issuer provided that the Security Instrument provided by the replacement or additional Security Instrument Issuer would result in a long-term rating on the Bonds equal to the Rating Category of AAA, </w:t>
      </w:r>
      <w:proofErr w:type="spellStart"/>
      <w:r w:rsidRPr="004411EB">
        <w:rPr>
          <w:rFonts w:ascii="Times New Roman" w:hAnsi="Times New Roman"/>
        </w:rPr>
        <w:t>Aaa</w:t>
      </w:r>
      <w:proofErr w:type="spellEnd"/>
      <w:r w:rsidRPr="004411EB">
        <w:rPr>
          <w:rFonts w:ascii="Times New Roman" w:hAnsi="Times New Roman"/>
        </w:rPr>
        <w:t xml:space="preserve"> or any equivalent rating by any Rating Agency; </w:t>
      </w:r>
    </w:p>
    <w:p w:rsidRPr="004411EB" w:rsidR="00307EEF" w:rsidRDefault="00307EEF" w14:paraId="6BC3570C" w14:textId="77777777">
      <w:pPr>
        <w:pStyle w:val="SubParaLevel1"/>
        <w:rPr>
          <w:rFonts w:ascii="Times New Roman" w:hAnsi="Times New Roman"/>
        </w:rPr>
      </w:pPr>
      <w:r w:rsidRPr="004411EB">
        <w:rPr>
          <w:rFonts w:ascii="Times New Roman" w:hAnsi="Times New Roman"/>
        </w:rPr>
        <w:tab/>
        <w:t>(17)</w:t>
      </w:r>
      <w:r w:rsidRPr="004411EB">
        <w:rPr>
          <w:rFonts w:ascii="Times New Roman" w:hAnsi="Times New Roman"/>
        </w:rPr>
        <w:tab/>
        <w:t>to provide for the pledge of Special Revenues, additional monies, funds or other assets to secure payment of one or more Series of Bonds; and</w:t>
      </w:r>
    </w:p>
    <w:p w:rsidRPr="004411EB" w:rsidR="00307EEF" w:rsidRDefault="00307EEF" w14:paraId="3FEF60F8" w14:textId="77777777">
      <w:pPr>
        <w:pStyle w:val="SubParaLevel1"/>
        <w:rPr>
          <w:rFonts w:ascii="Times New Roman" w:hAnsi="Times New Roman"/>
        </w:rPr>
      </w:pPr>
      <w:r w:rsidRPr="004411EB">
        <w:rPr>
          <w:rFonts w:ascii="Times New Roman" w:hAnsi="Times New Roman"/>
        </w:rPr>
        <w:lastRenderedPageBreak/>
        <w:tab/>
        <w:t>(18)</w:t>
      </w:r>
      <w:r w:rsidRPr="004411EB">
        <w:rPr>
          <w:rFonts w:ascii="Times New Roman" w:hAnsi="Times New Roman"/>
        </w:rPr>
        <w:tab/>
        <w:t>to correct any references contained herein to provisions of the Act, the Code or other applicable provisions of law that have been amended so that the references herein are incorrect.</w:t>
      </w:r>
    </w:p>
    <w:p w:rsidRPr="004411EB" w:rsidR="00307EEF" w:rsidRDefault="00307EEF" w14:paraId="5D67DC70" w14:textId="34B40C99">
      <w:pPr>
        <w:pStyle w:val="ParaNORMAL"/>
        <w:rPr>
          <w:rFonts w:ascii="Times New Roman" w:hAnsi="Times New Roman"/>
        </w:rPr>
      </w:pPr>
      <w:r w:rsidRPr="004411EB">
        <w:rPr>
          <w:rFonts w:ascii="Times New Roman" w:hAnsi="Times New Roman"/>
        </w:rPr>
        <w:t xml:space="preserve">No modification or amendment shall be permitted pursuant to subparagraph (1), (7), (8), (10), (11), (12) or (16) unless the </w:t>
      </w:r>
      <w:r w:rsidR="00712901">
        <w:rPr>
          <w:rFonts w:ascii="Times New Roman" w:hAnsi="Times New Roman"/>
        </w:rPr>
        <w:t>Authority</w:t>
      </w:r>
      <w:r w:rsidRPr="004411EB">
        <w:rPr>
          <w:rFonts w:ascii="Times New Roman" w:hAnsi="Times New Roman"/>
        </w:rPr>
        <w:t xml:space="preserve"> delivers to the Trustee an Opinion of Counsel of nationally recognized standing in the field of law relating to municipal bonds to the effect that such modification or amendment will not adversely affect the tax-exempt status or validity of any Bonds affected by such modification or amendment.</w:t>
      </w:r>
    </w:p>
    <w:p w:rsidRPr="004411EB" w:rsidR="00307EEF" w:rsidRDefault="00307EEF" w14:paraId="7480A66D" w14:textId="77777777">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No modification or amendment permitted by this Section shall (1) extend the fixed maturity of any Bond, or reduce the Principal amount or Redemption Price thereof, or reduce the rate or extend the time of payment of interest thereon, without the consent of the Holder of each Bond so affected, or (2) reduce the aforesaid percentage of Bonds required for the affirmative vote or written consent to an amendment or modification of the Indenture, without the consent of the Holders of all of the Bonds then Outstanding, or (3) without its written consent thereto, modify any of the rights or obligations of the Trustee.</w:t>
      </w:r>
    </w:p>
    <w:p w:rsidRPr="004411EB" w:rsidR="00307EEF" w:rsidRDefault="00307EEF" w14:paraId="067D9977" w14:textId="77777777">
      <w:pPr>
        <w:pStyle w:val="ParaNUMBERED"/>
        <w:rPr>
          <w:rFonts w:ascii="Times New Roman" w:hAnsi="Times New Roman"/>
        </w:rPr>
      </w:pPr>
      <w:r w:rsidRPr="004411EB">
        <w:rPr>
          <w:rFonts w:ascii="Times New Roman" w:hAnsi="Times New Roman"/>
        </w:rPr>
        <w:tab/>
        <w:t>(d)</w:t>
      </w:r>
      <w:r w:rsidRPr="004411EB">
        <w:rPr>
          <w:rFonts w:ascii="Times New Roman" w:hAnsi="Times New Roman"/>
        </w:rPr>
        <w:tab/>
        <w:t>Each Supplemental Indenture authorized by this Section shall become effective as of the date of its execution and delivery or such other date as shall be specified in such Supplemental Indenture.</w:t>
      </w:r>
    </w:p>
    <w:p w:rsidRPr="004411EB" w:rsidR="00307EEF" w:rsidRDefault="00307EEF" w14:paraId="1B751312" w14:textId="77777777">
      <w:pPr>
        <w:pStyle w:val="ParaNUMBERED"/>
        <w:rPr>
          <w:rFonts w:ascii="Times New Roman" w:hAnsi="Times New Roman"/>
        </w:rPr>
      </w:pPr>
      <w:r w:rsidRPr="004411EB">
        <w:rPr>
          <w:rFonts w:ascii="Times New Roman" w:hAnsi="Times New Roman"/>
        </w:rPr>
        <w:tab/>
        <w:t>(e)</w:t>
      </w:r>
      <w:r w:rsidRPr="004411EB">
        <w:rPr>
          <w:rFonts w:ascii="Times New Roman" w:hAnsi="Times New Roman"/>
        </w:rPr>
        <w:tab/>
        <w:t>No amendment shall be permitted pursuant to this Section 8.01 which shall affect (1) the rights or duties of a Security Instrument Issuer or Reserve Instrument Issuer of a Security Instrument or a Reserve Instrument as the case may be, then in full force and effect and not in default on a payment obligation, or (2) the Series of Bonds for which a Security Instrument Issuer or Reserve Instrument Issuer provides security, without the consent of such Security Instrument Issuer or Reserve Instrument Issuer as the case may be.</w:t>
      </w:r>
    </w:p>
    <w:p w:rsidRPr="004411EB" w:rsidR="00307EEF" w:rsidRDefault="00307EEF" w14:paraId="75694CC9" w14:textId="77777777">
      <w:pPr>
        <w:pStyle w:val="ParaNUMBERED"/>
        <w:rPr>
          <w:rFonts w:ascii="Times New Roman" w:hAnsi="Times New Roman"/>
        </w:rPr>
      </w:pPr>
      <w:r w:rsidRPr="004411EB">
        <w:rPr>
          <w:rFonts w:ascii="Times New Roman" w:hAnsi="Times New Roman"/>
        </w:rPr>
        <w:tab/>
        <w:t>(f)</w:t>
      </w:r>
      <w:r w:rsidRPr="004411EB">
        <w:rPr>
          <w:rFonts w:ascii="Times New Roman" w:hAnsi="Times New Roman"/>
        </w:rPr>
        <w:tab/>
        <w:t>Notwithstanding any provisions of the Indenture to the contrary, a Supplemental Indenture providing for the issuance by a Security Instrument Issuer of a Security Instrument in connection with a Series of Bonds issued under the Indenture may provide, among other provisions, that the Security Instrument Issuer shall at all times, so long as the Series of Bonds remains Outstanding, be deemed to be the exclusive owner of all of the Bonds of such Series for the purpose of consenting to the execution and delivery of a Supplemental Indenture pursuant to the provisions of Section 8.01(a).</w:t>
      </w:r>
    </w:p>
    <w:p w:rsidRPr="004411EB" w:rsidR="00307EEF" w:rsidRDefault="00307EEF" w14:paraId="63B3C483"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8.02.</w:t>
      </w:r>
      <w:r w:rsidRPr="004411EB">
        <w:rPr>
          <w:rFonts w:ascii="Times New Roman" w:hAnsi="Times New Roman"/>
          <w:b/>
          <w:i/>
        </w:rPr>
        <w:tab/>
        <w:t>Bondholders’ Meetings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94" w:id="181"/>
      <w:bookmarkStart w:name="_Toc449497812" w:id="182"/>
      <w:bookmarkStart w:name="_Toc182577676" w:id="183"/>
      <w:r w:rsidRPr="004411EB">
        <w:rPr>
          <w:rFonts w:ascii="Times New Roman" w:hAnsi="Times New Roman"/>
        </w:rPr>
        <w:instrText>Section 8.02.</w:instrText>
      </w:r>
      <w:r w:rsidRPr="004411EB">
        <w:rPr>
          <w:rFonts w:ascii="Times New Roman" w:hAnsi="Times New Roman"/>
        </w:rPr>
        <w:tab/>
        <w:instrText>Bondholders’ Meetings</w:instrText>
      </w:r>
      <w:bookmarkEnd w:id="181"/>
      <w:bookmarkEnd w:id="182"/>
      <w:bookmarkEnd w:id="183"/>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0286BB6C" w14:textId="63B071E1">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The Trustee may, and upon the Written Request of the </w:t>
      </w:r>
      <w:r w:rsidR="00712901">
        <w:rPr>
          <w:rFonts w:ascii="Times New Roman" w:hAnsi="Times New Roman"/>
        </w:rPr>
        <w:t>Authority</w:t>
      </w:r>
      <w:r w:rsidRPr="004411EB">
        <w:rPr>
          <w:rFonts w:ascii="Times New Roman" w:hAnsi="Times New Roman"/>
        </w:rPr>
        <w:t xml:space="preserve"> shall, at any time, call a meeting of the Holders of Bonds, to be held at such place as may be selected by the Trustee and specified in the notice calling such meeting.  Written notice of such meeting, stating the time and place of the meeting and in general terms the business to be submitted, shall be mailed by the Trustee, postage prepaid, not less than 30 nor more than 60 days before such meeting, to any Security Instrument Issuer or Reserve Instrument Issuer that is in full force and effect with respect to any Series of Bonds Outstanding and to each registered owner of Bonds then Outstanding at his </w:t>
      </w:r>
      <w:r w:rsidRPr="004411EB">
        <w:rPr>
          <w:rFonts w:ascii="Times New Roman" w:hAnsi="Times New Roman"/>
        </w:rPr>
        <w:lastRenderedPageBreak/>
        <w:t xml:space="preserve">address, if any, appearing upon the Bond register of the </w:t>
      </w:r>
      <w:r w:rsidR="00712901">
        <w:rPr>
          <w:rFonts w:ascii="Times New Roman" w:hAnsi="Times New Roman"/>
        </w:rPr>
        <w:t>Authority</w:t>
      </w:r>
      <w:r w:rsidRPr="004411EB">
        <w:rPr>
          <w:rFonts w:ascii="Times New Roman" w:hAnsi="Times New Roman"/>
        </w:rPr>
        <w:t xml:space="preserve">.  The cost and expense of the giving of such notice shall be borne by the </w:t>
      </w:r>
      <w:r w:rsidR="00712901">
        <w:rPr>
          <w:rFonts w:ascii="Times New Roman" w:hAnsi="Times New Roman"/>
        </w:rPr>
        <w:t>Authority</w:t>
      </w:r>
      <w:r w:rsidRPr="004411EB">
        <w:rPr>
          <w:rFonts w:ascii="Times New Roman" w:hAnsi="Times New Roman"/>
        </w:rPr>
        <w:t xml:space="preserve">, and the Trustee shall be reimbursed by the </w:t>
      </w:r>
      <w:r w:rsidR="00712901">
        <w:rPr>
          <w:rFonts w:ascii="Times New Roman" w:hAnsi="Times New Roman"/>
        </w:rPr>
        <w:t>Authority</w:t>
      </w:r>
      <w:r w:rsidRPr="004411EB">
        <w:rPr>
          <w:rFonts w:ascii="Times New Roman" w:hAnsi="Times New Roman"/>
        </w:rPr>
        <w:t xml:space="preserve"> for any expense incurred by it.</w:t>
      </w:r>
    </w:p>
    <w:p w:rsidRPr="004411EB" w:rsidR="00307EEF" w:rsidRDefault="00307EEF" w14:paraId="05D0CBF2" w14:textId="3DAE983F">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 xml:space="preserve">Prior to calling any meeting of the Holders of Bonds, the Trustee shall adopt regulations for the holding and conduct of such meeting, and copies of such regulations shall be filed at the principal corporate trust office of the Trustee and at the office of the </w:t>
      </w:r>
      <w:r w:rsidR="00712901">
        <w:rPr>
          <w:rFonts w:ascii="Times New Roman" w:hAnsi="Times New Roman"/>
        </w:rPr>
        <w:t>Authority</w:t>
      </w:r>
      <w:r w:rsidRPr="004411EB">
        <w:rPr>
          <w:rFonts w:ascii="Times New Roman" w:hAnsi="Times New Roman"/>
        </w:rPr>
        <w:t xml:space="preserve"> and shall be open to the inspection of all Bondholders.  The regulations shall include such provisions as the Trustee may deem advisable for evidencing the ownership of Bonds, for voting in person or by proxy, for the selection of temporary and permanent officers to conduct the meeting and inspectors to tabulate and canvass the votes cast thereat, the adjournment of any meeting and the records to be kept of the proceedings of such meeting, including rules of order for the conduct of such meeting and such other regulations as, in the opinion of the Trustee, may be necessary or desirable.</w:t>
      </w:r>
    </w:p>
    <w:p w:rsidRPr="004411EB" w:rsidR="00307EEF" w:rsidRDefault="00307EEF" w14:paraId="362CAEC0" w14:textId="77777777">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No resolution adopted by such meeting of Bondholders shall be binding unless and until a valid Supplemental Indenture has been executed and delivered containing the modifications or amendments authorized by the resolution adopted at such meeting.  Such Supplemental Indenture shall become effective upon the filing with the Trustee of the resolution adopted at such meeting and such Supplemental Indenture.</w:t>
      </w:r>
    </w:p>
    <w:p w:rsidRPr="004411EB" w:rsidR="00307EEF" w:rsidRDefault="00307EEF" w14:paraId="6B38D02F" w14:textId="27C5A521">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8.03.</w:t>
      </w:r>
      <w:r w:rsidRPr="004411EB">
        <w:rPr>
          <w:rFonts w:ascii="Times New Roman" w:hAnsi="Times New Roman"/>
          <w:b/>
          <w:i/>
        </w:rPr>
        <w:tab/>
        <w:t>Amendment by Written Consent</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95" w:id="184"/>
      <w:bookmarkStart w:name="_Toc449497813" w:id="185"/>
      <w:bookmarkStart w:name="_Toc182577677" w:id="186"/>
      <w:r w:rsidRPr="004411EB">
        <w:rPr>
          <w:rFonts w:ascii="Times New Roman" w:hAnsi="Times New Roman"/>
        </w:rPr>
        <w:instrText>Section 8.03.</w:instrText>
      </w:r>
      <w:r w:rsidRPr="004411EB">
        <w:rPr>
          <w:rFonts w:ascii="Times New Roman" w:hAnsi="Times New Roman"/>
        </w:rPr>
        <w:tab/>
        <w:instrText>Amendment by Written Consent</w:instrText>
      </w:r>
      <w:bookmarkEnd w:id="184"/>
      <w:bookmarkEnd w:id="185"/>
      <w:bookmarkEnd w:id="186"/>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may at any time execute and deliver a valid Supplemental Indenture amending the provisions of the Bonds or of the Indenture or any Supplemental Indenture, to the extent that such an amendment is permitted by this Article, to become effective when and as approved by written consent of the Bondholders, and any necessary Security Instrument Issuers and Reserve Instrument Issuers, and as provided in this Section.  Such Supplemental Indenture shall not be effective unless there shall have been filed with the </w:t>
      </w:r>
      <w:r w:rsidR="00712901">
        <w:rPr>
          <w:rFonts w:ascii="Times New Roman" w:hAnsi="Times New Roman"/>
        </w:rPr>
        <w:t>Authority</w:t>
      </w:r>
      <w:r w:rsidRPr="004411EB">
        <w:rPr>
          <w:rFonts w:ascii="Times New Roman" w:hAnsi="Times New Roman"/>
        </w:rPr>
        <w:t xml:space="preserve"> or the Trustee the written consents of the necessary number of Holders of the Bonds then Outstanding and the consents of any necessary Security Instrument Issuers and Reserve Instrument Issuers, and a notice shall have been published as hereinafter in this Section provided.  It shall not be necessary for any consent under this Section to approve the </w:t>
      </w:r>
      <w:proofErr w:type="gramStart"/>
      <w:r w:rsidRPr="004411EB">
        <w:rPr>
          <w:rFonts w:ascii="Times New Roman" w:hAnsi="Times New Roman"/>
        </w:rPr>
        <w:t>particular form</w:t>
      </w:r>
      <w:proofErr w:type="gramEnd"/>
      <w:r w:rsidRPr="004411EB">
        <w:rPr>
          <w:rFonts w:ascii="Times New Roman" w:hAnsi="Times New Roman"/>
        </w:rPr>
        <w:t xml:space="preserve"> of any proposed Supplemental Indenture, but it shall be sufficient if such consent shall approve the substance thereof.  Each consent of a Bondholder shall be effective only if accompanied by proof of ownership of the Bonds for which such consent is given, which proof shall be such as is permitted by Section 12.04.  Any such consent shall be binding upon the Holder of the Bonds giving such consent and on any subsequent Holder thereof (whether or not such subsequent Holder has notice thereof) unless such consent is revoked in writing by the Holder of the Bonds giving such consent or a subsequent Holder thereof by filing such revocation with the </w:t>
      </w:r>
      <w:r w:rsidR="00712901">
        <w:rPr>
          <w:rFonts w:ascii="Times New Roman" w:hAnsi="Times New Roman"/>
        </w:rPr>
        <w:t>Authority</w:t>
      </w:r>
      <w:r w:rsidRPr="004411EB">
        <w:rPr>
          <w:rFonts w:ascii="Times New Roman" w:hAnsi="Times New Roman"/>
        </w:rPr>
        <w:t xml:space="preserve"> and the Trustee prior to the date when the notice hereinafter in this Section provided for has been mailed.  Notice of the execution and delivery of such Supplemental Indenture shall be mailed by the </w:t>
      </w:r>
      <w:r w:rsidR="00712901">
        <w:rPr>
          <w:rFonts w:ascii="Times New Roman" w:hAnsi="Times New Roman"/>
        </w:rPr>
        <w:t>Authority</w:t>
      </w:r>
      <w:r w:rsidRPr="004411EB">
        <w:rPr>
          <w:rFonts w:ascii="Times New Roman" w:hAnsi="Times New Roman"/>
        </w:rPr>
        <w:t xml:space="preserve"> to Bondholders (but failure to mail copies of such notice shall not affect the validity of the Supplemental Indenture when assented to by the requisite percentage of the Holders of the Bonds as aforesaid) and to each Security Instrument Issuer and Reserve Instrument Issuer of a Security Instrument or a Reserve Instrument as the case may be, then in full force and effect and not in default in a payment obligation.</w:t>
      </w:r>
    </w:p>
    <w:p w:rsidRPr="004411EB" w:rsidR="00307EEF" w:rsidRDefault="00307EEF" w14:paraId="7D9780D3" w14:textId="341ABAAC">
      <w:pPr>
        <w:pStyle w:val="ParaSECTION"/>
        <w:rPr>
          <w:rFonts w:ascii="Times New Roman" w:hAnsi="Times New Roman"/>
        </w:rPr>
      </w:pPr>
      <w:r w:rsidRPr="004411EB">
        <w:rPr>
          <w:rFonts w:ascii="Times New Roman" w:hAnsi="Times New Roman"/>
        </w:rPr>
        <w:lastRenderedPageBreak/>
        <w:tab/>
      </w:r>
      <w:r w:rsidRPr="004411EB">
        <w:rPr>
          <w:rFonts w:ascii="Times New Roman" w:hAnsi="Times New Roman"/>
          <w:b/>
          <w:i/>
        </w:rPr>
        <w:t>Section 8.04.</w:t>
      </w:r>
      <w:r w:rsidRPr="004411EB">
        <w:rPr>
          <w:rFonts w:ascii="Times New Roman" w:hAnsi="Times New Roman"/>
          <w:b/>
          <w:i/>
        </w:rPr>
        <w:tab/>
        <w:t>Disqualified Bonds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96" w:id="187"/>
      <w:bookmarkStart w:name="_Toc449497814" w:id="188"/>
      <w:bookmarkStart w:name="_Toc182577678" w:id="189"/>
      <w:r w:rsidRPr="004411EB">
        <w:rPr>
          <w:rFonts w:ascii="Times New Roman" w:hAnsi="Times New Roman"/>
        </w:rPr>
        <w:instrText>Section 8.04.</w:instrText>
      </w:r>
      <w:r w:rsidRPr="004411EB">
        <w:rPr>
          <w:rFonts w:ascii="Times New Roman" w:hAnsi="Times New Roman"/>
        </w:rPr>
        <w:tab/>
        <w:instrText>Disqualified Bonds</w:instrText>
      </w:r>
      <w:bookmarkEnd w:id="187"/>
      <w:bookmarkEnd w:id="188"/>
      <w:bookmarkEnd w:id="189"/>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Bonds owned or held by or for the account of the </w:t>
      </w:r>
      <w:r w:rsidR="00712901">
        <w:rPr>
          <w:rFonts w:ascii="Times New Roman" w:hAnsi="Times New Roman"/>
        </w:rPr>
        <w:t>Authority</w:t>
      </w:r>
      <w:r w:rsidRPr="004411EB">
        <w:rPr>
          <w:rFonts w:ascii="Times New Roman" w:hAnsi="Times New Roman"/>
        </w:rPr>
        <w:t xml:space="preserve"> shall not be deemed Outstanding for the purpose of any vote, consent or other action or any calculation of Outstanding Bonds in this Article provided for, and neither the </w:t>
      </w:r>
      <w:r w:rsidR="00712901">
        <w:rPr>
          <w:rFonts w:ascii="Times New Roman" w:hAnsi="Times New Roman"/>
        </w:rPr>
        <w:t>Authority</w:t>
      </w:r>
      <w:r w:rsidRPr="004411EB">
        <w:rPr>
          <w:rFonts w:ascii="Times New Roman" w:hAnsi="Times New Roman"/>
        </w:rPr>
        <w:t xml:space="preserve"> nor any owner or Holder of such Bonds shall be entitled to vote or consent to, or to take, any other action provided for in this Article.  Any Pledged Bonds shall be deemed Outstanding and, for the purposes of any vote, shall </w:t>
      </w:r>
      <w:proofErr w:type="gramStart"/>
      <w:r w:rsidRPr="004411EB">
        <w:rPr>
          <w:rFonts w:ascii="Times New Roman" w:hAnsi="Times New Roman"/>
        </w:rPr>
        <w:t>be considered to be</w:t>
      </w:r>
      <w:proofErr w:type="gramEnd"/>
      <w:r w:rsidRPr="004411EB">
        <w:rPr>
          <w:rFonts w:ascii="Times New Roman" w:hAnsi="Times New Roman"/>
        </w:rPr>
        <w:t xml:space="preserve"> owned by the appropriate Security Instrument Issuer.</w:t>
      </w:r>
    </w:p>
    <w:p w:rsidRPr="004411EB" w:rsidR="00307EEF" w:rsidRDefault="00307EEF" w14:paraId="38361244" w14:textId="1D4F35EA">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8.05.</w:t>
      </w:r>
      <w:r w:rsidRPr="004411EB">
        <w:rPr>
          <w:rFonts w:ascii="Times New Roman" w:hAnsi="Times New Roman"/>
          <w:b/>
          <w:i/>
        </w:rPr>
        <w:tab/>
        <w:t>Effect of Modification or Amendment</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97" w:id="190"/>
      <w:bookmarkStart w:name="_Toc449497815" w:id="191"/>
      <w:bookmarkStart w:name="_Toc182577679" w:id="192"/>
      <w:r w:rsidRPr="004411EB">
        <w:rPr>
          <w:rFonts w:ascii="Times New Roman" w:hAnsi="Times New Roman"/>
        </w:rPr>
        <w:instrText>Section 8.05.</w:instrText>
      </w:r>
      <w:r w:rsidRPr="004411EB">
        <w:rPr>
          <w:rFonts w:ascii="Times New Roman" w:hAnsi="Times New Roman"/>
        </w:rPr>
        <w:tab/>
        <w:instrText>Effect of Modification or Amendment</w:instrText>
      </w:r>
      <w:bookmarkEnd w:id="190"/>
      <w:bookmarkEnd w:id="191"/>
      <w:bookmarkEnd w:id="192"/>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When any Supplemental Indenture modifying or amending the provisions of the Indenture or any Supplemental Indenture shall become effective, as provided in this Article, the Indenture or such Supplemental Indenture shall be and be deemed to be modified and amended in accordance therewith and the respective rights, duties and obligations under the Indenture or such Supplemental Indenture of the </w:t>
      </w:r>
      <w:r w:rsidR="00712901">
        <w:rPr>
          <w:rFonts w:ascii="Times New Roman" w:hAnsi="Times New Roman"/>
        </w:rPr>
        <w:t>Authority</w:t>
      </w:r>
      <w:r w:rsidRPr="004411EB">
        <w:rPr>
          <w:rFonts w:ascii="Times New Roman" w:hAnsi="Times New Roman"/>
        </w:rPr>
        <w:t>, the Trustee, any Security Instrument Issuer, any Reserve Instrument Issuer, and all Holders of Bonds Outstanding hereunder shall thereafter be determined, exercised and enforced hereunder subject in all respects to such modification and amendment, and all the terms and conditions of any such Supplemental Indenture shall be and be deemed to be part of the terms and conditions of the Indenture or the modified or amended Supplemental Indenture for any and all purposes.</w:t>
      </w:r>
    </w:p>
    <w:p w:rsidRPr="004411EB" w:rsidR="00307EEF" w:rsidRDefault="00307EEF" w14:paraId="0D679F09" w14:textId="337F950F">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8.06.</w:t>
      </w:r>
      <w:r w:rsidRPr="004411EB">
        <w:rPr>
          <w:rFonts w:ascii="Times New Roman" w:hAnsi="Times New Roman"/>
          <w:b/>
          <w:i/>
        </w:rPr>
        <w:tab/>
        <w:t>Endorsement or Replacement of Bonds Issued After Amendments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898" w:id="193"/>
      <w:bookmarkStart w:name="_Toc449497816" w:id="194"/>
      <w:bookmarkStart w:name="_Toc182577680" w:id="195"/>
      <w:r w:rsidRPr="004411EB">
        <w:rPr>
          <w:rFonts w:ascii="Times New Roman" w:hAnsi="Times New Roman"/>
        </w:rPr>
        <w:instrText>Section 8.06.</w:instrText>
      </w:r>
      <w:r w:rsidRPr="004411EB">
        <w:rPr>
          <w:rFonts w:ascii="Times New Roman" w:hAnsi="Times New Roman"/>
        </w:rPr>
        <w:tab/>
        <w:instrText>Endorsement or Replacement of Bonds Issued After Amendments</w:instrText>
      </w:r>
      <w:bookmarkEnd w:id="193"/>
      <w:bookmarkEnd w:id="194"/>
      <w:bookmarkEnd w:id="195"/>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or the Trustee may determine that Bonds executed and delivered after the effective date of a Supplemental Indenture executed and delivered as provided in this Article shall bear a notation, by endorsement or otherwise, in form approved by the </w:t>
      </w:r>
      <w:r w:rsidR="00712901">
        <w:rPr>
          <w:rFonts w:ascii="Times New Roman" w:hAnsi="Times New Roman"/>
        </w:rPr>
        <w:t>Authority</w:t>
      </w:r>
      <w:r w:rsidRPr="004411EB">
        <w:rPr>
          <w:rFonts w:ascii="Times New Roman" w:hAnsi="Times New Roman"/>
        </w:rPr>
        <w:t xml:space="preserve">, as to the modification or amendment provided for by such Supplemental Indenture.  In that case, upon demand of the Holder of any Bond Outstanding at such effective date and presentation of his Bond for the purpose at the principal corporate trust operations office of the Trustee or at such other office as the Trustee may select and designate for that purpose, a suitable notation shall be made on such Bond.  The </w:t>
      </w:r>
      <w:r w:rsidR="00712901">
        <w:rPr>
          <w:rFonts w:ascii="Times New Roman" w:hAnsi="Times New Roman"/>
        </w:rPr>
        <w:t>Authority</w:t>
      </w:r>
      <w:r w:rsidRPr="004411EB">
        <w:rPr>
          <w:rFonts w:ascii="Times New Roman" w:hAnsi="Times New Roman"/>
        </w:rPr>
        <w:t xml:space="preserve"> may determine that new Bonds, so modified as in the opinion of the </w:t>
      </w:r>
      <w:r w:rsidR="00712901">
        <w:rPr>
          <w:rFonts w:ascii="Times New Roman" w:hAnsi="Times New Roman"/>
        </w:rPr>
        <w:t>Authority</w:t>
      </w:r>
      <w:r w:rsidRPr="004411EB">
        <w:rPr>
          <w:rFonts w:ascii="Times New Roman" w:hAnsi="Times New Roman"/>
        </w:rPr>
        <w:t xml:space="preserve"> is necessary to conform to such Supplemental Indenture, shall be prepared, executed and delivered.  In that case, upon demand of the Holder of any Bond then Outstanding, such new Bonds shall be exchanged at the principal corporate trust operations office of the Trustee without cost to any Bondholder, for Bonds then Outstanding, upon surrender of such Bonds.</w:t>
      </w:r>
    </w:p>
    <w:p w:rsidRPr="004411EB" w:rsidR="00307EEF" w:rsidRDefault="00307EEF" w14:paraId="5B4CD810" w14:textId="77777777">
      <w:pPr>
        <w:pStyle w:val="ParaNORMAL"/>
        <w:ind w:firstLine="0"/>
        <w:rPr>
          <w:rFonts w:ascii="Times New Roman" w:hAnsi="Times New Roman"/>
        </w:rPr>
      </w:pPr>
      <w:r w:rsidRPr="004411EB">
        <w:rPr>
          <w:rFonts w:ascii="Times New Roman" w:hAnsi="Times New Roman"/>
        </w:rPr>
        <w:tab/>
      </w:r>
      <w:r w:rsidRPr="004411EB">
        <w:rPr>
          <w:rFonts w:ascii="Times New Roman" w:hAnsi="Times New Roman"/>
          <w:b/>
          <w:i/>
        </w:rPr>
        <w:t>Section 8.07.</w:t>
      </w:r>
      <w:r w:rsidRPr="004411EB">
        <w:rPr>
          <w:rFonts w:ascii="Times New Roman" w:hAnsi="Times New Roman"/>
        </w:rPr>
        <w:tab/>
      </w:r>
      <w:r w:rsidRPr="004411EB">
        <w:rPr>
          <w:rFonts w:ascii="Times New Roman" w:hAnsi="Times New Roman"/>
          <w:b/>
          <w:i/>
        </w:rPr>
        <w:t>Irrevocable Consent</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182577681" w:id="196"/>
      <w:r w:rsidRPr="004411EB">
        <w:rPr>
          <w:rFonts w:ascii="Times New Roman" w:hAnsi="Times New Roman"/>
        </w:rPr>
        <w:instrText>Section 8.07.</w:instrText>
      </w:r>
      <w:r w:rsidRPr="004411EB">
        <w:rPr>
          <w:rFonts w:ascii="Times New Roman" w:hAnsi="Times New Roman"/>
        </w:rPr>
        <w:tab/>
        <w:instrText>Irrevocable Consent</w:instrText>
      </w:r>
      <w:bookmarkEnd w:id="196"/>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i/>
        </w:rPr>
        <w:t>.</w:t>
      </w:r>
      <w:r w:rsidRPr="004411EB">
        <w:rPr>
          <w:rFonts w:ascii="Times New Roman" w:hAnsi="Times New Roman"/>
        </w:rPr>
        <w:t xml:space="preserve">  Subject to Section 8.03, </w:t>
      </w:r>
      <w:r w:rsidRPr="004411EB">
        <w:rPr>
          <w:rFonts w:ascii="Times New Roman" w:hAnsi="Times New Roman"/>
          <w:color w:val="000000"/>
          <w:w w:val="0"/>
        </w:rPr>
        <w:t xml:space="preserve">any consent pursuant to the provisions of this Article by any Holder of a Bond shall be </w:t>
      </w:r>
      <w:proofErr w:type="gramStart"/>
      <w:r w:rsidRPr="004411EB">
        <w:rPr>
          <w:rFonts w:ascii="Times New Roman" w:hAnsi="Times New Roman"/>
          <w:color w:val="000000"/>
          <w:w w:val="0"/>
        </w:rPr>
        <w:t>irrevocable, and</w:t>
      </w:r>
      <w:proofErr w:type="gramEnd"/>
      <w:r w:rsidRPr="004411EB">
        <w:rPr>
          <w:rFonts w:ascii="Times New Roman" w:hAnsi="Times New Roman"/>
          <w:color w:val="000000"/>
          <w:w w:val="0"/>
        </w:rPr>
        <w:t xml:space="preserve"> shall be conclusive and binding upon all future Holders of the same Bond delivered on transfer thereof or in exchange therefor or in replacement thereof.</w:t>
      </w:r>
    </w:p>
    <w:p w:rsidRPr="004411EB" w:rsidR="00307EEF" w:rsidRDefault="00307EEF" w14:paraId="2E09B5B4" w14:textId="77777777">
      <w:pPr>
        <w:pStyle w:val="TitleCenterBold"/>
        <w:rPr>
          <w:rFonts w:ascii="Times New Roman" w:hAnsi="Times New Roman"/>
        </w:rPr>
      </w:pPr>
      <w:r w:rsidRPr="004411EB">
        <w:rPr>
          <w:rFonts w:ascii="Times New Roman" w:hAnsi="Times New Roman"/>
          <w:b w:val="0"/>
        </w:rPr>
        <w:lastRenderedPageBreak/>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899" w:id="197"/>
      <w:bookmarkStart w:name="_Toc449497817" w:id="198"/>
      <w:bookmarkStart w:name="_Toc182577682" w:id="199"/>
      <w:r w:rsidRPr="004411EB">
        <w:rPr>
          <w:rFonts w:ascii="Times New Roman" w:hAnsi="Times New Roman"/>
          <w:b w:val="0"/>
        </w:rPr>
        <w:instrText>Article IX</w:instrText>
      </w:r>
      <w:r w:rsidRPr="004411EB">
        <w:rPr>
          <w:rFonts w:ascii="Times New Roman" w:hAnsi="Times New Roman"/>
          <w:b w:val="0"/>
        </w:rPr>
        <w:tab/>
        <w:instrText>Events of Default and Remedies of Bondholders</w:instrText>
      </w:r>
      <w:bookmarkEnd w:id="197"/>
      <w:bookmarkEnd w:id="198"/>
      <w:bookmarkEnd w:id="199"/>
      <w:r w:rsidRPr="004411EB">
        <w:rPr>
          <w:rFonts w:ascii="Times New Roman" w:hAnsi="Times New Roman"/>
          <w:b w:val="0"/>
        </w:rPr>
        <w:instrText>" \l 1</w:instrText>
      </w:r>
      <w:r w:rsidRPr="004411EB">
        <w:rPr>
          <w:rFonts w:ascii="Times New Roman" w:hAnsi="Times New Roman"/>
          <w:b w:val="0"/>
        </w:rPr>
        <w:fldChar w:fldCharType="end"/>
      </w:r>
      <w:r w:rsidRPr="004411EB">
        <w:rPr>
          <w:rFonts w:ascii="Times New Roman" w:hAnsi="Times New Roman"/>
        </w:rPr>
        <w:t>Article IX</w:t>
      </w:r>
    </w:p>
    <w:p w:rsidRPr="004411EB" w:rsidR="00307EEF" w:rsidRDefault="00307EEF" w14:paraId="458C96B4" w14:textId="77777777">
      <w:pPr>
        <w:pStyle w:val="TitleCenterBold"/>
        <w:rPr>
          <w:rFonts w:ascii="Times New Roman" w:hAnsi="Times New Roman"/>
        </w:rPr>
      </w:pPr>
      <w:r w:rsidRPr="004411EB">
        <w:rPr>
          <w:rFonts w:ascii="Times New Roman" w:hAnsi="Times New Roman"/>
        </w:rPr>
        <w:t>Events of Default and Remedies of Bondholders</w:t>
      </w:r>
    </w:p>
    <w:p w:rsidRPr="004411EB" w:rsidR="00307EEF" w:rsidRDefault="00307EEF" w14:paraId="3D7E48D7"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9.01.</w:t>
      </w:r>
      <w:r w:rsidRPr="004411EB">
        <w:rPr>
          <w:rFonts w:ascii="Times New Roman" w:hAnsi="Times New Roman"/>
          <w:b/>
          <w:i/>
        </w:rPr>
        <w:tab/>
        <w:t>Events of Default</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900" w:id="200"/>
      <w:bookmarkStart w:name="_Toc449497818" w:id="201"/>
      <w:bookmarkStart w:name="_Toc182577683" w:id="202"/>
      <w:r w:rsidRPr="004411EB">
        <w:rPr>
          <w:rFonts w:ascii="Times New Roman" w:hAnsi="Times New Roman"/>
        </w:rPr>
        <w:instrText>Section 9.01.</w:instrText>
      </w:r>
      <w:r w:rsidRPr="004411EB">
        <w:rPr>
          <w:rFonts w:ascii="Times New Roman" w:hAnsi="Times New Roman"/>
        </w:rPr>
        <w:tab/>
        <w:instrText>Events of Default</w:instrText>
      </w:r>
      <w:bookmarkEnd w:id="200"/>
      <w:bookmarkEnd w:id="201"/>
      <w:bookmarkEnd w:id="202"/>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occurrence of one or more of the following events shall constitute an </w:t>
      </w:r>
      <w:r w:rsidRPr="004411EB">
        <w:rPr>
          <w:rFonts w:ascii="Times New Roman" w:hAnsi="Times New Roman"/>
          <w:i/>
        </w:rPr>
        <w:t>“Event of Default”</w:t>
      </w:r>
      <w:r w:rsidRPr="004411EB">
        <w:rPr>
          <w:rFonts w:ascii="Times New Roman" w:hAnsi="Times New Roman"/>
        </w:rPr>
        <w:t>:</w:t>
      </w:r>
    </w:p>
    <w:p w:rsidRPr="004411EB" w:rsidR="00307EEF" w:rsidRDefault="00307EEF" w14:paraId="30BD2497" w14:textId="768B70AB">
      <w:pPr>
        <w:pStyle w:val="SubParaLevel1"/>
        <w:rPr>
          <w:rFonts w:ascii="Times New Roman" w:hAnsi="Times New Roman"/>
        </w:rPr>
      </w:pPr>
      <w:r w:rsidRPr="004411EB">
        <w:rPr>
          <w:rFonts w:ascii="Times New Roman" w:hAnsi="Times New Roman"/>
        </w:rPr>
        <w:tab/>
        <w:t>(a)</w:t>
      </w:r>
      <w:r w:rsidRPr="004411EB">
        <w:rPr>
          <w:rFonts w:ascii="Times New Roman" w:hAnsi="Times New Roman"/>
        </w:rPr>
        <w:tab/>
        <w:t xml:space="preserve">failure by the </w:t>
      </w:r>
      <w:r w:rsidR="00712901">
        <w:rPr>
          <w:rFonts w:ascii="Times New Roman" w:hAnsi="Times New Roman"/>
        </w:rPr>
        <w:t>Authority</w:t>
      </w:r>
      <w:r w:rsidRPr="004411EB">
        <w:rPr>
          <w:rFonts w:ascii="Times New Roman" w:hAnsi="Times New Roman"/>
        </w:rPr>
        <w:t xml:space="preserve"> to make the due and punctual payment of the Principal or Redemption Price of any Bond when and as the same shall become due and payable, whether at maturity as therein expressed, by proceedings for redemption or </w:t>
      </w:r>
      <w:proofErr w:type="gramStart"/>
      <w:r w:rsidRPr="004411EB">
        <w:rPr>
          <w:rFonts w:ascii="Times New Roman" w:hAnsi="Times New Roman"/>
        </w:rPr>
        <w:t>otherwise;</w:t>
      </w:r>
      <w:proofErr w:type="gramEnd"/>
    </w:p>
    <w:p w:rsidRPr="004411EB" w:rsidR="00307EEF" w:rsidRDefault="00307EEF" w14:paraId="63318F71" w14:textId="455A9C5F">
      <w:pPr>
        <w:pStyle w:val="SubParaLevel1"/>
        <w:rPr>
          <w:rFonts w:ascii="Times New Roman" w:hAnsi="Times New Roman"/>
        </w:rPr>
      </w:pPr>
      <w:r w:rsidRPr="004411EB">
        <w:rPr>
          <w:rFonts w:ascii="Times New Roman" w:hAnsi="Times New Roman"/>
        </w:rPr>
        <w:tab/>
        <w:t>(b)</w:t>
      </w:r>
      <w:r w:rsidRPr="004411EB">
        <w:rPr>
          <w:rFonts w:ascii="Times New Roman" w:hAnsi="Times New Roman"/>
        </w:rPr>
        <w:tab/>
        <w:t xml:space="preserve">failure by the </w:t>
      </w:r>
      <w:r w:rsidR="00712901">
        <w:rPr>
          <w:rFonts w:ascii="Times New Roman" w:hAnsi="Times New Roman"/>
        </w:rPr>
        <w:t>Authority</w:t>
      </w:r>
      <w:r w:rsidRPr="004411EB">
        <w:rPr>
          <w:rFonts w:ascii="Times New Roman" w:hAnsi="Times New Roman"/>
        </w:rPr>
        <w:t xml:space="preserve"> to make the due and punctual payment of any installment of interest on any Bond or any Sinking Fund Installment when and as such interest installment or Sinking Fund Installment shall become due and </w:t>
      </w:r>
      <w:proofErr w:type="gramStart"/>
      <w:r w:rsidRPr="004411EB">
        <w:rPr>
          <w:rFonts w:ascii="Times New Roman" w:hAnsi="Times New Roman"/>
        </w:rPr>
        <w:t>payable;</w:t>
      </w:r>
      <w:proofErr w:type="gramEnd"/>
    </w:p>
    <w:p w:rsidRPr="004411EB" w:rsidR="00307EEF" w:rsidRDefault="00307EEF" w14:paraId="7F58D30A" w14:textId="21212584">
      <w:pPr>
        <w:pStyle w:val="SubParaLevel1"/>
        <w:rPr>
          <w:rFonts w:ascii="Times New Roman" w:hAnsi="Times New Roman"/>
        </w:rPr>
      </w:pPr>
      <w:r w:rsidRPr="004411EB">
        <w:rPr>
          <w:rFonts w:ascii="Times New Roman" w:hAnsi="Times New Roman"/>
        </w:rPr>
        <w:tab/>
        <w:t>(c)</w:t>
      </w:r>
      <w:r w:rsidRPr="004411EB">
        <w:rPr>
          <w:rFonts w:ascii="Times New Roman" w:hAnsi="Times New Roman"/>
        </w:rPr>
        <w:tab/>
        <w:t xml:space="preserve">failure by the </w:t>
      </w:r>
      <w:r w:rsidR="00712901">
        <w:rPr>
          <w:rFonts w:ascii="Times New Roman" w:hAnsi="Times New Roman"/>
        </w:rPr>
        <w:t>Authority</w:t>
      </w:r>
      <w:r w:rsidRPr="004411EB">
        <w:rPr>
          <w:rFonts w:ascii="Times New Roman" w:hAnsi="Times New Roman"/>
        </w:rPr>
        <w:t xml:space="preserve"> to observe any of the covenants, agreements or conditions on its part contained in the Indenture or in the Bonds contained, and failure to remedy the same for a period of 30 days after written notice thereof, specifying such failure and requiring the same to be remedied, shall have been given to the </w:t>
      </w:r>
      <w:r w:rsidR="00712901">
        <w:rPr>
          <w:rFonts w:ascii="Times New Roman" w:hAnsi="Times New Roman"/>
        </w:rPr>
        <w:t>Authority</w:t>
      </w:r>
      <w:r w:rsidRPr="004411EB">
        <w:rPr>
          <w:rFonts w:ascii="Times New Roman" w:hAnsi="Times New Roman"/>
        </w:rPr>
        <w:t xml:space="preserve"> by the Trustee, or to the </w:t>
      </w:r>
      <w:r w:rsidR="00712901">
        <w:rPr>
          <w:rFonts w:ascii="Times New Roman" w:hAnsi="Times New Roman"/>
        </w:rPr>
        <w:t>Authority</w:t>
      </w:r>
      <w:r w:rsidRPr="004411EB">
        <w:rPr>
          <w:rFonts w:ascii="Times New Roman" w:hAnsi="Times New Roman"/>
        </w:rPr>
        <w:t xml:space="preserve"> and the Trustee by the Holders of not less than 25% in aggregate principal amount of the Bonds at the time Outstanding;</w:t>
      </w:r>
    </w:p>
    <w:p w:rsidRPr="004411EB" w:rsidR="00307EEF" w:rsidRDefault="00307EEF" w14:paraId="0DA5238B" w14:textId="0353A6F8">
      <w:pPr>
        <w:pStyle w:val="SubParaLevel1"/>
        <w:rPr>
          <w:rFonts w:ascii="Times New Roman" w:hAnsi="Times New Roman"/>
        </w:rPr>
      </w:pPr>
      <w:r w:rsidRPr="004411EB">
        <w:rPr>
          <w:rFonts w:ascii="Times New Roman" w:hAnsi="Times New Roman"/>
        </w:rPr>
        <w:tab/>
        <w:t>(d)</w:t>
      </w:r>
      <w:r w:rsidRPr="004411EB">
        <w:rPr>
          <w:rFonts w:ascii="Times New Roman" w:hAnsi="Times New Roman"/>
        </w:rPr>
        <w:tab/>
        <w:t xml:space="preserve">bankruptcy, reorganization, arrangement, insolvency or liquidation proceedings, including without limitation proceedings under Chapter 9 of Title 11, United States Code (as the same may from time to time be hereafter amended), or other proceedings for relief under any federal or state bankruptcy law or similar law for the relief of debtors are instituted by or against the </w:t>
      </w:r>
      <w:r w:rsidR="00712901">
        <w:rPr>
          <w:rFonts w:ascii="Times New Roman" w:hAnsi="Times New Roman"/>
        </w:rPr>
        <w:t>Authority</w:t>
      </w:r>
      <w:r w:rsidRPr="004411EB">
        <w:rPr>
          <w:rFonts w:ascii="Times New Roman" w:hAnsi="Times New Roman"/>
        </w:rPr>
        <w:t xml:space="preserve"> and, if instituted against the </w:t>
      </w:r>
      <w:r w:rsidR="00712901">
        <w:rPr>
          <w:rFonts w:ascii="Times New Roman" w:hAnsi="Times New Roman"/>
        </w:rPr>
        <w:t>Authority</w:t>
      </w:r>
      <w:r w:rsidRPr="004411EB">
        <w:rPr>
          <w:rFonts w:ascii="Times New Roman" w:hAnsi="Times New Roman"/>
        </w:rPr>
        <w:t>, said proceedings are consented to or are not dismissed within 30 days after such institution; or</w:t>
      </w:r>
    </w:p>
    <w:p w:rsidRPr="004411EB" w:rsidR="00307EEF" w:rsidRDefault="00307EEF" w14:paraId="1351372F" w14:textId="77777777">
      <w:pPr>
        <w:pStyle w:val="SubParaLevel1"/>
        <w:rPr>
          <w:rFonts w:ascii="Times New Roman" w:hAnsi="Times New Roman"/>
        </w:rPr>
      </w:pPr>
      <w:r w:rsidRPr="004411EB">
        <w:rPr>
          <w:rFonts w:ascii="Times New Roman" w:hAnsi="Times New Roman"/>
        </w:rPr>
        <w:tab/>
        <w:t>(e)</w:t>
      </w:r>
      <w:r w:rsidRPr="004411EB">
        <w:rPr>
          <w:rFonts w:ascii="Times New Roman" w:hAnsi="Times New Roman"/>
        </w:rPr>
        <w:tab/>
        <w:t xml:space="preserve">any event specified in a Supplemental Indenture as constituting an Event of Default under the </w:t>
      </w:r>
      <w:proofErr w:type="gramStart"/>
      <w:r w:rsidRPr="004411EB">
        <w:rPr>
          <w:rFonts w:ascii="Times New Roman" w:hAnsi="Times New Roman"/>
        </w:rPr>
        <w:t>Indenture;</w:t>
      </w:r>
      <w:proofErr w:type="gramEnd"/>
      <w:r w:rsidRPr="004411EB">
        <w:rPr>
          <w:rFonts w:ascii="Times New Roman" w:hAnsi="Times New Roman"/>
        </w:rPr>
        <w:t xml:space="preserve"> </w:t>
      </w:r>
    </w:p>
    <w:p w:rsidRPr="004411EB" w:rsidR="00307EEF" w:rsidRDefault="00307EEF" w14:paraId="2DBEB595" w14:textId="1C3AC6DA">
      <w:pPr>
        <w:pStyle w:val="ParaFLUSH"/>
        <w:rPr>
          <w:rFonts w:ascii="Times New Roman" w:hAnsi="Times New Roman"/>
        </w:rPr>
      </w:pPr>
      <w:r w:rsidRPr="004411EB">
        <w:rPr>
          <w:rFonts w:ascii="Times New Roman" w:hAnsi="Times New Roman"/>
          <w:i/>
        </w:rPr>
        <w:t>provided</w:t>
      </w:r>
      <w:r w:rsidRPr="004411EB">
        <w:rPr>
          <w:rFonts w:ascii="Times New Roman" w:hAnsi="Times New Roman"/>
        </w:rPr>
        <w:t xml:space="preserve"> that any failure by the </w:t>
      </w:r>
      <w:r w:rsidR="00712901">
        <w:rPr>
          <w:rFonts w:ascii="Times New Roman" w:hAnsi="Times New Roman"/>
        </w:rPr>
        <w:t>Authority</w:t>
      </w:r>
      <w:r w:rsidRPr="004411EB">
        <w:rPr>
          <w:rFonts w:ascii="Times New Roman" w:hAnsi="Times New Roman"/>
        </w:rPr>
        <w:t xml:space="preserve"> to make payment as described in subparagraph (a) or (b) of this Section shall not constitute an Event of Default with respect to any Bond if the Supplemental Indenture authorizing the issuance of such Bond provides that due and punctual payment by a Security Instrument Issuer or a Reserve Instrument Issuer shall not give rise to an Event of Default and such payment is, in fact, duly and punctually made.</w:t>
      </w:r>
    </w:p>
    <w:p w:rsidRPr="004411EB" w:rsidR="00307EEF" w:rsidRDefault="00307EEF" w14:paraId="0848CEC1" w14:textId="77777777">
      <w:pPr>
        <w:pStyle w:val="ParaNORMAL"/>
        <w:rPr>
          <w:rFonts w:ascii="Times New Roman" w:hAnsi="Times New Roman"/>
        </w:rPr>
      </w:pPr>
      <w:r w:rsidRPr="004411EB">
        <w:rPr>
          <w:rFonts w:ascii="Times New Roman" w:hAnsi="Times New Roman"/>
        </w:rPr>
        <w:t>The Trustee shall give notice to any Security Instrument Issuer or Reserve Instrument Issuer of any Event of Default known to the Trustee within 30 days after it has knowledge thereof.</w:t>
      </w:r>
    </w:p>
    <w:p w:rsidRPr="004411EB" w:rsidR="00307EEF" w:rsidRDefault="00307EEF" w14:paraId="6C306960" w14:textId="77777777">
      <w:pPr>
        <w:pStyle w:val="ParaSECTION"/>
        <w:rPr>
          <w:rFonts w:ascii="Times New Roman" w:hAnsi="Times New Roman"/>
        </w:rPr>
      </w:pPr>
      <w:r w:rsidRPr="004411EB">
        <w:rPr>
          <w:rFonts w:ascii="Times New Roman" w:hAnsi="Times New Roman"/>
          <w:b/>
          <w:i/>
        </w:rPr>
        <w:tab/>
        <w:t>Section 9.02.</w:t>
      </w:r>
      <w:r w:rsidRPr="004411EB">
        <w:rPr>
          <w:rFonts w:ascii="Times New Roman" w:hAnsi="Times New Roman"/>
          <w:b/>
          <w:i/>
        </w:rPr>
        <w:tab/>
        <w:t xml:space="preserve">Remedies. </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182577684" w:id="203"/>
      <w:r w:rsidRPr="004411EB">
        <w:rPr>
          <w:rFonts w:ascii="Times New Roman" w:hAnsi="Times New Roman"/>
        </w:rPr>
        <w:instrText>Section 9.02.</w:instrText>
      </w:r>
      <w:r w:rsidRPr="004411EB">
        <w:rPr>
          <w:rFonts w:ascii="Times New Roman" w:hAnsi="Times New Roman"/>
        </w:rPr>
        <w:tab/>
        <w:instrText>Remedies</w:instrText>
      </w:r>
      <w:bookmarkEnd w:id="203"/>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rPr>
        <w:t xml:space="preserve">  </w:t>
      </w:r>
    </w:p>
    <w:p w:rsidRPr="004411EB" w:rsidR="00307EEF" w:rsidRDefault="00307EEF" w14:paraId="1847689C" w14:textId="77777777">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Upon the occurrence and continuance of an Event of Default:</w:t>
      </w:r>
    </w:p>
    <w:p w:rsidRPr="004411EB" w:rsidR="00307EEF" w:rsidRDefault="00307EEF" w14:paraId="0684EF55" w14:textId="77777777">
      <w:pPr>
        <w:pStyle w:val="SubParaLevel1"/>
        <w:rPr>
          <w:rFonts w:ascii="Times New Roman" w:hAnsi="Times New Roman"/>
        </w:rPr>
      </w:pPr>
      <w:r w:rsidRPr="004411EB">
        <w:rPr>
          <w:rFonts w:ascii="Times New Roman" w:hAnsi="Times New Roman"/>
        </w:rPr>
        <w:lastRenderedPageBreak/>
        <w:tab/>
        <w:t>(</w:t>
      </w:r>
      <w:proofErr w:type="spellStart"/>
      <w:r w:rsidRPr="004411EB">
        <w:rPr>
          <w:rFonts w:ascii="Times New Roman" w:hAnsi="Times New Roman"/>
        </w:rPr>
        <w:t>i</w:t>
      </w:r>
      <w:proofErr w:type="spellEnd"/>
      <w:r w:rsidRPr="004411EB">
        <w:rPr>
          <w:rFonts w:ascii="Times New Roman" w:hAnsi="Times New Roman"/>
        </w:rPr>
        <w:t>)</w:t>
      </w:r>
      <w:r w:rsidRPr="004411EB">
        <w:rPr>
          <w:rFonts w:ascii="Times New Roman" w:hAnsi="Times New Roman"/>
        </w:rPr>
        <w:tab/>
        <w:t>the Trustee may proceed, and</w:t>
      </w:r>
    </w:p>
    <w:p w:rsidRPr="004411EB" w:rsidR="00307EEF" w:rsidRDefault="00307EEF" w14:paraId="34DE4E5F" w14:textId="77777777">
      <w:pPr>
        <w:pStyle w:val="SubParaLevel1"/>
        <w:rPr>
          <w:rFonts w:ascii="Times New Roman" w:hAnsi="Times New Roman"/>
        </w:rPr>
      </w:pPr>
      <w:r w:rsidRPr="004411EB">
        <w:rPr>
          <w:rFonts w:ascii="Times New Roman" w:hAnsi="Times New Roman"/>
        </w:rPr>
        <w:tab/>
        <w:t>(ii)</w:t>
      </w:r>
      <w:r w:rsidRPr="004411EB">
        <w:rPr>
          <w:rFonts w:ascii="Times New Roman" w:hAnsi="Times New Roman"/>
        </w:rPr>
        <w:tab/>
        <w:t xml:space="preserve">upon the written request of (x) the Holders of a majority of the Principal amount of the Outstanding Bonds, (y) Security Instrument Issuers at the time providing Security Instruments which are in full force and effect and not in default on any payment obligation and which secure a majority in aggregate Principal amount of the Bonds then Outstanding, or (z) any combination of Bondholders and Security Instrument Issuers described under clauses (x) and (y) representing a majority in aggregate Principal amount of the Bonds at the time Outstanding, shall proceed, </w:t>
      </w:r>
    </w:p>
    <w:p w:rsidRPr="004411EB" w:rsidR="00307EEF" w:rsidRDefault="00307EEF" w14:paraId="4F7158B8" w14:textId="1296A590">
      <w:pPr>
        <w:pStyle w:val="ParaFLUSH"/>
        <w:rPr>
          <w:rFonts w:ascii="Times New Roman" w:hAnsi="Times New Roman"/>
        </w:rPr>
      </w:pPr>
      <w:r w:rsidRPr="004411EB">
        <w:rPr>
          <w:rFonts w:ascii="Times New Roman" w:hAnsi="Times New Roman"/>
        </w:rPr>
        <w:t xml:space="preserve">to protect and enforce its rights and the rights under the Indenture of the Bondholders, the Security Instrument Issuers and the Reserve Instrument Issuers forthwith by any available remedy, including, without limitation, suit or suits in equity or at law, whether for the payment of any amount due hereunder or on the Bonds, or for the specific performance of any covenant herein contained, or in aid of the execution of any power herein granted or any remedy granted under the Act, or for an accounting against the </w:t>
      </w:r>
      <w:r w:rsidR="00712901">
        <w:rPr>
          <w:rFonts w:ascii="Times New Roman" w:hAnsi="Times New Roman"/>
        </w:rPr>
        <w:t>Authority</w:t>
      </w:r>
      <w:r w:rsidRPr="004411EB">
        <w:rPr>
          <w:rFonts w:ascii="Times New Roman" w:hAnsi="Times New Roman"/>
        </w:rPr>
        <w:t xml:space="preserve">, as if the </w:t>
      </w:r>
      <w:r w:rsidR="00712901">
        <w:rPr>
          <w:rFonts w:ascii="Times New Roman" w:hAnsi="Times New Roman"/>
        </w:rPr>
        <w:t>Authority</w:t>
      </w:r>
      <w:r w:rsidRPr="004411EB">
        <w:rPr>
          <w:rFonts w:ascii="Times New Roman" w:hAnsi="Times New Roman"/>
        </w:rPr>
        <w:t xml:space="preserve"> were the trustee of an express trust, or in the enforcement of any other legal or equitable right, as the Trustee, being advised by counsel, shall deem most effectual to enforce any of its rights or to perform any of its duties under the Indenture.</w:t>
      </w:r>
    </w:p>
    <w:p w:rsidRPr="004411EB" w:rsidR="00307EEF" w:rsidRDefault="00307EEF" w14:paraId="4A656C40" w14:textId="77777777">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All rights of action under this Indenture or under any of the Bonds may be enforced by the Trustee without the possession of any of the Bonds or the production thereof in any trial or other proceeding relating thereto.  Any suit or proceeding instituted by the Trustee shall be brought in its name as Trustee without the necessity of joining any Holders or other parties as plaintiffs or defendants.</w:t>
      </w:r>
    </w:p>
    <w:p w:rsidRPr="004411EB" w:rsidR="00307EEF" w:rsidRDefault="00307EEF" w14:paraId="2FF6B22F" w14:textId="77777777">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No delay in exercising or omission to exercise any remedy, right or power accruing upon any Event of Default shall impair that remedy, right or power or shall be construed to be a waiver of any default or Event of Default or acquiescence therein.  Every remedy, right and power may be exercised from time to time and as often as may be deemed to be expedient.</w:t>
      </w:r>
    </w:p>
    <w:p w:rsidRPr="004411EB" w:rsidR="00307EEF" w:rsidRDefault="00307EEF" w14:paraId="261E943C" w14:textId="7C4C407E">
      <w:pPr>
        <w:pStyle w:val="ParaNORMAL"/>
        <w:rPr>
          <w:rFonts w:ascii="Times New Roman" w:hAnsi="Times New Roman"/>
        </w:rPr>
      </w:pPr>
      <w:r w:rsidRPr="004411EB">
        <w:rPr>
          <w:rFonts w:ascii="Times New Roman" w:hAnsi="Times New Roman"/>
        </w:rPr>
        <w:t>(d)</w:t>
      </w:r>
      <w:r w:rsidRPr="004411EB">
        <w:rPr>
          <w:rFonts w:ascii="Times New Roman" w:hAnsi="Times New Roman"/>
        </w:rPr>
        <w:tab/>
        <w:t xml:space="preserve">In case the Trustee shall have proceeded to enforce any remedy, right or power under this Indenture in any suit, action or proceedings, and the suit, action or proceedings shall have been discontinued or abandoned for any reason, or shall have been determined adversely to the Trustee, then the </w:t>
      </w:r>
      <w:r w:rsidR="00712901">
        <w:rPr>
          <w:rFonts w:ascii="Times New Roman" w:hAnsi="Times New Roman"/>
        </w:rPr>
        <w:t>Authority</w:t>
      </w:r>
      <w:r w:rsidRPr="004411EB">
        <w:rPr>
          <w:rFonts w:ascii="Times New Roman" w:hAnsi="Times New Roman"/>
        </w:rPr>
        <w:t>, the Trustee, the Bondholders, the Security Instruments Issuers and the Reserve Instrument Issuers shall be restored to their former positions and rights hereunder, respectively, and all rights, remedies and powers of the Trustee shall continue as if no suit, action or proceedings had been taken.</w:t>
      </w:r>
    </w:p>
    <w:p w:rsidRPr="004411EB" w:rsidR="00307EEF" w:rsidRDefault="00307EEF" w14:paraId="7E298F7E" w14:textId="5B94A68F">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9.03.</w:t>
      </w:r>
      <w:r w:rsidRPr="004411EB">
        <w:rPr>
          <w:rFonts w:ascii="Times New Roman" w:hAnsi="Times New Roman"/>
          <w:b/>
          <w:i/>
        </w:rPr>
        <w:tab/>
        <w:t>Accounting and Examination of Records After Default</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60925426" w:id="204"/>
      <w:bookmarkStart w:name="_Toc476209879" w:id="205"/>
      <w:bookmarkStart w:name="_Toc182577685" w:id="206"/>
      <w:r w:rsidRPr="004411EB">
        <w:rPr>
          <w:rFonts w:ascii="Times New Roman" w:hAnsi="Times New Roman"/>
        </w:rPr>
        <w:instrText>Section 9.03.</w:instrText>
      </w:r>
      <w:r w:rsidRPr="004411EB">
        <w:rPr>
          <w:rFonts w:ascii="Times New Roman" w:hAnsi="Times New Roman"/>
        </w:rPr>
        <w:tab/>
        <w:instrText>Accounting and Examination of Records After Default</w:instrText>
      </w:r>
      <w:bookmarkEnd w:id="204"/>
      <w:bookmarkEnd w:id="205"/>
      <w:bookmarkEnd w:id="206"/>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w:t>
      </w:r>
      <w:r w:rsidR="00712901">
        <w:rPr>
          <w:rFonts w:ascii="Times New Roman" w:hAnsi="Times New Roman"/>
        </w:rPr>
        <w:t>Authority</w:t>
      </w:r>
      <w:r w:rsidRPr="004411EB">
        <w:rPr>
          <w:rFonts w:ascii="Times New Roman" w:hAnsi="Times New Roman"/>
        </w:rPr>
        <w:t xml:space="preserve"> covenants that if an Event of Default shall have happened and shall not have been remedied, the books of record and accounts of the </w:t>
      </w:r>
      <w:r w:rsidR="00712901">
        <w:rPr>
          <w:rFonts w:ascii="Times New Roman" w:hAnsi="Times New Roman"/>
        </w:rPr>
        <w:t>Authority</w:t>
      </w:r>
      <w:r w:rsidRPr="004411EB">
        <w:rPr>
          <w:rFonts w:ascii="Times New Roman" w:hAnsi="Times New Roman"/>
        </w:rPr>
        <w:t xml:space="preserve"> and all other records of the </w:t>
      </w:r>
      <w:r w:rsidR="00712901">
        <w:rPr>
          <w:rFonts w:ascii="Times New Roman" w:hAnsi="Times New Roman"/>
        </w:rPr>
        <w:t>Authority</w:t>
      </w:r>
      <w:r w:rsidRPr="004411EB">
        <w:rPr>
          <w:rFonts w:ascii="Times New Roman" w:hAnsi="Times New Roman"/>
        </w:rPr>
        <w:t xml:space="preserve"> relating to the Revenues </w:t>
      </w:r>
      <w:proofErr w:type="gramStart"/>
      <w:r w:rsidRPr="004411EB">
        <w:rPr>
          <w:rFonts w:ascii="Times New Roman" w:hAnsi="Times New Roman"/>
        </w:rPr>
        <w:t>shall at all times</w:t>
      </w:r>
      <w:proofErr w:type="gramEnd"/>
      <w:r w:rsidRPr="004411EB">
        <w:rPr>
          <w:rFonts w:ascii="Times New Roman" w:hAnsi="Times New Roman"/>
        </w:rPr>
        <w:t xml:space="preserve"> be subject to the inspection and use of the Trustee and of its agents and attorneys.  The </w:t>
      </w:r>
      <w:r w:rsidR="00712901">
        <w:rPr>
          <w:rFonts w:ascii="Times New Roman" w:hAnsi="Times New Roman"/>
        </w:rPr>
        <w:t>Authority</w:t>
      </w:r>
      <w:r w:rsidRPr="004411EB">
        <w:rPr>
          <w:rFonts w:ascii="Times New Roman" w:hAnsi="Times New Roman"/>
        </w:rPr>
        <w:t xml:space="preserve"> covenants that if an Event of Default shall happen and shall not have been remedied, the </w:t>
      </w:r>
      <w:r w:rsidR="00712901">
        <w:rPr>
          <w:rFonts w:ascii="Times New Roman" w:hAnsi="Times New Roman"/>
        </w:rPr>
        <w:t>Authority</w:t>
      </w:r>
      <w:r w:rsidRPr="004411EB">
        <w:rPr>
          <w:rFonts w:ascii="Times New Roman" w:hAnsi="Times New Roman"/>
        </w:rPr>
        <w:t xml:space="preserve">, upon demand of the Trustee, will account, as if it were the trustee of an express trust, </w:t>
      </w:r>
      <w:r w:rsidRPr="004411EB">
        <w:rPr>
          <w:rFonts w:ascii="Times New Roman" w:hAnsi="Times New Roman"/>
        </w:rPr>
        <w:lastRenderedPageBreak/>
        <w:t>for all Revenues and other moneys, securities and funds pledged or held under the Resolution for such period as shall be stated in such demand.</w:t>
      </w:r>
    </w:p>
    <w:p w:rsidRPr="004411EB" w:rsidR="00307EEF" w:rsidRDefault="00307EEF" w14:paraId="1B72E2D7" w14:textId="77777777">
      <w:pPr>
        <w:pStyle w:val="ParaSECTION"/>
        <w:rPr>
          <w:rFonts w:ascii="Times New Roman" w:hAnsi="Times New Roman"/>
          <w:b/>
        </w:rPr>
      </w:pPr>
      <w:r w:rsidRPr="004411EB">
        <w:rPr>
          <w:rFonts w:ascii="Times New Roman" w:hAnsi="Times New Roman"/>
          <w:b/>
          <w:i/>
        </w:rPr>
        <w:tab/>
        <w:t>Section 9.04.</w:t>
      </w:r>
      <w:r w:rsidRPr="004411EB">
        <w:rPr>
          <w:rFonts w:ascii="Times New Roman" w:hAnsi="Times New Roman"/>
          <w:b/>
          <w:i/>
        </w:rPr>
        <w:tab/>
        <w:t>Application of Revenues and Other Moneys after Default</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903" w:id="207"/>
      <w:bookmarkStart w:name="_Toc449497821" w:id="208"/>
      <w:bookmarkStart w:name="_Toc182577686" w:id="209"/>
      <w:r w:rsidRPr="004411EB">
        <w:rPr>
          <w:rFonts w:ascii="Times New Roman" w:hAnsi="Times New Roman"/>
        </w:rPr>
        <w:instrText>Section 9.04.</w:instrText>
      </w:r>
      <w:r w:rsidRPr="004411EB">
        <w:rPr>
          <w:rFonts w:ascii="Times New Roman" w:hAnsi="Times New Roman"/>
        </w:rPr>
        <w:tab/>
        <w:instrText>Application of Revenues and Other Moneys after Default</w:instrText>
      </w:r>
      <w:bookmarkEnd w:id="207"/>
      <w:bookmarkEnd w:id="208"/>
      <w:bookmarkEnd w:id="209"/>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  </w:t>
      </w:r>
    </w:p>
    <w:p w:rsidRPr="004411EB" w:rsidR="00307EEF" w:rsidRDefault="00307EEF" w14:paraId="21751492" w14:textId="77777777">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During the continuance of an Event of Default, the Trustee shall apply Revenues and such moneys, securities and funds and the income therefrom as follows and in the following order, </w:t>
      </w:r>
      <w:r w:rsidRPr="004411EB">
        <w:rPr>
          <w:rFonts w:ascii="Times New Roman" w:hAnsi="Times New Roman"/>
          <w:i/>
        </w:rPr>
        <w:t>provided</w:t>
      </w:r>
      <w:r w:rsidRPr="004411EB">
        <w:rPr>
          <w:rFonts w:ascii="Times New Roman" w:hAnsi="Times New Roman"/>
        </w:rPr>
        <w:t xml:space="preserve"> that moneys held in any Series Subaccount in the Bond Service Account or in the Debt Service Reserve Account or received under any Security Instrument shall not be used for purposes other than payment of the interest and Principal or Redemption Price then due on the Series of Bonds corresponding to such Series Subaccount or such Security Instrument in accordance with paragraph (3) of this Section:</w:t>
      </w:r>
    </w:p>
    <w:p w:rsidRPr="004411EB" w:rsidR="00307EEF" w:rsidRDefault="00307EEF" w14:paraId="23A2DCF0" w14:textId="77777777">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 xml:space="preserve">to the payment of the reasonable and proper charges and expenses of the Trustee and the reasonable fees and disbursements of its </w:t>
      </w:r>
      <w:proofErr w:type="gramStart"/>
      <w:r w:rsidRPr="004411EB">
        <w:rPr>
          <w:rFonts w:ascii="Times New Roman" w:hAnsi="Times New Roman"/>
        </w:rPr>
        <w:t>counsel;</w:t>
      </w:r>
      <w:proofErr w:type="gramEnd"/>
    </w:p>
    <w:p w:rsidRPr="004411EB" w:rsidR="00307EEF" w:rsidRDefault="00307EEF" w14:paraId="3A02A9FF" w14:textId="77777777">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to the payment of the interest and Principal or Redemption Price then due on the Bonds and Security Instrument Repayment Obligations, as follows:</w:t>
      </w:r>
    </w:p>
    <w:p w:rsidRPr="004411EB" w:rsidR="00307EEF" w:rsidRDefault="00307EEF" w14:paraId="13406811" w14:textId="77777777">
      <w:pPr>
        <w:tabs>
          <w:tab w:val="left" w:pos="576"/>
          <w:tab w:val="left" w:pos="1296"/>
          <w:tab w:val="left" w:pos="2016"/>
          <w:tab w:val="left" w:pos="2736"/>
        </w:tabs>
        <w:ind w:left="2016" w:right="1008" w:hanging="2016"/>
        <w:jc w:val="both"/>
        <w:rPr>
          <w:rFonts w:ascii="Times New Roman" w:hAnsi="Times New Roman"/>
        </w:rPr>
      </w:pPr>
    </w:p>
    <w:p w:rsidRPr="004411EB" w:rsidR="00307EEF" w:rsidRDefault="00307EEF" w14:paraId="28E51225" w14:textId="77777777">
      <w:pPr>
        <w:tabs>
          <w:tab w:val="left" w:pos="576"/>
          <w:tab w:val="left" w:pos="1296"/>
          <w:tab w:val="left" w:pos="2016"/>
          <w:tab w:val="left" w:pos="2736"/>
        </w:tabs>
        <w:ind w:left="2016" w:right="1008" w:hanging="2016"/>
        <w:jc w:val="both"/>
        <w:rPr>
          <w:rFonts w:ascii="Times New Roman" w:hAnsi="Times New Roman"/>
        </w:rPr>
      </w:pPr>
      <w:r w:rsidRPr="004411EB">
        <w:rPr>
          <w:rFonts w:ascii="Times New Roman" w:hAnsi="Times New Roman"/>
        </w:rPr>
        <w:tab/>
      </w:r>
      <w:r w:rsidRPr="004411EB">
        <w:rPr>
          <w:rFonts w:ascii="Times New Roman" w:hAnsi="Times New Roman"/>
        </w:rPr>
        <w:tab/>
      </w:r>
      <w:r w:rsidRPr="004411EB">
        <w:rPr>
          <w:rFonts w:ascii="Times New Roman" w:hAnsi="Times New Roman"/>
        </w:rPr>
        <w:tab/>
        <w:t>F</w:t>
      </w:r>
      <w:r w:rsidRPr="004411EB">
        <w:rPr>
          <w:rFonts w:ascii="Times New Roman" w:hAnsi="Times New Roman"/>
          <w:smallCaps/>
        </w:rPr>
        <w:t>irst</w:t>
      </w:r>
      <w:r w:rsidRPr="004411EB">
        <w:rPr>
          <w:rFonts w:ascii="Times New Roman" w:hAnsi="Times New Roman"/>
        </w:rPr>
        <w:t>:  To the payment to the persons entitled thereto of all installments of interest then due on the Bonds and the Security Instrument Repayment Obligations in the order of the maturity of such installments, and, if the amount available shall not be sufficient to pay in full any installment or installments maturing on the same date, then to the payment thereof ratably, according to the amounts due thereon, to the persons entitled thereto, without any discrimination or preference; and</w:t>
      </w:r>
    </w:p>
    <w:p w:rsidRPr="004411EB" w:rsidR="00307EEF" w:rsidRDefault="00307EEF" w14:paraId="76F5D13B" w14:textId="77777777">
      <w:pPr>
        <w:tabs>
          <w:tab w:val="left" w:pos="576"/>
          <w:tab w:val="left" w:pos="1296"/>
          <w:tab w:val="left" w:pos="2016"/>
          <w:tab w:val="left" w:pos="2736"/>
        </w:tabs>
        <w:ind w:left="2016" w:right="1008" w:hanging="2016"/>
        <w:jc w:val="both"/>
        <w:rPr>
          <w:rFonts w:ascii="Times New Roman" w:hAnsi="Times New Roman"/>
        </w:rPr>
      </w:pPr>
    </w:p>
    <w:p w:rsidRPr="004411EB" w:rsidR="00307EEF" w:rsidRDefault="00307EEF" w14:paraId="4F68C2B0" w14:textId="77777777">
      <w:pPr>
        <w:tabs>
          <w:tab w:val="left" w:pos="576"/>
          <w:tab w:val="left" w:pos="1296"/>
          <w:tab w:val="left" w:pos="2016"/>
          <w:tab w:val="left" w:pos="2736"/>
        </w:tabs>
        <w:ind w:left="2016" w:right="1008" w:hanging="2016"/>
        <w:jc w:val="both"/>
        <w:rPr>
          <w:rFonts w:ascii="Times New Roman" w:hAnsi="Times New Roman"/>
        </w:rPr>
      </w:pPr>
      <w:r w:rsidRPr="004411EB">
        <w:rPr>
          <w:rFonts w:ascii="Times New Roman" w:hAnsi="Times New Roman"/>
        </w:rPr>
        <w:tab/>
      </w:r>
      <w:r w:rsidRPr="004411EB">
        <w:rPr>
          <w:rFonts w:ascii="Times New Roman" w:hAnsi="Times New Roman"/>
        </w:rPr>
        <w:tab/>
      </w:r>
      <w:r w:rsidRPr="004411EB">
        <w:rPr>
          <w:rFonts w:ascii="Times New Roman" w:hAnsi="Times New Roman"/>
        </w:rPr>
        <w:tab/>
        <w:t>S</w:t>
      </w:r>
      <w:r w:rsidRPr="004411EB">
        <w:rPr>
          <w:rFonts w:ascii="Times New Roman" w:hAnsi="Times New Roman"/>
          <w:smallCaps/>
        </w:rPr>
        <w:t>econd</w:t>
      </w:r>
      <w:r w:rsidRPr="004411EB">
        <w:rPr>
          <w:rFonts w:ascii="Times New Roman" w:hAnsi="Times New Roman"/>
        </w:rPr>
        <w:t>:  To the payment to the persons entitled thereto of the unpaid Principal or Redemption Price of any Bonds and Security Instrument Repayment Obligations which shall have become due, whether at maturity or by call for redemption, in the order of their due dates, and, if the amount available shall not be sufficient to pay in full all the Bonds and Security Instrument Repayment Obligations due on any date, then to the payment thereof ratably, according to the amounts of Principal or Redemption Price due on such date, to the persons entitled thereto, without any discrimination or preference.</w:t>
      </w:r>
    </w:p>
    <w:p w:rsidRPr="004411EB" w:rsidR="00307EEF" w:rsidRDefault="00307EEF" w14:paraId="0101B654" w14:textId="1E952071">
      <w:pPr>
        <w:pStyle w:val="SubParaLevel1"/>
        <w:rPr>
          <w:rFonts w:ascii="Times New Roman" w:hAnsi="Times New Roman"/>
        </w:rPr>
      </w:pPr>
      <w:r w:rsidRPr="004411EB">
        <w:rPr>
          <w:rFonts w:ascii="Times New Roman" w:hAnsi="Times New Roman"/>
        </w:rPr>
        <w:tab/>
        <w:t>(3)</w:t>
      </w:r>
      <w:r w:rsidRPr="004411EB">
        <w:rPr>
          <w:rFonts w:ascii="Times New Roman" w:hAnsi="Times New Roman"/>
        </w:rPr>
        <w:tab/>
        <w:t>to the payment of all obligations owed to all Reserve Instrument Issuers according to the amounts due without any discrimination or preference.</w:t>
      </w:r>
    </w:p>
    <w:p w:rsidRPr="004411EB" w:rsidR="00307EEF" w:rsidRDefault="00307EEF" w14:paraId="39BC6692" w14:textId="6910DA16">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 xml:space="preserve">If and whenever all overdue installments of interest on all Bonds and Repayment Obligations, together with the reasonable and proper charges and expenses of the Trustee, and all other sums payable by the </w:t>
      </w:r>
      <w:r w:rsidR="00712901">
        <w:rPr>
          <w:rFonts w:ascii="Times New Roman" w:hAnsi="Times New Roman"/>
        </w:rPr>
        <w:t>Authority</w:t>
      </w:r>
      <w:r w:rsidRPr="004411EB">
        <w:rPr>
          <w:rFonts w:ascii="Times New Roman" w:hAnsi="Times New Roman"/>
        </w:rPr>
        <w:t xml:space="preserve"> under the Indenture, including the Principal and Redemption </w:t>
      </w:r>
      <w:r w:rsidRPr="004411EB">
        <w:rPr>
          <w:rFonts w:ascii="Times New Roman" w:hAnsi="Times New Roman"/>
        </w:rPr>
        <w:lastRenderedPageBreak/>
        <w:t xml:space="preserve">Price of and accrued unpaid interest on all Bonds and Repayment Obligations which shall then be payable, shall either be paid by or for the account of the </w:t>
      </w:r>
      <w:r w:rsidR="00712901">
        <w:rPr>
          <w:rFonts w:ascii="Times New Roman" w:hAnsi="Times New Roman"/>
        </w:rPr>
        <w:t>Authority</w:t>
      </w:r>
      <w:r w:rsidRPr="004411EB">
        <w:rPr>
          <w:rFonts w:ascii="Times New Roman" w:hAnsi="Times New Roman"/>
        </w:rPr>
        <w:t xml:space="preserve">, or provision satisfactory to the Trustee shall be made for such payment, and all defaults under the Indenture or the Bonds shall be made good or secured to the satisfaction of the Trustee and the Repayment Obligations shall be made good or secured to the satisfaction of the Security Instrument Issuers and the Reserve Instrument Issuers as appropriate, or provision deemed by the Trustee and, in the case of Repayment Obligations, to the Security Instrument Issuers and the Reserve Instrument Issuers, as appropriate, to be adequate shall be made therefor, the Trustee shall pay over to the </w:t>
      </w:r>
      <w:r w:rsidR="00712901">
        <w:rPr>
          <w:rFonts w:ascii="Times New Roman" w:hAnsi="Times New Roman"/>
        </w:rPr>
        <w:t>Authority</w:t>
      </w:r>
      <w:r w:rsidRPr="004411EB">
        <w:rPr>
          <w:rFonts w:ascii="Times New Roman" w:hAnsi="Times New Roman"/>
        </w:rPr>
        <w:t xml:space="preserve"> all such Revenues then remaining unexpended in the hands of the Trustee (except Revenues deposited or pledged, or required by the terms of the Indenture to be deposited or pledged, with the Trustee), and thereupon the </w:t>
      </w:r>
      <w:r w:rsidR="00712901">
        <w:rPr>
          <w:rFonts w:ascii="Times New Roman" w:hAnsi="Times New Roman"/>
        </w:rPr>
        <w:t>Authority</w:t>
      </w:r>
      <w:r w:rsidRPr="004411EB">
        <w:rPr>
          <w:rFonts w:ascii="Times New Roman" w:hAnsi="Times New Roman"/>
        </w:rPr>
        <w:t xml:space="preserve"> and the Trustee shall be restored, respectively, to their former positions and rights under the Indenture, and all Revenues shall thereafter be applied as provided in Article V.  No such payment over to the </w:t>
      </w:r>
      <w:r w:rsidR="00712901">
        <w:rPr>
          <w:rFonts w:ascii="Times New Roman" w:hAnsi="Times New Roman"/>
        </w:rPr>
        <w:t>Authority</w:t>
      </w:r>
      <w:r w:rsidRPr="004411EB">
        <w:rPr>
          <w:rFonts w:ascii="Times New Roman" w:hAnsi="Times New Roman"/>
        </w:rPr>
        <w:t xml:space="preserve"> by the Trustee or resumption of the application of Revenues as provided in Article V shall extend to or affect any subsequent default under the Indenture or impair any right consequent thereon.</w:t>
      </w:r>
    </w:p>
    <w:p w:rsidRPr="004411EB" w:rsidR="00307EEF" w:rsidRDefault="00307EEF" w14:paraId="0BB7AF68"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9.05.</w:t>
      </w:r>
      <w:r w:rsidRPr="004411EB">
        <w:rPr>
          <w:rFonts w:ascii="Times New Roman" w:hAnsi="Times New Roman"/>
          <w:b/>
          <w:i/>
        </w:rPr>
        <w:tab/>
        <w:t>Rights and Remedies of Bondholders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904" w:id="210"/>
      <w:bookmarkStart w:name="_Toc449497822" w:id="211"/>
      <w:bookmarkStart w:name="_Toc182577687" w:id="212"/>
      <w:r w:rsidRPr="004411EB">
        <w:rPr>
          <w:rFonts w:ascii="Times New Roman" w:hAnsi="Times New Roman"/>
        </w:rPr>
        <w:instrText>Section 9.05.</w:instrText>
      </w:r>
      <w:r w:rsidRPr="004411EB">
        <w:rPr>
          <w:rFonts w:ascii="Times New Roman" w:hAnsi="Times New Roman"/>
        </w:rPr>
        <w:tab/>
        <w:instrText>Rights and Remedies of Bondholders</w:instrText>
      </w:r>
      <w:bookmarkEnd w:id="210"/>
      <w:bookmarkEnd w:id="211"/>
      <w:bookmarkEnd w:id="212"/>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20D0E8D9" w14:textId="77777777">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No Holder of any Bond, any Security Instrument Issuer or Reserve Instrument Issuer shall have any right to institute any proceeding, judicial or otherwise, with respect to this Indenture, or for the appointment of a receiver or trustee, or for any other remedy hereunder, unless:</w:t>
      </w:r>
    </w:p>
    <w:p w:rsidRPr="004411EB" w:rsidR="00307EEF" w:rsidRDefault="00307EEF" w14:paraId="09818BED" w14:textId="77777777">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 xml:space="preserve">such Holder, Security Instrument Issuer or Reserve Instrument Issuer has previously given written notice to the Trustee of a continuing Event of </w:t>
      </w:r>
      <w:proofErr w:type="gramStart"/>
      <w:r w:rsidRPr="004411EB">
        <w:rPr>
          <w:rFonts w:ascii="Times New Roman" w:hAnsi="Times New Roman"/>
        </w:rPr>
        <w:t>Default;</w:t>
      </w:r>
      <w:proofErr w:type="gramEnd"/>
    </w:p>
    <w:p w:rsidRPr="004411EB" w:rsidR="00307EEF" w:rsidRDefault="00307EEF" w14:paraId="49E1B453" w14:textId="77777777">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either (x) the Holders of not less than 25% in aggregate Principal amount of the Outstanding Bonds, (y) Security Instrument Issuers at the time providing Security Instruments which are in full force and effect and not in default on any payment obligation and which secure 25% in aggregate Principal amount of the Bonds at the time Outstanding, or (z) any combination of Bondholders and Security Instrument Issuers described in clauses (x) and (y) representing not less than 25% in aggregate Principal amount of the Bonds at the time Outstanding, shall have made written request to the Trustee to institute proceedings in respect of such Event of Default in its own name as Trustee hereunder;</w:t>
      </w:r>
    </w:p>
    <w:p w:rsidRPr="004411EB" w:rsidR="00307EEF" w:rsidRDefault="00307EEF" w14:paraId="72CFBAF4" w14:textId="77777777">
      <w:pPr>
        <w:pStyle w:val="SubParaLevel1"/>
        <w:rPr>
          <w:rFonts w:ascii="Times New Roman" w:hAnsi="Times New Roman"/>
        </w:rPr>
      </w:pPr>
      <w:r w:rsidRPr="004411EB">
        <w:rPr>
          <w:rFonts w:ascii="Times New Roman" w:hAnsi="Times New Roman"/>
        </w:rPr>
        <w:tab/>
        <w:t>(3)</w:t>
      </w:r>
      <w:r w:rsidRPr="004411EB">
        <w:rPr>
          <w:rFonts w:ascii="Times New Roman" w:hAnsi="Times New Roman"/>
        </w:rPr>
        <w:tab/>
        <w:t xml:space="preserve">such Holders or Security Instrument Issuers have offered to the Trustee reasonable indemnity against the costs, expenses and liabilities to be incurred in compliance with such </w:t>
      </w:r>
      <w:proofErr w:type="gramStart"/>
      <w:r w:rsidRPr="004411EB">
        <w:rPr>
          <w:rFonts w:ascii="Times New Roman" w:hAnsi="Times New Roman"/>
        </w:rPr>
        <w:t>request;</w:t>
      </w:r>
      <w:proofErr w:type="gramEnd"/>
    </w:p>
    <w:p w:rsidRPr="004411EB" w:rsidR="00307EEF" w:rsidRDefault="00307EEF" w14:paraId="26440493" w14:textId="77777777">
      <w:pPr>
        <w:pStyle w:val="SubParaLevel1"/>
        <w:rPr>
          <w:rFonts w:ascii="Times New Roman" w:hAnsi="Times New Roman"/>
        </w:rPr>
      </w:pPr>
      <w:r w:rsidRPr="004411EB">
        <w:rPr>
          <w:rFonts w:ascii="Times New Roman" w:hAnsi="Times New Roman"/>
        </w:rPr>
        <w:tab/>
        <w:t>(4)</w:t>
      </w:r>
      <w:r w:rsidRPr="004411EB">
        <w:rPr>
          <w:rFonts w:ascii="Times New Roman" w:hAnsi="Times New Roman"/>
        </w:rPr>
        <w:tab/>
        <w:t>the Trustee for 60 days after its receipt of such notice, request and offer of indemnity has failed to institute any such proceedings; and</w:t>
      </w:r>
    </w:p>
    <w:p w:rsidRPr="004411EB" w:rsidR="00307EEF" w:rsidRDefault="00307EEF" w14:paraId="1A703E77" w14:textId="77777777">
      <w:pPr>
        <w:pStyle w:val="SubParaLevel1"/>
        <w:rPr>
          <w:rFonts w:ascii="Times New Roman" w:hAnsi="Times New Roman"/>
        </w:rPr>
      </w:pPr>
      <w:r w:rsidRPr="004411EB">
        <w:rPr>
          <w:rFonts w:ascii="Times New Roman" w:hAnsi="Times New Roman"/>
        </w:rPr>
        <w:tab/>
        <w:t>(5)</w:t>
      </w:r>
      <w:r w:rsidRPr="004411EB">
        <w:rPr>
          <w:rFonts w:ascii="Times New Roman" w:hAnsi="Times New Roman"/>
        </w:rPr>
        <w:tab/>
        <w:t xml:space="preserve">no direction inconsistent with such written request has been given to the Trustee during such 60 day period by (1) the Holders of a majority in Principal amount of the Outstanding Bonds, (2) Security Instrument Issuers at the time providing Security Instruments which are in full force and effect and not in default on any payment obligation </w:t>
      </w:r>
      <w:r w:rsidRPr="004411EB">
        <w:rPr>
          <w:rFonts w:ascii="Times New Roman" w:hAnsi="Times New Roman"/>
        </w:rPr>
        <w:lastRenderedPageBreak/>
        <w:t xml:space="preserve">and which secure a majority in aggregate Principal amount of the Bonds then Outstanding, or (3) any combination of Bondholders and Security Instrument Issuers described in clauses (1) and (2) representing a majority in aggregate Principal amount of the Bonds at the time Outstanding; </w:t>
      </w:r>
    </w:p>
    <w:p w:rsidRPr="004411EB" w:rsidR="00307EEF" w:rsidRDefault="00307EEF" w14:paraId="5F192482" w14:textId="77777777">
      <w:pPr>
        <w:pStyle w:val="ParaFLUSH"/>
        <w:rPr>
          <w:rFonts w:ascii="Times New Roman" w:hAnsi="Times New Roman"/>
        </w:rPr>
      </w:pPr>
      <w:r w:rsidRPr="004411EB">
        <w:rPr>
          <w:rFonts w:ascii="Times New Roman" w:hAnsi="Times New Roman"/>
        </w:rPr>
        <w:t xml:space="preserve">it being understood and intended that no one or more Holders of Bonds or Security Instrument Issuers shall have any right in any manner whatever by virtue of, or by availing of, any provision of this Indenture to affect, disturb or prejudice the rights of any other such parties, or to obtain or to seek to obtain priority or preference over any other such parties or to enforce any right under this Indenture, except in the manner herein and therein provided and for the equal and ratable benefit of all such parties in accordance with the provisions of the Indenture. </w:t>
      </w:r>
    </w:p>
    <w:p w:rsidRPr="004411EB" w:rsidR="00307EEF" w:rsidRDefault="00307EEF" w14:paraId="629A81CA" w14:textId="77777777">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Notwithstanding any other provision in this Indenture, the Holder of any Bond shall have the right which is absolute and unconditional to receive payment of the Principal of, Redemption Price and interest on such Bond on the respective stated maturities expressed in such Bond (or, in the case of redemption, on the redemption date of such Bond) and to institute suit for the enforcement of any such payment, subject only to any conditions of any Security Instrument Issuer providing a Security Instrument securing such Bond.  Such right to receive payment shall not be impaired without the consent of such Holder.</w:t>
      </w:r>
    </w:p>
    <w:p w:rsidRPr="004411EB" w:rsidR="00307EEF" w:rsidRDefault="00307EEF" w14:paraId="5C72182B" w14:textId="77777777">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w:t>
      </w:r>
      <w:proofErr w:type="spellStart"/>
      <w:r w:rsidRPr="004411EB">
        <w:rPr>
          <w:rFonts w:ascii="Times New Roman" w:hAnsi="Times New Roman"/>
        </w:rPr>
        <w:t>i</w:t>
      </w:r>
      <w:proofErr w:type="spellEnd"/>
      <w:r w:rsidRPr="004411EB">
        <w:rPr>
          <w:rFonts w:ascii="Times New Roman" w:hAnsi="Times New Roman"/>
        </w:rPr>
        <w:t>)  The Holders of a majority of the Principal amount of the Outstanding Bonds, (ii) Security Instrument Issuers at the time providing Security Instruments which are in full force and effect and not in default on any payment obligation and which secure a majority in aggregate Principal amount of the Bonds then Outstanding, or (iii) any combination of Bondholders and Security Instrument Issuers described under clauses (</w:t>
      </w:r>
      <w:proofErr w:type="spellStart"/>
      <w:r w:rsidRPr="004411EB">
        <w:rPr>
          <w:rFonts w:ascii="Times New Roman" w:hAnsi="Times New Roman"/>
        </w:rPr>
        <w:t>i</w:t>
      </w:r>
      <w:proofErr w:type="spellEnd"/>
      <w:r w:rsidRPr="004411EB">
        <w:rPr>
          <w:rFonts w:ascii="Times New Roman" w:hAnsi="Times New Roman"/>
        </w:rPr>
        <w:t xml:space="preserve">) and (ii) representing a majority in aggregate Principal amount of the Bonds at the time Outstanding, shall have the right to direct the time, method and place of conducting any proceeding for any remedy available to the Trustee or exercising any trust or power conferred on the Trustee, </w:t>
      </w:r>
      <w:r w:rsidRPr="004411EB">
        <w:rPr>
          <w:rFonts w:ascii="Times New Roman" w:hAnsi="Times New Roman"/>
          <w:i/>
        </w:rPr>
        <w:t>provided</w:t>
      </w:r>
      <w:r w:rsidRPr="004411EB">
        <w:rPr>
          <w:rFonts w:ascii="Times New Roman" w:hAnsi="Times New Roman"/>
        </w:rPr>
        <w:t xml:space="preserve"> that:</w:t>
      </w:r>
    </w:p>
    <w:p w:rsidRPr="004411EB" w:rsidR="00307EEF" w:rsidRDefault="00307EEF" w14:paraId="20161825" w14:textId="77777777">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 xml:space="preserve">such direction shall not </w:t>
      </w:r>
      <w:proofErr w:type="gramStart"/>
      <w:r w:rsidRPr="004411EB">
        <w:rPr>
          <w:rFonts w:ascii="Times New Roman" w:hAnsi="Times New Roman"/>
        </w:rPr>
        <w:t>be in conflict with</w:t>
      </w:r>
      <w:proofErr w:type="gramEnd"/>
      <w:r w:rsidRPr="004411EB">
        <w:rPr>
          <w:rFonts w:ascii="Times New Roman" w:hAnsi="Times New Roman"/>
        </w:rPr>
        <w:t xml:space="preserve"> any rule of law or this Indenture,</w:t>
      </w:r>
    </w:p>
    <w:p w:rsidRPr="004411EB" w:rsidR="00307EEF" w:rsidRDefault="00307EEF" w14:paraId="0AA8F3D9" w14:textId="77777777">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the Trustee shall not determine that the action so directed would be unjustly prejudicial to the Holders and Security Instrument Issuers not taking part in such direction, and</w:t>
      </w:r>
    </w:p>
    <w:p w:rsidRPr="004411EB" w:rsidR="00307EEF" w:rsidRDefault="00307EEF" w14:paraId="0E9F8C59" w14:textId="77777777">
      <w:pPr>
        <w:pStyle w:val="SubParaLevel1"/>
        <w:rPr>
          <w:rFonts w:ascii="Times New Roman" w:hAnsi="Times New Roman"/>
        </w:rPr>
      </w:pPr>
      <w:r w:rsidRPr="004411EB">
        <w:rPr>
          <w:rFonts w:ascii="Times New Roman" w:hAnsi="Times New Roman"/>
        </w:rPr>
        <w:tab/>
        <w:t>(3)</w:t>
      </w:r>
      <w:r w:rsidRPr="004411EB">
        <w:rPr>
          <w:rFonts w:ascii="Times New Roman" w:hAnsi="Times New Roman"/>
        </w:rPr>
        <w:tab/>
        <w:t>the Trustee may take any other action deemed proper by the Trustee which is not inconsistent with such direction.</w:t>
      </w:r>
    </w:p>
    <w:p w:rsidRPr="004411EB" w:rsidR="00307EEF" w:rsidRDefault="00307EEF" w14:paraId="19D7F4DF"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9.06.</w:t>
      </w:r>
      <w:r w:rsidRPr="004411EB">
        <w:rPr>
          <w:rFonts w:ascii="Times New Roman" w:hAnsi="Times New Roman"/>
          <w:b/>
          <w:i/>
        </w:rPr>
        <w:tab/>
        <w:t>Appointment of Receiver</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905" w:id="213"/>
      <w:bookmarkStart w:name="_Toc449497823" w:id="214"/>
      <w:bookmarkStart w:name="_Toc472736922" w:id="215"/>
      <w:bookmarkStart w:name="_Toc182577688" w:id="216"/>
      <w:r w:rsidRPr="004411EB">
        <w:rPr>
          <w:rFonts w:ascii="Times New Roman" w:hAnsi="Times New Roman"/>
        </w:rPr>
        <w:instrText>Section 9.06.</w:instrText>
      </w:r>
      <w:r w:rsidRPr="004411EB">
        <w:rPr>
          <w:rFonts w:ascii="Times New Roman" w:hAnsi="Times New Roman"/>
        </w:rPr>
        <w:tab/>
        <w:instrText>Appointment of Receiver</w:instrText>
      </w:r>
      <w:bookmarkEnd w:id="213"/>
      <w:bookmarkEnd w:id="214"/>
      <w:bookmarkEnd w:id="215"/>
      <w:bookmarkEnd w:id="216"/>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Upon the occurrence of an Event of Default, and upon the filing of a suit or other commencement of judicial proceedings to enforce the rights of the Trustee and of the Bondholders, the Security Instrument Issuers and the Reserve Instrument Issuers, the Trustee shall be entitled, as a matter of right, to the appointment of a receiver or receivers of the trust estate created hereby, including, without limitation, the proceeds of the sale of the Bonds, the Revenues and the Funds, including the investments, if any, thereof, pending such proceedings, with such powers as a court making such appointments shall confer.</w:t>
      </w:r>
    </w:p>
    <w:p w:rsidRPr="004411EB" w:rsidR="00307EEF" w:rsidRDefault="00307EEF" w14:paraId="0CD9CDE1" w14:textId="6CB7E0E6">
      <w:pPr>
        <w:pStyle w:val="ParaSECTION"/>
        <w:rPr>
          <w:rFonts w:ascii="Times New Roman" w:hAnsi="Times New Roman"/>
        </w:rPr>
      </w:pPr>
      <w:r w:rsidRPr="004411EB">
        <w:rPr>
          <w:rFonts w:ascii="Times New Roman" w:hAnsi="Times New Roman"/>
        </w:rPr>
        <w:lastRenderedPageBreak/>
        <w:tab/>
      </w:r>
      <w:r w:rsidRPr="004411EB">
        <w:rPr>
          <w:rFonts w:ascii="Times New Roman" w:hAnsi="Times New Roman"/>
          <w:b/>
          <w:i/>
        </w:rPr>
        <w:t>Section 9.07.</w:t>
      </w:r>
      <w:r w:rsidRPr="004411EB">
        <w:rPr>
          <w:rFonts w:ascii="Times New Roman" w:hAnsi="Times New Roman"/>
          <w:b/>
          <w:i/>
        </w:rPr>
        <w:tab/>
        <w:t>Non-Waiver</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906" w:id="217"/>
      <w:bookmarkStart w:name="_Toc449497824" w:id="218"/>
      <w:bookmarkStart w:name="_Toc182577689" w:id="219"/>
      <w:r w:rsidRPr="004411EB">
        <w:rPr>
          <w:rFonts w:ascii="Times New Roman" w:hAnsi="Times New Roman"/>
        </w:rPr>
        <w:instrText>Section 9.07.</w:instrText>
      </w:r>
      <w:r w:rsidRPr="004411EB">
        <w:rPr>
          <w:rFonts w:ascii="Times New Roman" w:hAnsi="Times New Roman"/>
        </w:rPr>
        <w:tab/>
        <w:instrText>Non-Waiver</w:instrText>
      </w:r>
      <w:bookmarkEnd w:id="217"/>
      <w:bookmarkEnd w:id="218"/>
      <w:bookmarkEnd w:id="219"/>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Nothing in this Article or in any other provision of the Indenture or in the Bonds shall affect or impair the obligation of the </w:t>
      </w:r>
      <w:r w:rsidR="00712901">
        <w:rPr>
          <w:rFonts w:ascii="Times New Roman" w:hAnsi="Times New Roman"/>
        </w:rPr>
        <w:t>Authority</w:t>
      </w:r>
      <w:r w:rsidRPr="004411EB">
        <w:rPr>
          <w:rFonts w:ascii="Times New Roman" w:hAnsi="Times New Roman"/>
        </w:rPr>
        <w:t>, which is absolute and unconditional, to pay the Principal and Redemption Price of and interest on the Bonds and the Repayment Obligations to the respective Holders of the Bonds, the Security Instrument Issuers and the Reserve Instrument Issuers, as appropriate, at the respective dates of maturity, or upon call for redemption, as herein provided, out of the Revenues, Funds and other moneys, securities and funds herein pledged for such payment, or affect or impair the right of action, which is also absolute and unconditional, of such Holders, Security Instrument Issuers or Reserve Instrument Issuers, as appropriate, to institute suit to enforce such payment by virtue of the contract embodied in the Bonds and Repayment Obligations.  No delay or omission of the Trustee or of any Holder of the Bonds or, with respect to Repayment Obligations, of any Security Instrument Issuer or Reserve Instrument Issuer as appropriate, to exercise any right or power arising upon the happening of any Event of Default shall impair any such right or power or shall be construed to be a waiver of any such Event of Default or an acquiescence therein, and every power and remedy given by this Article to the Trustee or to the Holders of Bonds or, with respect to Repayment Obligations, to Security Instrument Issuers and Reserve Instrument Issuers, as appropriate, may be exercised from time to time and as often as shall be deemed expedient by the Trustee, the Holders of the Bonds, the Security Instrument Issuers and the Reserve Instrument Issuers.</w:t>
      </w:r>
    </w:p>
    <w:p w:rsidRPr="004411EB" w:rsidR="00307EEF" w:rsidRDefault="00307EEF" w14:paraId="1ABBF36D" w14:textId="68237972">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9.08.</w:t>
      </w:r>
      <w:r w:rsidRPr="004411EB">
        <w:rPr>
          <w:rFonts w:ascii="Times New Roman" w:hAnsi="Times New Roman"/>
          <w:b/>
          <w:i/>
        </w:rPr>
        <w:tab/>
        <w:t>Remedies Not Exclusive</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907" w:id="220"/>
      <w:bookmarkStart w:name="_Toc449497825" w:id="221"/>
      <w:bookmarkStart w:name="_Toc182577690" w:id="222"/>
      <w:r w:rsidRPr="004411EB">
        <w:rPr>
          <w:rFonts w:ascii="Times New Roman" w:hAnsi="Times New Roman"/>
        </w:rPr>
        <w:instrText>Section 9.08.</w:instrText>
      </w:r>
      <w:r w:rsidRPr="004411EB">
        <w:rPr>
          <w:rFonts w:ascii="Times New Roman" w:hAnsi="Times New Roman"/>
        </w:rPr>
        <w:tab/>
        <w:instrText>Remedies Not Exclusive</w:instrText>
      </w:r>
      <w:bookmarkEnd w:id="220"/>
      <w:bookmarkEnd w:id="221"/>
      <w:bookmarkEnd w:id="222"/>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No remedy herein conferred upon or reserved to the Trustee or to the Holders of Bonds or, with respect to Repayment Obligations, to Security Instrument Issuers and Reserve Instrument Issuers, as appropriate, is intended to be exclusive of any other remedy, and every such remedy shall be cumulative and shall be in addition to every other remedy given hereunder or now or hereafter existing, at law or in equity or by statute or otherwise, and may be exercised at any time or from time to time, and as often as may be necessary, by the Trustee, the Holder of any one or more of the Bonds or, with respect to Repayment Obligations, by Security Instrument Issuers and Reserve Instrument Issuers, as appropriate.  Nothing herein contained shall permit the levy of any attachment or execution upon any of the properties of the </w:t>
      </w:r>
      <w:r w:rsidR="00712901">
        <w:rPr>
          <w:rFonts w:ascii="Times New Roman" w:hAnsi="Times New Roman"/>
        </w:rPr>
        <w:t>Authority</w:t>
      </w:r>
      <w:r w:rsidRPr="004411EB">
        <w:rPr>
          <w:rFonts w:ascii="Times New Roman" w:hAnsi="Times New Roman"/>
        </w:rPr>
        <w:t xml:space="preserve">, nor shall any properties of the </w:t>
      </w:r>
      <w:r w:rsidR="00712901">
        <w:rPr>
          <w:rFonts w:ascii="Times New Roman" w:hAnsi="Times New Roman"/>
        </w:rPr>
        <w:t>Authority</w:t>
      </w:r>
      <w:r w:rsidRPr="004411EB">
        <w:rPr>
          <w:rFonts w:ascii="Times New Roman" w:hAnsi="Times New Roman"/>
        </w:rPr>
        <w:t xml:space="preserve"> be subject to forfeiture by reason of any default hereunder, it being expressly understood and agreed by each and every Bondholder by the acceptance of any Bond and by each and every Security Instrument Issuer and Reserve Instrument Issuer by entering into Security Instrument Agreements and Reserve Instrument Agreements, as appropriate, that the rights of all such Bondholders, Security Instrument Issuers and Reserve Instrument Issuers are limited and restricted to the use and application of Revenues, Funds and other moneys, securities and funds pledged under the Indenture in accordance with the terms of the Indenture.</w:t>
      </w:r>
    </w:p>
    <w:p w:rsidRPr="004411EB" w:rsidR="00307EEF" w:rsidRDefault="00307EEF" w14:paraId="37766966" w14:textId="77777777">
      <w:pPr>
        <w:pStyle w:val="ParaSECTION"/>
        <w:rPr>
          <w:rFonts w:ascii="Times New Roman" w:hAnsi="Times New Roman"/>
        </w:rPr>
      </w:pPr>
      <w:r w:rsidRPr="004411EB">
        <w:rPr>
          <w:rFonts w:ascii="Times New Roman" w:hAnsi="Times New Roman"/>
          <w:b/>
          <w:i/>
        </w:rPr>
        <w:tab/>
        <w:t>Section 9.09.</w:t>
      </w:r>
      <w:r w:rsidRPr="004411EB">
        <w:rPr>
          <w:rFonts w:ascii="Times New Roman" w:hAnsi="Times New Roman"/>
          <w:b/>
          <w:i/>
        </w:rPr>
        <w:tab/>
        <w:t xml:space="preserve">Waivers of Events of Default. </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182577691" w:id="223"/>
      <w:r w:rsidRPr="004411EB">
        <w:rPr>
          <w:rFonts w:ascii="Times New Roman" w:hAnsi="Times New Roman"/>
        </w:rPr>
        <w:instrText>Section 9.09.</w:instrText>
      </w:r>
      <w:r w:rsidRPr="004411EB">
        <w:rPr>
          <w:rFonts w:ascii="Times New Roman" w:hAnsi="Times New Roman"/>
        </w:rPr>
        <w:tab/>
        <w:instrText>Waivers of Events of Default</w:instrText>
      </w:r>
      <w:bookmarkEnd w:id="223"/>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rPr>
        <w:t xml:space="preserve">  The Trustee:</w:t>
      </w:r>
    </w:p>
    <w:p w:rsidRPr="004411EB" w:rsidR="00307EEF" w:rsidRDefault="00307EEF" w14:paraId="54B64EDC" w14:textId="77777777">
      <w:pPr>
        <w:pStyle w:val="SubParaLevel1"/>
        <w:rPr>
          <w:rFonts w:ascii="Times New Roman" w:hAnsi="Times New Roman"/>
        </w:rPr>
      </w:pPr>
      <w:r w:rsidRPr="004411EB">
        <w:rPr>
          <w:rFonts w:ascii="Times New Roman" w:hAnsi="Times New Roman"/>
        </w:rPr>
        <w:tab/>
        <w:t>(</w:t>
      </w:r>
      <w:proofErr w:type="spellStart"/>
      <w:r w:rsidRPr="004411EB">
        <w:rPr>
          <w:rFonts w:ascii="Times New Roman" w:hAnsi="Times New Roman"/>
        </w:rPr>
        <w:t>i</w:t>
      </w:r>
      <w:proofErr w:type="spellEnd"/>
      <w:r w:rsidRPr="004411EB">
        <w:rPr>
          <w:rFonts w:ascii="Times New Roman" w:hAnsi="Times New Roman"/>
        </w:rPr>
        <w:t>)</w:t>
      </w:r>
      <w:r w:rsidRPr="004411EB">
        <w:rPr>
          <w:rFonts w:ascii="Times New Roman" w:hAnsi="Times New Roman"/>
        </w:rPr>
        <w:tab/>
        <w:t>may waive, and</w:t>
      </w:r>
    </w:p>
    <w:p w:rsidRPr="004411EB" w:rsidR="00307EEF" w:rsidRDefault="00307EEF" w14:paraId="70FC41D5" w14:textId="77777777">
      <w:pPr>
        <w:pStyle w:val="SubParaLevel1"/>
        <w:rPr>
          <w:rFonts w:ascii="Times New Roman" w:hAnsi="Times New Roman"/>
        </w:rPr>
      </w:pPr>
      <w:r w:rsidRPr="004411EB">
        <w:rPr>
          <w:rFonts w:ascii="Times New Roman" w:hAnsi="Times New Roman"/>
        </w:rPr>
        <w:tab/>
        <w:t>(ii)</w:t>
      </w:r>
      <w:r w:rsidRPr="004411EB">
        <w:rPr>
          <w:rFonts w:ascii="Times New Roman" w:hAnsi="Times New Roman"/>
        </w:rPr>
        <w:tab/>
        <w:t xml:space="preserve">upon the written direction of (x) the Holders of a majority of the Principal amount of the Outstanding Bonds, (y) Security Instrument Issuers at the time providing Security Instruments which are in full force and effect and not in default on any payment </w:t>
      </w:r>
      <w:r w:rsidRPr="004411EB">
        <w:rPr>
          <w:rFonts w:ascii="Times New Roman" w:hAnsi="Times New Roman"/>
        </w:rPr>
        <w:lastRenderedPageBreak/>
        <w:t>obligation and which secure a majority in aggregate Principal amount of the Bonds then Outstanding, or (z) any combination of Bondholders and Security Instrument Issuers described under clauses (x) and (y) representing a majority in aggregate Principal amount of the Bonds at the time Outstanding, shall waive,</w:t>
      </w:r>
    </w:p>
    <w:p w:rsidRPr="004411EB" w:rsidR="00307EEF" w:rsidRDefault="00307EEF" w14:paraId="18768882" w14:textId="26EF061E">
      <w:pPr>
        <w:pStyle w:val="ParaSECTION"/>
        <w:rPr>
          <w:rFonts w:ascii="Times New Roman" w:hAnsi="Times New Roman"/>
        </w:rPr>
      </w:pPr>
      <w:r w:rsidRPr="004411EB">
        <w:rPr>
          <w:rFonts w:ascii="Times New Roman" w:hAnsi="Times New Roman"/>
        </w:rPr>
        <w:t xml:space="preserve">any Event of Default hereunder and its consequences; </w:t>
      </w:r>
      <w:r w:rsidRPr="004411EB">
        <w:rPr>
          <w:rFonts w:ascii="Times New Roman" w:hAnsi="Times New Roman"/>
          <w:i/>
        </w:rPr>
        <w:t>provided, however,</w:t>
      </w:r>
      <w:r w:rsidRPr="004411EB">
        <w:rPr>
          <w:rFonts w:ascii="Times New Roman" w:hAnsi="Times New Roman"/>
        </w:rPr>
        <w:t xml:space="preserve"> that (x) there shall not be waived any Event of Default specified in Section 9.01(a) or Section 9.01(b) hereof unless prior to such waiver the </w:t>
      </w:r>
      <w:r w:rsidR="00712901">
        <w:rPr>
          <w:rFonts w:ascii="Times New Roman" w:hAnsi="Times New Roman"/>
        </w:rPr>
        <w:t>Authority</w:t>
      </w:r>
      <w:r w:rsidRPr="004411EB">
        <w:rPr>
          <w:rFonts w:ascii="Times New Roman" w:hAnsi="Times New Roman"/>
        </w:rPr>
        <w:t xml:space="preserve"> shall have caused to be deposited with the Trustee a sum sufficient to pay all matured installments of interest upon all Bonds and the Principal of any and all Bonds which shall have become due (with interest upon such Principal and, to the extent permissible by law, on overdue installments of interest, at the rate per annum specified in the Bonds) and (y) no Event of Default shall be waived unless (in addition to the applicable conditions as aforesaid) there shall have been deposited with the Trustee such amounts as shall be sufficient to cover reasonable compensation and reimbursement of expenses payable to the Trustee.  No such waiver shall extend to or shall affect any subsequent default or Event of Default or shall impair any remedy, right or power consequent thereon.</w:t>
      </w:r>
    </w:p>
    <w:p w:rsidRPr="004411EB" w:rsidR="00307EEF" w:rsidRDefault="00307EEF" w14:paraId="165FAE15" w14:textId="77777777">
      <w:pPr>
        <w:pStyle w:val="TitleCenterBold"/>
        <w:rPr>
          <w:rFonts w:ascii="Times New Roman" w:hAnsi="Times New Roman"/>
        </w:rPr>
      </w:pPr>
      <w:r w:rsidRPr="004411EB">
        <w:rPr>
          <w:rFonts w:ascii="Times New Roman" w:hAnsi="Times New Roman"/>
          <w:b w:val="0"/>
        </w:rPr>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908" w:id="224"/>
      <w:bookmarkStart w:name="_Toc449497826" w:id="225"/>
      <w:bookmarkStart w:name="_Toc182577692" w:id="226"/>
      <w:r w:rsidRPr="004411EB">
        <w:rPr>
          <w:rFonts w:ascii="Times New Roman" w:hAnsi="Times New Roman"/>
          <w:b w:val="0"/>
        </w:rPr>
        <w:instrText>Article X</w:instrText>
      </w:r>
      <w:r w:rsidRPr="004411EB">
        <w:rPr>
          <w:rFonts w:ascii="Times New Roman" w:hAnsi="Times New Roman"/>
          <w:b w:val="0"/>
        </w:rPr>
        <w:tab/>
        <w:instrText>Deposits and Investment of Funds</w:instrText>
      </w:r>
      <w:bookmarkEnd w:id="224"/>
      <w:bookmarkEnd w:id="225"/>
      <w:bookmarkEnd w:id="226"/>
      <w:r w:rsidRPr="004411EB">
        <w:rPr>
          <w:rFonts w:ascii="Times New Roman" w:hAnsi="Times New Roman"/>
          <w:b w:val="0"/>
        </w:rPr>
        <w:instrText>" \l 1</w:instrText>
      </w:r>
      <w:r w:rsidRPr="004411EB">
        <w:rPr>
          <w:rFonts w:ascii="Times New Roman" w:hAnsi="Times New Roman"/>
          <w:b w:val="0"/>
        </w:rPr>
        <w:fldChar w:fldCharType="end"/>
      </w:r>
      <w:r w:rsidRPr="004411EB">
        <w:rPr>
          <w:rFonts w:ascii="Times New Roman" w:hAnsi="Times New Roman"/>
        </w:rPr>
        <w:t>Article X</w:t>
      </w:r>
    </w:p>
    <w:p w:rsidRPr="004411EB" w:rsidR="00307EEF" w:rsidRDefault="00307EEF" w14:paraId="6FA620B6" w14:textId="77777777">
      <w:pPr>
        <w:pStyle w:val="TitleCenterBold"/>
        <w:rPr>
          <w:rFonts w:ascii="Times New Roman" w:hAnsi="Times New Roman"/>
        </w:rPr>
      </w:pPr>
      <w:r w:rsidRPr="004411EB">
        <w:rPr>
          <w:rFonts w:ascii="Times New Roman" w:hAnsi="Times New Roman"/>
        </w:rPr>
        <w:t>Deposits and Investment of Funds</w:t>
      </w:r>
    </w:p>
    <w:p w:rsidRPr="004411EB" w:rsidR="00307EEF" w:rsidRDefault="00307EEF" w14:paraId="5341D217"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10.01.</w:t>
      </w:r>
      <w:r w:rsidRPr="004411EB">
        <w:rPr>
          <w:rFonts w:ascii="Times New Roman" w:hAnsi="Times New Roman"/>
          <w:b/>
          <w:i/>
        </w:rPr>
        <w:tab/>
        <w:t>Deposits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909" w:id="227"/>
      <w:bookmarkStart w:name="_Toc449497827" w:id="228"/>
      <w:bookmarkStart w:name="_Toc182577693" w:id="229"/>
      <w:r w:rsidRPr="004411EB">
        <w:rPr>
          <w:rFonts w:ascii="Times New Roman" w:hAnsi="Times New Roman"/>
        </w:rPr>
        <w:instrText>Section 10.01.</w:instrText>
      </w:r>
      <w:r w:rsidRPr="004411EB">
        <w:rPr>
          <w:rFonts w:ascii="Times New Roman" w:hAnsi="Times New Roman"/>
        </w:rPr>
        <w:tab/>
        <w:instrText>Deposits</w:instrText>
      </w:r>
      <w:bookmarkEnd w:id="227"/>
      <w:bookmarkEnd w:id="228"/>
      <w:bookmarkEnd w:id="229"/>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1F258C75" w14:textId="32AC9FEE">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All moneys held by the Trustee under the provisions of the Indenture shall be deposited with the Trustee.  All moneys held by the </w:t>
      </w:r>
      <w:r w:rsidR="00712901">
        <w:rPr>
          <w:rFonts w:ascii="Times New Roman" w:hAnsi="Times New Roman"/>
        </w:rPr>
        <w:t>Authority</w:t>
      </w:r>
      <w:r w:rsidRPr="004411EB">
        <w:rPr>
          <w:rFonts w:ascii="Times New Roman" w:hAnsi="Times New Roman"/>
        </w:rPr>
        <w:t xml:space="preserve"> under the Indenture shall be deposited in the name of the </w:t>
      </w:r>
      <w:r w:rsidR="00712901">
        <w:rPr>
          <w:rFonts w:ascii="Times New Roman" w:hAnsi="Times New Roman"/>
        </w:rPr>
        <w:t>Authority</w:t>
      </w:r>
      <w:r w:rsidRPr="004411EB">
        <w:rPr>
          <w:rFonts w:ascii="Times New Roman" w:hAnsi="Times New Roman"/>
        </w:rPr>
        <w:t xml:space="preserve"> in the Treasurer’s Investment Fund or in one or more Agents.  All moneys deposited under the provisions of the Indenture with the </w:t>
      </w:r>
      <w:proofErr w:type="gramStart"/>
      <w:r w:rsidRPr="004411EB">
        <w:rPr>
          <w:rFonts w:ascii="Times New Roman" w:hAnsi="Times New Roman"/>
        </w:rPr>
        <w:t>Trustee</w:t>
      </w:r>
      <w:proofErr w:type="gramEnd"/>
      <w:r w:rsidRPr="004411EB">
        <w:rPr>
          <w:rFonts w:ascii="Times New Roman" w:hAnsi="Times New Roman"/>
        </w:rPr>
        <w:t xml:space="preserve"> or any Agent shall be held in trust and applied only in accordance with the provisions of the Indenture, and each of the Funds established by the Indenture shall be a trust fund for the purposes thereof.</w:t>
      </w:r>
    </w:p>
    <w:p w:rsidRPr="004411EB" w:rsidR="00307EEF" w:rsidRDefault="00307EEF" w14:paraId="7E8A1EA5" w14:textId="77777777">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Each Agent (other than the Trustee) shall be a bank or trust company organized under the laws of any state of the United States of America or a national banking association, having deposits insured by an agency of the United States of America, having capital stock, undivided profits and surplus aggregating at least $25,000,000, and willing and able to accept the office on reasonable and customary terms and authorized by law to act in accordance with the provisions of the Indenture.  Each Agent (other than the Trustee) shall signify its acceptance of the duties imposed upon it pursuant to the Indenture by depositing with the Trustee a written acceptance of such duties, together with a certificate stating that it is duly qualified to perform such duties under the terms of the Indenture and under all applicable local, state and federal laws.</w:t>
      </w:r>
    </w:p>
    <w:p w:rsidRPr="004411EB" w:rsidR="00307EEF" w:rsidRDefault="00307EEF" w14:paraId="13C69E59" w14:textId="6A0C4F17">
      <w:pPr>
        <w:pStyle w:val="ParaNUMBERED"/>
        <w:rPr>
          <w:rFonts w:ascii="Times New Roman" w:hAnsi="Times New Roman"/>
        </w:rPr>
      </w:pPr>
      <w:r w:rsidRPr="004411EB">
        <w:rPr>
          <w:rFonts w:ascii="Times New Roman" w:hAnsi="Times New Roman"/>
        </w:rPr>
        <w:tab/>
        <w:t>(c)</w:t>
      </w:r>
      <w:r w:rsidRPr="004411EB">
        <w:rPr>
          <w:rFonts w:ascii="Times New Roman" w:hAnsi="Times New Roman"/>
        </w:rPr>
        <w:tab/>
        <w:t xml:space="preserve">All Revenues and other moneys held by any Agent under the Indenture may be placed on demand or time deposit, if and as directed by the </w:t>
      </w:r>
      <w:r w:rsidR="00712901">
        <w:rPr>
          <w:rFonts w:ascii="Times New Roman" w:hAnsi="Times New Roman"/>
        </w:rPr>
        <w:t>Authority</w:t>
      </w:r>
      <w:r w:rsidRPr="004411EB">
        <w:rPr>
          <w:rFonts w:ascii="Times New Roman" w:hAnsi="Times New Roman"/>
        </w:rPr>
        <w:t xml:space="preserve">, </w:t>
      </w:r>
      <w:r w:rsidRPr="004411EB">
        <w:rPr>
          <w:rFonts w:ascii="Times New Roman" w:hAnsi="Times New Roman"/>
          <w:i/>
        </w:rPr>
        <w:t>provided</w:t>
      </w:r>
      <w:r w:rsidRPr="004411EB">
        <w:rPr>
          <w:rFonts w:ascii="Times New Roman" w:hAnsi="Times New Roman"/>
        </w:rPr>
        <w:t xml:space="preserve"> that such deposits shall permit the moneys so held to be available for use at the time when needed.  The </w:t>
      </w:r>
      <w:r w:rsidR="00712901">
        <w:rPr>
          <w:rFonts w:ascii="Times New Roman" w:hAnsi="Times New Roman"/>
        </w:rPr>
        <w:t>Authority</w:t>
      </w:r>
      <w:r w:rsidRPr="004411EB">
        <w:rPr>
          <w:rFonts w:ascii="Times New Roman" w:hAnsi="Times New Roman"/>
        </w:rPr>
        <w:t xml:space="preserve"> and the Trustee shall not be liable for any loss or depreciation in value resulting from any investment made pursuant to the Indenture.  Any such deposit may be made in the commercial banking department </w:t>
      </w:r>
      <w:r w:rsidRPr="004411EB">
        <w:rPr>
          <w:rFonts w:ascii="Times New Roman" w:hAnsi="Times New Roman"/>
        </w:rPr>
        <w:lastRenderedPageBreak/>
        <w:t xml:space="preserve">of any Agent which may honor checks and drafts on such deposit with the same force and effect as if it were not such Agent.  All moneys held by any Agent, as such, may be deposited by such Agent in its banking department on demand or, if and to the extent directed by the </w:t>
      </w:r>
      <w:r w:rsidR="00712901">
        <w:rPr>
          <w:rFonts w:ascii="Times New Roman" w:hAnsi="Times New Roman"/>
        </w:rPr>
        <w:t>Authority</w:t>
      </w:r>
      <w:r w:rsidRPr="004411EB">
        <w:rPr>
          <w:rFonts w:ascii="Times New Roman" w:hAnsi="Times New Roman"/>
        </w:rPr>
        <w:t xml:space="preserve"> and acceptable to such Agent, on time deposit, </w:t>
      </w:r>
      <w:r w:rsidRPr="004411EB">
        <w:rPr>
          <w:rFonts w:ascii="Times New Roman" w:hAnsi="Times New Roman"/>
          <w:i/>
        </w:rPr>
        <w:t>provided</w:t>
      </w:r>
      <w:r w:rsidRPr="004411EB">
        <w:rPr>
          <w:rFonts w:ascii="Times New Roman" w:hAnsi="Times New Roman"/>
        </w:rPr>
        <w:t xml:space="preserve"> that such moneys on deposit be available for use at the time when needed.  Such Agent shall allow and credit on such moneys such interest, if any, as it customarily allows upon similar funds of similar size and under similar conditions or as required by law.</w:t>
      </w:r>
    </w:p>
    <w:p w:rsidRPr="004411EB" w:rsidR="00307EEF" w:rsidRDefault="00307EEF" w14:paraId="45B5804B" w14:textId="1D9097CA">
      <w:pPr>
        <w:pStyle w:val="ParaNUMBERED"/>
        <w:rPr>
          <w:rFonts w:ascii="Times New Roman" w:hAnsi="Times New Roman"/>
        </w:rPr>
      </w:pPr>
      <w:r w:rsidRPr="004411EB">
        <w:rPr>
          <w:rFonts w:ascii="Times New Roman" w:hAnsi="Times New Roman"/>
        </w:rPr>
        <w:tab/>
        <w:t>(d)</w:t>
      </w:r>
      <w:r w:rsidRPr="004411EB">
        <w:rPr>
          <w:rFonts w:ascii="Times New Roman" w:hAnsi="Times New Roman"/>
        </w:rPr>
        <w:tab/>
        <w:t xml:space="preserve">All moneys deposited with the Trustee and each Agent shall be credited to the particular Fund or account to which such moneys belong; </w:t>
      </w:r>
      <w:r w:rsidRPr="004411EB">
        <w:rPr>
          <w:rFonts w:ascii="Times New Roman" w:hAnsi="Times New Roman"/>
          <w:i/>
        </w:rPr>
        <w:t>provided, however</w:t>
      </w:r>
      <w:r w:rsidRPr="004411EB">
        <w:rPr>
          <w:rFonts w:ascii="Times New Roman" w:hAnsi="Times New Roman"/>
        </w:rPr>
        <w:t xml:space="preserve">, nothing herein contained shall prohibit the </w:t>
      </w:r>
      <w:r w:rsidR="00712901">
        <w:rPr>
          <w:rFonts w:ascii="Times New Roman" w:hAnsi="Times New Roman"/>
        </w:rPr>
        <w:t>Authority</w:t>
      </w:r>
      <w:r w:rsidRPr="004411EB">
        <w:rPr>
          <w:rFonts w:ascii="Times New Roman" w:hAnsi="Times New Roman"/>
        </w:rPr>
        <w:t xml:space="preserve"> from directing the Trustee or a</w:t>
      </w:r>
      <w:r w:rsidR="00DF04B1">
        <w:rPr>
          <w:rFonts w:ascii="Times New Roman" w:hAnsi="Times New Roman"/>
        </w:rPr>
        <w:t>n</w:t>
      </w:r>
      <w:r w:rsidRPr="004411EB">
        <w:rPr>
          <w:rFonts w:ascii="Times New Roman" w:hAnsi="Times New Roman"/>
        </w:rPr>
        <w:t xml:space="preserve"> Agent by a Written Request of the </w:t>
      </w:r>
      <w:r w:rsidR="001517E9">
        <w:rPr>
          <w:rFonts w:ascii="Times New Roman" w:hAnsi="Times New Roman"/>
        </w:rPr>
        <w:t>Authority</w:t>
      </w:r>
      <w:r w:rsidRPr="004411EB">
        <w:rPr>
          <w:rFonts w:ascii="Times New Roman" w:hAnsi="Times New Roman"/>
        </w:rPr>
        <w:t xml:space="preserve"> to make inter-Fund or account transfers of investments at the market value of the investments so transferred, as such market value shall be determined by the </w:t>
      </w:r>
      <w:r w:rsidR="001517E9">
        <w:rPr>
          <w:rFonts w:ascii="Times New Roman" w:hAnsi="Times New Roman"/>
        </w:rPr>
        <w:t>Authority</w:t>
      </w:r>
      <w:r w:rsidRPr="004411EB">
        <w:rPr>
          <w:rFonts w:ascii="Times New Roman" w:hAnsi="Times New Roman"/>
        </w:rPr>
        <w:t xml:space="preserve"> at the time of transfer and set forth in the Written Request.  The Trustee shall be entitled to rely on the determination set forth in the Written Request.</w:t>
      </w:r>
    </w:p>
    <w:p w:rsidRPr="004411EB" w:rsidR="00307EEF" w:rsidRDefault="00307EEF" w14:paraId="5F078D6B" w14:textId="77777777">
      <w:pPr>
        <w:pStyle w:val="ParaSECTION"/>
        <w:keepNext/>
        <w:keepLines/>
        <w:rPr>
          <w:rFonts w:ascii="Times New Roman" w:hAnsi="Times New Roman"/>
        </w:rPr>
      </w:pPr>
      <w:r w:rsidRPr="004411EB">
        <w:rPr>
          <w:rFonts w:ascii="Times New Roman" w:hAnsi="Times New Roman"/>
        </w:rPr>
        <w:tab/>
      </w:r>
      <w:r w:rsidRPr="004411EB">
        <w:rPr>
          <w:rFonts w:ascii="Times New Roman" w:hAnsi="Times New Roman"/>
          <w:b/>
          <w:i/>
        </w:rPr>
        <w:t>Section 10.02.</w:t>
      </w:r>
      <w:r w:rsidRPr="004411EB">
        <w:rPr>
          <w:rFonts w:ascii="Times New Roman" w:hAnsi="Times New Roman"/>
          <w:b/>
          <w:i/>
        </w:rPr>
        <w:tab/>
        <w:t>Investment of Funds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910" w:id="230"/>
      <w:bookmarkStart w:name="_Toc449497828" w:id="231"/>
      <w:bookmarkStart w:name="_Toc182577694" w:id="232"/>
      <w:r w:rsidRPr="004411EB">
        <w:rPr>
          <w:rFonts w:ascii="Times New Roman" w:hAnsi="Times New Roman"/>
        </w:rPr>
        <w:instrText>Section 10.02.</w:instrText>
      </w:r>
      <w:r w:rsidRPr="004411EB">
        <w:rPr>
          <w:rFonts w:ascii="Times New Roman" w:hAnsi="Times New Roman"/>
        </w:rPr>
        <w:tab/>
        <w:instrText>Investment of Funds</w:instrText>
      </w:r>
      <w:bookmarkEnd w:id="230"/>
      <w:bookmarkEnd w:id="231"/>
      <w:bookmarkEnd w:id="232"/>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3FC92959" w14:textId="0FC5426B">
      <w:pPr>
        <w:pStyle w:val="ParaNUMBERED"/>
        <w:keepNext/>
        <w:keepLines/>
        <w:rPr>
          <w:rFonts w:ascii="Times New Roman" w:hAnsi="Times New Roman"/>
        </w:rPr>
      </w:pPr>
      <w:r w:rsidRPr="004411EB">
        <w:rPr>
          <w:rFonts w:ascii="Times New Roman" w:hAnsi="Times New Roman"/>
        </w:rPr>
        <w:tab/>
        <w:t>(a)</w:t>
      </w:r>
      <w:r w:rsidRPr="004411EB">
        <w:rPr>
          <w:rFonts w:ascii="Times New Roman" w:hAnsi="Times New Roman"/>
        </w:rPr>
        <w:tab/>
        <w:t xml:space="preserve">Moneys held in any Fund or account shall be </w:t>
      </w:r>
      <w:proofErr w:type="gramStart"/>
      <w:r w:rsidRPr="004411EB">
        <w:rPr>
          <w:rFonts w:ascii="Times New Roman" w:hAnsi="Times New Roman"/>
        </w:rPr>
        <w:t xml:space="preserve">invested and reinvested by the </w:t>
      </w:r>
      <w:r w:rsidR="001517E9">
        <w:rPr>
          <w:rFonts w:ascii="Times New Roman" w:hAnsi="Times New Roman"/>
        </w:rPr>
        <w:t>Authority</w:t>
      </w:r>
      <w:r w:rsidRPr="004411EB">
        <w:rPr>
          <w:rFonts w:ascii="Times New Roman" w:hAnsi="Times New Roman"/>
        </w:rPr>
        <w:t xml:space="preserve"> or the Trustee to the fullest extent</w:t>
      </w:r>
      <w:proofErr w:type="gramEnd"/>
      <w:r w:rsidRPr="004411EB">
        <w:rPr>
          <w:rFonts w:ascii="Times New Roman" w:hAnsi="Times New Roman"/>
        </w:rPr>
        <w:t xml:space="preserve"> practicable in Investment Securities which mature not later than such times as shall be necessary to provide moneys when needed for payments to be made from such Fund or account, subject to the following: </w:t>
      </w:r>
    </w:p>
    <w:p w:rsidRPr="004411EB" w:rsidR="00307EEF" w:rsidRDefault="00307EEF" w14:paraId="23440F41" w14:textId="792A3038">
      <w:pPr>
        <w:pStyle w:val="SubParaLevel1"/>
        <w:rPr>
          <w:rFonts w:ascii="Times New Roman" w:hAnsi="Times New Roman"/>
        </w:rPr>
      </w:pPr>
      <w:r w:rsidRPr="004411EB">
        <w:rPr>
          <w:rFonts w:ascii="Times New Roman" w:hAnsi="Times New Roman"/>
        </w:rPr>
        <w:tab/>
        <w:t>(1)</w:t>
      </w:r>
      <w:r w:rsidRPr="004411EB">
        <w:rPr>
          <w:rFonts w:ascii="Times New Roman" w:hAnsi="Times New Roman"/>
        </w:rPr>
        <w:tab/>
        <w:t xml:space="preserve">the Trustee shall make such investments only in accordance with written instructions received from an Authorized Officer of the </w:t>
      </w:r>
      <w:proofErr w:type="gramStart"/>
      <w:r w:rsidR="001517E9">
        <w:rPr>
          <w:rFonts w:ascii="Times New Roman" w:hAnsi="Times New Roman"/>
        </w:rPr>
        <w:t>Authority</w:t>
      </w:r>
      <w:r w:rsidRPr="004411EB">
        <w:rPr>
          <w:rFonts w:ascii="Times New Roman" w:hAnsi="Times New Roman"/>
        </w:rPr>
        <w:t>;</w:t>
      </w:r>
      <w:proofErr w:type="gramEnd"/>
      <w:r w:rsidRPr="004411EB">
        <w:rPr>
          <w:rFonts w:ascii="Times New Roman" w:hAnsi="Times New Roman"/>
        </w:rPr>
        <w:t xml:space="preserve"> </w:t>
      </w:r>
    </w:p>
    <w:p w:rsidRPr="004411EB" w:rsidR="00307EEF" w:rsidRDefault="00307EEF" w14:paraId="0509F4E0" w14:textId="77777777">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any Supplemental Indenture authorizing a Series of Bonds may impose additional restrictions on moneys held in any Fund or account; and</w:t>
      </w:r>
    </w:p>
    <w:p w:rsidRPr="004411EB" w:rsidR="00307EEF" w:rsidRDefault="00307EEF" w14:paraId="6A03FB0E" w14:textId="77777777">
      <w:pPr>
        <w:pStyle w:val="SubParaLevel1"/>
        <w:rPr>
          <w:rFonts w:ascii="Times New Roman" w:hAnsi="Times New Roman"/>
        </w:rPr>
      </w:pPr>
      <w:r w:rsidRPr="004411EB">
        <w:rPr>
          <w:rFonts w:ascii="Times New Roman" w:hAnsi="Times New Roman"/>
        </w:rPr>
        <w:tab/>
        <w:t>(3)</w:t>
      </w:r>
      <w:r w:rsidRPr="004411EB">
        <w:rPr>
          <w:rFonts w:ascii="Times New Roman" w:hAnsi="Times New Roman"/>
        </w:rPr>
        <w:tab/>
        <w:t>any Supplemental Indenture authorizing a Series of Bonds may authorize the investment of moneys to be held in any Project Account, Series Subaccount in the Bond Service Account or Series Subaccount in the Debt Service Account created by such Supplemental Indenture and relating to such Series of Bonds in such other investments as may be specified by the Supplemental Indenture.</w:t>
      </w:r>
    </w:p>
    <w:p w:rsidRPr="004411EB" w:rsidR="00307EEF" w:rsidRDefault="00307EEF" w14:paraId="35C34571" w14:textId="77777777">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Subject to any required rebate of earnings on investments in any Fund or account to the United States of America pursuant to Section 148(f) of the Code and except as otherwise provided in a Supplemental Indenture establishing a Project Account or a Series Subaccount: (</w:t>
      </w:r>
      <w:proofErr w:type="spellStart"/>
      <w:r w:rsidRPr="004411EB">
        <w:rPr>
          <w:rFonts w:ascii="Times New Roman" w:hAnsi="Times New Roman"/>
        </w:rPr>
        <w:t>i</w:t>
      </w:r>
      <w:proofErr w:type="spellEnd"/>
      <w:r w:rsidRPr="004411EB">
        <w:rPr>
          <w:rFonts w:ascii="Times New Roman" w:hAnsi="Times New Roman"/>
        </w:rPr>
        <w:t>) all moneys earned as an investment of moneys in the Construction Fund shall be retained therein; (ii) net income earned on any moneys or investments in the Revenue Fund and the Bond Service Account shall remain in or be transferred to the Revenue Fund; (iii) whenever a Series Subaccount in the Debt Service Reserve Account is in its full required amount, net income earned on any moneys or investments in such Series Subaccount shall be transferred to the corresponding Series Subaccount in the Bond Service Account as provided in Section 5.08(c), otherwise, to be retained therein.</w:t>
      </w:r>
    </w:p>
    <w:p w:rsidRPr="004411EB" w:rsidR="00307EEF" w:rsidRDefault="00307EEF" w14:paraId="1F4BD579" w14:textId="77777777">
      <w:pPr>
        <w:pStyle w:val="ParaNUMBERED"/>
        <w:rPr>
          <w:rFonts w:ascii="Times New Roman" w:hAnsi="Times New Roman"/>
        </w:rPr>
      </w:pPr>
      <w:r w:rsidRPr="004411EB">
        <w:rPr>
          <w:rFonts w:ascii="Times New Roman" w:hAnsi="Times New Roman"/>
        </w:rPr>
        <w:lastRenderedPageBreak/>
        <w:tab/>
        <w:t>(c)</w:t>
      </w:r>
      <w:r w:rsidRPr="004411EB">
        <w:rPr>
          <w:rFonts w:ascii="Times New Roman" w:hAnsi="Times New Roman"/>
        </w:rPr>
        <w:tab/>
        <w:t>The Trustee shall have no liability or responsibility for any loss or for failure to maximize earnings resulting from any investment made in accordance with the provisions of this Section 10.02.  The Trustee shall be entitled to assume, absent receipt by the Trustee of written notice to the contrary, that any investment which at the time of purchase is an Investment Security, remains an Investment Security thereafter.</w:t>
      </w:r>
    </w:p>
    <w:p w:rsidRPr="004411EB" w:rsidR="00307EEF" w:rsidRDefault="00307EEF" w14:paraId="3B493921" w14:textId="7B481C93">
      <w:pPr>
        <w:pStyle w:val="ParaNUMBERED"/>
        <w:rPr>
          <w:rFonts w:ascii="Times New Roman" w:hAnsi="Times New Roman"/>
        </w:rPr>
      </w:pPr>
      <w:r w:rsidRPr="004411EB">
        <w:rPr>
          <w:rFonts w:ascii="Times New Roman" w:hAnsi="Times New Roman"/>
        </w:rPr>
        <w:tab/>
        <w:t>(d)</w:t>
      </w:r>
      <w:r w:rsidRPr="004411EB">
        <w:rPr>
          <w:rFonts w:ascii="Times New Roman" w:hAnsi="Times New Roman"/>
        </w:rPr>
        <w:tab/>
        <w:t xml:space="preserve">The Trustee may make </w:t>
      </w:r>
      <w:proofErr w:type="gramStart"/>
      <w:r w:rsidRPr="004411EB">
        <w:rPr>
          <w:rFonts w:ascii="Times New Roman" w:hAnsi="Times New Roman"/>
        </w:rPr>
        <w:t>any and all</w:t>
      </w:r>
      <w:proofErr w:type="gramEnd"/>
      <w:r w:rsidRPr="004411EB">
        <w:rPr>
          <w:rFonts w:ascii="Times New Roman" w:hAnsi="Times New Roman"/>
        </w:rPr>
        <w:t xml:space="preserve"> investments permitted by the provisions of this Section 10.02 through its own investment department or that of its affiliates.  As and when any amount invested pursuant to this Article X may be needed for disbursement, the Trustee may cause </w:t>
      </w:r>
      <w:proofErr w:type="gramStart"/>
      <w:r w:rsidRPr="004411EB">
        <w:rPr>
          <w:rFonts w:ascii="Times New Roman" w:hAnsi="Times New Roman"/>
        </w:rPr>
        <w:t>a sufficient amount</w:t>
      </w:r>
      <w:proofErr w:type="gramEnd"/>
      <w:r w:rsidRPr="004411EB">
        <w:rPr>
          <w:rFonts w:ascii="Times New Roman" w:hAnsi="Times New Roman"/>
        </w:rPr>
        <w:t xml:space="preserve"> of such investments to be sold and reduced to cash to the credit of such funds.  The </w:t>
      </w:r>
      <w:r w:rsidR="001517E9">
        <w:rPr>
          <w:rFonts w:ascii="Times New Roman" w:hAnsi="Times New Roman"/>
        </w:rPr>
        <w:t>Authority</w:t>
      </w:r>
      <w:r w:rsidRPr="004411EB">
        <w:rPr>
          <w:rFonts w:ascii="Times New Roman" w:hAnsi="Times New Roman"/>
        </w:rPr>
        <w:t xml:space="preserve"> acknowledges that to the extent that regulations of the Comptroller of the Currency or other applicable regulatory agency grant the </w:t>
      </w:r>
      <w:r w:rsidR="001517E9">
        <w:rPr>
          <w:rFonts w:ascii="Times New Roman" w:hAnsi="Times New Roman"/>
        </w:rPr>
        <w:t>Authority</w:t>
      </w:r>
      <w:r w:rsidRPr="004411EB">
        <w:rPr>
          <w:rFonts w:ascii="Times New Roman" w:hAnsi="Times New Roman"/>
        </w:rPr>
        <w:t xml:space="preserve"> the right to receive brokerage confirmations of security transactions, the </w:t>
      </w:r>
      <w:r w:rsidR="001517E9">
        <w:rPr>
          <w:rFonts w:ascii="Times New Roman" w:hAnsi="Times New Roman"/>
        </w:rPr>
        <w:t>Authority</w:t>
      </w:r>
      <w:r w:rsidRPr="004411EB">
        <w:rPr>
          <w:rFonts w:ascii="Times New Roman" w:hAnsi="Times New Roman"/>
        </w:rPr>
        <w:t xml:space="preserve"> waives receipt of such confirmations.  The Trustee shall furnish to the </w:t>
      </w:r>
      <w:r w:rsidR="001517E9">
        <w:rPr>
          <w:rFonts w:ascii="Times New Roman" w:hAnsi="Times New Roman"/>
        </w:rPr>
        <w:t>Authority</w:t>
      </w:r>
      <w:r w:rsidRPr="004411EB">
        <w:rPr>
          <w:rFonts w:ascii="Times New Roman" w:hAnsi="Times New Roman"/>
        </w:rPr>
        <w:t xml:space="preserve"> periodic statements that include detail of all investment transactions made by the Trustee.</w:t>
      </w:r>
    </w:p>
    <w:p w:rsidRPr="004411EB" w:rsidR="00307EEF" w:rsidRDefault="00307EEF" w14:paraId="03218D58" w14:textId="15A1D986">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10.03.</w:t>
      </w:r>
      <w:r w:rsidRPr="004411EB">
        <w:rPr>
          <w:rFonts w:ascii="Times New Roman" w:hAnsi="Times New Roman"/>
          <w:b/>
          <w:i/>
        </w:rPr>
        <w:tab/>
        <w:t>Arbitrage Covenant</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911" w:id="233"/>
      <w:bookmarkStart w:name="_Toc449497829" w:id="234"/>
      <w:bookmarkStart w:name="_Toc182577695" w:id="235"/>
      <w:r w:rsidRPr="004411EB">
        <w:rPr>
          <w:rFonts w:ascii="Times New Roman" w:hAnsi="Times New Roman"/>
        </w:rPr>
        <w:instrText>Section 10.03.</w:instrText>
      </w:r>
      <w:r w:rsidRPr="004411EB">
        <w:rPr>
          <w:rFonts w:ascii="Times New Roman" w:hAnsi="Times New Roman"/>
        </w:rPr>
        <w:tab/>
        <w:instrText>Arbitrage Covenant</w:instrText>
      </w:r>
      <w:bookmarkEnd w:id="233"/>
      <w:bookmarkEnd w:id="234"/>
      <w:bookmarkEnd w:id="235"/>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i/>
        </w:rPr>
        <w:t>.</w:t>
      </w:r>
      <w:r w:rsidRPr="004411EB">
        <w:rPr>
          <w:rFonts w:ascii="Times New Roman" w:hAnsi="Times New Roman"/>
        </w:rPr>
        <w:t xml:space="preserve">  The </w:t>
      </w:r>
      <w:r w:rsidR="001517E9">
        <w:rPr>
          <w:rFonts w:ascii="Times New Roman" w:hAnsi="Times New Roman"/>
        </w:rPr>
        <w:t>Authority</w:t>
      </w:r>
      <w:r w:rsidRPr="004411EB">
        <w:rPr>
          <w:rFonts w:ascii="Times New Roman" w:hAnsi="Times New Roman"/>
        </w:rPr>
        <w:t xml:space="preserve"> covenants that moneys on deposit in any Fund, whether or not such moneys were derived from proceeds of sales of Bonds or from any other sources, will not be used in a manner which will cause any Bonds, the interest on which is to be exempt from federal income taxation under the Code, to be “arbitrage bonds” within the meaning of Section 148 of the Code; </w:t>
      </w:r>
      <w:r w:rsidRPr="004411EB">
        <w:rPr>
          <w:rFonts w:ascii="Times New Roman" w:hAnsi="Times New Roman"/>
          <w:i/>
        </w:rPr>
        <w:t>provided, however</w:t>
      </w:r>
      <w:r w:rsidRPr="004411EB">
        <w:rPr>
          <w:rFonts w:ascii="Times New Roman" w:hAnsi="Times New Roman"/>
        </w:rPr>
        <w:t>, that this covenant shall not prevent the issuance of a Series of Bonds the interest on which is subject to Federal income taxation under the Code.</w:t>
      </w:r>
    </w:p>
    <w:p w:rsidRPr="004411EB" w:rsidR="00307EEF" w:rsidRDefault="00307EEF" w14:paraId="39382117" w14:textId="77777777">
      <w:pPr>
        <w:pStyle w:val="TitleCenterBold"/>
        <w:rPr>
          <w:rFonts w:ascii="Times New Roman" w:hAnsi="Times New Roman"/>
        </w:rPr>
      </w:pPr>
      <w:r w:rsidRPr="004411EB">
        <w:rPr>
          <w:rFonts w:ascii="Times New Roman" w:hAnsi="Times New Roman"/>
          <w:b w:val="0"/>
        </w:rPr>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912" w:id="236"/>
      <w:bookmarkStart w:name="_Toc449497830" w:id="237"/>
      <w:bookmarkStart w:name="_Toc182577696" w:id="238"/>
      <w:r w:rsidRPr="004411EB">
        <w:rPr>
          <w:rFonts w:ascii="Times New Roman" w:hAnsi="Times New Roman"/>
          <w:b w:val="0"/>
        </w:rPr>
        <w:instrText>Article XI</w:instrText>
      </w:r>
      <w:r w:rsidRPr="004411EB">
        <w:rPr>
          <w:rFonts w:ascii="Times New Roman" w:hAnsi="Times New Roman"/>
          <w:b w:val="0"/>
        </w:rPr>
        <w:tab/>
        <w:instrText>Defeasance</w:instrText>
      </w:r>
      <w:bookmarkEnd w:id="236"/>
      <w:bookmarkEnd w:id="237"/>
      <w:bookmarkEnd w:id="238"/>
      <w:r w:rsidRPr="004411EB">
        <w:rPr>
          <w:rFonts w:ascii="Times New Roman" w:hAnsi="Times New Roman"/>
          <w:b w:val="0"/>
        </w:rPr>
        <w:instrText>" \l 1</w:instrText>
      </w:r>
      <w:r w:rsidRPr="004411EB">
        <w:rPr>
          <w:rFonts w:ascii="Times New Roman" w:hAnsi="Times New Roman"/>
          <w:b w:val="0"/>
        </w:rPr>
        <w:fldChar w:fldCharType="end"/>
      </w:r>
      <w:r w:rsidRPr="004411EB">
        <w:rPr>
          <w:rFonts w:ascii="Times New Roman" w:hAnsi="Times New Roman"/>
        </w:rPr>
        <w:t>Article XI</w:t>
      </w:r>
    </w:p>
    <w:p w:rsidRPr="004411EB" w:rsidR="00307EEF" w:rsidRDefault="00307EEF" w14:paraId="395A4B12" w14:textId="77777777">
      <w:pPr>
        <w:pStyle w:val="TitleCenterBold"/>
        <w:rPr>
          <w:rFonts w:ascii="Times New Roman" w:hAnsi="Times New Roman"/>
        </w:rPr>
      </w:pPr>
      <w:r w:rsidRPr="004411EB">
        <w:rPr>
          <w:rFonts w:ascii="Times New Roman" w:hAnsi="Times New Roman"/>
        </w:rPr>
        <w:t>Defeasance</w:t>
      </w:r>
    </w:p>
    <w:p w:rsidRPr="004411EB" w:rsidR="00307EEF" w:rsidRDefault="00307EEF" w14:paraId="57FEC89B"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11.01.</w:t>
      </w:r>
      <w:r w:rsidRPr="004411EB">
        <w:rPr>
          <w:rFonts w:ascii="Times New Roman" w:hAnsi="Times New Roman"/>
          <w:b/>
          <w:i/>
        </w:rPr>
        <w:tab/>
        <w:t>Discharge of Indebtedness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913" w:id="239"/>
      <w:bookmarkStart w:name="_Toc449497831" w:id="240"/>
      <w:bookmarkStart w:name="_Toc182577697" w:id="241"/>
      <w:r w:rsidRPr="004411EB">
        <w:rPr>
          <w:rFonts w:ascii="Times New Roman" w:hAnsi="Times New Roman"/>
        </w:rPr>
        <w:instrText>Section 11.01.</w:instrText>
      </w:r>
      <w:r w:rsidRPr="004411EB">
        <w:rPr>
          <w:rFonts w:ascii="Times New Roman" w:hAnsi="Times New Roman"/>
        </w:rPr>
        <w:tab/>
        <w:instrText>Discharge of Indebtedness</w:instrText>
      </w:r>
      <w:bookmarkEnd w:id="239"/>
      <w:bookmarkEnd w:id="240"/>
      <w:bookmarkEnd w:id="241"/>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t>
      </w:r>
    </w:p>
    <w:p w:rsidRPr="004411EB" w:rsidR="00307EEF" w:rsidRDefault="00307EEF" w14:paraId="6462BEB1" w14:textId="3C92DD39">
      <w:pPr>
        <w:pStyle w:val="ParaNUMBERED"/>
        <w:rPr>
          <w:rFonts w:ascii="Times New Roman" w:hAnsi="Times New Roman"/>
        </w:rPr>
      </w:pPr>
      <w:r w:rsidRPr="004411EB">
        <w:rPr>
          <w:rFonts w:ascii="Times New Roman" w:hAnsi="Times New Roman"/>
        </w:rPr>
        <w:tab/>
        <w:t>(a)</w:t>
      </w:r>
      <w:r w:rsidRPr="004411EB">
        <w:rPr>
          <w:rFonts w:ascii="Times New Roman" w:hAnsi="Times New Roman"/>
        </w:rPr>
        <w:tab/>
        <w:t xml:space="preserve">If the </w:t>
      </w:r>
      <w:r w:rsidR="001517E9">
        <w:rPr>
          <w:rFonts w:ascii="Times New Roman" w:hAnsi="Times New Roman"/>
        </w:rPr>
        <w:t>Authority</w:t>
      </w:r>
      <w:r w:rsidRPr="004411EB">
        <w:rPr>
          <w:rFonts w:ascii="Times New Roman" w:hAnsi="Times New Roman"/>
        </w:rPr>
        <w:t xml:space="preserve"> shall pay or cause to be paid, or there shall otherwise be paid, subject to any limitations contained in a Supplemental Indenture with respect to a Series of Bonds, to the Holders of all Bonds the Principal or Redemption Price, if applicable, and interest due or to become due thereon, at the times and in the manner stipulated therein and in the Indenture and if all Repayment Obligations owed to Security Instrument Issuers and Reserve Instrument Issuers shall have been paid in full, then the pledge of any Revenues and other moneys, securities and Funds pledged under the Indenture and all covenants, agreements and other obligations of the </w:t>
      </w:r>
      <w:r w:rsidR="001517E9">
        <w:rPr>
          <w:rFonts w:ascii="Times New Roman" w:hAnsi="Times New Roman"/>
        </w:rPr>
        <w:t>Authority</w:t>
      </w:r>
      <w:r w:rsidRPr="004411EB">
        <w:rPr>
          <w:rFonts w:ascii="Times New Roman" w:hAnsi="Times New Roman"/>
        </w:rPr>
        <w:t xml:space="preserve"> to the Bondholders, Security Instrument Issuers and Reserve Instrument Issuers shall thereupon cease, terminate and become void and be discharged and satisfied.  In such event, the Trustee shall cause an accounting for such period or periods as shall be requested by the </w:t>
      </w:r>
      <w:r w:rsidR="001517E9">
        <w:rPr>
          <w:rFonts w:ascii="Times New Roman" w:hAnsi="Times New Roman"/>
        </w:rPr>
        <w:t>Authority</w:t>
      </w:r>
      <w:r w:rsidRPr="004411EB">
        <w:rPr>
          <w:rFonts w:ascii="Times New Roman" w:hAnsi="Times New Roman"/>
        </w:rPr>
        <w:t xml:space="preserve"> to be prepared and filed with the </w:t>
      </w:r>
      <w:r w:rsidR="001517E9">
        <w:rPr>
          <w:rFonts w:ascii="Times New Roman" w:hAnsi="Times New Roman"/>
        </w:rPr>
        <w:t>Authority</w:t>
      </w:r>
      <w:r w:rsidRPr="004411EB">
        <w:rPr>
          <w:rFonts w:ascii="Times New Roman" w:hAnsi="Times New Roman"/>
        </w:rPr>
        <w:t xml:space="preserve"> and, upon the request of the </w:t>
      </w:r>
      <w:r w:rsidR="001517E9">
        <w:rPr>
          <w:rFonts w:ascii="Times New Roman" w:hAnsi="Times New Roman"/>
        </w:rPr>
        <w:t>Authority</w:t>
      </w:r>
      <w:r w:rsidRPr="004411EB">
        <w:rPr>
          <w:rFonts w:ascii="Times New Roman" w:hAnsi="Times New Roman"/>
        </w:rPr>
        <w:t xml:space="preserve">, shall execute and deliver to the </w:t>
      </w:r>
      <w:r w:rsidR="001517E9">
        <w:rPr>
          <w:rFonts w:ascii="Times New Roman" w:hAnsi="Times New Roman"/>
        </w:rPr>
        <w:t>Authority</w:t>
      </w:r>
      <w:r w:rsidRPr="004411EB">
        <w:rPr>
          <w:rFonts w:ascii="Times New Roman" w:hAnsi="Times New Roman"/>
        </w:rPr>
        <w:t xml:space="preserve"> all such instruments as may be desirable to evidence such discharge and satisfaction, and the Agents shall pay over or deliver to the </w:t>
      </w:r>
      <w:r w:rsidR="001517E9">
        <w:rPr>
          <w:rFonts w:ascii="Times New Roman" w:hAnsi="Times New Roman"/>
        </w:rPr>
        <w:t>Authority</w:t>
      </w:r>
      <w:r w:rsidRPr="004411EB">
        <w:rPr>
          <w:rFonts w:ascii="Times New Roman" w:hAnsi="Times New Roman"/>
        </w:rPr>
        <w:t xml:space="preserve"> all moneys or securities held by them pursuant to the Indenture which are not required for the payment of Principal or Redemption Price, </w:t>
      </w:r>
      <w:r w:rsidRPr="004411EB">
        <w:rPr>
          <w:rFonts w:ascii="Times New Roman" w:hAnsi="Times New Roman"/>
        </w:rPr>
        <w:lastRenderedPageBreak/>
        <w:t xml:space="preserve">if applicable, and interest on Bonds not theretofore surrendered for such payment or redemption.  If the </w:t>
      </w:r>
      <w:r w:rsidR="001517E9">
        <w:rPr>
          <w:rFonts w:ascii="Times New Roman" w:hAnsi="Times New Roman"/>
        </w:rPr>
        <w:t>Authority</w:t>
      </w:r>
      <w:r w:rsidRPr="004411EB">
        <w:rPr>
          <w:rFonts w:ascii="Times New Roman" w:hAnsi="Times New Roman"/>
        </w:rPr>
        <w:t xml:space="preserve"> shall pay or cause to be paid, or there shall otherwise be paid, to the Holders of any Outstanding Bonds the Principal or Redemption Price, if applicable, and interest due or to become due thereon, at the times and in the manner stipulated therein and in the Indenture, such Bonds shall cease to be entitled to any lien, benefit or security under the Indenture, and all covenants, agreements and obligations of the </w:t>
      </w:r>
      <w:r w:rsidR="001517E9">
        <w:rPr>
          <w:rFonts w:ascii="Times New Roman" w:hAnsi="Times New Roman"/>
        </w:rPr>
        <w:t>Authority</w:t>
      </w:r>
      <w:r w:rsidRPr="004411EB">
        <w:rPr>
          <w:rFonts w:ascii="Times New Roman" w:hAnsi="Times New Roman"/>
        </w:rPr>
        <w:t xml:space="preserve"> to the Holders of such Bonds shall thereupon cease, terminate and become void and be discharged and satisfied.</w:t>
      </w:r>
    </w:p>
    <w:p w:rsidRPr="004411EB" w:rsidR="00307EEF" w:rsidRDefault="00307EEF" w14:paraId="3B3A8B14" w14:textId="7F00DC7A">
      <w:pPr>
        <w:pStyle w:val="ParaNUMBERED"/>
        <w:rPr>
          <w:rFonts w:ascii="Times New Roman" w:hAnsi="Times New Roman"/>
        </w:rPr>
      </w:pPr>
      <w:r w:rsidRPr="004411EB">
        <w:rPr>
          <w:rFonts w:ascii="Times New Roman" w:hAnsi="Times New Roman"/>
        </w:rPr>
        <w:tab/>
        <w:t>(b)</w:t>
      </w:r>
      <w:r w:rsidRPr="004411EB">
        <w:rPr>
          <w:rFonts w:ascii="Times New Roman" w:hAnsi="Times New Roman"/>
        </w:rPr>
        <w:tab/>
        <w:t xml:space="preserve">Bonds or interest installments for the payment or redemption of which moneys shall have been set aside and shall be held in trust by the Trustee (through deposit by the </w:t>
      </w:r>
      <w:r w:rsidR="001517E9">
        <w:rPr>
          <w:rFonts w:ascii="Times New Roman" w:hAnsi="Times New Roman"/>
        </w:rPr>
        <w:t>Authority</w:t>
      </w:r>
      <w:r w:rsidRPr="004411EB">
        <w:rPr>
          <w:rFonts w:ascii="Times New Roman" w:hAnsi="Times New Roman"/>
        </w:rPr>
        <w:t xml:space="preserve"> of funds for such payment or redemption or otherwise) at the maturity or redemption date thereof shall be deemed to have been paid within the meaning and with the effect expressed in subsection (a) of this Section, unless otherwise provided in a Supplemental Indenture with respect to a Series of Bonds.  Subject to any further conditions in a Supplemental Indenture with respect to a Series of Bonds, all Outstanding Bonds of any Series shall prior to the maturity or redemption date thereof be deemed to have been paid within the meaning and with the effect expressed in subsection (a) of this Section if:</w:t>
      </w:r>
    </w:p>
    <w:p w:rsidRPr="004411EB" w:rsidR="00307EEF" w:rsidRDefault="00307EEF" w14:paraId="4FF664FE" w14:textId="1538ED9B">
      <w:pPr>
        <w:pStyle w:val="SubParaLevel1"/>
        <w:rPr>
          <w:rFonts w:ascii="Times New Roman" w:hAnsi="Times New Roman"/>
        </w:rPr>
      </w:pPr>
      <w:r w:rsidRPr="004411EB">
        <w:rPr>
          <w:rFonts w:ascii="Times New Roman" w:hAnsi="Times New Roman"/>
        </w:rPr>
        <w:tab/>
        <w:t>(l)</w:t>
      </w:r>
      <w:r w:rsidRPr="004411EB">
        <w:rPr>
          <w:rFonts w:ascii="Times New Roman" w:hAnsi="Times New Roman"/>
        </w:rPr>
        <w:tab/>
        <w:t xml:space="preserve">in case any of said Bonds are to be redeemed on any date prior to their maturity, the </w:t>
      </w:r>
      <w:r w:rsidR="001517E9">
        <w:rPr>
          <w:rFonts w:ascii="Times New Roman" w:hAnsi="Times New Roman"/>
        </w:rPr>
        <w:t>Authority</w:t>
      </w:r>
      <w:r w:rsidRPr="004411EB">
        <w:rPr>
          <w:rFonts w:ascii="Times New Roman" w:hAnsi="Times New Roman"/>
        </w:rPr>
        <w:t xml:space="preserve"> shall have given to the Trustee in form satisfactory to it irrevocable instructions to mail as provided in Article IV notice of redemption of such Bonds on said </w:t>
      </w:r>
      <w:proofErr w:type="gramStart"/>
      <w:r w:rsidRPr="004411EB">
        <w:rPr>
          <w:rFonts w:ascii="Times New Roman" w:hAnsi="Times New Roman"/>
        </w:rPr>
        <w:t>date;</w:t>
      </w:r>
      <w:proofErr w:type="gramEnd"/>
    </w:p>
    <w:p w:rsidRPr="004411EB" w:rsidR="00307EEF" w:rsidRDefault="00307EEF" w14:paraId="3A8D3F3D" w14:textId="77777777">
      <w:pPr>
        <w:pStyle w:val="SubParaLevel1"/>
        <w:rPr>
          <w:rFonts w:ascii="Times New Roman" w:hAnsi="Times New Roman"/>
        </w:rPr>
      </w:pPr>
      <w:r w:rsidRPr="004411EB">
        <w:rPr>
          <w:rFonts w:ascii="Times New Roman" w:hAnsi="Times New Roman"/>
        </w:rPr>
        <w:tab/>
        <w:t>(2)</w:t>
      </w:r>
      <w:r w:rsidRPr="004411EB">
        <w:rPr>
          <w:rFonts w:ascii="Times New Roman" w:hAnsi="Times New Roman"/>
        </w:rPr>
        <w:tab/>
        <w:t xml:space="preserve">there shall have been deposited with the Trustee either moneys in an amount which shall be sufficient, or noncallable Government Obligations (including any Government Obligations issued or held in book-entry form on the books of the Department of the Treasury of the United States of America) the principal of and the interest on which when due will provide moneys which, together with the moneys, if any, deposited with the Trustee at the same time, shall be sufficient, to pay when due the Principal or Redemption Price, if applicable, and interest due and to become due on said Bonds on and prior to the redemption date or maturity date thereof, as the case may be; and </w:t>
      </w:r>
    </w:p>
    <w:p w:rsidRPr="004411EB" w:rsidR="00307EEF" w:rsidRDefault="00307EEF" w14:paraId="57BFCE44" w14:textId="524D24F4">
      <w:pPr>
        <w:pStyle w:val="SubParaLevel1"/>
        <w:rPr>
          <w:rFonts w:ascii="Times New Roman" w:hAnsi="Times New Roman"/>
        </w:rPr>
      </w:pPr>
      <w:r w:rsidRPr="004411EB">
        <w:rPr>
          <w:rFonts w:ascii="Times New Roman" w:hAnsi="Times New Roman"/>
        </w:rPr>
        <w:tab/>
        <w:t>(3)</w:t>
      </w:r>
      <w:r w:rsidRPr="004411EB">
        <w:rPr>
          <w:rFonts w:ascii="Times New Roman" w:hAnsi="Times New Roman"/>
        </w:rPr>
        <w:tab/>
        <w:t xml:space="preserve">in the event said Bonds are not by their terms subject to redemption within the next succeeding 90 days, the </w:t>
      </w:r>
      <w:r w:rsidR="001517E9">
        <w:rPr>
          <w:rFonts w:ascii="Times New Roman" w:hAnsi="Times New Roman"/>
        </w:rPr>
        <w:t>Authority</w:t>
      </w:r>
      <w:r w:rsidRPr="004411EB">
        <w:rPr>
          <w:rFonts w:ascii="Times New Roman" w:hAnsi="Times New Roman"/>
        </w:rPr>
        <w:t xml:space="preserve"> shall have given the Trustee in form satisfactory to it irrevocable instructions to mail, first class postage prepaid, a notice to the Holders of such Bonds that the deposit required by (2) above has been made with the Trustee and that said Bonds are deemed to have been paid in accordance with this Section and stating such maturity or redemption date upon which moneys are to be available for the payment of the Principal or Redemption Price, if applicable, on said Bonds.</w:t>
      </w:r>
    </w:p>
    <w:p w:rsidRPr="004411EB" w:rsidR="00307EEF" w:rsidRDefault="00307EEF" w14:paraId="7458EF00" w14:textId="4377BDE0">
      <w:pPr>
        <w:pStyle w:val="ParaNORMAL"/>
        <w:rPr>
          <w:rFonts w:ascii="Times New Roman" w:hAnsi="Times New Roman"/>
        </w:rPr>
      </w:pPr>
      <w:r w:rsidRPr="004411EB">
        <w:rPr>
          <w:rFonts w:ascii="Times New Roman" w:hAnsi="Times New Roman"/>
        </w:rPr>
        <w:t xml:space="preserve">Neither Government Obligations nor moneys deposited with the Trustee pursuant to this Section nor principal or interest payments on any such Government Obligations shall be withdrawn or used for any purpose other than, and shall be held in trust for, the payment of the Principal or Redemption Price, if applicable, and interest on said Bonds; </w:t>
      </w:r>
      <w:r w:rsidRPr="004411EB">
        <w:rPr>
          <w:rFonts w:ascii="Times New Roman" w:hAnsi="Times New Roman"/>
          <w:i/>
        </w:rPr>
        <w:t>provided</w:t>
      </w:r>
      <w:r w:rsidRPr="004411EB">
        <w:rPr>
          <w:rFonts w:ascii="Times New Roman" w:hAnsi="Times New Roman"/>
        </w:rPr>
        <w:t xml:space="preserve"> that any cash received from such principal or interest payments on such Government Obligations deposited with the Trustee, if not then needed for such purpose, shall, to the extent practicable, be reinvested in Government </w:t>
      </w:r>
      <w:r w:rsidRPr="004411EB">
        <w:rPr>
          <w:rFonts w:ascii="Times New Roman" w:hAnsi="Times New Roman"/>
        </w:rPr>
        <w:lastRenderedPageBreak/>
        <w:t xml:space="preserve">Obligations maturing at times and in amounts sufficient to pay when due the Principal or Redemption Price, if applicable, and interest to become due on said Bonds on and prior to such redemption date or maturity date thereof, as the case may be, and interest earned from such reinvestments shall be paid over to the </w:t>
      </w:r>
      <w:r w:rsidR="001517E9">
        <w:rPr>
          <w:rFonts w:ascii="Times New Roman" w:hAnsi="Times New Roman"/>
        </w:rPr>
        <w:t>Authority</w:t>
      </w:r>
      <w:r w:rsidRPr="004411EB">
        <w:rPr>
          <w:rFonts w:ascii="Times New Roman" w:hAnsi="Times New Roman"/>
        </w:rPr>
        <w:t>, as received by the Trustee, free and clear of any trust, lien or pledge.</w:t>
      </w:r>
    </w:p>
    <w:p w:rsidRPr="004411EB" w:rsidR="00307EEF" w:rsidRDefault="00307EEF" w14:paraId="12D5CD36" w14:textId="30CE3256">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11.02.</w:t>
      </w:r>
      <w:r w:rsidRPr="004411EB">
        <w:rPr>
          <w:rFonts w:ascii="Times New Roman" w:hAnsi="Times New Roman"/>
          <w:b/>
          <w:i/>
        </w:rPr>
        <w:tab/>
        <w:t>Unclaimed Moneys</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914" w:id="242"/>
      <w:bookmarkStart w:name="_Toc449497832" w:id="243"/>
      <w:bookmarkStart w:name="_Toc182577698" w:id="244"/>
      <w:r w:rsidRPr="004411EB">
        <w:rPr>
          <w:rFonts w:ascii="Times New Roman" w:hAnsi="Times New Roman"/>
        </w:rPr>
        <w:instrText>Section 11.02.</w:instrText>
      </w:r>
      <w:r w:rsidRPr="004411EB">
        <w:rPr>
          <w:rFonts w:ascii="Times New Roman" w:hAnsi="Times New Roman"/>
        </w:rPr>
        <w:tab/>
        <w:instrText>Unclaimed Moneys</w:instrText>
      </w:r>
      <w:bookmarkEnd w:id="242"/>
      <w:bookmarkEnd w:id="243"/>
      <w:bookmarkEnd w:id="244"/>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Anything in the Indenture to the contrary notwithstanding, any moneys held by an Agent in trust for the payment and discharge of any of the Bonds which remain unclaimed for four years after the date when such Bonds have become due and payable, either at their stated maturity dates or by call for earlier redemption, if such moneys were held by the Agent at such date, or for four years after the date of deposit of such moneys if deposited with the Agent after the said date when such Bonds become due and payable, shall, at the Written Request of the </w:t>
      </w:r>
      <w:r w:rsidR="001517E9">
        <w:rPr>
          <w:rFonts w:ascii="Times New Roman" w:hAnsi="Times New Roman"/>
        </w:rPr>
        <w:t>Authority</w:t>
      </w:r>
      <w:r w:rsidRPr="004411EB">
        <w:rPr>
          <w:rFonts w:ascii="Times New Roman" w:hAnsi="Times New Roman"/>
        </w:rPr>
        <w:t xml:space="preserve">, be repaid by the Agent to the </w:t>
      </w:r>
      <w:r w:rsidR="001517E9">
        <w:rPr>
          <w:rFonts w:ascii="Times New Roman" w:hAnsi="Times New Roman"/>
        </w:rPr>
        <w:t>Authority</w:t>
      </w:r>
      <w:r w:rsidRPr="004411EB">
        <w:rPr>
          <w:rFonts w:ascii="Times New Roman" w:hAnsi="Times New Roman"/>
        </w:rPr>
        <w:t xml:space="preserve">, as its absolute property and free from trust, and the Agent shall thereupon be released and discharged with respect thereto and the Bondholders shall look only to the </w:t>
      </w:r>
      <w:r w:rsidR="001517E9">
        <w:rPr>
          <w:rFonts w:ascii="Times New Roman" w:hAnsi="Times New Roman"/>
        </w:rPr>
        <w:t>Authority</w:t>
      </w:r>
      <w:r w:rsidRPr="004411EB">
        <w:rPr>
          <w:rFonts w:ascii="Times New Roman" w:hAnsi="Times New Roman"/>
        </w:rPr>
        <w:t xml:space="preserve"> for the payment of such Bonds.</w:t>
      </w:r>
    </w:p>
    <w:p w:rsidRPr="004411EB" w:rsidR="00307EEF" w:rsidRDefault="00307EEF" w14:paraId="2F2E4DFC" w14:textId="77777777">
      <w:pPr>
        <w:pStyle w:val="TitleCenterBold"/>
        <w:rPr>
          <w:rFonts w:ascii="Times New Roman" w:hAnsi="Times New Roman"/>
        </w:rPr>
      </w:pPr>
      <w:r w:rsidRPr="004411EB">
        <w:rPr>
          <w:rFonts w:ascii="Times New Roman" w:hAnsi="Times New Roman"/>
          <w:b w:val="0"/>
        </w:rPr>
        <w:fldChar w:fldCharType="begin"/>
      </w:r>
      <w:proofErr w:type="spellStart"/>
      <w:r w:rsidRPr="004411EB">
        <w:rPr>
          <w:rFonts w:ascii="Times New Roman" w:hAnsi="Times New Roman"/>
          <w:b w:val="0"/>
        </w:rPr>
        <w:instrText>tc</w:instrText>
      </w:r>
      <w:proofErr w:type="spellEnd"/>
      <w:r w:rsidRPr="004411EB">
        <w:rPr>
          <w:rFonts w:ascii="Times New Roman" w:hAnsi="Times New Roman"/>
          <w:b w:val="0"/>
        </w:rPr>
        <w:instrText xml:space="preserve"> "</w:instrText>
      </w:r>
      <w:bookmarkStart w:name="_Toc449414915" w:id="245"/>
      <w:bookmarkStart w:name="_Toc449497833" w:id="246"/>
      <w:bookmarkStart w:name="_Toc182577699" w:id="247"/>
      <w:r w:rsidRPr="004411EB">
        <w:rPr>
          <w:rFonts w:ascii="Times New Roman" w:hAnsi="Times New Roman"/>
          <w:b w:val="0"/>
        </w:rPr>
        <w:instrText>Article XII</w:instrText>
      </w:r>
      <w:r w:rsidRPr="004411EB">
        <w:rPr>
          <w:rFonts w:ascii="Times New Roman" w:hAnsi="Times New Roman"/>
          <w:b w:val="0"/>
        </w:rPr>
        <w:tab/>
        <w:instrText>Miscellaneous</w:instrText>
      </w:r>
      <w:bookmarkEnd w:id="245"/>
      <w:bookmarkEnd w:id="246"/>
      <w:bookmarkEnd w:id="247"/>
      <w:r w:rsidRPr="004411EB">
        <w:rPr>
          <w:rFonts w:ascii="Times New Roman" w:hAnsi="Times New Roman"/>
          <w:b w:val="0"/>
        </w:rPr>
        <w:instrText>" \l 1</w:instrText>
      </w:r>
      <w:r w:rsidRPr="004411EB">
        <w:rPr>
          <w:rFonts w:ascii="Times New Roman" w:hAnsi="Times New Roman"/>
          <w:b w:val="0"/>
        </w:rPr>
        <w:fldChar w:fldCharType="end"/>
      </w:r>
      <w:r w:rsidRPr="004411EB">
        <w:rPr>
          <w:rFonts w:ascii="Times New Roman" w:hAnsi="Times New Roman"/>
        </w:rPr>
        <w:t>Article XII</w:t>
      </w:r>
    </w:p>
    <w:p w:rsidRPr="004411EB" w:rsidR="00307EEF" w:rsidRDefault="00307EEF" w14:paraId="1E728D52" w14:textId="77777777">
      <w:pPr>
        <w:pStyle w:val="TitleCenterBold"/>
        <w:rPr>
          <w:rFonts w:ascii="Times New Roman" w:hAnsi="Times New Roman"/>
        </w:rPr>
      </w:pPr>
      <w:r w:rsidRPr="004411EB">
        <w:rPr>
          <w:rFonts w:ascii="Times New Roman" w:hAnsi="Times New Roman"/>
        </w:rPr>
        <w:t>Miscellaneous</w:t>
      </w:r>
    </w:p>
    <w:p w:rsidRPr="004411EB" w:rsidR="00307EEF" w:rsidRDefault="00307EEF" w14:paraId="2BA45549" w14:textId="12BD3EF3">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12.01.</w:t>
      </w:r>
      <w:r w:rsidRPr="004411EB">
        <w:rPr>
          <w:rFonts w:ascii="Times New Roman" w:hAnsi="Times New Roman"/>
          <w:b/>
          <w:i/>
        </w:rPr>
        <w:tab/>
        <w:t xml:space="preserve">Limited Liability of </w:t>
      </w:r>
      <w:r w:rsidR="001517E9">
        <w:rPr>
          <w:rFonts w:ascii="Times New Roman" w:hAnsi="Times New Roman"/>
          <w:b/>
          <w:i/>
        </w:rPr>
        <w:t>Authority</w:t>
      </w:r>
      <w:r w:rsidRPr="004411EB">
        <w:rPr>
          <w:rFonts w:ascii="Times New Roman" w:hAnsi="Times New Roman"/>
          <w:b/>
          <w:i/>
        </w:rPr>
        <w:fldChar w:fldCharType="begin"/>
      </w:r>
      <w:proofErr w:type="spellStart"/>
      <w:r w:rsidRPr="004411EB">
        <w:rPr>
          <w:rFonts w:ascii="Times New Roman" w:hAnsi="Times New Roman"/>
        </w:rPr>
        <w:instrText>tc</w:instrText>
      </w:r>
      <w:proofErr w:type="spellEnd"/>
      <w:r w:rsidRPr="004411EB">
        <w:rPr>
          <w:rFonts w:ascii="Times New Roman" w:hAnsi="Times New Roman"/>
        </w:rPr>
        <w:instrText xml:space="preserve"> "</w:instrText>
      </w:r>
      <w:bookmarkStart w:name="_Toc449414916" w:id="248"/>
      <w:bookmarkStart w:name="_Toc449497834" w:id="249"/>
      <w:bookmarkStart w:name="_Toc182577700" w:id="250"/>
      <w:r w:rsidRPr="004411EB">
        <w:rPr>
          <w:rFonts w:ascii="Times New Roman" w:hAnsi="Times New Roman"/>
        </w:rPr>
        <w:instrText>Section 12.01.</w:instrText>
      </w:r>
      <w:r w:rsidRPr="004411EB">
        <w:rPr>
          <w:rFonts w:ascii="Times New Roman" w:hAnsi="Times New Roman"/>
        </w:rPr>
        <w:tab/>
        <w:instrText xml:space="preserve">Limited Liability of </w:instrText>
      </w:r>
      <w:r w:rsidR="001517E9">
        <w:rPr>
          <w:rFonts w:ascii="Times New Roman" w:hAnsi="Times New Roman"/>
        </w:rPr>
        <w:instrText>Authority</w:instrText>
      </w:r>
      <w:bookmarkEnd w:id="248"/>
      <w:bookmarkEnd w:id="249"/>
      <w:bookmarkEnd w:id="250"/>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Notwithstanding anything in the Indenture contained, the </w:t>
      </w:r>
      <w:r w:rsidR="001517E9">
        <w:rPr>
          <w:rFonts w:ascii="Times New Roman" w:hAnsi="Times New Roman"/>
        </w:rPr>
        <w:t>Authority</w:t>
      </w:r>
      <w:r w:rsidRPr="004411EB">
        <w:rPr>
          <w:rFonts w:ascii="Times New Roman" w:hAnsi="Times New Roman"/>
        </w:rPr>
        <w:t xml:space="preserve"> shall not be required to advance any moneys derived from any source of income other than the Revenues and other moneys, securities and Funds pledged under the Indenture for the payment of the Principal or Redemption Price of or interest on the Bonds, for Repayment Obligations.  Nevertheless, the </w:t>
      </w:r>
      <w:r w:rsidR="001517E9">
        <w:rPr>
          <w:rFonts w:ascii="Times New Roman" w:hAnsi="Times New Roman"/>
        </w:rPr>
        <w:t>Authority</w:t>
      </w:r>
      <w:r w:rsidRPr="004411EB">
        <w:rPr>
          <w:rFonts w:ascii="Times New Roman" w:hAnsi="Times New Roman"/>
        </w:rPr>
        <w:t xml:space="preserve"> may, but shall not be required to, advance for any of the purposes hereof any funds of the </w:t>
      </w:r>
      <w:r w:rsidR="001517E9">
        <w:rPr>
          <w:rFonts w:ascii="Times New Roman" w:hAnsi="Times New Roman"/>
        </w:rPr>
        <w:t>Authority</w:t>
      </w:r>
      <w:r w:rsidRPr="004411EB">
        <w:rPr>
          <w:rFonts w:ascii="Times New Roman" w:hAnsi="Times New Roman"/>
        </w:rPr>
        <w:t xml:space="preserve"> which may be available to it for such purposes.</w:t>
      </w:r>
    </w:p>
    <w:p w:rsidRPr="004411EB" w:rsidR="00307EEF" w:rsidRDefault="00307EEF" w14:paraId="5A68AAD5" w14:textId="7A8E113E">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12.02.</w:t>
      </w:r>
      <w:r w:rsidRPr="004411EB">
        <w:rPr>
          <w:rFonts w:ascii="Times New Roman" w:hAnsi="Times New Roman"/>
          <w:b/>
          <w:i/>
        </w:rPr>
        <w:tab/>
        <w:t>Benefits of Indenture Limited to Parties</w:t>
      </w:r>
      <w:r w:rsidRPr="004411EB">
        <w:rPr>
          <w:rFonts w:ascii="Times New Roman" w:hAnsi="Times New Roman"/>
          <w:b/>
          <w:i/>
        </w:rPr>
        <w:fldChar w:fldCharType="begin"/>
      </w:r>
      <w:r w:rsidRPr="004411EB">
        <w:rPr>
          <w:rFonts w:ascii="Times New Roman" w:hAnsi="Times New Roman"/>
        </w:rPr>
        <w:instrText>tc "</w:instrText>
      </w:r>
      <w:bookmarkStart w:name="_Toc449414917" w:id="251"/>
      <w:bookmarkStart w:name="_Toc449497835" w:id="252"/>
      <w:bookmarkStart w:name="_Toc182577701" w:id="253"/>
      <w:r w:rsidRPr="004411EB">
        <w:rPr>
          <w:rFonts w:ascii="Times New Roman" w:hAnsi="Times New Roman"/>
        </w:rPr>
        <w:instrText>Section 12.02.</w:instrText>
      </w:r>
      <w:r w:rsidRPr="004411EB">
        <w:rPr>
          <w:rFonts w:ascii="Times New Roman" w:hAnsi="Times New Roman"/>
        </w:rPr>
        <w:tab/>
        <w:instrText>Benefits of Indenture Limited to Parties</w:instrText>
      </w:r>
      <w:bookmarkEnd w:id="251"/>
      <w:bookmarkEnd w:id="252"/>
      <w:bookmarkEnd w:id="253"/>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Nothing in the Indenture, expressed or implied, is intended to give to any person other than the </w:t>
      </w:r>
      <w:r w:rsidR="001517E9">
        <w:rPr>
          <w:rFonts w:ascii="Times New Roman" w:hAnsi="Times New Roman"/>
        </w:rPr>
        <w:t>Authority</w:t>
      </w:r>
      <w:r w:rsidRPr="004411EB">
        <w:rPr>
          <w:rFonts w:ascii="Times New Roman" w:hAnsi="Times New Roman"/>
        </w:rPr>
        <w:t xml:space="preserve">, the Trustee, any Paying Agent, any Transfer Agent, any Remarketing Agent, any Depositary, the Holders of the Bonds, any Security Instrument Issuer or any Reserve Instrument Issuer, any right, remedy or claim under or by reason of the Indenture.  Any covenants, stipulations, promises or agreements in the Indenture contained by and on behalf of the </w:t>
      </w:r>
      <w:r w:rsidR="001517E9">
        <w:rPr>
          <w:rFonts w:ascii="Times New Roman" w:hAnsi="Times New Roman"/>
        </w:rPr>
        <w:t>Authority</w:t>
      </w:r>
      <w:r w:rsidRPr="004411EB">
        <w:rPr>
          <w:rFonts w:ascii="Times New Roman" w:hAnsi="Times New Roman"/>
        </w:rPr>
        <w:t xml:space="preserve"> shall be for the sole and exclusive benefit of the Trustee, the Paying Agents, any Transfer Agent, any Remarketing Agent, any Depositary, the Holders of the Bonds, any Security Instrument Issuer and any Reserve Instrument Issuer. </w:t>
      </w:r>
    </w:p>
    <w:p w:rsidRPr="004411EB" w:rsidR="00307EEF" w:rsidRDefault="00307EEF" w14:paraId="7C6E9AFF" w14:textId="3A54F2F2">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12.03.</w:t>
      </w:r>
      <w:r w:rsidRPr="004411EB">
        <w:rPr>
          <w:rFonts w:ascii="Times New Roman" w:hAnsi="Times New Roman"/>
          <w:b/>
          <w:i/>
        </w:rPr>
        <w:tab/>
        <w:t>Successor is Deemed Included in All References to Predecessor</w:t>
      </w:r>
      <w:r w:rsidRPr="004411EB">
        <w:rPr>
          <w:rFonts w:ascii="Times New Roman" w:hAnsi="Times New Roman"/>
          <w:b/>
          <w:i/>
        </w:rPr>
        <w:fldChar w:fldCharType="begin"/>
      </w:r>
      <w:r w:rsidRPr="004411EB">
        <w:rPr>
          <w:rFonts w:ascii="Times New Roman" w:hAnsi="Times New Roman"/>
        </w:rPr>
        <w:instrText>tc "</w:instrText>
      </w:r>
      <w:bookmarkStart w:name="_Toc449414918" w:id="254"/>
      <w:bookmarkStart w:name="_Toc449497836" w:id="255"/>
      <w:bookmarkStart w:name="_Toc182577702" w:id="256"/>
      <w:r w:rsidRPr="004411EB">
        <w:rPr>
          <w:rFonts w:ascii="Times New Roman" w:hAnsi="Times New Roman"/>
        </w:rPr>
        <w:instrText>Section 12.03.</w:instrText>
      </w:r>
      <w:r w:rsidRPr="004411EB">
        <w:rPr>
          <w:rFonts w:ascii="Times New Roman" w:hAnsi="Times New Roman"/>
        </w:rPr>
        <w:tab/>
        <w:instrText>Successor is Deemed Included in All References to Predecessor</w:instrText>
      </w:r>
      <w:bookmarkEnd w:id="254"/>
      <w:bookmarkEnd w:id="255"/>
      <w:bookmarkEnd w:id="256"/>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Whenever in the Indenture the </w:t>
      </w:r>
      <w:r w:rsidR="001517E9">
        <w:rPr>
          <w:rFonts w:ascii="Times New Roman" w:hAnsi="Times New Roman"/>
        </w:rPr>
        <w:t>Authority</w:t>
      </w:r>
      <w:r w:rsidRPr="004411EB">
        <w:rPr>
          <w:rFonts w:ascii="Times New Roman" w:hAnsi="Times New Roman"/>
        </w:rPr>
        <w:t xml:space="preserve">, the Trustee, any Paying Agent, any Transfer Agent, any Remarketing Agent, any Depositary, any Security Instrument Issuer or any Reserve Instrument Issuer is named or referred to, such reference shall be deemed to include the successors or assigns thereof, and all the covenants and agreements in the Indenture contained by or on behalf of the </w:t>
      </w:r>
      <w:r w:rsidR="001517E9">
        <w:rPr>
          <w:rFonts w:ascii="Times New Roman" w:hAnsi="Times New Roman"/>
        </w:rPr>
        <w:lastRenderedPageBreak/>
        <w:t>Authority</w:t>
      </w:r>
      <w:r w:rsidRPr="004411EB">
        <w:rPr>
          <w:rFonts w:ascii="Times New Roman" w:hAnsi="Times New Roman"/>
        </w:rPr>
        <w:t>, the Trustee, any Transfer Agent, any Paying Agent, any Remarketing Agent, any Depositary, any Security Instrument Issuer or any Reserve Instrument Issuer shall bind and inure to the benefit of the respective successors and assigns thereof whether so expressed or not.</w:t>
      </w:r>
    </w:p>
    <w:p w:rsidRPr="004411EB" w:rsidR="00307EEF" w:rsidRDefault="00307EEF" w14:paraId="3A3D1EE0"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12.04.</w:t>
      </w:r>
      <w:r w:rsidRPr="004411EB">
        <w:rPr>
          <w:rFonts w:ascii="Times New Roman" w:hAnsi="Times New Roman"/>
          <w:b/>
          <w:i/>
        </w:rPr>
        <w:tab/>
        <w:t>Execution of Documents by Bondholders</w:t>
      </w:r>
      <w:r w:rsidRPr="004411EB">
        <w:rPr>
          <w:rFonts w:ascii="Times New Roman" w:hAnsi="Times New Roman"/>
          <w:b/>
          <w:i/>
        </w:rPr>
        <w:fldChar w:fldCharType="begin"/>
      </w:r>
      <w:r w:rsidRPr="004411EB">
        <w:rPr>
          <w:rFonts w:ascii="Times New Roman" w:hAnsi="Times New Roman"/>
        </w:rPr>
        <w:instrText>tc "</w:instrText>
      </w:r>
      <w:bookmarkStart w:name="_Toc449414919" w:id="257"/>
      <w:bookmarkStart w:name="_Toc449497837" w:id="258"/>
      <w:bookmarkStart w:name="_Toc182577703" w:id="259"/>
      <w:r w:rsidRPr="004411EB">
        <w:rPr>
          <w:rFonts w:ascii="Times New Roman" w:hAnsi="Times New Roman"/>
        </w:rPr>
        <w:instrText>Section 12.04.</w:instrText>
      </w:r>
      <w:r w:rsidRPr="004411EB">
        <w:rPr>
          <w:rFonts w:ascii="Times New Roman" w:hAnsi="Times New Roman"/>
        </w:rPr>
        <w:tab/>
        <w:instrText>Execution of Documents by Bondholders</w:instrText>
      </w:r>
      <w:bookmarkEnd w:id="257"/>
      <w:bookmarkEnd w:id="258"/>
      <w:bookmarkEnd w:id="259"/>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Any request, declaration or other instrument which the Indenture may require or permit to be executed by Bondholders may be in one or more instruments of similar tenor, and shall be executed by Bondholders in person or by their attorneys appointed in writing.</w:t>
      </w:r>
    </w:p>
    <w:p w:rsidRPr="004411EB" w:rsidR="00307EEF" w:rsidRDefault="00307EEF" w14:paraId="55D64320" w14:textId="77777777">
      <w:pPr>
        <w:pStyle w:val="ParaNORMAL"/>
        <w:rPr>
          <w:rFonts w:ascii="Times New Roman" w:hAnsi="Times New Roman"/>
        </w:rPr>
      </w:pPr>
      <w:r w:rsidRPr="004411EB">
        <w:rPr>
          <w:rFonts w:ascii="Times New Roman" w:hAnsi="Times New Roman"/>
        </w:rPr>
        <w:t>Except as otherwise expressly provided, the fact and date of the execution by any Bondholder or his attorney of such request, declaration or other instrument, or of such writing appointing such attorney, may be proved by the certificate of any notary public or other officer authorized to take acknowledgments of deeds to be recorded in the state in which he purports to act, that the person signing such request, declaration or other instrument or writing acknowledged to him the execution thereof, or by an affidavit of a witness of such execution, duly sworn to before such notary public or other officer.</w:t>
      </w:r>
    </w:p>
    <w:p w:rsidRPr="004411EB" w:rsidR="00307EEF" w:rsidRDefault="00307EEF" w14:paraId="17DA14F8" w14:textId="77777777">
      <w:pPr>
        <w:pStyle w:val="ParaNORMAL"/>
        <w:rPr>
          <w:rFonts w:ascii="Times New Roman" w:hAnsi="Times New Roman"/>
        </w:rPr>
      </w:pPr>
      <w:r w:rsidRPr="004411EB">
        <w:rPr>
          <w:rFonts w:ascii="Times New Roman" w:hAnsi="Times New Roman"/>
        </w:rPr>
        <w:t>The ownership of the Bonds and the amount, maturity, number and date of holding the same shall be proved by the Bond register.</w:t>
      </w:r>
    </w:p>
    <w:p w:rsidRPr="004411EB" w:rsidR="00307EEF" w:rsidRDefault="00307EEF" w14:paraId="2463289D" w14:textId="54F687F4">
      <w:pPr>
        <w:pStyle w:val="ParaNORMAL"/>
        <w:rPr>
          <w:rFonts w:ascii="Times New Roman" w:hAnsi="Times New Roman"/>
        </w:rPr>
      </w:pPr>
      <w:r w:rsidRPr="004411EB">
        <w:rPr>
          <w:rFonts w:ascii="Times New Roman" w:hAnsi="Times New Roman"/>
        </w:rPr>
        <w:t xml:space="preserve">Any request, declaration or other instrument or writing of the Holder of any Bond shall bind all future Holders of such Bond in respect of anything done or suffered to be done by the </w:t>
      </w:r>
      <w:r w:rsidR="001517E9">
        <w:rPr>
          <w:rFonts w:ascii="Times New Roman" w:hAnsi="Times New Roman"/>
        </w:rPr>
        <w:t>Authority</w:t>
      </w:r>
      <w:r w:rsidRPr="004411EB">
        <w:rPr>
          <w:rFonts w:ascii="Times New Roman" w:hAnsi="Times New Roman"/>
        </w:rPr>
        <w:t xml:space="preserve"> or the Trustee in good faith and in accordance therewith or in reliance thereon.</w:t>
      </w:r>
    </w:p>
    <w:p w:rsidRPr="004411EB" w:rsidR="00307EEF" w:rsidRDefault="00307EEF" w14:paraId="0B19E38F"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12.05.</w:t>
      </w:r>
      <w:r w:rsidRPr="004411EB">
        <w:rPr>
          <w:rFonts w:ascii="Times New Roman" w:hAnsi="Times New Roman"/>
          <w:b/>
          <w:i/>
        </w:rPr>
        <w:tab/>
        <w:t>Waiver of Notice</w:t>
      </w:r>
      <w:r w:rsidRPr="004411EB">
        <w:rPr>
          <w:rFonts w:ascii="Times New Roman" w:hAnsi="Times New Roman"/>
          <w:b/>
          <w:i/>
        </w:rPr>
        <w:fldChar w:fldCharType="begin"/>
      </w:r>
      <w:r w:rsidRPr="004411EB">
        <w:rPr>
          <w:rFonts w:ascii="Times New Roman" w:hAnsi="Times New Roman"/>
        </w:rPr>
        <w:instrText>tc "</w:instrText>
      </w:r>
      <w:bookmarkStart w:name="_Toc449414920" w:id="260"/>
      <w:bookmarkStart w:name="_Toc449497838" w:id="261"/>
      <w:bookmarkStart w:name="_Toc182577704" w:id="262"/>
      <w:r w:rsidRPr="004411EB">
        <w:rPr>
          <w:rFonts w:ascii="Times New Roman" w:hAnsi="Times New Roman"/>
        </w:rPr>
        <w:instrText>Section 12.05.</w:instrText>
      </w:r>
      <w:r w:rsidRPr="004411EB">
        <w:rPr>
          <w:rFonts w:ascii="Times New Roman" w:hAnsi="Times New Roman"/>
        </w:rPr>
        <w:tab/>
        <w:instrText>Waiver of Notice</w:instrText>
      </w:r>
      <w:bookmarkEnd w:id="260"/>
      <w:bookmarkEnd w:id="261"/>
      <w:bookmarkEnd w:id="262"/>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Whenever in the Indenture the giving of notice by mail or otherwise is required, the giving of such notice may be waived in writing by the person entitled to receive such notice, and in any such case the giving or receipt of such notice shall not be a condition precedent to the validity of any action taken in reliance upon such waiver.</w:t>
      </w:r>
    </w:p>
    <w:p w:rsidRPr="004411EB" w:rsidR="00307EEF" w:rsidRDefault="00307EEF" w14:paraId="7B3B943A" w14:textId="2C71375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12.06.</w:t>
      </w:r>
      <w:r w:rsidRPr="004411EB">
        <w:rPr>
          <w:rFonts w:ascii="Times New Roman" w:hAnsi="Times New Roman"/>
          <w:b/>
          <w:i/>
        </w:rPr>
        <w:tab/>
        <w:t>Cremation or Destruction of Cancelled Bonds</w:t>
      </w:r>
      <w:r w:rsidRPr="004411EB">
        <w:rPr>
          <w:rFonts w:ascii="Times New Roman" w:hAnsi="Times New Roman"/>
          <w:b/>
          <w:i/>
        </w:rPr>
        <w:fldChar w:fldCharType="begin"/>
      </w:r>
      <w:r w:rsidRPr="004411EB">
        <w:rPr>
          <w:rFonts w:ascii="Times New Roman" w:hAnsi="Times New Roman"/>
        </w:rPr>
        <w:instrText>tc "</w:instrText>
      </w:r>
      <w:bookmarkStart w:name="_Toc449414921" w:id="263"/>
      <w:bookmarkStart w:name="_Toc449497839" w:id="264"/>
      <w:bookmarkStart w:name="_Toc182577705" w:id="265"/>
      <w:r w:rsidRPr="004411EB">
        <w:rPr>
          <w:rFonts w:ascii="Times New Roman" w:hAnsi="Times New Roman"/>
        </w:rPr>
        <w:instrText>Section 12.06.</w:instrText>
      </w:r>
      <w:r w:rsidRPr="004411EB">
        <w:rPr>
          <w:rFonts w:ascii="Times New Roman" w:hAnsi="Times New Roman"/>
        </w:rPr>
        <w:tab/>
        <w:instrText>Cremation or Destruction of Cancelled Bonds</w:instrText>
      </w:r>
      <w:bookmarkEnd w:id="263"/>
      <w:bookmarkEnd w:id="264"/>
      <w:bookmarkEnd w:id="265"/>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Whenever in the Indenture provision is made for the surrender to the </w:t>
      </w:r>
      <w:r w:rsidR="001517E9">
        <w:rPr>
          <w:rFonts w:ascii="Times New Roman" w:hAnsi="Times New Roman"/>
        </w:rPr>
        <w:t>Authority</w:t>
      </w:r>
      <w:r w:rsidRPr="004411EB">
        <w:rPr>
          <w:rFonts w:ascii="Times New Roman" w:hAnsi="Times New Roman"/>
        </w:rPr>
        <w:t xml:space="preserve"> of any Bonds which have been paid or cancelled pursuant to the provisions of the Indenture, the </w:t>
      </w:r>
      <w:r w:rsidR="001517E9">
        <w:rPr>
          <w:rFonts w:ascii="Times New Roman" w:hAnsi="Times New Roman"/>
        </w:rPr>
        <w:t>Authority</w:t>
      </w:r>
      <w:r w:rsidRPr="004411EB">
        <w:rPr>
          <w:rFonts w:ascii="Times New Roman" w:hAnsi="Times New Roman"/>
        </w:rPr>
        <w:t xml:space="preserve"> may, by a Written Request of the </w:t>
      </w:r>
      <w:r w:rsidR="001517E9">
        <w:rPr>
          <w:rFonts w:ascii="Times New Roman" w:hAnsi="Times New Roman"/>
        </w:rPr>
        <w:t>Authority</w:t>
      </w:r>
      <w:r w:rsidRPr="004411EB">
        <w:rPr>
          <w:rFonts w:ascii="Times New Roman" w:hAnsi="Times New Roman"/>
        </w:rPr>
        <w:t xml:space="preserve">, but shall not unless otherwise provided by law be required to, direct the Trustee to cremate or destroy such Bonds and to furnish to the </w:t>
      </w:r>
      <w:r w:rsidR="001517E9">
        <w:rPr>
          <w:rFonts w:ascii="Times New Roman" w:hAnsi="Times New Roman"/>
        </w:rPr>
        <w:t>Authority</w:t>
      </w:r>
      <w:r w:rsidRPr="004411EB">
        <w:rPr>
          <w:rFonts w:ascii="Times New Roman" w:hAnsi="Times New Roman"/>
        </w:rPr>
        <w:t xml:space="preserve"> a certificate of such cremation or destruction.</w:t>
      </w:r>
    </w:p>
    <w:p w:rsidRPr="004411EB" w:rsidR="00307EEF" w:rsidRDefault="00307EEF" w14:paraId="37B26683"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12.07.</w:t>
      </w:r>
      <w:r w:rsidRPr="004411EB">
        <w:rPr>
          <w:rFonts w:ascii="Times New Roman" w:hAnsi="Times New Roman"/>
          <w:b/>
          <w:i/>
        </w:rPr>
        <w:tab/>
        <w:t>Payments Due on Other Than Business Days</w:t>
      </w:r>
      <w:r w:rsidRPr="004411EB">
        <w:rPr>
          <w:rFonts w:ascii="Times New Roman" w:hAnsi="Times New Roman"/>
          <w:b/>
          <w:i/>
        </w:rPr>
        <w:fldChar w:fldCharType="begin"/>
      </w:r>
      <w:r w:rsidRPr="004411EB">
        <w:rPr>
          <w:rFonts w:ascii="Times New Roman" w:hAnsi="Times New Roman"/>
        </w:rPr>
        <w:instrText>tc "</w:instrText>
      </w:r>
      <w:bookmarkStart w:name="_Toc182577706" w:id="266"/>
      <w:r w:rsidRPr="004411EB">
        <w:rPr>
          <w:rFonts w:ascii="Times New Roman" w:hAnsi="Times New Roman"/>
        </w:rPr>
        <w:instrText>Section 12.07.</w:instrText>
      </w:r>
      <w:r w:rsidRPr="004411EB">
        <w:rPr>
          <w:rFonts w:ascii="Times New Roman" w:hAnsi="Times New Roman"/>
        </w:rPr>
        <w:tab/>
        <w:instrText>Payments Due on Other Than Business Days</w:instrText>
      </w:r>
      <w:bookmarkEnd w:id="266"/>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i/>
        </w:rPr>
        <w:t>.</w:t>
      </w:r>
      <w:r w:rsidRPr="004411EB">
        <w:rPr>
          <w:rFonts w:ascii="Times New Roman" w:hAnsi="Times New Roman"/>
        </w:rPr>
        <w:t xml:space="preserve">  Except as otherwise provided in a Supplemental Indenture, in any case where the date of payment of principal, premium, if any, or interest on the Bonds or the date fixed for redemption of any Bonds, on the date for performing any act or exercising any right, shall be a day other than a Business Day, then payment of interest or principal and premium, if any, or the performance of such act or exercise of such right need not be made on such date but may be made on the next succeeding Business Day with the same force and effect as if it had been made on the date scheduled for such payment, performance, or exercise.</w:t>
      </w:r>
    </w:p>
    <w:p w:rsidRPr="004411EB" w:rsidR="00307EEF" w:rsidRDefault="00307EEF" w14:paraId="521389BA" w14:textId="77777777">
      <w:pPr>
        <w:pStyle w:val="ParaSECTION"/>
        <w:rPr>
          <w:rFonts w:ascii="Times New Roman" w:hAnsi="Times New Roman"/>
        </w:rPr>
      </w:pPr>
      <w:r w:rsidRPr="004411EB">
        <w:rPr>
          <w:rFonts w:ascii="Times New Roman" w:hAnsi="Times New Roman"/>
        </w:rPr>
        <w:lastRenderedPageBreak/>
        <w:tab/>
      </w:r>
      <w:r w:rsidRPr="004411EB">
        <w:rPr>
          <w:rFonts w:ascii="Times New Roman" w:hAnsi="Times New Roman"/>
          <w:b/>
          <w:i/>
        </w:rPr>
        <w:t>Section 12.08.</w:t>
      </w:r>
      <w:r w:rsidRPr="004411EB">
        <w:rPr>
          <w:rFonts w:ascii="Times New Roman" w:hAnsi="Times New Roman"/>
          <w:b/>
          <w:i/>
        </w:rPr>
        <w:tab/>
        <w:t>Governing Law</w:t>
      </w:r>
      <w:r w:rsidRPr="004411EB">
        <w:rPr>
          <w:rFonts w:ascii="Times New Roman" w:hAnsi="Times New Roman"/>
          <w:b/>
          <w:i/>
        </w:rPr>
        <w:fldChar w:fldCharType="begin"/>
      </w:r>
      <w:r w:rsidRPr="004411EB">
        <w:rPr>
          <w:rFonts w:ascii="Times New Roman" w:hAnsi="Times New Roman"/>
        </w:rPr>
        <w:instrText>tc "</w:instrText>
      </w:r>
      <w:bookmarkStart w:name="_Toc449414922" w:id="267"/>
      <w:bookmarkStart w:name="_Toc449497840" w:id="268"/>
      <w:bookmarkStart w:name="_Toc182577707" w:id="269"/>
      <w:r w:rsidRPr="004411EB">
        <w:rPr>
          <w:rFonts w:ascii="Times New Roman" w:hAnsi="Times New Roman"/>
        </w:rPr>
        <w:instrText>Section 12.08.</w:instrText>
      </w:r>
      <w:r w:rsidRPr="004411EB">
        <w:rPr>
          <w:rFonts w:ascii="Times New Roman" w:hAnsi="Times New Roman"/>
        </w:rPr>
        <w:tab/>
        <w:instrText>Governing Law</w:instrText>
      </w:r>
      <w:bookmarkEnd w:id="267"/>
      <w:bookmarkEnd w:id="268"/>
      <w:bookmarkEnd w:id="269"/>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The Indenture shall be governed by and construed in accordance with the laws of the State.</w:t>
      </w:r>
    </w:p>
    <w:p w:rsidRPr="004411EB" w:rsidR="00307EEF" w:rsidRDefault="00307EEF" w14:paraId="5297921D"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12.09.</w:t>
      </w:r>
      <w:r w:rsidRPr="004411EB">
        <w:rPr>
          <w:rFonts w:ascii="Times New Roman" w:hAnsi="Times New Roman"/>
          <w:b/>
          <w:i/>
        </w:rPr>
        <w:tab/>
        <w:t>System of Registration</w:t>
      </w:r>
      <w:r w:rsidRPr="004411EB">
        <w:rPr>
          <w:rFonts w:ascii="Times New Roman" w:hAnsi="Times New Roman"/>
          <w:b/>
          <w:i/>
        </w:rPr>
        <w:fldChar w:fldCharType="begin"/>
      </w:r>
      <w:r w:rsidRPr="004411EB">
        <w:rPr>
          <w:rFonts w:ascii="Times New Roman" w:hAnsi="Times New Roman"/>
        </w:rPr>
        <w:instrText>tc "</w:instrText>
      </w:r>
      <w:bookmarkStart w:name="_Toc449414923" w:id="270"/>
      <w:bookmarkStart w:name="_Toc449497841" w:id="271"/>
      <w:bookmarkStart w:name="_Toc182577708" w:id="272"/>
      <w:r w:rsidRPr="004411EB">
        <w:rPr>
          <w:rFonts w:ascii="Times New Roman" w:hAnsi="Times New Roman"/>
        </w:rPr>
        <w:instrText>Section 12.09.</w:instrText>
      </w:r>
      <w:r w:rsidRPr="004411EB">
        <w:rPr>
          <w:rFonts w:ascii="Times New Roman" w:hAnsi="Times New Roman"/>
        </w:rPr>
        <w:tab/>
        <w:instrText>System of Registration</w:instrText>
      </w:r>
      <w:bookmarkEnd w:id="270"/>
      <w:bookmarkEnd w:id="271"/>
      <w:bookmarkEnd w:id="272"/>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This Indenture shall constitute a system of registration within the meaning and for all purposes of the Registered Public Obligations Act, Chapter 7 of Title 15, Utah Code Annotated 1953, as amended.</w:t>
      </w:r>
    </w:p>
    <w:p w:rsidRPr="004411EB" w:rsidR="00307EEF" w:rsidRDefault="00307EEF" w14:paraId="1BCD51CE" w14:textId="67B58235">
      <w:pPr>
        <w:pStyle w:val="ParaSECTION"/>
        <w:rPr>
          <w:rFonts w:ascii="Times New Roman" w:hAnsi="Times New Roman"/>
        </w:rPr>
      </w:pPr>
      <w:r w:rsidRPr="004411EB">
        <w:rPr>
          <w:rFonts w:ascii="Times New Roman" w:hAnsi="Times New Roman"/>
          <w:b/>
          <w:i/>
        </w:rPr>
        <w:tab/>
        <w:t>Section 12.10.</w:t>
      </w:r>
      <w:r w:rsidRPr="004411EB">
        <w:rPr>
          <w:rFonts w:ascii="Times New Roman" w:hAnsi="Times New Roman"/>
          <w:b/>
          <w:i/>
        </w:rPr>
        <w:tab/>
      </w:r>
      <w:r w:rsidR="00DF04B1">
        <w:rPr>
          <w:rFonts w:ascii="Times New Roman" w:hAnsi="Times New Roman"/>
          <w:b/>
          <w:i/>
        </w:rPr>
        <w:t>Reserved</w:t>
      </w:r>
      <w:r w:rsidRPr="004411EB">
        <w:rPr>
          <w:rFonts w:ascii="Times New Roman" w:hAnsi="Times New Roman"/>
          <w:vanish/>
        </w:rPr>
        <w:fldChar w:fldCharType="begin"/>
      </w:r>
      <w:r w:rsidRPr="004411EB">
        <w:rPr>
          <w:rFonts w:ascii="Times New Roman" w:hAnsi="Times New Roman"/>
          <w:vanish/>
        </w:rPr>
        <w:instrText xml:space="preserve"> </w:instrText>
      </w:r>
      <w:proofErr w:type="gramStart"/>
      <w:r w:rsidRPr="004411EB">
        <w:rPr>
          <w:rFonts w:ascii="Times New Roman" w:hAnsi="Times New Roman"/>
          <w:vanish/>
        </w:rPr>
        <w:instrText xml:space="preserve">TC </w:instrText>
      </w:r>
      <w:r w:rsidRPr="004411EB">
        <w:rPr>
          <w:rFonts w:ascii="Times New Roman" w:hAnsi="Times New Roman"/>
        </w:rPr>
        <w:instrText xml:space="preserve"> "</w:instrText>
      </w:r>
      <w:bookmarkStart w:name="_Toc9666949" w:id="273"/>
      <w:bookmarkStart w:name="_Toc12260262" w:id="274"/>
      <w:bookmarkStart w:name="_Toc182577709" w:id="275"/>
      <w:proofErr w:type="gramEnd"/>
      <w:r w:rsidRPr="004411EB">
        <w:rPr>
          <w:rFonts w:ascii="Times New Roman" w:hAnsi="Times New Roman"/>
        </w:rPr>
        <w:instrText>Section 12.10.</w:instrText>
      </w:r>
      <w:r w:rsidRPr="004411EB">
        <w:rPr>
          <w:rFonts w:ascii="Times New Roman" w:hAnsi="Times New Roman"/>
        </w:rPr>
        <w:tab/>
      </w:r>
      <w:bookmarkEnd w:id="273"/>
      <w:bookmarkEnd w:id="274"/>
      <w:bookmarkEnd w:id="275"/>
      <w:r w:rsidR="00DF04B1">
        <w:rPr>
          <w:rFonts w:ascii="Times New Roman" w:hAnsi="Times New Roman"/>
        </w:rPr>
        <w:instrText>Reserved</w:instrText>
      </w:r>
      <w:r w:rsidRPr="004411EB">
        <w:rPr>
          <w:rFonts w:ascii="Times New Roman" w:hAnsi="Times New Roman"/>
        </w:rPr>
        <w:instrText xml:space="preserve">" \l 2 </w:instrText>
      </w:r>
      <w:r w:rsidRPr="004411EB">
        <w:rPr>
          <w:rFonts w:ascii="Times New Roman" w:hAnsi="Times New Roman"/>
          <w:vanish/>
        </w:rPr>
        <w:fldChar w:fldCharType="end"/>
      </w:r>
      <w:r w:rsidRPr="004411EB">
        <w:rPr>
          <w:rFonts w:ascii="Times New Roman" w:hAnsi="Times New Roman"/>
          <w:b/>
        </w:rPr>
        <w:t>.</w:t>
      </w:r>
    </w:p>
    <w:p w:rsidRPr="004411EB" w:rsidR="00307EEF" w:rsidRDefault="00307EEF" w14:paraId="2EC81B90"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12.11.</w:t>
      </w:r>
      <w:r w:rsidRPr="004411EB">
        <w:rPr>
          <w:rFonts w:ascii="Times New Roman" w:hAnsi="Times New Roman"/>
          <w:b/>
          <w:i/>
        </w:rPr>
        <w:tab/>
        <w:t>Article and Section Headings</w:t>
      </w:r>
      <w:r w:rsidRPr="004411EB">
        <w:rPr>
          <w:rFonts w:ascii="Times New Roman" w:hAnsi="Times New Roman"/>
          <w:b/>
          <w:i/>
        </w:rPr>
        <w:fldChar w:fldCharType="begin"/>
      </w:r>
      <w:r w:rsidRPr="004411EB">
        <w:rPr>
          <w:rFonts w:ascii="Times New Roman" w:hAnsi="Times New Roman"/>
        </w:rPr>
        <w:instrText>tc "</w:instrText>
      </w:r>
      <w:bookmarkStart w:name="_Toc449414925" w:id="276"/>
      <w:bookmarkStart w:name="_Toc449497843" w:id="277"/>
      <w:bookmarkStart w:name="_Toc182577710" w:id="278"/>
      <w:r w:rsidRPr="004411EB">
        <w:rPr>
          <w:rFonts w:ascii="Times New Roman" w:hAnsi="Times New Roman"/>
        </w:rPr>
        <w:instrText>Section 12.11.</w:instrText>
      </w:r>
      <w:r w:rsidRPr="004411EB">
        <w:rPr>
          <w:rFonts w:ascii="Times New Roman" w:hAnsi="Times New Roman"/>
        </w:rPr>
        <w:tab/>
        <w:instrText>Article and Section Headings</w:instrText>
      </w:r>
      <w:bookmarkEnd w:id="276"/>
      <w:bookmarkEnd w:id="277"/>
      <w:bookmarkEnd w:id="278"/>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All references herein to “Articles”, “Sections” and other subdivisions are to the corresponding articles, sections or subdivisions of the Indenture, and the words “hereby,” “herein”, “hereof,” “hereunder” and other words of similar import refer to the Indenture as a whole and not to any particular article, section or subdivision hereof.  The headings or titles of the several articles and sections hereof, and any table of contents appended to copies hereof, shall be solely for convenience of reference and shall not affect the meaning, construction or effect of the Indenture.</w:t>
      </w:r>
    </w:p>
    <w:p w:rsidRPr="004411EB" w:rsidR="00307EEF" w:rsidRDefault="00307EEF" w14:paraId="4DD620FA"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12.12.</w:t>
      </w:r>
      <w:r w:rsidRPr="004411EB">
        <w:rPr>
          <w:rFonts w:ascii="Times New Roman" w:hAnsi="Times New Roman"/>
          <w:b/>
          <w:i/>
        </w:rPr>
        <w:tab/>
        <w:t>Partial Invalidity</w:t>
      </w:r>
      <w:r w:rsidRPr="004411EB">
        <w:rPr>
          <w:rFonts w:ascii="Times New Roman" w:hAnsi="Times New Roman"/>
          <w:b/>
          <w:i/>
        </w:rPr>
        <w:fldChar w:fldCharType="begin"/>
      </w:r>
      <w:r w:rsidRPr="004411EB">
        <w:rPr>
          <w:rFonts w:ascii="Times New Roman" w:hAnsi="Times New Roman"/>
        </w:rPr>
        <w:instrText>tc "</w:instrText>
      </w:r>
      <w:bookmarkStart w:name="_Toc449414926" w:id="279"/>
      <w:bookmarkStart w:name="_Toc449497844" w:id="280"/>
      <w:bookmarkStart w:name="_Toc182577711" w:id="281"/>
      <w:r w:rsidRPr="004411EB">
        <w:rPr>
          <w:rFonts w:ascii="Times New Roman" w:hAnsi="Times New Roman"/>
        </w:rPr>
        <w:instrText>Section 12.12.</w:instrText>
      </w:r>
      <w:r w:rsidRPr="004411EB">
        <w:rPr>
          <w:rFonts w:ascii="Times New Roman" w:hAnsi="Times New Roman"/>
        </w:rPr>
        <w:tab/>
        <w:instrText>Partial Invalidity</w:instrText>
      </w:r>
      <w:bookmarkEnd w:id="279"/>
      <w:bookmarkEnd w:id="280"/>
      <w:bookmarkEnd w:id="281"/>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If any one or more of the covenants or agreements, or portions thereof, provided in the Indenture to be performed shall be contrary to law, then such covenant or covenants, such agreement or agreements, or such portions thereof, shall be null and void and shall be deemed separable from the remaining covenants and agreements or portions thereof and shall in no way affect the validity of the Indenture or of the Bonds; but the Bondholders, any Security Instrument Issuer and any Reserve Instrument Issuer shall retain all the rights and benefits accorded to them under the Act or any other applicable provisions of law.</w:t>
      </w:r>
    </w:p>
    <w:p w:rsidRPr="004411EB" w:rsidR="00307EEF" w:rsidRDefault="00307EEF" w14:paraId="2ABC0378" w14:textId="77777777">
      <w:pPr>
        <w:pStyle w:val="ParaSECTION"/>
        <w:rPr>
          <w:rFonts w:ascii="Times New Roman" w:hAnsi="Times New Roman"/>
        </w:rPr>
      </w:pPr>
      <w:r w:rsidRPr="004411EB">
        <w:rPr>
          <w:rFonts w:ascii="Times New Roman" w:hAnsi="Times New Roman"/>
        </w:rPr>
        <w:tab/>
      </w:r>
      <w:r w:rsidRPr="004411EB">
        <w:rPr>
          <w:rFonts w:ascii="Times New Roman" w:hAnsi="Times New Roman"/>
          <w:b/>
          <w:i/>
        </w:rPr>
        <w:t>Section 12.13.</w:t>
      </w:r>
      <w:r w:rsidRPr="004411EB">
        <w:rPr>
          <w:rFonts w:ascii="Times New Roman" w:hAnsi="Times New Roman"/>
          <w:b/>
          <w:i/>
        </w:rPr>
        <w:tab/>
        <w:t>Notices</w:t>
      </w:r>
      <w:r w:rsidRPr="004411EB">
        <w:rPr>
          <w:rFonts w:ascii="Times New Roman" w:hAnsi="Times New Roman"/>
          <w:b/>
          <w:i/>
        </w:rPr>
        <w:fldChar w:fldCharType="begin"/>
      </w:r>
      <w:r w:rsidRPr="004411EB">
        <w:rPr>
          <w:rFonts w:ascii="Times New Roman" w:hAnsi="Times New Roman"/>
        </w:rPr>
        <w:instrText>tc "</w:instrText>
      </w:r>
      <w:bookmarkStart w:name="_Toc449414927" w:id="282"/>
      <w:bookmarkStart w:name="_Toc449497845" w:id="283"/>
      <w:bookmarkStart w:name="_Toc182577712" w:id="284"/>
      <w:r w:rsidRPr="004411EB">
        <w:rPr>
          <w:rFonts w:ascii="Times New Roman" w:hAnsi="Times New Roman"/>
        </w:rPr>
        <w:instrText>Section 12.13.</w:instrText>
      </w:r>
      <w:r w:rsidRPr="004411EB">
        <w:rPr>
          <w:rFonts w:ascii="Times New Roman" w:hAnsi="Times New Roman"/>
        </w:rPr>
        <w:tab/>
        <w:instrText>Notices</w:instrText>
      </w:r>
      <w:bookmarkEnd w:id="282"/>
      <w:bookmarkEnd w:id="283"/>
      <w:bookmarkEnd w:id="284"/>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rPr>
        <w:t>.</w:t>
      </w:r>
      <w:r w:rsidRPr="004411EB">
        <w:rPr>
          <w:rFonts w:ascii="Times New Roman" w:hAnsi="Times New Roman"/>
        </w:rPr>
        <w:t xml:space="preserve">  Except as otherwise provided herein, all notices, requests, demands and other communications required or permitted under this Indenture shall be deemed to have been duly given if delivered or mailed, first class, postage prepaid, as follows:</w:t>
      </w:r>
    </w:p>
    <w:p w:rsidRPr="004411EB" w:rsidR="00307EEF" w:rsidRDefault="00307EEF" w14:paraId="09DDD49C" w14:textId="4F2C67C8">
      <w:pPr>
        <w:pStyle w:val="SubParaLevel2"/>
        <w:keepNext/>
        <w:keepLines/>
        <w:rPr>
          <w:rFonts w:ascii="Times New Roman" w:hAnsi="Times New Roman"/>
          <w:smallCaps/>
        </w:rPr>
      </w:pPr>
      <w:r w:rsidRPr="004411EB">
        <w:rPr>
          <w:rFonts w:ascii="Times New Roman" w:hAnsi="Times New Roman"/>
        </w:rPr>
        <w:tab/>
        <w:t>(i)</w:t>
      </w:r>
      <w:r w:rsidRPr="004411EB">
        <w:rPr>
          <w:rFonts w:ascii="Times New Roman" w:hAnsi="Times New Roman"/>
        </w:rPr>
        <w:tab/>
      </w:r>
      <w:r w:rsidRPr="004411EB">
        <w:rPr>
          <w:rFonts w:ascii="Times New Roman" w:hAnsi="Times New Roman"/>
          <w:smallCaps/>
        </w:rPr>
        <w:t xml:space="preserve">If to the </w:t>
      </w:r>
      <w:r w:rsidR="001517E9">
        <w:rPr>
          <w:rFonts w:ascii="Times New Roman" w:hAnsi="Times New Roman"/>
          <w:smallCaps/>
        </w:rPr>
        <w:t>Authority</w:t>
      </w:r>
      <w:r w:rsidRPr="004411EB">
        <w:rPr>
          <w:rFonts w:ascii="Times New Roman" w:hAnsi="Times New Roman"/>
          <w:smallCaps/>
        </w:rPr>
        <w:t>:</w:t>
      </w:r>
    </w:p>
    <w:p w:rsidRPr="004411EB" w:rsidR="00307EEF" w:rsidRDefault="00307EEF" w14:paraId="1E321920" w14:textId="4EBCFED5">
      <w:pPr>
        <w:pStyle w:val="SubParaLevel2"/>
        <w:keepNext/>
        <w:keepLines/>
        <w:spacing w:before="0"/>
        <w:rPr>
          <w:rFonts w:ascii="Times New Roman" w:hAnsi="Times New Roman"/>
        </w:rPr>
      </w:pPr>
      <w:r w:rsidRPr="004411EB">
        <w:rPr>
          <w:rFonts w:ascii="Times New Roman" w:hAnsi="Times New Roman"/>
        </w:rPr>
        <w:tab/>
      </w:r>
      <w:r w:rsidRPr="004411EB">
        <w:rPr>
          <w:rFonts w:ascii="Times New Roman" w:hAnsi="Times New Roman"/>
        </w:rPr>
        <w:tab/>
      </w:r>
      <w:r w:rsidR="00DF04B1">
        <w:rPr>
          <w:rFonts w:ascii="Times New Roman" w:hAnsi="Times New Roman"/>
        </w:rPr>
        <w:t>Utah Lake Authority</w:t>
      </w:r>
    </w:p>
    <w:p w:rsidRPr="004411EB" w:rsidR="00307EEF" w:rsidRDefault="00307EEF" w14:paraId="02FA99CD" w14:textId="4497E291">
      <w:pPr>
        <w:pStyle w:val="SubParaLevel2"/>
        <w:keepNext/>
        <w:keepLines/>
        <w:spacing w:before="0"/>
        <w:rPr>
          <w:rFonts w:ascii="Times New Roman" w:hAnsi="Times New Roman"/>
        </w:rPr>
      </w:pPr>
      <w:r w:rsidRPr="004411EB">
        <w:rPr>
          <w:rFonts w:ascii="Times New Roman" w:hAnsi="Times New Roman"/>
        </w:rPr>
        <w:tab/>
      </w:r>
      <w:r w:rsidRPr="004411EB">
        <w:rPr>
          <w:rFonts w:ascii="Times New Roman" w:hAnsi="Times New Roman"/>
        </w:rPr>
        <w:tab/>
      </w:r>
      <w:r w:rsidR="00DF04B1">
        <w:rPr>
          <w:rFonts w:ascii="Times New Roman" w:hAnsi="Times New Roman"/>
        </w:rPr>
        <w:t>____________________</w:t>
      </w:r>
    </w:p>
    <w:p w:rsidRPr="004411EB" w:rsidR="00307EEF" w:rsidRDefault="00307EEF" w14:paraId="62EAF149" w14:textId="353D3E9E">
      <w:pPr>
        <w:pStyle w:val="SubParaLevel2"/>
        <w:keepNext/>
        <w:keepLines/>
        <w:spacing w:before="0"/>
        <w:rPr>
          <w:rFonts w:ascii="Times New Roman" w:hAnsi="Times New Roman"/>
        </w:rPr>
      </w:pPr>
      <w:r w:rsidRPr="004411EB">
        <w:rPr>
          <w:rFonts w:ascii="Times New Roman" w:hAnsi="Times New Roman"/>
        </w:rPr>
        <w:tab/>
      </w:r>
      <w:r w:rsidRPr="004411EB">
        <w:rPr>
          <w:rFonts w:ascii="Times New Roman" w:hAnsi="Times New Roman"/>
        </w:rPr>
        <w:tab/>
      </w:r>
      <w:r w:rsidR="00DF04B1">
        <w:rPr>
          <w:rFonts w:ascii="Times New Roman" w:hAnsi="Times New Roman"/>
        </w:rPr>
        <w:t>_______________</w:t>
      </w:r>
      <w:r w:rsidRPr="004411EB">
        <w:rPr>
          <w:rFonts w:ascii="Times New Roman" w:hAnsi="Times New Roman"/>
        </w:rPr>
        <w:t xml:space="preserve">, </w:t>
      </w:r>
      <w:proofErr w:type="gramStart"/>
      <w:r w:rsidRPr="004411EB">
        <w:rPr>
          <w:rFonts w:ascii="Times New Roman" w:hAnsi="Times New Roman"/>
        </w:rPr>
        <w:t>Utah  84</w:t>
      </w:r>
      <w:proofErr w:type="gramEnd"/>
      <w:r w:rsidR="00DF04B1">
        <w:rPr>
          <w:rFonts w:ascii="Times New Roman" w:hAnsi="Times New Roman"/>
        </w:rPr>
        <w:t>___</w:t>
      </w:r>
    </w:p>
    <w:p w:rsidRPr="004411EB" w:rsidR="00307EEF" w:rsidRDefault="00307EEF" w14:paraId="6A3776FA" w14:textId="69ECACAF">
      <w:pPr>
        <w:pStyle w:val="SubParaLevel2"/>
        <w:keepNext/>
        <w:keepLines/>
        <w:spacing w:before="0"/>
        <w:rPr>
          <w:rFonts w:ascii="Times New Roman" w:hAnsi="Times New Roman"/>
        </w:rPr>
      </w:pPr>
      <w:r w:rsidRPr="004411EB">
        <w:rPr>
          <w:rFonts w:ascii="Times New Roman" w:hAnsi="Times New Roman"/>
        </w:rPr>
        <w:tab/>
      </w:r>
      <w:r w:rsidRPr="004411EB">
        <w:rPr>
          <w:rFonts w:ascii="Times New Roman" w:hAnsi="Times New Roman"/>
        </w:rPr>
        <w:tab/>
        <w:t xml:space="preserve">Attention: </w:t>
      </w:r>
      <w:r w:rsidR="00DF04B1">
        <w:rPr>
          <w:rFonts w:ascii="Times New Roman" w:hAnsi="Times New Roman"/>
        </w:rPr>
        <w:t>Executive Director</w:t>
      </w:r>
    </w:p>
    <w:p w:rsidRPr="004411EB" w:rsidR="00307EEF" w:rsidRDefault="00307EEF" w14:paraId="6CDC5685" w14:textId="77777777">
      <w:pPr>
        <w:pStyle w:val="SubParaLevel2"/>
        <w:keepNext/>
        <w:keepLines/>
        <w:rPr>
          <w:rFonts w:ascii="Times New Roman" w:hAnsi="Times New Roman"/>
        </w:rPr>
      </w:pPr>
      <w:r w:rsidRPr="004411EB">
        <w:rPr>
          <w:rFonts w:ascii="Times New Roman" w:hAnsi="Times New Roman"/>
        </w:rPr>
        <w:tab/>
        <w:t>(ii)</w:t>
      </w:r>
      <w:r w:rsidRPr="004411EB">
        <w:rPr>
          <w:rFonts w:ascii="Times New Roman" w:hAnsi="Times New Roman"/>
        </w:rPr>
        <w:tab/>
      </w:r>
      <w:r w:rsidRPr="004411EB">
        <w:rPr>
          <w:rFonts w:ascii="Times New Roman" w:hAnsi="Times New Roman"/>
          <w:smallCaps/>
        </w:rPr>
        <w:t>If to the Trustee</w:t>
      </w:r>
      <w:r w:rsidRPr="004411EB">
        <w:rPr>
          <w:rFonts w:ascii="Times New Roman" w:hAnsi="Times New Roman"/>
        </w:rPr>
        <w:t>:</w:t>
      </w:r>
    </w:p>
    <w:p w:rsidRPr="004411EB" w:rsidR="00307EEF" w:rsidRDefault="00307EEF" w14:paraId="5BF01643" w14:textId="10C0DE9B">
      <w:pPr>
        <w:pStyle w:val="SubParaLevel2"/>
        <w:keepNext/>
        <w:keepLines/>
        <w:spacing w:before="0"/>
        <w:rPr>
          <w:rFonts w:ascii="Times New Roman" w:hAnsi="Times New Roman"/>
        </w:rPr>
      </w:pPr>
      <w:r w:rsidRPr="004411EB">
        <w:rPr>
          <w:rFonts w:ascii="Times New Roman" w:hAnsi="Times New Roman"/>
        </w:rPr>
        <w:tab/>
      </w:r>
      <w:r w:rsidRPr="004411EB">
        <w:rPr>
          <w:rFonts w:ascii="Times New Roman" w:hAnsi="Times New Roman"/>
        </w:rPr>
        <w:tab/>
      </w:r>
      <w:r w:rsidR="004411EB">
        <w:rPr>
          <w:rFonts w:ascii="Times New Roman" w:hAnsi="Times New Roman"/>
        </w:rPr>
        <w:t>___________________</w:t>
      </w:r>
      <w:r w:rsidRPr="004411EB">
        <w:rPr>
          <w:rFonts w:ascii="Times New Roman" w:hAnsi="Times New Roman"/>
        </w:rPr>
        <w:t>, as Trustee</w:t>
      </w:r>
    </w:p>
    <w:p w:rsidRPr="004411EB" w:rsidR="00307EEF" w:rsidRDefault="00307EEF" w14:paraId="2493028D" w14:textId="20B709BA">
      <w:pPr>
        <w:pStyle w:val="SubParaLevel2"/>
        <w:keepNext/>
        <w:keepLines/>
        <w:spacing w:before="0"/>
        <w:rPr>
          <w:rFonts w:ascii="Times New Roman" w:hAnsi="Times New Roman"/>
        </w:rPr>
      </w:pPr>
      <w:r w:rsidRPr="004411EB">
        <w:rPr>
          <w:rFonts w:ascii="Times New Roman" w:hAnsi="Times New Roman"/>
        </w:rPr>
        <w:tab/>
      </w:r>
      <w:r w:rsidRPr="004411EB">
        <w:rPr>
          <w:rFonts w:ascii="Times New Roman" w:hAnsi="Times New Roman"/>
        </w:rPr>
        <w:tab/>
      </w:r>
      <w:r w:rsidR="00DF04B1">
        <w:rPr>
          <w:rFonts w:ascii="Times New Roman" w:hAnsi="Times New Roman"/>
        </w:rPr>
        <w:t>____________________</w:t>
      </w:r>
    </w:p>
    <w:p w:rsidRPr="004411EB" w:rsidR="00307EEF" w:rsidRDefault="00307EEF" w14:paraId="36D59884" w14:textId="04DD8858">
      <w:pPr>
        <w:pStyle w:val="SubParaLevel2"/>
        <w:keepNext/>
        <w:keepLines/>
        <w:spacing w:before="0"/>
        <w:rPr>
          <w:rFonts w:ascii="Times New Roman" w:hAnsi="Times New Roman"/>
        </w:rPr>
      </w:pPr>
      <w:r w:rsidRPr="004411EB">
        <w:rPr>
          <w:rFonts w:ascii="Times New Roman" w:hAnsi="Times New Roman"/>
        </w:rPr>
        <w:tab/>
      </w:r>
      <w:r w:rsidRPr="004411EB">
        <w:rPr>
          <w:rFonts w:ascii="Times New Roman" w:hAnsi="Times New Roman"/>
        </w:rPr>
        <w:tab/>
        <w:t xml:space="preserve">Salt Lake City, </w:t>
      </w:r>
      <w:proofErr w:type="gramStart"/>
      <w:r w:rsidRPr="004411EB">
        <w:rPr>
          <w:rFonts w:ascii="Times New Roman" w:hAnsi="Times New Roman"/>
        </w:rPr>
        <w:t>Utah  84</w:t>
      </w:r>
      <w:proofErr w:type="gramEnd"/>
      <w:r w:rsidR="00DF04B1">
        <w:rPr>
          <w:rFonts w:ascii="Times New Roman" w:hAnsi="Times New Roman"/>
        </w:rPr>
        <w:t>___</w:t>
      </w:r>
    </w:p>
    <w:p w:rsidRPr="004411EB" w:rsidR="00307EEF" w:rsidRDefault="00307EEF" w14:paraId="3B48C9C2" w14:textId="77777777">
      <w:pPr>
        <w:pStyle w:val="SubParaLevel2"/>
        <w:keepNext/>
        <w:keepLines/>
        <w:spacing w:before="0"/>
        <w:rPr>
          <w:rFonts w:ascii="Times New Roman" w:hAnsi="Times New Roman"/>
        </w:rPr>
      </w:pPr>
      <w:r w:rsidRPr="004411EB">
        <w:rPr>
          <w:rFonts w:ascii="Times New Roman" w:hAnsi="Times New Roman"/>
        </w:rPr>
        <w:tab/>
      </w:r>
      <w:r w:rsidRPr="004411EB">
        <w:rPr>
          <w:rFonts w:ascii="Times New Roman" w:hAnsi="Times New Roman"/>
        </w:rPr>
        <w:tab/>
        <w:t>Attention:  Corporate Trust Department</w:t>
      </w:r>
    </w:p>
    <w:p w:rsidRPr="004411EB" w:rsidR="00307EEF" w:rsidRDefault="00307EEF" w14:paraId="7270EE17" w14:textId="231D7C24">
      <w:pPr>
        <w:pStyle w:val="ParaFLUSH"/>
        <w:rPr>
          <w:rFonts w:ascii="Times New Roman" w:hAnsi="Times New Roman"/>
        </w:rPr>
      </w:pPr>
      <w:r w:rsidRPr="004411EB">
        <w:rPr>
          <w:rFonts w:ascii="Times New Roman" w:hAnsi="Times New Roman"/>
        </w:rPr>
        <w:t xml:space="preserve">or to such other person or addresses as the respective party hereafter designates in writing to the </w:t>
      </w:r>
      <w:r w:rsidR="001517E9">
        <w:rPr>
          <w:rFonts w:ascii="Times New Roman" w:hAnsi="Times New Roman"/>
        </w:rPr>
        <w:t>Authority</w:t>
      </w:r>
      <w:r w:rsidRPr="004411EB">
        <w:rPr>
          <w:rFonts w:ascii="Times New Roman" w:hAnsi="Times New Roman"/>
        </w:rPr>
        <w:t xml:space="preserve"> and the Trustee.</w:t>
      </w:r>
    </w:p>
    <w:p w:rsidRPr="004411EB" w:rsidR="00307EEF" w:rsidRDefault="00307EEF" w14:paraId="716AE7A8" w14:textId="77777777">
      <w:pPr>
        <w:pStyle w:val="ParaSECTION"/>
        <w:rPr>
          <w:rFonts w:ascii="Times New Roman" w:hAnsi="Times New Roman"/>
        </w:rPr>
      </w:pPr>
      <w:r w:rsidRPr="004411EB">
        <w:rPr>
          <w:rFonts w:ascii="Times New Roman" w:hAnsi="Times New Roman"/>
        </w:rPr>
        <w:lastRenderedPageBreak/>
        <w:tab/>
      </w:r>
      <w:r w:rsidRPr="004411EB">
        <w:rPr>
          <w:rFonts w:ascii="Times New Roman" w:hAnsi="Times New Roman"/>
          <w:b/>
          <w:i/>
        </w:rPr>
        <w:t>Section 12.14.</w:t>
      </w:r>
      <w:r w:rsidRPr="004411EB">
        <w:rPr>
          <w:rFonts w:ascii="Times New Roman" w:hAnsi="Times New Roman"/>
          <w:b/>
          <w:i/>
        </w:rPr>
        <w:tab/>
        <w:t>Counterparts</w:t>
      </w:r>
      <w:r w:rsidRPr="004411EB">
        <w:rPr>
          <w:rFonts w:ascii="Times New Roman" w:hAnsi="Times New Roman"/>
          <w:b/>
          <w:i/>
        </w:rPr>
        <w:fldChar w:fldCharType="begin"/>
      </w:r>
      <w:r w:rsidRPr="004411EB">
        <w:rPr>
          <w:rFonts w:ascii="Times New Roman" w:hAnsi="Times New Roman"/>
        </w:rPr>
        <w:instrText>tc "</w:instrText>
      </w:r>
      <w:bookmarkStart w:name="_Toc449414928" w:id="285"/>
      <w:bookmarkStart w:name="_Toc449497846" w:id="286"/>
      <w:bookmarkStart w:name="_Toc182577713" w:id="287"/>
      <w:r w:rsidRPr="004411EB">
        <w:rPr>
          <w:rFonts w:ascii="Times New Roman" w:hAnsi="Times New Roman"/>
        </w:rPr>
        <w:instrText>Section 12.14.</w:instrText>
      </w:r>
      <w:r w:rsidRPr="004411EB">
        <w:rPr>
          <w:rFonts w:ascii="Times New Roman" w:hAnsi="Times New Roman"/>
        </w:rPr>
        <w:tab/>
        <w:instrText>Counterparts</w:instrText>
      </w:r>
      <w:bookmarkEnd w:id="285"/>
      <w:bookmarkEnd w:id="286"/>
      <w:bookmarkEnd w:id="287"/>
      <w:r w:rsidRPr="004411EB">
        <w:rPr>
          <w:rFonts w:ascii="Times New Roman" w:hAnsi="Times New Roman"/>
        </w:rPr>
        <w:instrText>" \l 2</w:instrText>
      </w:r>
      <w:r w:rsidRPr="004411EB">
        <w:rPr>
          <w:rFonts w:ascii="Times New Roman" w:hAnsi="Times New Roman"/>
          <w:b/>
          <w:i/>
        </w:rPr>
        <w:fldChar w:fldCharType="end"/>
      </w:r>
      <w:r w:rsidRPr="004411EB">
        <w:rPr>
          <w:rFonts w:ascii="Times New Roman" w:hAnsi="Times New Roman"/>
          <w:b/>
          <w:i/>
        </w:rPr>
        <w:t>.</w:t>
      </w:r>
      <w:r w:rsidRPr="004411EB">
        <w:rPr>
          <w:rFonts w:ascii="Times New Roman" w:hAnsi="Times New Roman"/>
        </w:rPr>
        <w:t xml:space="preserve">  This Indenture may be executed in multiple counterparts, each of which shall be regarded for all purposes as an original; and such counterparts shall constitute but one and the same instrument.</w:t>
      </w:r>
    </w:p>
    <w:p w:rsidRPr="004411EB" w:rsidR="00307EEF" w:rsidRDefault="00307EEF" w14:paraId="2D460940" w14:textId="77777777">
      <w:pPr>
        <w:pStyle w:val="ParaSECTION"/>
        <w:rPr>
          <w:rFonts w:ascii="Times New Roman" w:hAnsi="Times New Roman"/>
        </w:rPr>
      </w:pPr>
      <w:r w:rsidRPr="004411EB">
        <w:rPr>
          <w:rFonts w:ascii="Times New Roman" w:hAnsi="Times New Roman"/>
          <w:b/>
          <w:i/>
        </w:rPr>
        <w:tab/>
        <w:t>Section 12.15.</w:t>
      </w:r>
      <w:r w:rsidRPr="004411EB">
        <w:rPr>
          <w:rFonts w:ascii="Times New Roman" w:hAnsi="Times New Roman"/>
          <w:b/>
          <w:i/>
        </w:rPr>
        <w:tab/>
        <w:t>Effective Date</w:t>
      </w:r>
      <w:r w:rsidRPr="004411EB">
        <w:rPr>
          <w:rFonts w:ascii="Times New Roman" w:hAnsi="Times New Roman"/>
        </w:rPr>
        <w:fldChar w:fldCharType="begin"/>
      </w:r>
      <w:r w:rsidRPr="004411EB">
        <w:rPr>
          <w:rFonts w:ascii="Times New Roman" w:hAnsi="Times New Roman"/>
        </w:rPr>
        <w:instrText xml:space="preserve"> TC "</w:instrText>
      </w:r>
      <w:bookmarkStart w:name="_Toc12260268" w:id="288"/>
      <w:bookmarkStart w:name="_Toc182577714" w:id="289"/>
      <w:r w:rsidRPr="004411EB">
        <w:rPr>
          <w:rFonts w:ascii="Times New Roman" w:hAnsi="Times New Roman"/>
        </w:rPr>
        <w:instrText>Section 12.15.</w:instrText>
      </w:r>
      <w:r w:rsidRPr="004411EB">
        <w:rPr>
          <w:rFonts w:ascii="Times New Roman" w:hAnsi="Times New Roman"/>
        </w:rPr>
        <w:tab/>
        <w:instrText>Effective Date</w:instrText>
      </w:r>
      <w:bookmarkEnd w:id="288"/>
      <w:bookmarkEnd w:id="289"/>
      <w:r w:rsidRPr="004411EB">
        <w:rPr>
          <w:rFonts w:ascii="Times New Roman" w:hAnsi="Times New Roman"/>
        </w:rPr>
        <w:instrText xml:space="preserve">" \f C \l "2" </w:instrText>
      </w:r>
      <w:r w:rsidRPr="004411EB">
        <w:rPr>
          <w:rFonts w:ascii="Times New Roman" w:hAnsi="Times New Roman"/>
        </w:rPr>
        <w:fldChar w:fldCharType="end"/>
      </w:r>
      <w:r w:rsidRPr="004411EB">
        <w:rPr>
          <w:rFonts w:ascii="Times New Roman" w:hAnsi="Times New Roman"/>
        </w:rPr>
        <w:t>.  This Indenture shall become effective immediately.</w:t>
      </w:r>
    </w:p>
    <w:p w:rsidRPr="004411EB" w:rsidR="00307EEF" w:rsidRDefault="00307EEF" w14:paraId="72DDA168" w14:textId="4CAE1236">
      <w:pPr>
        <w:pStyle w:val="ParaSECTION"/>
        <w:rPr>
          <w:rFonts w:ascii="Times New Roman" w:hAnsi="Times New Roman"/>
        </w:rPr>
      </w:pPr>
      <w:bookmarkStart w:name="_Toc516991185" w:id="290"/>
      <w:bookmarkStart w:name="_Toc517151028" w:id="291"/>
      <w:bookmarkStart w:name="_Toc527796702" w:id="292"/>
      <w:r w:rsidRPr="004411EB">
        <w:rPr>
          <w:rFonts w:ascii="Times New Roman" w:hAnsi="Times New Roman"/>
        </w:rPr>
        <w:tab/>
      </w:r>
      <w:r w:rsidRPr="004411EB">
        <w:rPr>
          <w:rFonts w:ascii="Times New Roman" w:hAnsi="Times New Roman"/>
          <w:b/>
          <w:i/>
        </w:rPr>
        <w:t>Section 12.16.</w:t>
      </w:r>
      <w:r w:rsidRPr="004411EB">
        <w:rPr>
          <w:rFonts w:ascii="Times New Roman" w:hAnsi="Times New Roman"/>
          <w:b/>
          <w:i/>
        </w:rPr>
        <w:tab/>
        <w:t xml:space="preserve">Compliance with </w:t>
      </w:r>
      <w:r w:rsidR="00DF04B1">
        <w:rPr>
          <w:rFonts w:ascii="Times New Roman" w:hAnsi="Times New Roman"/>
          <w:b/>
          <w:i/>
        </w:rPr>
        <w:t>Utah Lake Authority</w:t>
      </w:r>
      <w:r w:rsidRPr="004411EB">
        <w:rPr>
          <w:rFonts w:ascii="Times New Roman" w:hAnsi="Times New Roman"/>
          <w:b/>
          <w:i/>
        </w:rPr>
        <w:t xml:space="preserve"> Act and Refunding Bond Ac</w:t>
      </w:r>
      <w:bookmarkEnd w:id="290"/>
      <w:bookmarkEnd w:id="291"/>
      <w:bookmarkEnd w:id="292"/>
      <w:r w:rsidRPr="004411EB">
        <w:rPr>
          <w:rFonts w:ascii="Times New Roman" w:hAnsi="Times New Roman"/>
          <w:b/>
          <w:i/>
        </w:rPr>
        <w:t>t</w:t>
      </w:r>
      <w:r w:rsidRPr="004411EB">
        <w:rPr>
          <w:rFonts w:ascii="Times New Roman" w:hAnsi="Times New Roman"/>
        </w:rPr>
        <w:fldChar w:fldCharType="begin"/>
      </w:r>
      <w:r w:rsidRPr="004411EB">
        <w:rPr>
          <w:rFonts w:ascii="Times New Roman" w:hAnsi="Times New Roman"/>
        </w:rPr>
        <w:instrText xml:space="preserve"> TC "</w:instrText>
      </w:r>
      <w:bookmarkStart w:name="_Toc12260269" w:id="293"/>
      <w:bookmarkStart w:name="_Toc182577715" w:id="294"/>
      <w:r w:rsidRPr="004411EB">
        <w:rPr>
          <w:rFonts w:ascii="Times New Roman" w:hAnsi="Times New Roman"/>
        </w:rPr>
        <w:instrText>Section 12.16.</w:instrText>
      </w:r>
      <w:r w:rsidRPr="004411EB">
        <w:rPr>
          <w:rFonts w:ascii="Times New Roman" w:hAnsi="Times New Roman"/>
        </w:rPr>
        <w:tab/>
        <w:instrText xml:space="preserve">Compliance with </w:instrText>
      </w:r>
      <w:r w:rsidR="00DF04B1">
        <w:rPr>
          <w:rFonts w:ascii="Times New Roman" w:hAnsi="Times New Roman"/>
        </w:rPr>
        <w:instrText>Utah Lake Authority</w:instrText>
      </w:r>
      <w:r w:rsidRPr="004411EB">
        <w:rPr>
          <w:rFonts w:ascii="Times New Roman" w:hAnsi="Times New Roman"/>
        </w:rPr>
        <w:instrText xml:space="preserve"> Act and Refunding Bond Act</w:instrText>
      </w:r>
      <w:bookmarkEnd w:id="293"/>
      <w:bookmarkEnd w:id="294"/>
      <w:r w:rsidRPr="004411EB">
        <w:rPr>
          <w:rFonts w:ascii="Times New Roman" w:hAnsi="Times New Roman"/>
        </w:rPr>
        <w:instrText xml:space="preserve">" \f C \l "2" </w:instrText>
      </w:r>
      <w:r w:rsidRPr="004411EB">
        <w:rPr>
          <w:rFonts w:ascii="Times New Roman" w:hAnsi="Times New Roman"/>
        </w:rPr>
        <w:fldChar w:fldCharType="end"/>
      </w:r>
      <w:r w:rsidRPr="004411EB">
        <w:rPr>
          <w:rFonts w:ascii="Times New Roman" w:hAnsi="Times New Roman"/>
        </w:rPr>
        <w:t xml:space="preserve">.  It is hereby declared by the Council that it is the intention of the </w:t>
      </w:r>
      <w:r w:rsidR="001517E9">
        <w:rPr>
          <w:rFonts w:ascii="Times New Roman" w:hAnsi="Times New Roman"/>
        </w:rPr>
        <w:t>Authority</w:t>
      </w:r>
      <w:r w:rsidRPr="004411EB">
        <w:rPr>
          <w:rFonts w:ascii="Times New Roman" w:hAnsi="Times New Roman"/>
        </w:rPr>
        <w:t xml:space="preserve"> by the execution of this Indenture to comply in all respects with the applicable provisions of the Utah </w:t>
      </w:r>
      <w:r w:rsidR="00DF04B1">
        <w:rPr>
          <w:rFonts w:ascii="Times New Roman" w:hAnsi="Times New Roman"/>
        </w:rPr>
        <w:t>Lake</w:t>
      </w:r>
      <w:r w:rsidRPr="004411EB">
        <w:rPr>
          <w:rFonts w:ascii="Times New Roman" w:hAnsi="Times New Roman"/>
        </w:rPr>
        <w:t xml:space="preserve"> </w:t>
      </w:r>
      <w:r w:rsidR="00DF04B1">
        <w:rPr>
          <w:rFonts w:ascii="Times New Roman" w:hAnsi="Times New Roman"/>
        </w:rPr>
        <w:t xml:space="preserve">Authority </w:t>
      </w:r>
      <w:r w:rsidRPr="004411EB">
        <w:rPr>
          <w:rFonts w:ascii="Times New Roman" w:hAnsi="Times New Roman"/>
        </w:rPr>
        <w:t xml:space="preserve">Act, Title 11, Chapter </w:t>
      </w:r>
      <w:r w:rsidR="00DF04B1">
        <w:rPr>
          <w:rFonts w:ascii="Times New Roman" w:hAnsi="Times New Roman"/>
        </w:rPr>
        <w:t>65</w:t>
      </w:r>
      <w:r w:rsidRPr="004411EB">
        <w:rPr>
          <w:rFonts w:ascii="Times New Roman" w:hAnsi="Times New Roman"/>
        </w:rPr>
        <w:t>, Utah Code Annotated 1953, as amended, and the Utah Refunding Bond Act, Title 11, Chapter 27, Utah Code Annotated 1953, as amended, and other applicable provisions of law.</w:t>
      </w:r>
    </w:p>
    <w:p w:rsidRPr="004411EB" w:rsidR="00307EEF" w:rsidRDefault="00307EEF" w14:paraId="1F965643" w14:textId="77777777">
      <w:pPr>
        <w:pStyle w:val="ParaSECTION"/>
        <w:jc w:val="center"/>
        <w:rPr>
          <w:rFonts w:ascii="Times New Roman" w:hAnsi="Times New Roman"/>
        </w:rPr>
      </w:pPr>
      <w:r w:rsidRPr="004411EB">
        <w:rPr>
          <w:rFonts w:ascii="Times New Roman" w:hAnsi="Times New Roman"/>
        </w:rPr>
        <w:t>(</w:t>
      </w:r>
      <w:r w:rsidRPr="004411EB">
        <w:rPr>
          <w:rFonts w:ascii="Times New Roman" w:hAnsi="Times New Roman"/>
          <w:i/>
        </w:rPr>
        <w:t>Signature page follows.</w:t>
      </w:r>
      <w:r w:rsidRPr="004411EB">
        <w:rPr>
          <w:rFonts w:ascii="Times New Roman" w:hAnsi="Times New Roman"/>
        </w:rPr>
        <w:t>)</w:t>
      </w:r>
    </w:p>
    <w:p w:rsidRPr="004411EB" w:rsidR="00307EEF" w:rsidRDefault="00307EEF" w14:paraId="657809D3" w14:textId="3AE73410">
      <w:pPr>
        <w:pStyle w:val="ParaNORMAL"/>
        <w:rPr>
          <w:rFonts w:ascii="Times New Roman" w:hAnsi="Times New Roman"/>
        </w:rPr>
      </w:pPr>
      <w:r w:rsidRPr="004411EB">
        <w:rPr>
          <w:rFonts w:ascii="Times New Roman" w:hAnsi="Times New Roman"/>
        </w:rPr>
        <w:br w:type="page"/>
      </w:r>
      <w:r w:rsidRPr="004411EB">
        <w:rPr>
          <w:rFonts w:ascii="Times New Roman" w:hAnsi="Times New Roman"/>
          <w:smallCaps/>
        </w:rPr>
        <w:lastRenderedPageBreak/>
        <w:t>In</w:t>
      </w:r>
      <w:r w:rsidRPr="004411EB">
        <w:rPr>
          <w:rFonts w:ascii="Times New Roman" w:hAnsi="Times New Roman"/>
        </w:rPr>
        <w:t xml:space="preserve"> </w:t>
      </w:r>
      <w:r w:rsidRPr="004411EB">
        <w:rPr>
          <w:rFonts w:ascii="Times New Roman" w:hAnsi="Times New Roman"/>
          <w:smallCaps/>
        </w:rPr>
        <w:t>Witness</w:t>
      </w:r>
      <w:r w:rsidRPr="004411EB">
        <w:rPr>
          <w:rFonts w:ascii="Times New Roman" w:hAnsi="Times New Roman"/>
        </w:rPr>
        <w:t xml:space="preserve"> </w:t>
      </w:r>
      <w:r w:rsidRPr="004411EB">
        <w:rPr>
          <w:rFonts w:ascii="Times New Roman" w:hAnsi="Times New Roman"/>
          <w:smallCaps/>
        </w:rPr>
        <w:t>Whereof</w:t>
      </w:r>
      <w:r w:rsidRPr="004411EB">
        <w:rPr>
          <w:rFonts w:ascii="Times New Roman" w:hAnsi="Times New Roman"/>
        </w:rPr>
        <w:t xml:space="preserve">, the </w:t>
      </w:r>
      <w:r w:rsidR="001517E9">
        <w:rPr>
          <w:rFonts w:ascii="Times New Roman" w:hAnsi="Times New Roman"/>
        </w:rPr>
        <w:t>Authority</w:t>
      </w:r>
      <w:r w:rsidRPr="004411EB">
        <w:rPr>
          <w:rFonts w:ascii="Times New Roman" w:hAnsi="Times New Roman"/>
        </w:rPr>
        <w:t xml:space="preserve"> has caused this Indenture to be executed by the </w:t>
      </w:r>
      <w:r w:rsidR="000F3E10">
        <w:rPr>
          <w:rFonts w:ascii="Times New Roman" w:hAnsi="Times New Roman"/>
        </w:rPr>
        <w:t>Chair</w:t>
      </w:r>
      <w:r w:rsidRPr="004411EB">
        <w:rPr>
          <w:rFonts w:ascii="Times New Roman" w:hAnsi="Times New Roman"/>
        </w:rPr>
        <w:t xml:space="preserve"> and countersigned by the </w:t>
      </w:r>
      <w:r w:rsidR="000F3E10">
        <w:rPr>
          <w:rFonts w:ascii="Times New Roman" w:hAnsi="Times New Roman"/>
        </w:rPr>
        <w:t>Executive Director</w:t>
      </w:r>
      <w:r w:rsidRPr="004411EB">
        <w:rPr>
          <w:rFonts w:ascii="Times New Roman" w:hAnsi="Times New Roman"/>
        </w:rPr>
        <w:t xml:space="preserve">, and its official seal to be hereunto affixed and attested by the </w:t>
      </w:r>
      <w:r w:rsidR="000F3E10">
        <w:rPr>
          <w:rFonts w:ascii="Times New Roman" w:hAnsi="Times New Roman"/>
        </w:rPr>
        <w:t>Executive Director</w:t>
      </w:r>
      <w:r w:rsidRPr="004411EB">
        <w:rPr>
          <w:rFonts w:ascii="Times New Roman" w:hAnsi="Times New Roman"/>
        </w:rPr>
        <w:t xml:space="preserve">, and to evidence its acceptance of the trusts hereby created, </w:t>
      </w:r>
      <w:r w:rsidR="004411EB">
        <w:rPr>
          <w:rFonts w:ascii="Times New Roman" w:hAnsi="Times New Roman"/>
        </w:rPr>
        <w:t>___________________</w:t>
      </w:r>
      <w:r w:rsidRPr="004411EB">
        <w:rPr>
          <w:rFonts w:ascii="Times New Roman" w:hAnsi="Times New Roman"/>
        </w:rPr>
        <w:t xml:space="preserve"> has caused this Indenture to be executed by its Vice President, all as of the date hereof.</w:t>
      </w:r>
    </w:p>
    <w:p w:rsidRPr="004411EB" w:rsidR="00307EEF" w:rsidRDefault="00307EEF" w14:paraId="491DDA6A" w14:textId="77777777">
      <w:pPr>
        <w:keepNext/>
        <w:rPr>
          <w:rFonts w:ascii="Times New Roman" w:hAnsi="Times New Roman"/>
        </w:rPr>
      </w:pPr>
      <w:r w:rsidRPr="004411EB">
        <w:rPr>
          <w:rFonts w:ascii="Times New Roman" w:hAnsi="Times New Roman"/>
        </w:rPr>
        <w:fldChar w:fldCharType="begin"/>
      </w:r>
      <w:r w:rsidRPr="004411EB">
        <w:rPr>
          <w:rFonts w:ascii="Times New Roman" w:hAnsi="Times New Roman"/>
        </w:rPr>
        <w:instrText>tc "</w:instrText>
      </w:r>
      <w:bookmarkStart w:name="_Toc449414929" w:id="295"/>
      <w:bookmarkStart w:name="_Toc449497847" w:id="296"/>
      <w:bookmarkStart w:name="_Toc182577716" w:id="297"/>
      <w:r w:rsidRPr="004411EB">
        <w:rPr>
          <w:rFonts w:ascii="Times New Roman" w:hAnsi="Times New Roman"/>
          <w:smallCaps/>
        </w:rPr>
        <w:instrText>Signatures</w:instrText>
      </w:r>
      <w:bookmarkEnd w:id="295"/>
      <w:bookmarkEnd w:id="296"/>
      <w:bookmarkEnd w:id="297"/>
      <w:r w:rsidRPr="004411EB">
        <w:rPr>
          <w:rFonts w:ascii="Times New Roman" w:hAnsi="Times New Roman"/>
          <w:smallCaps/>
        </w:rPr>
        <w:instrText>" \l 4</w:instrText>
      </w:r>
      <w:r w:rsidRPr="004411EB">
        <w:rPr>
          <w:rFonts w:ascii="Times New Roman" w:hAnsi="Times New Roman"/>
        </w:rPr>
        <w:fldChar w:fldCharType="end"/>
      </w:r>
    </w:p>
    <w:p w:rsidRPr="004411EB" w:rsidR="00307EEF" w:rsidRDefault="00307EEF" w14:paraId="1950EA87" w14:textId="77777777">
      <w:pPr>
        <w:pStyle w:val="Signature"/>
        <w:keepNext w:val="0"/>
        <w:rPr>
          <w:rFonts w:ascii="Times New Roman" w:hAnsi="Times New Roman"/>
        </w:rPr>
      </w:pPr>
    </w:p>
    <w:p w:rsidRPr="004411EB" w:rsidR="00307EEF" w:rsidRDefault="00307EEF" w14:paraId="50420499" w14:textId="63ACD069">
      <w:pPr>
        <w:pStyle w:val="Signature"/>
        <w:keepNext w:val="0"/>
        <w:rPr>
          <w:rFonts w:ascii="Times New Roman" w:hAnsi="Times New Roman"/>
          <w:smallCaps/>
        </w:rPr>
      </w:pPr>
      <w:r w:rsidRPr="004411EB">
        <w:rPr>
          <w:rFonts w:ascii="Times New Roman" w:hAnsi="Times New Roman"/>
          <w:smallCaps/>
        </w:rPr>
        <w:t>Utah</w:t>
      </w:r>
      <w:r w:rsidR="001517E9">
        <w:rPr>
          <w:rFonts w:ascii="Times New Roman" w:hAnsi="Times New Roman"/>
          <w:smallCaps/>
        </w:rPr>
        <w:t xml:space="preserve"> Lake Authority</w:t>
      </w:r>
    </w:p>
    <w:p w:rsidRPr="004411EB" w:rsidR="00307EEF" w:rsidRDefault="00307EEF" w14:paraId="0FB74D55" w14:textId="77777777">
      <w:pPr>
        <w:rPr>
          <w:rFonts w:ascii="Times New Roman" w:hAnsi="Times New Roman"/>
        </w:rPr>
      </w:pPr>
    </w:p>
    <w:tbl>
      <w:tblPr>
        <w:tblW w:w="0" w:type="auto"/>
        <w:tblInd w:w="4760" w:type="dxa"/>
        <w:tblLayout w:type="fixed"/>
        <w:tblCellMar>
          <w:left w:w="80" w:type="dxa"/>
          <w:right w:w="80" w:type="dxa"/>
        </w:tblCellMar>
        <w:tblLook w:val="0000" w:firstRow="0" w:lastRow="0" w:firstColumn="0" w:lastColumn="0" w:noHBand="0" w:noVBand="0"/>
      </w:tblPr>
      <w:tblGrid>
        <w:gridCol w:w="504"/>
        <w:gridCol w:w="4176"/>
      </w:tblGrid>
      <w:tr w:rsidRPr="004411EB" w:rsidR="00307EEF" w14:paraId="6970A52B" w14:textId="77777777">
        <w:tc>
          <w:tcPr>
            <w:tcW w:w="504" w:type="dxa"/>
          </w:tcPr>
          <w:p w:rsidRPr="004411EB" w:rsidR="00307EEF" w:rsidRDefault="00307EEF" w14:paraId="061E7100" w14:textId="77777777">
            <w:pPr>
              <w:spacing w:before="640"/>
              <w:rPr>
                <w:rFonts w:ascii="Times New Roman" w:hAnsi="Times New Roman"/>
              </w:rPr>
            </w:pPr>
            <w:r w:rsidRPr="004411EB">
              <w:rPr>
                <w:rFonts w:ascii="Times New Roman" w:hAnsi="Times New Roman"/>
              </w:rPr>
              <w:t>By</w:t>
            </w:r>
          </w:p>
        </w:tc>
        <w:tc>
          <w:tcPr>
            <w:tcW w:w="4176" w:type="dxa"/>
          </w:tcPr>
          <w:p w:rsidRPr="004411EB" w:rsidR="00307EEF" w:rsidRDefault="00307EEF" w14:paraId="58E1CC8A" w14:textId="2478EB30">
            <w:pPr>
              <w:pBdr>
                <w:bottom w:val="single" w:color="auto" w:sz="2" w:space="0"/>
              </w:pBdr>
              <w:spacing w:before="640"/>
              <w:ind w:left="-80" w:right="-264"/>
              <w:rPr>
                <w:rFonts w:ascii="Times New Roman" w:hAnsi="Times New Roman"/>
              </w:rPr>
            </w:pPr>
          </w:p>
        </w:tc>
      </w:tr>
      <w:tr w:rsidRPr="004411EB" w:rsidR="00307EEF" w14:paraId="6C7AFAB5" w14:textId="77777777">
        <w:tc>
          <w:tcPr>
            <w:tcW w:w="504" w:type="dxa"/>
          </w:tcPr>
          <w:p w:rsidRPr="004411EB" w:rsidR="00307EEF" w:rsidRDefault="00307EEF" w14:paraId="217D5710" w14:textId="77777777">
            <w:pPr>
              <w:rPr>
                <w:rFonts w:ascii="Times New Roman" w:hAnsi="Times New Roman"/>
              </w:rPr>
            </w:pPr>
          </w:p>
        </w:tc>
        <w:tc>
          <w:tcPr>
            <w:tcW w:w="4176" w:type="dxa"/>
          </w:tcPr>
          <w:p w:rsidRPr="004411EB" w:rsidR="00307EEF" w:rsidRDefault="000F3E10" w14:paraId="6081BEA0" w14:textId="679D667A">
            <w:pPr>
              <w:ind w:left="-80"/>
              <w:rPr>
                <w:rFonts w:ascii="Times New Roman" w:hAnsi="Times New Roman"/>
              </w:rPr>
            </w:pPr>
            <w:r>
              <w:rPr>
                <w:rFonts w:ascii="Times New Roman" w:hAnsi="Times New Roman"/>
              </w:rPr>
              <w:t>Chair</w:t>
            </w:r>
          </w:p>
        </w:tc>
      </w:tr>
    </w:tbl>
    <w:p w:rsidRPr="004411EB" w:rsidR="00307EEF" w:rsidRDefault="00307EEF" w14:paraId="44F0D1E3" w14:textId="368A6DFE">
      <w:pPr>
        <w:pStyle w:val="ParaFLUSH"/>
        <w:tabs>
          <w:tab w:val="left" w:pos="5300"/>
        </w:tabs>
        <w:spacing w:before="0"/>
        <w:rPr>
          <w:rFonts w:ascii="Times New Roman" w:hAnsi="Times New Roman"/>
          <w:smallCaps/>
        </w:rPr>
      </w:pPr>
      <w:r w:rsidRPr="004411EB">
        <w:rPr>
          <w:rFonts w:ascii="Times New Roman" w:hAnsi="Times New Roman"/>
          <w:smallCaps/>
        </w:rPr>
        <w:t>Countersign</w:t>
      </w:r>
      <w:r w:rsidR="000F3E10">
        <w:rPr>
          <w:rFonts w:ascii="Times New Roman" w:hAnsi="Times New Roman"/>
          <w:smallCaps/>
        </w:rPr>
        <w:t xml:space="preserve"> and Attest</w:t>
      </w:r>
      <w:r w:rsidRPr="004411EB">
        <w:rPr>
          <w:rFonts w:ascii="Times New Roman" w:hAnsi="Times New Roman"/>
          <w:smallCaps/>
        </w:rPr>
        <w:t>:</w:t>
      </w:r>
    </w:p>
    <w:p w:rsidRPr="004411EB" w:rsidR="00307EEF" w:rsidRDefault="00307EEF" w14:paraId="65B0CD1A" w14:textId="77777777">
      <w:pPr>
        <w:pStyle w:val="ParaFLUSH"/>
        <w:tabs>
          <w:tab w:val="left" w:pos="5300"/>
        </w:tabs>
        <w:spacing w:before="0"/>
        <w:rPr>
          <w:rFonts w:ascii="Times New Roman" w:hAnsi="Times New Roman"/>
        </w:rPr>
      </w:pPr>
    </w:p>
    <w:tbl>
      <w:tblPr>
        <w:tblW w:w="0" w:type="auto"/>
        <w:tblLayout w:type="fixed"/>
        <w:tblCellMar>
          <w:left w:w="80" w:type="dxa"/>
          <w:right w:w="80" w:type="dxa"/>
        </w:tblCellMar>
        <w:tblLook w:val="0000" w:firstRow="0" w:lastRow="0" w:firstColumn="0" w:lastColumn="0" w:noHBand="0" w:noVBand="0"/>
      </w:tblPr>
      <w:tblGrid>
        <w:gridCol w:w="540"/>
        <w:gridCol w:w="3230"/>
      </w:tblGrid>
      <w:tr w:rsidRPr="004411EB" w:rsidR="00307EEF" w14:paraId="79E7A8FD" w14:textId="77777777">
        <w:tc>
          <w:tcPr>
            <w:tcW w:w="540" w:type="dxa"/>
          </w:tcPr>
          <w:p w:rsidRPr="004411EB" w:rsidR="00307EEF" w:rsidRDefault="00307EEF" w14:paraId="4AB93DE7" w14:textId="77777777">
            <w:pPr>
              <w:spacing w:before="640"/>
              <w:rPr>
                <w:rFonts w:ascii="Times New Roman" w:hAnsi="Times New Roman"/>
              </w:rPr>
            </w:pPr>
            <w:r w:rsidRPr="004411EB">
              <w:rPr>
                <w:rFonts w:ascii="Times New Roman" w:hAnsi="Times New Roman"/>
              </w:rPr>
              <w:t>By</w:t>
            </w:r>
          </w:p>
        </w:tc>
        <w:tc>
          <w:tcPr>
            <w:tcW w:w="3230" w:type="dxa"/>
          </w:tcPr>
          <w:p w:rsidRPr="004411EB" w:rsidR="00307EEF" w:rsidRDefault="00307EEF" w14:paraId="3F88B07E" w14:textId="6482F50C">
            <w:pPr>
              <w:pBdr>
                <w:bottom w:val="single" w:color="auto" w:sz="2" w:space="0"/>
              </w:pBdr>
              <w:spacing w:before="640"/>
              <w:ind w:left="-80" w:right="-264"/>
              <w:rPr>
                <w:rFonts w:ascii="Times New Roman" w:hAnsi="Times New Roman"/>
              </w:rPr>
            </w:pPr>
          </w:p>
        </w:tc>
      </w:tr>
      <w:tr w:rsidRPr="004411EB" w:rsidR="00307EEF" w14:paraId="10C12672" w14:textId="77777777">
        <w:tc>
          <w:tcPr>
            <w:tcW w:w="540" w:type="dxa"/>
          </w:tcPr>
          <w:p w:rsidRPr="004411EB" w:rsidR="00307EEF" w:rsidRDefault="00307EEF" w14:paraId="474ADC3C" w14:textId="77777777">
            <w:pPr>
              <w:rPr>
                <w:rFonts w:ascii="Times New Roman" w:hAnsi="Times New Roman"/>
              </w:rPr>
            </w:pPr>
          </w:p>
        </w:tc>
        <w:tc>
          <w:tcPr>
            <w:tcW w:w="3230" w:type="dxa"/>
          </w:tcPr>
          <w:p w:rsidRPr="004411EB" w:rsidR="00307EEF" w:rsidRDefault="000F3E10" w14:paraId="1DEFBA0C" w14:textId="2AA62442">
            <w:pPr>
              <w:ind w:left="-80"/>
              <w:rPr>
                <w:rFonts w:ascii="Times New Roman" w:hAnsi="Times New Roman"/>
              </w:rPr>
            </w:pPr>
            <w:r>
              <w:rPr>
                <w:rFonts w:ascii="Times New Roman" w:hAnsi="Times New Roman"/>
              </w:rPr>
              <w:t>Executive Director</w:t>
            </w:r>
          </w:p>
        </w:tc>
      </w:tr>
    </w:tbl>
    <w:p w:rsidRPr="004411EB" w:rsidR="00307EEF" w:rsidRDefault="00307EEF" w14:paraId="5CEC8CD9" w14:textId="77777777">
      <w:pPr>
        <w:pStyle w:val="ParaFLUSH"/>
        <w:tabs>
          <w:tab w:val="left" w:pos="5300"/>
        </w:tabs>
        <w:spacing w:before="0"/>
        <w:rPr>
          <w:rFonts w:ascii="Times New Roman" w:hAnsi="Times New Roman"/>
        </w:rPr>
      </w:pPr>
    </w:p>
    <w:p w:rsidRPr="004411EB" w:rsidR="00307EEF" w:rsidP="000F3E10" w:rsidRDefault="00307EEF" w14:paraId="280F1A75" w14:textId="42C9BB7D">
      <w:pPr>
        <w:pStyle w:val="Signature2"/>
        <w:rPr>
          <w:rFonts w:ascii="Times New Roman" w:hAnsi="Times New Roman"/>
        </w:rPr>
      </w:pPr>
      <w:r w:rsidRPr="004411EB">
        <w:rPr>
          <w:rFonts w:ascii="Times New Roman" w:hAnsi="Times New Roman"/>
          <w:smallCaps/>
        </w:rPr>
        <w:t>[Seal]</w:t>
      </w:r>
      <w:r w:rsidRPr="004411EB">
        <w:rPr>
          <w:rFonts w:ascii="Times New Roman" w:hAnsi="Times New Roman"/>
        </w:rPr>
        <w:tab/>
      </w:r>
    </w:p>
    <w:p w:rsidRPr="004411EB" w:rsidR="00307EEF" w:rsidRDefault="00307EEF" w14:paraId="6676B073" w14:textId="77777777">
      <w:pPr>
        <w:pStyle w:val="ParaFLUSH"/>
        <w:tabs>
          <w:tab w:val="left" w:pos="5300"/>
        </w:tabs>
        <w:spacing w:before="0"/>
        <w:rPr>
          <w:rFonts w:ascii="Times New Roman" w:hAnsi="Times New Roman"/>
        </w:rPr>
      </w:pPr>
    </w:p>
    <w:p w:rsidRPr="004411EB" w:rsidR="00307EEF" w:rsidRDefault="00307EEF" w14:paraId="725C2396" w14:textId="502A7723">
      <w:pPr>
        <w:pStyle w:val="Signature2"/>
        <w:rPr>
          <w:rFonts w:ascii="Times New Roman" w:hAnsi="Times New Roman"/>
        </w:rPr>
      </w:pPr>
      <w:r w:rsidRPr="004411EB">
        <w:rPr>
          <w:rFonts w:ascii="Times New Roman" w:hAnsi="Times New Roman"/>
        </w:rPr>
        <w:tab/>
      </w:r>
      <w:r w:rsidR="004411EB">
        <w:rPr>
          <w:rFonts w:ascii="Times New Roman" w:hAnsi="Times New Roman"/>
          <w:smallCaps/>
        </w:rPr>
        <w:t>___________________</w:t>
      </w:r>
      <w:r w:rsidRPr="004411EB">
        <w:rPr>
          <w:rFonts w:ascii="Times New Roman" w:hAnsi="Times New Roman"/>
        </w:rPr>
        <w:t>,</w:t>
      </w:r>
      <w:r w:rsidRPr="004411EB">
        <w:rPr>
          <w:rFonts w:ascii="Times New Roman" w:hAnsi="Times New Roman"/>
        </w:rPr>
        <w:br/>
        <w:t xml:space="preserve"> as Trustee</w:t>
      </w:r>
    </w:p>
    <w:p w:rsidRPr="004411EB" w:rsidR="00307EEF" w:rsidRDefault="00307EEF" w14:paraId="53CE1C57" w14:textId="77777777">
      <w:pPr>
        <w:pStyle w:val="ParaFLUSH"/>
        <w:tabs>
          <w:tab w:val="left" w:pos="5300"/>
        </w:tabs>
        <w:spacing w:before="0"/>
        <w:rPr>
          <w:rFonts w:ascii="Times New Roman" w:hAnsi="Times New Roman"/>
        </w:rPr>
      </w:pPr>
    </w:p>
    <w:tbl>
      <w:tblPr>
        <w:tblW w:w="0" w:type="auto"/>
        <w:tblInd w:w="4760" w:type="dxa"/>
        <w:tblLayout w:type="fixed"/>
        <w:tblCellMar>
          <w:left w:w="80" w:type="dxa"/>
          <w:right w:w="80" w:type="dxa"/>
        </w:tblCellMar>
        <w:tblLook w:val="0000" w:firstRow="0" w:lastRow="0" w:firstColumn="0" w:lastColumn="0" w:noHBand="0" w:noVBand="0"/>
      </w:tblPr>
      <w:tblGrid>
        <w:gridCol w:w="504"/>
        <w:gridCol w:w="4176"/>
      </w:tblGrid>
      <w:tr w:rsidRPr="004411EB" w:rsidR="00307EEF" w14:paraId="0E54CE13" w14:textId="77777777">
        <w:tc>
          <w:tcPr>
            <w:tcW w:w="504" w:type="dxa"/>
          </w:tcPr>
          <w:p w:rsidRPr="004411EB" w:rsidR="00307EEF" w:rsidRDefault="00307EEF" w14:paraId="25221058" w14:textId="77777777">
            <w:pPr>
              <w:spacing w:before="640"/>
              <w:rPr>
                <w:rFonts w:ascii="Times New Roman" w:hAnsi="Times New Roman"/>
              </w:rPr>
            </w:pPr>
            <w:r w:rsidRPr="004411EB">
              <w:rPr>
                <w:rFonts w:ascii="Times New Roman" w:hAnsi="Times New Roman"/>
              </w:rPr>
              <w:t>By</w:t>
            </w:r>
          </w:p>
        </w:tc>
        <w:tc>
          <w:tcPr>
            <w:tcW w:w="4176" w:type="dxa"/>
          </w:tcPr>
          <w:p w:rsidRPr="004411EB" w:rsidR="00307EEF" w:rsidRDefault="00307EEF" w14:paraId="26D9D889" w14:textId="0829538F">
            <w:pPr>
              <w:pBdr>
                <w:bottom w:val="single" w:color="auto" w:sz="2" w:space="0"/>
              </w:pBdr>
              <w:spacing w:before="640"/>
              <w:ind w:left="-80" w:right="-264"/>
              <w:rPr>
                <w:rFonts w:ascii="Times New Roman" w:hAnsi="Times New Roman"/>
              </w:rPr>
            </w:pPr>
          </w:p>
        </w:tc>
      </w:tr>
      <w:tr w:rsidRPr="004411EB" w:rsidR="00307EEF" w14:paraId="17831C6C" w14:textId="77777777">
        <w:tc>
          <w:tcPr>
            <w:tcW w:w="504" w:type="dxa"/>
          </w:tcPr>
          <w:p w:rsidRPr="004411EB" w:rsidR="00307EEF" w:rsidRDefault="00307EEF" w14:paraId="66725B42" w14:textId="77777777">
            <w:pPr>
              <w:rPr>
                <w:rFonts w:ascii="Times New Roman" w:hAnsi="Times New Roman"/>
              </w:rPr>
            </w:pPr>
          </w:p>
        </w:tc>
        <w:tc>
          <w:tcPr>
            <w:tcW w:w="4176" w:type="dxa"/>
          </w:tcPr>
          <w:p w:rsidRPr="004411EB" w:rsidR="00307EEF" w:rsidRDefault="000F3E10" w14:paraId="4C23E132" w14:textId="7FAFA0A3">
            <w:pPr>
              <w:ind w:left="-80"/>
              <w:rPr>
                <w:rFonts w:ascii="Times New Roman" w:hAnsi="Times New Roman"/>
              </w:rPr>
            </w:pPr>
            <w:proofErr w:type="gramStart"/>
            <w:r>
              <w:rPr>
                <w:rFonts w:ascii="Times New Roman" w:hAnsi="Times New Roman"/>
              </w:rPr>
              <w:t>Its</w:t>
            </w:r>
            <w:r w:rsidR="0091797E">
              <w:rPr>
                <w:rFonts w:ascii="Times New Roman" w:hAnsi="Times New Roman"/>
              </w:rPr>
              <w:t>:_</w:t>
            </w:r>
            <w:proofErr w:type="gramEnd"/>
            <w:r w:rsidR="0091797E">
              <w:rPr>
                <w:rFonts w:ascii="Times New Roman" w:hAnsi="Times New Roman"/>
              </w:rPr>
              <w:t>__________________</w:t>
            </w:r>
          </w:p>
        </w:tc>
      </w:tr>
    </w:tbl>
    <w:p w:rsidRPr="004411EB" w:rsidR="00307EEF" w:rsidRDefault="00307EEF" w14:paraId="1BE62C3C" w14:textId="77777777">
      <w:pPr>
        <w:pStyle w:val="ParaFLUSH"/>
        <w:tabs>
          <w:tab w:val="left" w:pos="5300"/>
        </w:tabs>
        <w:spacing w:before="0"/>
        <w:rPr>
          <w:rFonts w:ascii="Times New Roman" w:hAnsi="Times New Roman"/>
        </w:rPr>
      </w:pPr>
    </w:p>
    <w:sectPr w:rsidRPr="004411EB" w:rsidR="00307EEF">
      <w:headerReference w:type="default" r:id="rId13"/>
      <w:footerReference w:type="default" r:id="rId14"/>
      <w:headerReference w:type="first" r:id="rId15"/>
      <w:footerReference w:type="first" r:id="rId16"/>
      <w:pgSz w:w="12240" w:h="15840"/>
      <w:pgMar w:top="1440" w:right="1440" w:bottom="1440" w:left="1440" w:header="720" w:footer="72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960CAF" w:rsidRDefault="00960CAF" w14:paraId="2DB8A826" w14:textId="77777777">
      <w:pPr>
        <w:spacing w:line="240" w:lineRule="auto"/>
      </w:pPr>
      <w:r>
        <w:separator/>
      </w:r>
    </w:p>
  </w:endnote>
  <w:endnote w:type="continuationSeparator" w:id="0">
    <w:p w:rsidR="00960CAF" w:rsidRDefault="00960CAF" w14:paraId="417CCA27" w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0000500000000020000"/>
    <w:charset w:val="00"/>
    <w:family w:val="auto"/>
    <w:pitch w:val="variable"/>
    <w:sig w:usb0="E00002FF" w:usb1="5000205A" w:usb2="00000000" w:usb3="00000000" w:csb0="0000019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07EEF" w:rsidRDefault="00307EEF" w14:paraId="68565440" w14:textId="1EA92AAD">
    <w:pPr>
      <w:pStyle w:val="Footer"/>
      <w:spacing w:line="240" w:lineRule="auto"/>
      <w:rPr>
        <w:sz w:val="18"/>
      </w:rPr>
    </w:pPr>
    <w:r>
      <w:rPr>
        <w:sz w:val="18"/>
      </w:rPr>
      <w:fldChar w:fldCharType="begin"/>
    </w:r>
    <w:r>
      <w:rPr>
        <w:sz w:val="18"/>
      </w:rPr>
      <w:instrText xml:space="preserve"> FILENAME </w:instrText>
    </w:r>
    <w:r>
      <w:rPr>
        <w:sz w:val="18"/>
      </w:rPr>
      <w:fldChar w:fldCharType="separate"/>
    </w:r>
    <w:r w:rsidR="00367963">
      <w:rPr>
        <w:noProof/>
        <w:sz w:val="18"/>
      </w:rPr>
      <w:t>ULA master trust indenture 4886-5068-7994 v2.docx</w:t>
    </w:r>
    <w:r>
      <w:rPr>
        <w:sz w:val="18"/>
      </w:rPr>
      <w:fldChar w:fldCharType="end"/>
    </w:r>
  </w:p>
  <w:p w:rsidR="00307EEF" w:rsidRDefault="00367963" w14:paraId="52EB0187" w14:textId="2E42303C">
    <w:pPr>
      <w:pStyle w:val="Footer"/>
      <w:spacing w:line="240" w:lineRule="auto"/>
      <w:rPr>
        <w:rFonts w:ascii="Helvetica" w:hAnsi="Helvetica"/>
        <w:sz w:val="18"/>
      </w:rPr>
    </w:pPr>
    <w:r>
      <w:rPr>
        <w:sz w:val="18"/>
      </w:rPr>
      <w:t>9007857</w:t>
    </w:r>
    <w:r w:rsidR="00307EEF">
      <w:rPr>
        <w:sz w:val="18"/>
      </w:rPr>
      <w:t>/RDB/</w:t>
    </w:r>
    <w:proofErr w:type="spellStart"/>
    <w:r w:rsidR="00307EEF">
      <w:rPr>
        <w:sz w:val="18"/>
      </w:rPr>
      <w:t>mo</w:t>
    </w:r>
    <w:proofErr w:type="spellEnd"/>
    <w:r w:rsidR="00307EEF">
      <w:rPr>
        <w:sz w:val="18"/>
      </w:rPr>
      <w:tab/>
    </w:r>
    <w:r w:rsidR="00307EEF">
      <w:rPr>
        <w:sz w:val="18"/>
      </w:rPr>
      <w:tab/>
      <w:t>Master Trust Indenture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07EEF" w:rsidRDefault="00307EEF" w14:paraId="0BCF21C5" w14:textId="77777777">
    <w:pPr>
      <w:pStyle w:val="Footer"/>
    </w:pPr>
    <w:r>
      <w:tab/>
      <w:t>-</w:t>
    </w:r>
    <w:r>
      <w:fldChar w:fldCharType="begin"/>
    </w:r>
    <w:r>
      <w:instrText xml:space="preserve"> PAGE  </w:instrText>
    </w:r>
    <w:r>
      <w:fldChar w:fldCharType="separate"/>
    </w:r>
    <w:r>
      <w:rPr>
        <w:noProof/>
      </w:rPr>
      <w:t>iii</w:t>
    </w:r>
    <w:r>
      <w:fldChar w:fldCharType="end"/>
    </w:r>
    <w:r>
      <w:t>-</w:t>
    </w:r>
    <w:r>
      <w:tab/>
    </w:r>
    <w:r>
      <w:rPr>
        <w:sz w:val="18"/>
      </w:rPr>
      <w:t>Master Trust Indenture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07EEF" w:rsidRDefault="00307EEF" w14:paraId="65213FD3" w14:textId="77777777">
    <w:pPr>
      <w:pStyle w:val="Footer"/>
    </w:pPr>
    <w:r>
      <w:rPr>
        <w:rStyle w:val="PageNumber"/>
      </w:rPr>
      <w:tab/>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i</w:t>
    </w:r>
    <w:r>
      <w:rPr>
        <w:rStyle w:val="PageNumber"/>
      </w:rPr>
      <w:fldChar w:fldCharType="end"/>
    </w:r>
    <w:r>
      <w:rPr>
        <w:rStyle w:val="PageNumber"/>
      </w:rPr>
      <w:t xml:space="preserve"> -</w:t>
    </w:r>
    <w:r>
      <w:rPr>
        <w:rStyle w:val="PageNumber"/>
      </w:rPr>
      <w:tab/>
    </w:r>
    <w:r>
      <w:rPr>
        <w:sz w:val="18"/>
      </w:rPr>
      <w:t>Master Trust Indenture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07EEF" w:rsidRDefault="00307EEF" w14:paraId="73ACF9ED" w14:textId="77777777">
    <w:pPr>
      <w:pStyle w:val="Footer"/>
    </w:pPr>
    <w:r>
      <w:tab/>
      <w:t>-</w:t>
    </w:r>
    <w:r>
      <w:fldChar w:fldCharType="begin"/>
    </w:r>
    <w:r>
      <w:instrText xml:space="preserve"> PAGE  </w:instrText>
    </w:r>
    <w:r>
      <w:fldChar w:fldCharType="separate"/>
    </w:r>
    <w:r>
      <w:rPr>
        <w:noProof/>
      </w:rPr>
      <w:t>10</w:t>
    </w:r>
    <w:r>
      <w:fldChar w:fldCharType="end"/>
    </w:r>
    <w:r>
      <w:t>-</w:t>
    </w:r>
    <w:r>
      <w:tab/>
    </w:r>
    <w:r>
      <w:rPr>
        <w:sz w:val="18"/>
      </w:rPr>
      <w:t>Master Trust Indenture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07EEF" w:rsidRDefault="00307EEF" w14:paraId="409430F0" w14:textId="77777777">
    <w:pPr>
      <w:pStyle w:val="Footer"/>
      <w:spacing w:line="240" w:lineRule="auto"/>
      <w:rPr>
        <w:sz w:val="18"/>
      </w:rPr>
    </w:pPr>
    <w:r>
      <w:rPr>
        <w:sz w:val="18"/>
      </w:rPr>
      <w:tab/>
    </w:r>
    <w:r>
      <w:rPr>
        <w:sz w:val="18"/>
      </w:rPr>
      <w:tab/>
      <w:t>Master Trust Indenture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960CAF" w:rsidRDefault="00960CAF" w14:paraId="3796F156" w14:textId="77777777">
      <w:pPr>
        <w:rPr>
          <w:vanish/>
        </w:rPr>
      </w:pPr>
      <w:r>
        <w:separator/>
      </w:r>
    </w:p>
  </w:footnote>
  <w:footnote w:type="continuationSeparator" w:id="0">
    <w:p w:rsidR="00960CAF" w:rsidRDefault="00960CAF" w14:paraId="28DC8554" w14:textId="77777777">
      <w:r>
        <w:continuationSeparator/>
      </w:r>
    </w:p>
  </w:footnote>
  <w:footnote w:type="continuationNotice" w:id="1">
    <w:p w:rsidR="00960CAF" w:rsidRDefault="00960CAF" w14:paraId="582DF327"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367963" w:rsidR="00307EEF" w:rsidRDefault="00367963" w14:paraId="6C0D5D10" w14:textId="4C8962DC">
    <w:pPr>
      <w:pStyle w:val="Header"/>
      <w:jc w:val="right"/>
      <w:rPr>
        <w:rFonts w:ascii="Times New Roman" w:hAnsi="Times New Roman"/>
        <w:smallCaps/>
      </w:rPr>
    </w:pPr>
    <w:r>
      <w:rPr>
        <w:rFonts w:ascii="Times New Roman" w:hAnsi="Times New Roman"/>
        <w:smallCaps/>
      </w:rPr>
      <w:t>Draft</w:t>
    </w:r>
  </w:p>
  <w:p w:rsidRPr="00367963" w:rsidR="00307EEF" w:rsidRDefault="00307EEF" w14:paraId="57B81DA1" w14:textId="505DCDCC">
    <w:pPr>
      <w:pStyle w:val="Header"/>
      <w:tabs>
        <w:tab w:val="clear" w:pos="4680"/>
      </w:tabs>
      <w:ind w:left="10080" w:hanging="10080"/>
      <w:jc w:val="right"/>
      <w:rPr>
        <w:rFonts w:ascii="Times New Roman" w:hAnsi="Times New Roman"/>
      </w:rPr>
    </w:pPr>
    <w:r w:rsidRPr="00367963">
      <w:rPr>
        <w:rFonts w:ascii="Times New Roman" w:hAnsi="Times New Roman"/>
      </w:rPr>
      <w:tab/>
    </w:r>
    <w:r w:rsidR="00367963">
      <w:rPr>
        <w:rFonts w:ascii="Times New Roman" w:hAnsi="Times New Roman"/>
      </w:rPr>
      <w:t>11/</w:t>
    </w:r>
    <w:r w:rsidR="00132CA4">
      <w:rPr>
        <w:rFonts w:ascii="Times New Roman" w:hAnsi="Times New Roman"/>
      </w:rPr>
      <w:t>19</w:t>
    </w:r>
    <w:r w:rsidR="00367963">
      <w:rPr>
        <w:rFonts w:ascii="Times New Roman" w:hAnsi="Times New Roman"/>
      </w:rPr>
      <w:t>/24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07EEF" w:rsidRDefault="00307EEF" w14:paraId="3812A0C9" w14:textId="77777777">
    <w:pPr>
      <w:pStyle w:val="TitleLeft"/>
      <w:tabs>
        <w:tab w:val="clear" w:pos="1699"/>
        <w:tab w:val="right" w:pos="9360"/>
      </w:tabs>
      <w:ind w:left="0" w:firstLine="0"/>
    </w:pPr>
    <w:r>
      <w:t>Section</w:t>
    </w:r>
    <w:r>
      <w:tab/>
      <w:t>Page</w:t>
    </w:r>
  </w:p>
  <w:p w:rsidR="00307EEF" w:rsidRDefault="00307EEF" w14:paraId="3DAEFEB6"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07EEF" w:rsidRDefault="00307EEF" w14:paraId="0F828288" w14:textId="777777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07EEF" w:rsidRDefault="00307EEF" w14:paraId="07F9BF58" w14:textId="7777777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307EEF" w:rsidRDefault="00307EEF" w14:paraId="79AD767B"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0000000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0000000"/>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0000000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0000000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0000000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000000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000000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000000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00000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000000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2"/>
    <w:multiLevelType w:val="multilevel"/>
    <w:tmpl w:val="00000000"/>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num w:numId="1" w16cid:durableId="1036856934">
    <w:abstractNumId w:val="10"/>
  </w:num>
  <w:num w:numId="2" w16cid:durableId="307396217">
    <w:abstractNumId w:val="9"/>
  </w:num>
  <w:num w:numId="3" w16cid:durableId="1487555894">
    <w:abstractNumId w:val="7"/>
  </w:num>
  <w:num w:numId="4" w16cid:durableId="2143956755">
    <w:abstractNumId w:val="6"/>
  </w:num>
  <w:num w:numId="5" w16cid:durableId="125053468">
    <w:abstractNumId w:val="5"/>
  </w:num>
  <w:num w:numId="6" w16cid:durableId="41760198">
    <w:abstractNumId w:val="4"/>
  </w:num>
  <w:num w:numId="7" w16cid:durableId="434786726">
    <w:abstractNumId w:val="8"/>
  </w:num>
  <w:num w:numId="8" w16cid:durableId="462163652">
    <w:abstractNumId w:val="3"/>
  </w:num>
  <w:num w:numId="9" w16cid:durableId="148836000">
    <w:abstractNumId w:val="2"/>
  </w:num>
  <w:num w:numId="10" w16cid:durableId="2073233641">
    <w:abstractNumId w:val="1"/>
  </w:num>
  <w:num w:numId="11" w16cid:durableId="18202245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intFractionalCharacterWidth/>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footnotePr>
    <w:footnote w:id="-1"/>
    <w:footnote w:id="0"/>
    <w:footnote w:id="1"/>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7069"/>
    <w:rsid w:val="000469D3"/>
    <w:rsid w:val="000C6868"/>
    <w:rsid w:val="000F3E10"/>
    <w:rsid w:val="000F78AA"/>
    <w:rsid w:val="00113540"/>
    <w:rsid w:val="00115A6D"/>
    <w:rsid w:val="00132CA4"/>
    <w:rsid w:val="001517E9"/>
    <w:rsid w:val="001D68FF"/>
    <w:rsid w:val="0029455F"/>
    <w:rsid w:val="00307EEF"/>
    <w:rsid w:val="00367741"/>
    <w:rsid w:val="00367963"/>
    <w:rsid w:val="003859CD"/>
    <w:rsid w:val="003B6419"/>
    <w:rsid w:val="003F4D60"/>
    <w:rsid w:val="004411EB"/>
    <w:rsid w:val="00445506"/>
    <w:rsid w:val="00661A0A"/>
    <w:rsid w:val="006B133C"/>
    <w:rsid w:val="006D40B0"/>
    <w:rsid w:val="00712901"/>
    <w:rsid w:val="00742C16"/>
    <w:rsid w:val="007E75DF"/>
    <w:rsid w:val="007F2138"/>
    <w:rsid w:val="00857069"/>
    <w:rsid w:val="008D743E"/>
    <w:rsid w:val="0091797E"/>
    <w:rsid w:val="00944509"/>
    <w:rsid w:val="00960CAF"/>
    <w:rsid w:val="009804DF"/>
    <w:rsid w:val="00AD6993"/>
    <w:rsid w:val="00B04801"/>
    <w:rsid w:val="00B23E96"/>
    <w:rsid w:val="00B528B1"/>
    <w:rsid w:val="00B93439"/>
    <w:rsid w:val="00BB727F"/>
    <w:rsid w:val="00C762F8"/>
    <w:rsid w:val="00D54B62"/>
    <w:rsid w:val="00D64AB0"/>
    <w:rsid w:val="00D93DC1"/>
    <w:rsid w:val="00DF04B1"/>
    <w:rsid w:val="00EE55F5"/>
    <w:rsid w:val="00EE604A"/>
    <w:rsid w:val="00F905A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ocId w14:val="36949512"/>
  <w15:chartTrackingRefBased/>
  <w15:docId w15:val="{0A0BE5EA-0A2F-C446-8279-649AB3CB8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hAnsi="Times" w:eastAsia="Times"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uiPriority="71" w:semiHidden="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aliases w:val="n"/>
    <w:qFormat/>
    <w:pPr>
      <w:spacing w:line="280" w:lineRule="exact"/>
    </w:pPr>
    <w:rPr>
      <w:rFonts w:eastAsia="Times New Roman"/>
      <w:sz w:val="24"/>
    </w:rPr>
  </w:style>
  <w:style w:type="paragraph" w:styleId="Heading1">
    <w:name w:val="heading 1"/>
    <w:aliases w:val="h1"/>
    <w:basedOn w:val="Normal"/>
    <w:next w:val="Normal"/>
    <w:qFormat/>
    <w:pPr>
      <w:keepNext/>
      <w:keepLines/>
      <w:spacing w:before="360"/>
      <w:ind w:left="1800" w:right="1267" w:hanging="1080"/>
      <w:jc w:val="both"/>
      <w:outlineLvl w:val="0"/>
    </w:pPr>
    <w:rPr>
      <w:b/>
      <w:smallCaps/>
    </w:rPr>
  </w:style>
  <w:style w:type="paragraph" w:styleId="Heading2">
    <w:name w:val="heading 2"/>
    <w:aliases w:val="h2"/>
    <w:basedOn w:val="Heading1"/>
    <w:next w:val="Normal"/>
    <w:qFormat/>
    <w:pPr>
      <w:ind w:left="0" w:firstLine="0"/>
      <w:outlineLvl w:val="1"/>
    </w:pPr>
    <w:rPr>
      <w:smallCaps w:val="0"/>
    </w:rPr>
  </w:style>
  <w:style w:type="paragraph" w:styleId="Heading3">
    <w:name w:val="heading 3"/>
    <w:aliases w:val="h3"/>
    <w:basedOn w:val="Heading1"/>
    <w:next w:val="Normal"/>
    <w:qFormat/>
    <w:pPr>
      <w:ind w:left="0" w:firstLine="0"/>
      <w:outlineLvl w:val="2"/>
    </w:pPr>
    <w:rPr>
      <w:smallCaps w:val="0"/>
    </w:rPr>
  </w:style>
  <w:style w:type="paragraph" w:styleId="Heading4">
    <w:name w:val="heading 4"/>
    <w:aliases w:val="h4"/>
    <w:basedOn w:val="Heading1"/>
    <w:next w:val="Normal"/>
    <w:qFormat/>
    <w:pPr>
      <w:ind w:left="0" w:firstLine="0"/>
      <w:outlineLvl w:val="3"/>
    </w:pPr>
    <w:rPr>
      <w:smallCaps w:val="0"/>
    </w:rPr>
  </w:style>
  <w:style w:type="paragraph" w:styleId="Heading5">
    <w:name w:val="heading 5"/>
    <w:basedOn w:val="Normal"/>
    <w:next w:val="Normal"/>
    <w:qFormat/>
    <w:pPr>
      <w:outlineLvl w:val="4"/>
    </w:pPr>
    <w:rPr>
      <w:b/>
    </w:rPr>
  </w:style>
  <w:style w:type="paragraph" w:styleId="Heading6">
    <w:name w:val="heading 6"/>
    <w:basedOn w:val="Normal"/>
    <w:next w:val="Normal"/>
    <w:qFormat/>
    <w:pPr>
      <w:outlineLvl w:val="5"/>
    </w:pPr>
  </w:style>
  <w:style w:type="paragraph" w:styleId="Heading7">
    <w:name w:val="heading 7"/>
    <w:basedOn w:val="Normal"/>
    <w:next w:val="Normal"/>
    <w:qFormat/>
    <w:pPr>
      <w:outlineLvl w:val="6"/>
    </w:pPr>
    <w:rPr>
      <w:i/>
    </w:rPr>
  </w:style>
  <w:style w:type="paragraph" w:styleId="Heading8">
    <w:name w:val="heading 8"/>
    <w:basedOn w:val="Normal"/>
    <w:next w:val="Normal"/>
    <w:qFormat/>
    <w:pPr>
      <w:outlineLvl w:val="7"/>
    </w:pPr>
    <w:rPr>
      <w:i/>
    </w:rPr>
  </w:style>
  <w:style w:type="paragraph" w:styleId="Heading9">
    <w:name w:val="heading 9"/>
    <w:basedOn w:val="Normal"/>
    <w:next w:val="Normal"/>
    <w:qFormat/>
    <w:pPr>
      <w:outlineLvl w:val="8"/>
    </w:pPr>
    <w:rPr>
      <w:i/>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EndnoteReference">
    <w:name w:val="endnote reference"/>
    <w:basedOn w:val="DefaultParagraphFont"/>
    <w:rPr>
      <w:rFonts w:ascii="Times" w:hAnsi="Times"/>
      <w:vertAlign w:val="superscript"/>
    </w:rPr>
  </w:style>
  <w:style w:type="character" w:styleId="Emphasis">
    <w:name w:val="Emphasis"/>
    <w:basedOn w:val="DefaultParagraphFont"/>
    <w:qFormat/>
    <w:rPr>
      <w:rFonts w:ascii="Times" w:hAnsi="Times"/>
    </w:rPr>
  </w:style>
  <w:style w:type="paragraph" w:styleId="TOC8">
    <w:name w:val="toc 8"/>
    <w:aliases w:val="t8"/>
    <w:basedOn w:val="TOC1"/>
    <w:next w:val="Normal"/>
    <w:autoRedefine/>
    <w:uiPriority w:val="39"/>
    <w:pPr>
      <w:tabs>
        <w:tab w:val="clear" w:pos="2160"/>
      </w:tabs>
      <w:spacing w:before="0" w:after="0"/>
      <w:ind w:left="0" w:firstLine="0"/>
    </w:pPr>
    <w:rPr>
      <w:smallCaps w:val="0"/>
    </w:rPr>
  </w:style>
  <w:style w:type="paragraph" w:styleId="TOC7">
    <w:name w:val="toc 7"/>
    <w:aliases w:val="t7"/>
    <w:basedOn w:val="TOC1"/>
    <w:next w:val="Normal"/>
    <w:autoRedefine/>
    <w:uiPriority w:val="39"/>
    <w:pPr>
      <w:tabs>
        <w:tab w:val="clear" w:pos="2160"/>
      </w:tabs>
      <w:spacing w:before="0" w:after="0"/>
      <w:ind w:left="0" w:firstLine="0"/>
    </w:pPr>
    <w:rPr>
      <w:smallCaps w:val="0"/>
    </w:rPr>
  </w:style>
  <w:style w:type="paragraph" w:styleId="TOC6">
    <w:name w:val="toc 6"/>
    <w:aliases w:val="t6"/>
    <w:basedOn w:val="TOC1"/>
    <w:next w:val="Normal"/>
    <w:autoRedefine/>
    <w:uiPriority w:val="39"/>
    <w:pPr>
      <w:tabs>
        <w:tab w:val="clear" w:pos="2160"/>
      </w:tabs>
      <w:spacing w:before="0" w:after="0"/>
      <w:ind w:left="0" w:firstLine="0"/>
    </w:pPr>
    <w:rPr>
      <w:smallCaps w:val="0"/>
    </w:rPr>
  </w:style>
  <w:style w:type="paragraph" w:styleId="TOC5">
    <w:name w:val="toc 5"/>
    <w:aliases w:val="t5"/>
    <w:basedOn w:val="TOC1"/>
    <w:next w:val="Normal"/>
    <w:autoRedefine/>
    <w:uiPriority w:val="39"/>
    <w:pPr>
      <w:tabs>
        <w:tab w:val="left" w:pos="1440"/>
      </w:tabs>
      <w:spacing w:before="0" w:after="0"/>
    </w:pPr>
    <w:rPr>
      <w:smallCaps w:val="0"/>
    </w:rPr>
  </w:style>
  <w:style w:type="paragraph" w:styleId="TOC4">
    <w:name w:val="toc 4"/>
    <w:aliases w:val="t4"/>
    <w:basedOn w:val="TOC1"/>
    <w:next w:val="Normal"/>
    <w:autoRedefine/>
    <w:uiPriority w:val="39"/>
    <w:pPr>
      <w:tabs>
        <w:tab w:val="clear" w:pos="2160"/>
      </w:tabs>
      <w:spacing w:after="0"/>
      <w:ind w:left="0" w:firstLine="0"/>
    </w:pPr>
    <w:rPr>
      <w:smallCaps w:val="0"/>
    </w:rPr>
  </w:style>
  <w:style w:type="paragraph" w:styleId="TOC3">
    <w:name w:val="toc 3"/>
    <w:aliases w:val="t3"/>
    <w:basedOn w:val="TOC1"/>
    <w:next w:val="Normal"/>
    <w:autoRedefine/>
    <w:uiPriority w:val="39"/>
    <w:pPr>
      <w:tabs>
        <w:tab w:val="clear" w:pos="2160"/>
        <w:tab w:val="left" w:pos="2520"/>
      </w:tabs>
      <w:spacing w:before="0" w:after="0"/>
      <w:ind w:left="2520" w:hanging="1080"/>
    </w:pPr>
    <w:rPr>
      <w:smallCaps w:val="0"/>
    </w:rPr>
  </w:style>
  <w:style w:type="paragraph" w:styleId="TOC2">
    <w:name w:val="toc 2"/>
    <w:aliases w:val="t2"/>
    <w:basedOn w:val="TOC1"/>
    <w:next w:val="Normal"/>
    <w:autoRedefine/>
    <w:uiPriority w:val="39"/>
    <w:pPr>
      <w:tabs>
        <w:tab w:val="clear" w:pos="2160"/>
        <w:tab w:val="left" w:pos="2520"/>
      </w:tabs>
      <w:spacing w:before="0" w:after="0"/>
      <w:ind w:left="2520" w:hanging="1980"/>
    </w:pPr>
    <w:rPr>
      <w:smallCaps w:val="0"/>
    </w:rPr>
  </w:style>
  <w:style w:type="paragraph" w:styleId="TOC1">
    <w:name w:val="toc 1"/>
    <w:aliases w:val="t1"/>
    <w:basedOn w:val="Normal"/>
    <w:next w:val="Normal"/>
    <w:autoRedefine/>
    <w:uiPriority w:val="39"/>
    <w:pPr>
      <w:tabs>
        <w:tab w:val="left" w:pos="2160"/>
        <w:tab w:val="right" w:leader="dot" w:pos="9360"/>
      </w:tabs>
      <w:spacing w:before="280" w:after="120"/>
      <w:ind w:left="2160" w:right="1267" w:hanging="2160"/>
    </w:pPr>
    <w:rPr>
      <w:smallCaps/>
    </w:rPr>
  </w:style>
  <w:style w:type="paragraph" w:styleId="relineborder" w:customStyle="1">
    <w:name w:val="reline border"/>
    <w:aliases w:val="rlb"/>
    <w:basedOn w:val="Normal"/>
    <w:pPr>
      <w:pBdr>
        <w:top w:val="single" w:color="000000" w:sz="2" w:space="1"/>
      </w:pBdr>
      <w:ind w:left="1800" w:right="1440"/>
    </w:pPr>
  </w:style>
  <w:style w:type="character" w:styleId="Style1" w:customStyle="1">
    <w:name w:val="Style1"/>
    <w:basedOn w:val="DefaultParagraphFont"/>
  </w:style>
  <w:style w:type="paragraph" w:styleId="Title">
    <w:name w:val="Title"/>
    <w:basedOn w:val="Normal"/>
    <w:qFormat/>
    <w:pPr>
      <w:spacing w:after="280"/>
      <w:jc w:val="center"/>
      <w:outlineLvl w:val="0"/>
    </w:pPr>
  </w:style>
  <w:style w:type="paragraph" w:styleId="TOAHeading">
    <w:name w:val="toa heading"/>
    <w:basedOn w:val="Normal"/>
    <w:next w:val="Normal"/>
    <w:pPr>
      <w:spacing w:before="120"/>
    </w:pPr>
    <w:rPr>
      <w:b/>
    </w:rPr>
  </w:style>
  <w:style w:type="paragraph" w:styleId="cc" w:customStyle="1">
    <w:name w:val="cc"/>
    <w:basedOn w:val="Normal"/>
    <w:next w:val="Normal"/>
    <w:pPr>
      <w:keepNext/>
      <w:tabs>
        <w:tab w:val="left" w:pos="720"/>
      </w:tabs>
      <w:spacing w:before="360"/>
    </w:pPr>
  </w:style>
  <w:style w:type="paragraph" w:styleId="BodyText3">
    <w:name w:val="Body Text 3"/>
    <w:basedOn w:val="Normal"/>
    <w:pPr>
      <w:spacing w:after="120"/>
    </w:pPr>
  </w:style>
  <w:style w:type="paragraph" w:styleId="BodyTextIndent3">
    <w:name w:val="Body Text Indent 3"/>
    <w:basedOn w:val="Normal"/>
    <w:pPr>
      <w:spacing w:after="120"/>
      <w:ind w:left="360"/>
    </w:pPr>
  </w:style>
  <w:style w:type="character" w:styleId="LineNumber">
    <w:name w:val="line number"/>
    <w:basedOn w:val="DefaultParagraphFont"/>
    <w:rPr>
      <w:rFonts w:ascii="Times" w:hAnsi="Times"/>
      <w:sz w:val="24"/>
    </w:rPr>
  </w:style>
  <w:style w:type="character" w:styleId="CommentReference">
    <w:name w:val="annotation reference"/>
    <w:basedOn w:val="DefaultParagraphFont"/>
    <w:rPr>
      <w:rFonts w:ascii="Times" w:hAnsi="Times"/>
      <w:sz w:val="24"/>
    </w:rPr>
  </w:style>
  <w:style w:type="paragraph" w:styleId="Footer">
    <w:name w:val="footer"/>
    <w:aliases w:val="f"/>
    <w:basedOn w:val="Normal"/>
    <w:pPr>
      <w:tabs>
        <w:tab w:val="center" w:pos="4680"/>
        <w:tab w:val="right" w:pos="9360"/>
      </w:tabs>
    </w:pPr>
  </w:style>
  <w:style w:type="paragraph" w:styleId="Header">
    <w:name w:val="header"/>
    <w:aliases w:val="h"/>
    <w:basedOn w:val="Normal"/>
    <w:pPr>
      <w:tabs>
        <w:tab w:val="center" w:pos="4680"/>
        <w:tab w:val="right" w:pos="9360"/>
      </w:tabs>
    </w:pPr>
  </w:style>
  <w:style w:type="character" w:styleId="FootnoteReference">
    <w:name w:val="footnote reference"/>
    <w:aliases w:val="fr"/>
    <w:basedOn w:val="DefaultParagraphFont"/>
    <w:rPr>
      <w:rFonts w:ascii="Times" w:hAnsi="Times"/>
      <w:position w:val="6"/>
      <w:sz w:val="20"/>
      <w:vertAlign w:val="baseline"/>
    </w:rPr>
  </w:style>
  <w:style w:type="paragraph" w:styleId="FootnoteText">
    <w:name w:val="footnote text"/>
    <w:aliases w:val="ft"/>
    <w:basedOn w:val="Normal"/>
    <w:pPr>
      <w:spacing w:after="240" w:line="240" w:lineRule="exact"/>
      <w:ind w:left="720" w:hanging="720"/>
      <w:jc w:val="both"/>
    </w:pPr>
    <w:rPr>
      <w:sz w:val="20"/>
    </w:rPr>
  </w:style>
  <w:style w:type="paragraph" w:styleId="CommentText">
    <w:name w:val="annotation text"/>
    <w:basedOn w:val="Normal"/>
  </w:style>
  <w:style w:type="paragraph" w:styleId="TOC9">
    <w:name w:val="toc 9"/>
    <w:aliases w:val="t9"/>
    <w:basedOn w:val="TOC1"/>
    <w:next w:val="Normal"/>
    <w:autoRedefine/>
    <w:uiPriority w:val="39"/>
    <w:pPr>
      <w:tabs>
        <w:tab w:val="clear" w:pos="2160"/>
      </w:tabs>
      <w:spacing w:before="0" w:after="0"/>
      <w:ind w:left="0" w:firstLine="0"/>
    </w:pPr>
    <w:rPr>
      <w:smallCaps w:val="0"/>
    </w:rPr>
  </w:style>
  <w:style w:type="character" w:styleId="PageNumber">
    <w:name w:val="page number"/>
    <w:basedOn w:val="DefaultParagraphFont"/>
    <w:rPr>
      <w:rFonts w:ascii="Times" w:hAnsi="Times"/>
      <w:sz w:val="24"/>
    </w:rPr>
  </w:style>
  <w:style w:type="paragraph" w:styleId="EnvelopeAddress">
    <w:name w:val="envelope address"/>
    <w:basedOn w:val="Normal"/>
    <w:pPr>
      <w:framePr w:w="7920" w:h="1980" w:hSpace="180" w:wrap="auto" w:hAnchor="page" w:xAlign="center" w:yAlign="bottom" w:hRule="exact"/>
      <w:ind w:left="2880"/>
    </w:pPr>
  </w:style>
  <w:style w:type="paragraph" w:styleId="EnvelopeReturn">
    <w:name w:val="envelope return"/>
    <w:basedOn w:val="Normal"/>
  </w:style>
  <w:style w:type="paragraph" w:styleId="legend" w:customStyle="1">
    <w:name w:val="legend"/>
    <w:aliases w:val="ld"/>
    <w:basedOn w:val="Normal"/>
    <w:rPr>
      <w:sz w:val="18"/>
    </w:rPr>
  </w:style>
  <w:style w:type="paragraph" w:styleId="SubParaLevel0" w:customStyle="1">
    <w:name w:val="SubParaLevel0"/>
    <w:aliases w:val="s0,S0"/>
    <w:basedOn w:val="SubParaLevel1"/>
    <w:pPr>
      <w:tabs>
        <w:tab w:val="clear" w:pos="1800"/>
        <w:tab w:val="clear" w:pos="2160"/>
      </w:tabs>
      <w:ind w:firstLine="720"/>
    </w:pPr>
  </w:style>
  <w:style w:type="paragraph" w:styleId="re" w:customStyle="1">
    <w:name w:val="re"/>
    <w:basedOn w:val="Normal"/>
    <w:next w:val="Normal"/>
    <w:pPr>
      <w:tabs>
        <w:tab w:val="center" w:pos="4680"/>
      </w:tabs>
      <w:spacing w:before="400"/>
      <w:ind w:left="720" w:right="720"/>
    </w:pPr>
  </w:style>
  <w:style w:type="paragraph" w:styleId="hangingindent" w:customStyle="1">
    <w:name w:val="hanging indent"/>
    <w:aliases w:val="hang"/>
    <w:basedOn w:val="ParaNORMAL"/>
    <w:pPr>
      <w:ind w:left="720" w:hanging="720"/>
    </w:pPr>
  </w:style>
  <w:style w:type="paragraph" w:styleId="Date">
    <w:name w:val="Date"/>
    <w:basedOn w:val="Normal"/>
    <w:next w:val="Normal"/>
    <w:pPr>
      <w:spacing w:after="640"/>
      <w:jc w:val="center"/>
    </w:pPr>
  </w:style>
  <w:style w:type="paragraph" w:styleId="Signature">
    <w:name w:val="Signature"/>
    <w:aliases w:val="sig,s"/>
    <w:basedOn w:val="Normal"/>
    <w:pPr>
      <w:keepNext/>
      <w:tabs>
        <w:tab w:val="decimal" w:leader="underscore" w:pos="9360"/>
      </w:tabs>
      <w:ind w:left="4968" w:hanging="288"/>
    </w:pPr>
  </w:style>
  <w:style w:type="paragraph" w:styleId="NormalCenterBold" w:customStyle="1">
    <w:name w:val="NormalCenterBold"/>
    <w:aliases w:val="ncb"/>
    <w:basedOn w:val="TitleCenterBold"/>
    <w:next w:val="ParaNORMAL"/>
    <w:pPr>
      <w:spacing w:before="0"/>
    </w:pPr>
  </w:style>
  <w:style w:type="paragraph" w:styleId="TitleCenterBold" w:customStyle="1">
    <w:name w:val="TitleCenterBold"/>
    <w:aliases w:val="tcb"/>
    <w:basedOn w:val="Normal"/>
    <w:next w:val="ParaNORMAL"/>
    <w:pPr>
      <w:keepNext/>
      <w:spacing w:before="360"/>
      <w:jc w:val="center"/>
    </w:pPr>
    <w:rPr>
      <w:b/>
      <w:smallCaps/>
    </w:rPr>
  </w:style>
  <w:style w:type="paragraph" w:styleId="TitleLeft" w:customStyle="1">
    <w:name w:val="TitleLeft"/>
    <w:aliases w:val="tl"/>
    <w:basedOn w:val="TitleCenterBold"/>
    <w:next w:val="Normal"/>
    <w:pPr>
      <w:tabs>
        <w:tab w:val="left" w:pos="1699"/>
      </w:tabs>
      <w:spacing w:before="320"/>
      <w:ind w:left="1699" w:hanging="1699"/>
      <w:jc w:val="left"/>
    </w:pPr>
    <w:rPr>
      <w:b w:val="0"/>
    </w:rPr>
  </w:style>
  <w:style w:type="paragraph" w:styleId="Signature2" w:customStyle="1">
    <w:name w:val="Signature2"/>
    <w:aliases w:val="sig2"/>
    <w:basedOn w:val="Signature"/>
    <w:pPr>
      <w:tabs>
        <w:tab w:val="left" w:pos="4680"/>
      </w:tabs>
      <w:ind w:left="4950" w:hanging="4950"/>
    </w:pPr>
  </w:style>
  <w:style w:type="paragraph" w:styleId="ParaNORMAL" w:customStyle="1">
    <w:name w:val="ParaNORMAL"/>
    <w:aliases w:val="p,i,party"/>
    <w:basedOn w:val="Normal"/>
    <w:pPr>
      <w:spacing w:before="280"/>
      <w:ind w:firstLine="720"/>
      <w:jc w:val="both"/>
    </w:pPr>
  </w:style>
  <w:style w:type="paragraph" w:styleId="ParaNUMBERED" w:customStyle="1">
    <w:name w:val="ParaNUMBERED"/>
    <w:aliases w:val="pn"/>
    <w:basedOn w:val="ParaNORMAL"/>
    <w:pPr>
      <w:tabs>
        <w:tab w:val="right" w:pos="936"/>
        <w:tab w:val="left" w:pos="1238"/>
      </w:tabs>
      <w:ind w:firstLine="0"/>
    </w:pPr>
  </w:style>
  <w:style w:type="paragraph" w:styleId="SubParaLevel1" w:customStyle="1">
    <w:name w:val="SubParaLevel1"/>
    <w:aliases w:val="s1,S1"/>
    <w:basedOn w:val="ParaNORMAL"/>
    <w:pPr>
      <w:tabs>
        <w:tab w:val="right" w:pos="1800"/>
        <w:tab w:val="left" w:pos="2160"/>
      </w:tabs>
      <w:ind w:left="720" w:firstLine="0"/>
    </w:pPr>
  </w:style>
  <w:style w:type="paragraph" w:styleId="ParaSECTION" w:customStyle="1">
    <w:name w:val="ParaSECTION"/>
    <w:aliases w:val="ps"/>
    <w:basedOn w:val="ParaNORMAL"/>
    <w:pPr>
      <w:tabs>
        <w:tab w:val="right" w:pos="1699"/>
        <w:tab w:val="left" w:pos="2016"/>
      </w:tabs>
      <w:ind w:firstLine="0"/>
    </w:pPr>
  </w:style>
  <w:style w:type="paragraph" w:styleId="SubParaLevel2" w:customStyle="1">
    <w:name w:val="SubParaLevel2"/>
    <w:aliases w:val="s2,S2"/>
    <w:basedOn w:val="SubParaLevel1"/>
    <w:pPr>
      <w:tabs>
        <w:tab w:val="clear" w:pos="1800"/>
        <w:tab w:val="clear" w:pos="2160"/>
        <w:tab w:val="right" w:pos="2520"/>
        <w:tab w:val="left" w:pos="2880"/>
      </w:tabs>
      <w:ind w:left="1440"/>
    </w:pPr>
  </w:style>
  <w:style w:type="paragraph" w:styleId="QuotedText" w:customStyle="1">
    <w:name w:val="QuotedText"/>
    <w:aliases w:val="qt"/>
    <w:basedOn w:val="ParaNORMAL"/>
    <w:pPr>
      <w:ind w:left="1440" w:right="1440" w:firstLine="0"/>
    </w:pPr>
  </w:style>
  <w:style w:type="paragraph" w:styleId="SubParaLevel3" w:customStyle="1">
    <w:name w:val="SubParaLevel3"/>
    <w:aliases w:val="s3,S3"/>
    <w:basedOn w:val="SubParaLevel1"/>
    <w:pPr>
      <w:tabs>
        <w:tab w:val="clear" w:pos="1800"/>
        <w:tab w:val="clear" w:pos="2160"/>
        <w:tab w:val="right" w:pos="3240"/>
        <w:tab w:val="left" w:pos="3600"/>
      </w:tabs>
      <w:ind w:left="2160"/>
    </w:pPr>
  </w:style>
  <w:style w:type="paragraph" w:styleId="SubParaLevel4" w:customStyle="1">
    <w:name w:val="SubParaLevel4"/>
    <w:aliases w:val="s4,S4"/>
    <w:basedOn w:val="SubParaLevel1"/>
    <w:pPr>
      <w:tabs>
        <w:tab w:val="clear" w:pos="1800"/>
        <w:tab w:val="clear" w:pos="2160"/>
        <w:tab w:val="right" w:pos="3960"/>
        <w:tab w:val="left" w:pos="4320"/>
      </w:tabs>
      <w:ind w:left="2880"/>
    </w:pPr>
  </w:style>
  <w:style w:type="paragraph" w:styleId="ParaFLUSH" w:customStyle="1">
    <w:name w:val="ParaFLUSH"/>
    <w:aliases w:val="pf"/>
    <w:basedOn w:val="ParaNORMAL"/>
    <w:pPr>
      <w:ind w:firstLine="0"/>
    </w:pPr>
  </w:style>
  <w:style w:type="paragraph" w:styleId="DoubleLine" w:customStyle="1">
    <w:name w:val="DoubleLine"/>
    <w:aliases w:val="d"/>
    <w:basedOn w:val="Normal"/>
    <w:next w:val="Normal"/>
    <w:pPr>
      <w:pBdr>
        <w:bottom w:val="double" w:color="auto" w:sz="6" w:space="0"/>
      </w:pBdr>
    </w:pPr>
  </w:style>
  <w:style w:type="paragraph" w:styleId="CoverCenter" w:customStyle="1">
    <w:name w:val="CoverCenter"/>
    <w:aliases w:val="c"/>
    <w:basedOn w:val="TitleCenterBold"/>
    <w:pPr>
      <w:spacing w:before="0"/>
    </w:pPr>
    <w:rPr>
      <w:b w:val="0"/>
    </w:rPr>
  </w:style>
  <w:style w:type="paragraph" w:styleId="re1" w:customStyle="1">
    <w:name w:val="re1"/>
    <w:basedOn w:val="Normal"/>
    <w:pPr>
      <w:tabs>
        <w:tab w:val="center" w:pos="4680"/>
      </w:tabs>
      <w:ind w:left="720" w:right="720"/>
      <w:jc w:val="center"/>
    </w:pPr>
  </w:style>
  <w:style w:type="paragraph" w:styleId="signfacsimile" w:customStyle="1">
    <w:name w:val="signfacsimile"/>
    <w:aliases w:val="sf"/>
    <w:basedOn w:val="Normal"/>
    <w:next w:val="Normal"/>
    <w:pPr>
      <w:keepNext/>
      <w:tabs>
        <w:tab w:val="center" w:pos="7920"/>
        <w:tab w:val="decimal" w:leader="underscore" w:pos="10620"/>
      </w:tabs>
      <w:ind w:left="5300"/>
    </w:pPr>
  </w:style>
  <w:style w:type="paragraph" w:styleId="signfacsimile3" w:customStyle="1">
    <w:name w:val="signfacsimile3"/>
    <w:aliases w:val="sf3"/>
    <w:basedOn w:val="signfacsimile"/>
    <w:next w:val="Normal"/>
    <w:rPr>
      <w:position w:val="4"/>
    </w:rPr>
  </w:style>
  <w:style w:type="paragraph" w:styleId="signfacsimile2" w:customStyle="1">
    <w:name w:val="signfacsimile2"/>
    <w:aliases w:val="sf2"/>
    <w:basedOn w:val="signfacsimile"/>
    <w:next w:val="signfacsimile3"/>
    <w:pPr>
      <w:tabs>
        <w:tab w:val="clear" w:pos="7920"/>
        <w:tab w:val="left" w:pos="5760"/>
      </w:tabs>
      <w:spacing w:line="140" w:lineRule="exact"/>
    </w:pPr>
    <w:rPr>
      <w:position w:val="12"/>
      <w:sz w:val="18"/>
    </w:rPr>
  </w:style>
  <w:style w:type="paragraph" w:styleId="SubParaLevel0DS" w:customStyle="1">
    <w:name w:val="SubParaLevel0DS"/>
    <w:aliases w:val="s0ds"/>
    <w:basedOn w:val="ParaNORMALDS"/>
    <w:pPr>
      <w:ind w:left="720"/>
    </w:pPr>
  </w:style>
  <w:style w:type="paragraph" w:styleId="HangingIndentDS" w:customStyle="1">
    <w:name w:val="HangingIndentDS"/>
    <w:aliases w:val="hids"/>
    <w:basedOn w:val="ParaNORMALDS"/>
    <w:pPr>
      <w:tabs>
        <w:tab w:val="left" w:pos="720"/>
      </w:tabs>
      <w:ind w:left="720" w:hanging="720"/>
    </w:pPr>
  </w:style>
  <w:style w:type="paragraph" w:styleId="TitleCenterBoldDS" w:customStyle="1">
    <w:name w:val="TitleCenterBoldDS"/>
    <w:aliases w:val="tcbds"/>
    <w:basedOn w:val="Normal"/>
    <w:next w:val="ParaNORMALDS"/>
    <w:pPr>
      <w:keepNext/>
      <w:spacing w:before="600"/>
      <w:jc w:val="center"/>
    </w:pPr>
    <w:rPr>
      <w:b/>
      <w:smallCaps/>
    </w:rPr>
  </w:style>
  <w:style w:type="paragraph" w:styleId="TitleLeftDS" w:customStyle="1">
    <w:name w:val="TitleLeftDS"/>
    <w:aliases w:val="tlds"/>
    <w:basedOn w:val="TitleCenterBoldDS"/>
    <w:next w:val="ParaSECTIONDS"/>
    <w:pPr>
      <w:tabs>
        <w:tab w:val="left" w:pos="1980"/>
      </w:tabs>
      <w:spacing w:before="400"/>
      <w:ind w:left="1980" w:hanging="1980"/>
      <w:jc w:val="left"/>
    </w:pPr>
    <w:rPr>
      <w:b w:val="0"/>
    </w:rPr>
  </w:style>
  <w:style w:type="paragraph" w:styleId="ParaNORMALDS" w:customStyle="1">
    <w:name w:val="ParaNORMALDS"/>
    <w:aliases w:val="pds"/>
    <w:basedOn w:val="Normal"/>
    <w:pPr>
      <w:spacing w:line="600" w:lineRule="exact"/>
      <w:ind w:firstLine="720"/>
      <w:jc w:val="both"/>
    </w:pPr>
  </w:style>
  <w:style w:type="paragraph" w:styleId="ParaNUMBEREDDS" w:customStyle="1">
    <w:name w:val="ParaNUMBEREDDS"/>
    <w:aliases w:val="pnds"/>
    <w:basedOn w:val="ParaNORMALDS"/>
    <w:pPr>
      <w:tabs>
        <w:tab w:val="right" w:pos="1080"/>
        <w:tab w:val="left" w:pos="1440"/>
      </w:tabs>
      <w:ind w:firstLine="0"/>
    </w:pPr>
  </w:style>
  <w:style w:type="paragraph" w:styleId="SubParaLevel1DS" w:customStyle="1">
    <w:name w:val="SubParaLevel1DS"/>
    <w:aliases w:val="s1ds"/>
    <w:basedOn w:val="SubParaLevel0DS"/>
    <w:pPr>
      <w:tabs>
        <w:tab w:val="right" w:pos="1800"/>
        <w:tab w:val="left" w:pos="2160"/>
      </w:tabs>
      <w:ind w:firstLine="0"/>
    </w:pPr>
  </w:style>
  <w:style w:type="paragraph" w:styleId="ParaSECTIONDS" w:customStyle="1">
    <w:name w:val="ParaSECTIONDS"/>
    <w:aliases w:val="psds"/>
    <w:basedOn w:val="ParaNORMALDS"/>
    <w:pPr>
      <w:tabs>
        <w:tab w:val="right" w:pos="1980"/>
        <w:tab w:val="left" w:pos="2340"/>
      </w:tabs>
      <w:ind w:firstLine="0"/>
    </w:pPr>
  </w:style>
  <w:style w:type="paragraph" w:styleId="SubParaLevel2DS" w:customStyle="1">
    <w:name w:val="SubParaLevel2 DS"/>
    <w:aliases w:val="s2ds"/>
    <w:basedOn w:val="SubParaLevel0DS"/>
    <w:pPr>
      <w:tabs>
        <w:tab w:val="right" w:pos="2520"/>
        <w:tab w:val="left" w:pos="2880"/>
      </w:tabs>
      <w:ind w:left="1440" w:firstLine="0"/>
    </w:pPr>
  </w:style>
  <w:style w:type="paragraph" w:styleId="SubParaLevel3DS" w:customStyle="1">
    <w:name w:val="SubParaLevel3 DS"/>
    <w:aliases w:val="s3ds"/>
    <w:basedOn w:val="SubParaLevel0DS"/>
    <w:pPr>
      <w:tabs>
        <w:tab w:val="right" w:pos="3240"/>
        <w:tab w:val="left" w:pos="3600"/>
      </w:tabs>
      <w:ind w:left="2160" w:firstLine="0"/>
    </w:pPr>
  </w:style>
  <w:style w:type="paragraph" w:styleId="SubParaLevel4DS" w:customStyle="1">
    <w:name w:val="SubParaLevel4 DS"/>
    <w:aliases w:val="s4ds"/>
    <w:basedOn w:val="SubParaLevel0DS"/>
    <w:pPr>
      <w:tabs>
        <w:tab w:val="right" w:pos="3960"/>
        <w:tab w:val="left" w:pos="4320"/>
      </w:tabs>
      <w:ind w:left="2880" w:firstLine="0"/>
    </w:pPr>
  </w:style>
  <w:style w:type="paragraph" w:styleId="ParaFLUSHDS" w:customStyle="1">
    <w:name w:val="ParaFLUSHDS"/>
    <w:aliases w:val="pfds"/>
    <w:basedOn w:val="ParaNORMALDS"/>
    <w:pPr>
      <w:ind w:firstLine="0"/>
    </w:pPr>
  </w:style>
  <w:style w:type="paragraph" w:styleId="QuotedTextDS" w:customStyle="1">
    <w:name w:val="QuotedTextDS"/>
    <w:aliases w:val="qtds"/>
    <w:basedOn w:val="Normal"/>
    <w:pPr>
      <w:spacing w:before="220" w:after="60"/>
      <w:ind w:left="1440" w:right="1440"/>
      <w:jc w:val="both"/>
    </w:pPr>
  </w:style>
  <w:style w:type="paragraph" w:styleId="Index1">
    <w:name w:val="index 1"/>
    <w:basedOn w:val="Normal"/>
    <w:next w:val="Normal"/>
    <w:autoRedefine/>
    <w:pPr>
      <w:ind w:left="240" w:hanging="240"/>
    </w:pPr>
  </w:style>
  <w:style w:type="paragraph" w:styleId="IndexHeading">
    <w:name w:val="index heading"/>
    <w:basedOn w:val="Normal"/>
    <w:next w:val="Index1"/>
    <w:rPr>
      <w:b/>
    </w:rPr>
  </w:style>
  <w:style w:type="paragraph" w:styleId="Subtitle">
    <w:name w:val="Subtitle"/>
    <w:basedOn w:val="Normal"/>
    <w:qFormat/>
    <w:pPr>
      <w:spacing w:after="60"/>
      <w:jc w:val="center"/>
      <w:outlineLvl w:val="1"/>
    </w:pPr>
  </w:style>
  <w:style w:type="paragraph" w:styleId="HeadingBody2" w:customStyle="1">
    <w:name w:val="HeadingBody 2"/>
    <w:basedOn w:val="Normal"/>
    <w:next w:val="Normal"/>
    <w:pPr>
      <w:spacing w:after="240"/>
      <w:jc w:val="both"/>
    </w:pPr>
  </w:style>
  <w:style w:type="paragraph" w:styleId="ps1" w:customStyle="1">
    <w:name w:val="ps1"/>
    <w:basedOn w:val="ParaSECTIO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5.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file>

<file path=docProps/core.xml><?xml version="1.0" encoding="utf-8"?>
<coreProperties xmlns:dc="http://purl.org/dc/elements/1.1/" xmlns:dcterms="http://purl.org/dc/terms/" xmlns:xsi="http://www.w3.org/2001/XMLSchema-instance" xmlns="http://schemas.openxmlformats.org/package/2006/metadata/core-properties">
  <lastPrinted>1900-01-01T06:00:00.0000000Z</lastPrinted>
  <dcterms:created xsi:type="dcterms:W3CDTF">1900-01-01T06:00:00.0000000Z</dcterms:created>
  <dcterms:modified xsi:type="dcterms:W3CDTF">1900-01-01T06:00:00.0000000Z</dcterms:modified>
</coreProperties>
</file>

<file path=docProps/custom.xml><?xml version="1.0" encoding="utf-8"?>
<op:Properties xmlns:vt="http://schemas.openxmlformats.org/officeDocument/2006/docPropsVTypes" xmlns:op="http://schemas.openxmlformats.org/officeDocument/2006/custom-properties"/>
</file>