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34AB7AF4" w:rsidR="00E36194" w:rsidRDefault="00BE21F3"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Coral Canyon</w:t>
      </w:r>
      <w:r w:rsidR="00EB3BCC" w:rsidRPr="00477EE3">
        <w:rPr>
          <w:rFonts w:ascii="Times New Roman" w:hAnsi="Times New Roman" w:cs="Times New Roman"/>
          <w:b/>
          <w:bCs/>
          <w:sz w:val="24"/>
          <w:szCs w:val="24"/>
        </w:rPr>
        <w:t xml:space="preserve"> Infrastructure</w:t>
      </w:r>
      <w:r w:rsidR="0032079F">
        <w:rPr>
          <w:rFonts w:ascii="Times New Roman" w:hAnsi="Times New Roman" w:cs="Times New Roman"/>
          <w:b/>
          <w:bCs/>
          <w:sz w:val="24"/>
          <w:szCs w:val="24"/>
        </w:rPr>
        <w:t xml:space="preserve"> Financing</w:t>
      </w:r>
      <w:r w:rsidR="00EB3BCC" w:rsidRPr="00477EE3">
        <w:rPr>
          <w:rFonts w:ascii="Times New Roman" w:hAnsi="Times New Roman" w:cs="Times New Roman"/>
          <w:b/>
          <w:bCs/>
          <w:sz w:val="24"/>
          <w:szCs w:val="24"/>
        </w:rPr>
        <w:t xml:space="preserve"> District</w:t>
      </w:r>
      <w:r>
        <w:rPr>
          <w:rFonts w:ascii="Times New Roman" w:hAnsi="Times New Roman" w:cs="Times New Roman"/>
          <w:b/>
          <w:bCs/>
          <w:sz w:val="24"/>
          <w:szCs w:val="24"/>
        </w:rPr>
        <w:t xml:space="preserve"> No. 1</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5ADD2921"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BE21F3">
        <w:rPr>
          <w:rFonts w:ascii="Times New Roman" w:hAnsi="Times New Roman" w:cs="Times New Roman"/>
          <w:sz w:val="24"/>
          <w:szCs w:val="24"/>
        </w:rPr>
        <w:t>CORAL</w:t>
      </w:r>
      <w:r w:rsidR="008562AA">
        <w:rPr>
          <w:rFonts w:ascii="Times New Roman" w:hAnsi="Times New Roman" w:cs="Times New Roman"/>
          <w:sz w:val="24"/>
          <w:szCs w:val="24"/>
        </w:rPr>
        <w:t xml:space="preserve"> CANYON</w:t>
      </w:r>
      <w:r w:rsidRPr="00477EE3">
        <w:rPr>
          <w:rFonts w:ascii="Times New Roman" w:hAnsi="Times New Roman" w:cs="Times New Roman"/>
          <w:color w:val="08050B"/>
          <w:sz w:val="24"/>
          <w:szCs w:val="24"/>
        </w:rPr>
        <w:t xml:space="preserve"> INFRASTRUCTURE</w:t>
      </w:r>
      <w:r w:rsidR="0032079F">
        <w:rPr>
          <w:rFonts w:ascii="Times New Roman" w:hAnsi="Times New Roman" w:cs="Times New Roman"/>
          <w:color w:val="08050B"/>
          <w:sz w:val="24"/>
          <w:szCs w:val="24"/>
        </w:rPr>
        <w:t xml:space="preserve"> FINANCING</w:t>
      </w:r>
      <w:r w:rsidRPr="00477EE3">
        <w:rPr>
          <w:rFonts w:ascii="Times New Roman" w:hAnsi="Times New Roman" w:cs="Times New Roman"/>
          <w:color w:val="08050B"/>
          <w:sz w:val="24"/>
          <w:szCs w:val="24"/>
        </w:rPr>
        <w:t xml:space="preserve"> DISTRICT</w:t>
      </w:r>
      <w:r w:rsidR="00CD7DFD">
        <w:rPr>
          <w:rFonts w:ascii="Times New Roman" w:hAnsi="Times New Roman" w:cs="Times New Roman"/>
          <w:color w:val="08050B"/>
          <w:sz w:val="24"/>
          <w:szCs w:val="24"/>
        </w:rPr>
        <w:t xml:space="preserve"> </w:t>
      </w:r>
      <w:r w:rsidR="00BE21F3">
        <w:rPr>
          <w:rFonts w:ascii="Times New Roman" w:hAnsi="Times New Roman" w:cs="Times New Roman"/>
          <w:color w:val="08050B"/>
          <w:sz w:val="24"/>
          <w:szCs w:val="24"/>
        </w:rPr>
        <w:t xml:space="preserve">NO. 1 </w:t>
      </w:r>
      <w:r w:rsidRPr="00477EE3">
        <w:rPr>
          <w:rFonts w:ascii="Times New Roman" w:hAnsi="Times New Roman" w:cs="Times New Roman"/>
          <w:color w:val="08050B"/>
          <w:sz w:val="24"/>
          <w:szCs w:val="24"/>
        </w:rPr>
        <w:t xml:space="preserve">WILL HOLD A MEETING </w:t>
      </w:r>
      <w:r w:rsidR="001716D0" w:rsidRPr="00477EE3">
        <w:rPr>
          <w:rFonts w:ascii="Times New Roman" w:hAnsi="Times New Roman" w:cs="Times New Roman"/>
          <w:color w:val="08050B"/>
          <w:sz w:val="24"/>
          <w:szCs w:val="24"/>
        </w:rPr>
        <w:t xml:space="preserve">ON </w:t>
      </w:r>
      <w:r w:rsidR="001716D0">
        <w:rPr>
          <w:rFonts w:ascii="Times New Roman" w:hAnsi="Times New Roman" w:cs="Times New Roman"/>
          <w:color w:val="08050B"/>
          <w:sz w:val="24"/>
          <w:szCs w:val="24"/>
          <w:u w:val="single"/>
        </w:rPr>
        <w:t>NOVEMBER</w:t>
      </w:r>
      <w:r w:rsidR="00BE21F3">
        <w:rPr>
          <w:rFonts w:ascii="Times New Roman" w:hAnsi="Times New Roman" w:cs="Times New Roman"/>
          <w:color w:val="08050B"/>
          <w:sz w:val="24"/>
          <w:szCs w:val="24"/>
          <w:u w:val="single"/>
        </w:rPr>
        <w:t xml:space="preserve"> 1</w:t>
      </w:r>
      <w:r w:rsidR="001716D0">
        <w:rPr>
          <w:rFonts w:ascii="Times New Roman" w:hAnsi="Times New Roman" w:cs="Times New Roman"/>
          <w:color w:val="08050B"/>
          <w:sz w:val="24"/>
          <w:szCs w:val="24"/>
          <w:u w:val="single"/>
        </w:rPr>
        <w:t>4</w:t>
      </w:r>
      <w:r w:rsidR="00BE21F3">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2079F">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2C0D8BE2" w:rsidR="00EB3BCC" w:rsidRPr="005F2F88" w:rsidRDefault="00EB3BCC" w:rsidP="00EB3BCC">
      <w:pPr>
        <w:pStyle w:val="BodyText2"/>
        <w:ind w:left="-540" w:right="-450"/>
        <w:jc w:val="center"/>
        <w:rPr>
          <w:rFonts w:ascii="Times New Roman" w:hAnsi="Times New Roman" w:cs="Times New Roman"/>
          <w:sz w:val="24"/>
          <w:szCs w:val="24"/>
        </w:rPr>
      </w:pPr>
      <w:r w:rsidRPr="00A02C7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1716D0">
        <w:rPr>
          <w:rFonts w:ascii="Times New Roman" w:hAnsi="Times New Roman" w:cs="Times New Roman"/>
          <w:color w:val="08050B"/>
          <w:sz w:val="24"/>
          <w:szCs w:val="24"/>
          <w:u w:val="single"/>
        </w:rPr>
        <w:t>4</w:t>
      </w:r>
      <w:r w:rsidR="005808DF" w:rsidRPr="00717DAF">
        <w:rPr>
          <w:rFonts w:ascii="Times New Roman" w:hAnsi="Times New Roman" w:cs="Times New Roman"/>
          <w:color w:val="08050B"/>
          <w:sz w:val="24"/>
          <w:szCs w:val="24"/>
          <w:u w:val="single"/>
        </w:rPr>
        <w:t>:00</w:t>
      </w:r>
      <w:r w:rsidR="00DA68A2" w:rsidRPr="00717DAF">
        <w:rPr>
          <w:rFonts w:ascii="Times New Roman" w:hAnsi="Times New Roman" w:cs="Times New Roman"/>
          <w:color w:val="08050B"/>
          <w:sz w:val="24"/>
          <w:szCs w:val="24"/>
          <w:u w:val="single"/>
        </w:rPr>
        <w:t xml:space="preserve"> </w:t>
      </w:r>
      <w:r w:rsidR="001716D0">
        <w:rPr>
          <w:rFonts w:ascii="Times New Roman" w:hAnsi="Times New Roman" w:cs="Times New Roman"/>
          <w:color w:val="08050B"/>
          <w:sz w:val="24"/>
          <w:szCs w:val="24"/>
          <w:u w:val="single"/>
        </w:rPr>
        <w:t>PM</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Default="00C82D90" w:rsidP="00C82D90">
      <w:pPr>
        <w:pStyle w:val="BodyText2"/>
        <w:ind w:left="0" w:right="-450"/>
        <w:jc w:val="left"/>
        <w:rPr>
          <w:rFonts w:ascii="Times New Roman" w:hAnsi="Times New Roman" w:cs="Times New Roman"/>
          <w:color w:val="08050B"/>
          <w:sz w:val="24"/>
          <w:szCs w:val="24"/>
          <w:u w:val="single"/>
        </w:rPr>
      </w:pPr>
    </w:p>
    <w:p w14:paraId="43B2711B" w14:textId="77777777" w:rsidR="00AB0562" w:rsidRPr="00FC04BE" w:rsidRDefault="00AB0562" w:rsidP="00C82D90">
      <w:pPr>
        <w:pStyle w:val="BodyText2"/>
        <w:ind w:left="0" w:right="-450"/>
        <w:jc w:val="left"/>
        <w:rPr>
          <w:rFonts w:ascii="Times New Roman" w:hAnsi="Times New Roman" w:cs="Times New Roman"/>
          <w:color w:val="08050B"/>
          <w:sz w:val="24"/>
          <w:szCs w:val="24"/>
          <w:u w:val="single"/>
        </w:rPr>
      </w:pPr>
    </w:p>
    <w:p w14:paraId="3626C293" w14:textId="77777777"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1D819786" w14:textId="77777777" w:rsidR="00A02C72" w:rsidRPr="00FC04BE" w:rsidRDefault="00A02C72" w:rsidP="00A02C72">
      <w:pPr>
        <w:pStyle w:val="BodyText2"/>
        <w:ind w:left="720" w:right="-450"/>
        <w:jc w:val="left"/>
        <w:rPr>
          <w:rFonts w:ascii="Times New Roman" w:hAnsi="Times New Roman" w:cs="Times New Roman"/>
          <w:color w:val="08050B"/>
          <w:sz w:val="24"/>
          <w:szCs w:val="24"/>
          <w:u w:val="single"/>
        </w:rPr>
      </w:pPr>
    </w:p>
    <w:p w14:paraId="080352C7" w14:textId="77777777"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FC04BE">
        <w:rPr>
          <w:rFonts w:ascii="Times New Roman" w:hAnsi="Times New Roman" w:cs="Times New Roman"/>
          <w:b w:val="0"/>
          <w:color w:val="08050B"/>
          <w:sz w:val="24"/>
          <w:szCs w:val="24"/>
        </w:rPr>
        <w:t>Oaths of Office</w:t>
      </w:r>
    </w:p>
    <w:p w14:paraId="028B59D0" w14:textId="18386879"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p>
    <w:p w14:paraId="185EFC44" w14:textId="77777777" w:rsidR="00183D91" w:rsidRDefault="00183D91"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p>
    <w:p w14:paraId="44F10CE7" w14:textId="76C8F222" w:rsidR="00C82D90" w:rsidRDefault="00C82D90"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5"/>
      <w:bookmarkEnd w:id="6"/>
      <w:r w:rsidR="000B44DE">
        <w:rPr>
          <w:rFonts w:ascii="Times New Roman" w:hAnsi="Times New Roman" w:cs="Times New Roman"/>
          <w:b w:val="0"/>
          <w:color w:val="08050B"/>
          <w:sz w:val="24"/>
          <w:szCs w:val="24"/>
        </w:rPr>
        <w:t>y</w:t>
      </w:r>
    </w:p>
    <w:p w14:paraId="15FE058E" w14:textId="5DC485DC" w:rsidR="000B44DE" w:rsidRPr="00183D91" w:rsidRDefault="000B44DE"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r w:rsidR="006F6B1C">
        <w:rPr>
          <w:rFonts w:ascii="Times New Roman" w:hAnsi="Times New Roman" w:cs="Times New Roman"/>
          <w:b w:val="0"/>
          <w:color w:val="08050B"/>
          <w:sz w:val="24"/>
          <w:szCs w:val="24"/>
        </w:rPr>
        <w:t>.</w:t>
      </w:r>
    </w:p>
    <w:p w14:paraId="6E88C49E" w14:textId="77777777" w:rsidR="00C82D90" w:rsidRPr="00FC04BE" w:rsidRDefault="00C82D90" w:rsidP="00C82D90">
      <w:pPr>
        <w:rPr>
          <w:rFonts w:ascii="Times New Roman" w:hAnsi="Times New Roman" w:cs="Times New Roman"/>
          <w:color w:val="08050B"/>
          <w:sz w:val="24"/>
          <w:szCs w:val="24"/>
        </w:rPr>
      </w:pPr>
    </w:p>
    <w:p w14:paraId="0FEBE547" w14:textId="77777777" w:rsidR="00C82D90" w:rsidRDefault="00C82D90" w:rsidP="00C82D90">
      <w:pPr>
        <w:ind w:left="0"/>
        <w:rPr>
          <w:rFonts w:ascii="Times New Roman" w:hAnsi="Times New Roman" w:cs="Times New Roman"/>
          <w:b/>
          <w:bCs/>
          <w:color w:val="08050B"/>
          <w:sz w:val="24"/>
          <w:szCs w:val="24"/>
          <w:u w:val="single"/>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bookmarkStart w:id="7" w:name="_Hlk23504910"/>
    </w:p>
    <w:p w14:paraId="63507B6D" w14:textId="77777777" w:rsidR="00A02C72" w:rsidRPr="00FC04BE" w:rsidRDefault="00A02C72" w:rsidP="00C82D90">
      <w:pPr>
        <w:ind w:left="0"/>
        <w:rPr>
          <w:rFonts w:ascii="Times New Roman" w:hAnsi="Times New Roman" w:cs="Times New Roman"/>
          <w:b/>
          <w:bCs/>
          <w:color w:val="08050B"/>
          <w:sz w:val="24"/>
          <w:szCs w:val="24"/>
        </w:rPr>
      </w:pPr>
    </w:p>
    <w:p w14:paraId="39924D8B" w14:textId="64565BC5" w:rsidR="00C82D90"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3245CB">
        <w:rPr>
          <w:rFonts w:ascii="Times New Roman" w:hAnsi="Times New Roman" w:cs="Times New Roman"/>
          <w:color w:val="08050B"/>
          <w:sz w:val="24"/>
          <w:szCs w:val="24"/>
        </w:rPr>
        <w:t>4</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1</w:t>
      </w:r>
      <w:r w:rsidR="00C82D90">
        <w:rPr>
          <w:rFonts w:ascii="Times New Roman" w:hAnsi="Times New Roman" w:cs="Times New Roman"/>
          <w:color w:val="08050B"/>
          <w:sz w:val="24"/>
          <w:szCs w:val="24"/>
        </w:rPr>
        <w:t>: A resolution adopting rules of order</w:t>
      </w:r>
      <w:r w:rsidR="003C1448">
        <w:rPr>
          <w:rFonts w:ascii="Times New Roman" w:hAnsi="Times New Roman" w:cs="Times New Roman"/>
          <w:color w:val="08050B"/>
          <w:sz w:val="24"/>
          <w:szCs w:val="24"/>
        </w:rPr>
        <w:t>.</w:t>
      </w:r>
    </w:p>
    <w:p w14:paraId="1011D5B3" w14:textId="32917234" w:rsidR="003C7163"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C7163">
        <w:rPr>
          <w:rFonts w:ascii="Times New Roman" w:hAnsi="Times New Roman" w:cs="Times New Roman"/>
          <w:color w:val="08050B"/>
          <w:sz w:val="24"/>
          <w:szCs w:val="24"/>
        </w:rPr>
        <w:t>Resolution 202</w:t>
      </w:r>
      <w:r w:rsidR="003245CB">
        <w:rPr>
          <w:rFonts w:ascii="Times New Roman" w:hAnsi="Times New Roman" w:cs="Times New Roman"/>
          <w:color w:val="08050B"/>
          <w:sz w:val="24"/>
          <w:szCs w:val="24"/>
        </w:rPr>
        <w:t>4</w:t>
      </w:r>
      <w:r w:rsidR="003C7163">
        <w:rPr>
          <w:rFonts w:ascii="Times New Roman" w:hAnsi="Times New Roman" w:cs="Times New Roman"/>
          <w:color w:val="08050B"/>
          <w:sz w:val="24"/>
          <w:szCs w:val="24"/>
        </w:rPr>
        <w:t>-0</w:t>
      </w:r>
      <w:r w:rsidR="009C4827">
        <w:rPr>
          <w:rFonts w:ascii="Times New Roman" w:hAnsi="Times New Roman" w:cs="Times New Roman"/>
          <w:color w:val="08050B"/>
          <w:sz w:val="24"/>
          <w:szCs w:val="24"/>
        </w:rPr>
        <w:t>2</w:t>
      </w:r>
      <w:r w:rsidR="003C7163">
        <w:rPr>
          <w:rFonts w:ascii="Times New Roman" w:hAnsi="Times New Roman" w:cs="Times New Roman"/>
          <w:color w:val="08050B"/>
          <w:sz w:val="24"/>
          <w:szCs w:val="24"/>
        </w:rPr>
        <w:t>: A resolution implementing an electronic meetings policy.</w:t>
      </w:r>
    </w:p>
    <w:p w14:paraId="4F4B1A9C" w14:textId="234EE546" w:rsidR="003A0EF8" w:rsidRPr="003A0EF8" w:rsidRDefault="00F50C6F" w:rsidP="003A0EF8">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A0EF8">
        <w:rPr>
          <w:rFonts w:ascii="Times New Roman" w:hAnsi="Times New Roman" w:cs="Times New Roman"/>
          <w:color w:val="08050B"/>
          <w:sz w:val="24"/>
          <w:szCs w:val="24"/>
        </w:rPr>
        <w:t>Resolution 202</w:t>
      </w:r>
      <w:r w:rsidR="003245CB">
        <w:rPr>
          <w:rFonts w:ascii="Times New Roman" w:hAnsi="Times New Roman" w:cs="Times New Roman"/>
          <w:color w:val="08050B"/>
          <w:sz w:val="24"/>
          <w:szCs w:val="24"/>
        </w:rPr>
        <w:t>4</w:t>
      </w:r>
      <w:r w:rsidR="003A0EF8">
        <w:rPr>
          <w:rFonts w:ascii="Times New Roman" w:hAnsi="Times New Roman" w:cs="Times New Roman"/>
          <w:color w:val="08050B"/>
          <w:sz w:val="24"/>
          <w:szCs w:val="24"/>
        </w:rPr>
        <w:t>-0</w:t>
      </w:r>
      <w:r w:rsidR="009C4827">
        <w:rPr>
          <w:rFonts w:ascii="Times New Roman" w:hAnsi="Times New Roman" w:cs="Times New Roman"/>
          <w:color w:val="08050B"/>
          <w:sz w:val="24"/>
          <w:szCs w:val="24"/>
        </w:rPr>
        <w:t>3</w:t>
      </w:r>
      <w:r w:rsidR="003A0EF8">
        <w:rPr>
          <w:rFonts w:ascii="Times New Roman" w:hAnsi="Times New Roman" w:cs="Times New Roman"/>
          <w:color w:val="08050B"/>
          <w:sz w:val="24"/>
          <w:szCs w:val="24"/>
        </w:rPr>
        <w:t>: A resolution adopting District bylaws</w:t>
      </w:r>
      <w:r w:rsidR="00A61FE1">
        <w:rPr>
          <w:rFonts w:ascii="Times New Roman" w:hAnsi="Times New Roman" w:cs="Times New Roman"/>
          <w:color w:val="08050B"/>
          <w:sz w:val="24"/>
          <w:szCs w:val="24"/>
        </w:rPr>
        <w:t>, including ethics and fraud prevention policies</w:t>
      </w:r>
      <w:r w:rsidR="003A0EF8">
        <w:rPr>
          <w:rFonts w:ascii="Times New Roman" w:hAnsi="Times New Roman" w:cs="Times New Roman"/>
          <w:color w:val="08050B"/>
          <w:sz w:val="24"/>
          <w:szCs w:val="24"/>
        </w:rPr>
        <w:t>.</w:t>
      </w:r>
    </w:p>
    <w:p w14:paraId="4439EBB9" w14:textId="3A764826" w:rsidR="00C82D90" w:rsidRDefault="00F50C6F" w:rsidP="003C7163">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3245CB">
        <w:rPr>
          <w:rFonts w:ascii="Times New Roman" w:hAnsi="Times New Roman" w:cs="Times New Roman"/>
          <w:color w:val="08050B"/>
          <w:sz w:val="24"/>
          <w:szCs w:val="24"/>
        </w:rPr>
        <w:t>4</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4</w:t>
      </w:r>
      <w:r w:rsidR="00C82D90">
        <w:rPr>
          <w:rFonts w:ascii="Times New Roman" w:hAnsi="Times New Roman" w:cs="Times New Roman"/>
          <w:color w:val="08050B"/>
          <w:sz w:val="24"/>
          <w:szCs w:val="24"/>
        </w:rPr>
        <w:t xml:space="preserve">: A resolution implementing a </w:t>
      </w:r>
      <w:r w:rsidR="003A0EF8">
        <w:rPr>
          <w:rFonts w:ascii="Times New Roman" w:hAnsi="Times New Roman" w:cs="Times New Roman"/>
          <w:color w:val="08050B"/>
          <w:sz w:val="24"/>
          <w:szCs w:val="24"/>
        </w:rPr>
        <w:t>D</w:t>
      </w:r>
      <w:r w:rsidR="00C82D90">
        <w:rPr>
          <w:rFonts w:ascii="Times New Roman" w:hAnsi="Times New Roman" w:cs="Times New Roman"/>
          <w:color w:val="08050B"/>
          <w:sz w:val="24"/>
          <w:szCs w:val="24"/>
        </w:rPr>
        <w:t>istrict records policy</w:t>
      </w:r>
      <w:r w:rsidR="003C1448">
        <w:rPr>
          <w:rFonts w:ascii="Times New Roman" w:hAnsi="Times New Roman" w:cs="Times New Roman"/>
          <w:color w:val="08050B"/>
          <w:sz w:val="24"/>
          <w:szCs w:val="24"/>
        </w:rPr>
        <w:t>.</w:t>
      </w:r>
    </w:p>
    <w:p w14:paraId="58217074" w14:textId="7E9AFFFD" w:rsidR="00A9185F" w:rsidRPr="00DE2CB1"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2024-05 </w:t>
      </w:r>
      <w:r w:rsidR="00BE21F3" w:rsidRPr="00BE21F3">
        <w:rPr>
          <w:rFonts w:ascii="Times New Roman" w:hAnsi="Times New Roman" w:cs="Times New Roman"/>
          <w:color w:val="08050B"/>
          <w:sz w:val="24"/>
          <w:szCs w:val="24"/>
        </w:rPr>
        <w:t>A RESOLUTION OF THE BOARD OF TRUSTEES OF CORAL CANYON INFRASTRUCTURE FINANCING DISTRICT NO. 1 ESTABLISHING THE TERMS AND CONDITIONS OF AN ASSESSMENT ORDINANCE FOR CORAL CANYON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3562C5DB" w14:textId="77777777" w:rsidR="00F56A37" w:rsidRDefault="00A9185F" w:rsidP="005E72DE">
      <w:pPr>
        <w:pStyle w:val="ListParagraph"/>
        <w:numPr>
          <w:ilvl w:val="0"/>
          <w:numId w:val="4"/>
        </w:numPr>
        <w:spacing w:line="276" w:lineRule="auto"/>
        <w:rPr>
          <w:rFonts w:ascii="Times New Roman" w:hAnsi="Times New Roman" w:cs="Times New Roman"/>
          <w:color w:val="08050B"/>
          <w:sz w:val="24"/>
          <w:szCs w:val="24"/>
        </w:rPr>
      </w:pPr>
      <w:r w:rsidRPr="00F56A37">
        <w:rPr>
          <w:rFonts w:ascii="Times New Roman" w:hAnsi="Times New Roman" w:cs="Times New Roman"/>
          <w:color w:val="08050B"/>
          <w:sz w:val="24"/>
          <w:szCs w:val="24"/>
        </w:rPr>
        <w:t xml:space="preserve">Consider approval of Resolution 2024-06 </w:t>
      </w:r>
      <w:bookmarkEnd w:id="7"/>
      <w:r w:rsidR="00F56A37" w:rsidRPr="00F56A37">
        <w:rPr>
          <w:rFonts w:ascii="Times New Roman" w:hAnsi="Times New Roman" w:cs="Times New Roman"/>
          <w:color w:val="08050B"/>
          <w:sz w:val="24"/>
          <w:szCs w:val="24"/>
        </w:rPr>
        <w:t xml:space="preserve">A RESOLUTION OF THE BOARD OF TRUSTEES OF CORAL CANYON INFRASTRUCTURE FINANCING DISTRICT </w:t>
      </w:r>
      <w:r w:rsidR="00F56A37" w:rsidRPr="00F56A37">
        <w:rPr>
          <w:rFonts w:ascii="Times New Roman" w:hAnsi="Times New Roman" w:cs="Times New Roman"/>
          <w:color w:val="08050B"/>
          <w:sz w:val="24"/>
          <w:szCs w:val="24"/>
        </w:rPr>
        <w:lastRenderedPageBreak/>
        <w:t>NO. 1 (THE “DISTRICT”), AUTHORIZING THE ISSUANCE AND SALE OF THE DISTRICT’S SPECIAL ASSESSMENT BONDS, SERIES 2024 (CORAL CANYON ASSESSMENT AREA) (THE “SERIES 2024 BONDS”) IN THE AGGREGATE PRINCIPAL AMOUNT OF NOT TO EXCEED $13,545,000;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PRIVATE PLACEMENT MEMORANDUM,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AND RELATED MATTERS.</w:t>
      </w:r>
    </w:p>
    <w:p w14:paraId="120B8992" w14:textId="17125565" w:rsidR="005C3CE0" w:rsidRPr="00F56A37" w:rsidRDefault="00F50C6F" w:rsidP="005E72DE">
      <w:pPr>
        <w:pStyle w:val="ListParagraph"/>
        <w:numPr>
          <w:ilvl w:val="0"/>
          <w:numId w:val="4"/>
        </w:numPr>
        <w:spacing w:line="276" w:lineRule="auto"/>
        <w:rPr>
          <w:rFonts w:ascii="Times New Roman" w:hAnsi="Times New Roman" w:cs="Times New Roman"/>
          <w:color w:val="08050B"/>
          <w:sz w:val="24"/>
          <w:szCs w:val="24"/>
        </w:rPr>
      </w:pPr>
      <w:r w:rsidRPr="00F56A37">
        <w:rPr>
          <w:rFonts w:ascii="Times New Roman" w:hAnsi="Times New Roman" w:cs="Times New Roman"/>
          <w:color w:val="08050B"/>
          <w:sz w:val="24"/>
          <w:szCs w:val="24"/>
        </w:rPr>
        <w:t>Consider authorizing</w:t>
      </w:r>
      <w:r w:rsidR="005C3CE0" w:rsidRPr="00F56A37">
        <w:rPr>
          <w:rFonts w:ascii="Times New Roman" w:hAnsi="Times New Roman" w:cs="Times New Roman"/>
          <w:color w:val="08050B"/>
          <w:sz w:val="24"/>
          <w:szCs w:val="24"/>
        </w:rPr>
        <w:t xml:space="preserve"> the District Chair to (a) obtain a General Liability policy proposal from Utah Local Governments Trust</w:t>
      </w:r>
      <w:r w:rsidR="005808DF" w:rsidRPr="00F56A37">
        <w:rPr>
          <w:rFonts w:ascii="Times New Roman" w:hAnsi="Times New Roman" w:cs="Times New Roman"/>
          <w:color w:val="08050B"/>
          <w:sz w:val="24"/>
          <w:szCs w:val="24"/>
        </w:rPr>
        <w:t>;</w:t>
      </w:r>
      <w:r w:rsidR="005C3CE0" w:rsidRPr="00F56A37">
        <w:rPr>
          <w:rFonts w:ascii="Times New Roman" w:hAnsi="Times New Roman" w:cs="Times New Roman"/>
          <w:color w:val="08050B"/>
          <w:sz w:val="24"/>
          <w:szCs w:val="24"/>
        </w:rPr>
        <w:t xml:space="preserve"> (b) accept any policy proposal for aggregate coverage of a minimum of $</w:t>
      </w:r>
      <w:r w:rsidR="00A51328" w:rsidRPr="00F56A37">
        <w:rPr>
          <w:rFonts w:ascii="Times New Roman" w:hAnsi="Times New Roman" w:cs="Times New Roman"/>
          <w:color w:val="08050B"/>
          <w:sz w:val="24"/>
          <w:szCs w:val="24"/>
        </w:rPr>
        <w:t>5</w:t>
      </w:r>
      <w:r w:rsidR="005C3CE0" w:rsidRPr="00F56A37">
        <w:rPr>
          <w:rFonts w:ascii="Times New Roman" w:hAnsi="Times New Roman" w:cs="Times New Roman"/>
          <w:color w:val="08050B"/>
          <w:sz w:val="24"/>
          <w:szCs w:val="24"/>
        </w:rPr>
        <w:t xml:space="preserve"> million with an annual premium; and (c) </w:t>
      </w:r>
      <w:proofErr w:type="gramStart"/>
      <w:r w:rsidR="005C3CE0" w:rsidRPr="00F56A37">
        <w:rPr>
          <w:rFonts w:ascii="Times New Roman" w:hAnsi="Times New Roman" w:cs="Times New Roman"/>
          <w:color w:val="08050B"/>
          <w:sz w:val="24"/>
          <w:szCs w:val="24"/>
        </w:rPr>
        <w:t>to adjust</w:t>
      </w:r>
      <w:proofErr w:type="gramEnd"/>
      <w:r w:rsidR="005C3CE0" w:rsidRPr="00F56A37">
        <w:rPr>
          <w:rFonts w:ascii="Times New Roman" w:hAnsi="Times New Roman" w:cs="Times New Roman"/>
          <w:color w:val="08050B"/>
          <w:sz w:val="24"/>
          <w:szCs w:val="24"/>
        </w:rPr>
        <w:t xml:space="preserve"> the policy period as needed to coordinate with pending bond issuance.</w:t>
      </w:r>
    </w:p>
    <w:p w14:paraId="0BA43907" w14:textId="294D24F2" w:rsidR="007F3434" w:rsidRDefault="006C1AD2"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authorizing</w:t>
      </w:r>
      <w:r w:rsidR="005C3CE0" w:rsidRPr="007F3434">
        <w:rPr>
          <w:rFonts w:ascii="Times New Roman" w:hAnsi="Times New Roman" w:cs="Times New Roman"/>
          <w:color w:val="08050B"/>
          <w:sz w:val="24"/>
          <w:szCs w:val="24"/>
        </w:rPr>
        <w:t xml:space="preserve"> the District Chair to obtain public officials’ bonds for the </w:t>
      </w:r>
      <w:r w:rsidR="00F24D97"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w:t>
      </w:r>
      <w:r w:rsidR="007F3434" w:rsidRPr="007F3434">
        <w:rPr>
          <w:rFonts w:ascii="Times New Roman" w:hAnsi="Times New Roman" w:cs="Times New Roman"/>
          <w:color w:val="08050B"/>
          <w:sz w:val="24"/>
          <w:szCs w:val="24"/>
        </w:rPr>
        <w:t>Treasurer</w:t>
      </w:r>
      <w:r w:rsidR="005C3CE0" w:rsidRPr="007F3434">
        <w:rPr>
          <w:rFonts w:ascii="Times New Roman" w:hAnsi="Times New Roman" w:cs="Times New Roman"/>
          <w:color w:val="08050B"/>
          <w:sz w:val="24"/>
          <w:szCs w:val="24"/>
        </w:rPr>
        <w:t xml:space="preserve"> from Utah Local Governments Trust in the amount of $250,000</w:t>
      </w:r>
      <w:r w:rsidR="007F3434">
        <w:rPr>
          <w:rFonts w:ascii="Times New Roman" w:hAnsi="Times New Roman" w:cs="Times New Roman"/>
          <w:color w:val="08050B"/>
          <w:sz w:val="24"/>
          <w:szCs w:val="24"/>
        </w:rPr>
        <w:t>.</w:t>
      </w:r>
      <w:r w:rsidR="005C3CE0" w:rsidRPr="007F3434">
        <w:rPr>
          <w:rFonts w:ascii="Times New Roman" w:hAnsi="Times New Roman" w:cs="Times New Roman"/>
          <w:color w:val="08050B"/>
          <w:sz w:val="24"/>
          <w:szCs w:val="24"/>
        </w:rPr>
        <w:t xml:space="preserve"> </w:t>
      </w:r>
    </w:p>
    <w:p w14:paraId="6F59E6EA" w14:textId="3F597724" w:rsidR="005C3CE0" w:rsidRPr="007F3434" w:rsidRDefault="005C3CE0"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 xml:space="preserve">Consider approval of engagement agreement for </w:t>
      </w:r>
      <w:r w:rsidR="009C4827" w:rsidRPr="007F3434">
        <w:rPr>
          <w:rFonts w:ascii="Times New Roman" w:hAnsi="Times New Roman" w:cs="Times New Roman"/>
          <w:color w:val="08050B"/>
          <w:sz w:val="24"/>
          <w:szCs w:val="24"/>
        </w:rPr>
        <w:t>bond underwriting services</w:t>
      </w:r>
      <w:r w:rsidRPr="007F3434">
        <w:rPr>
          <w:rFonts w:ascii="Times New Roman" w:hAnsi="Times New Roman" w:cs="Times New Roman"/>
          <w:color w:val="08050B"/>
          <w:sz w:val="24"/>
          <w:szCs w:val="24"/>
        </w:rPr>
        <w:t xml:space="preserve"> between the District and </w:t>
      </w:r>
      <w:r w:rsidR="000E2392">
        <w:rPr>
          <w:rFonts w:ascii="Times New Roman" w:hAnsi="Times New Roman" w:cs="Times New Roman"/>
          <w:color w:val="08050B"/>
          <w:sz w:val="24"/>
          <w:szCs w:val="24"/>
        </w:rPr>
        <w:t xml:space="preserve">DA Davidson </w:t>
      </w:r>
      <w:r w:rsidR="00F24D97" w:rsidRPr="007F3434">
        <w:rPr>
          <w:rFonts w:ascii="Times New Roman" w:hAnsi="Times New Roman" w:cs="Times New Roman"/>
          <w:color w:val="08050B"/>
          <w:sz w:val="24"/>
          <w:szCs w:val="24"/>
        </w:rPr>
        <w:t>and</w:t>
      </w:r>
      <w:r w:rsidR="00BC470D" w:rsidRPr="007F3434">
        <w:rPr>
          <w:rFonts w:ascii="Times New Roman" w:hAnsi="Times New Roman" w:cs="Times New Roman"/>
          <w:color w:val="08050B"/>
          <w:sz w:val="24"/>
          <w:szCs w:val="24"/>
        </w:rPr>
        <w:t xml:space="preserve"> authorize District Chair to sign</w:t>
      </w:r>
      <w:r w:rsidRPr="007F3434">
        <w:rPr>
          <w:rFonts w:ascii="Times New Roman" w:hAnsi="Times New Roman" w:cs="Times New Roman"/>
          <w:color w:val="08050B"/>
          <w:sz w:val="24"/>
          <w:szCs w:val="24"/>
        </w:rPr>
        <w:t>.</w:t>
      </w:r>
    </w:p>
    <w:p w14:paraId="652C35C2" w14:textId="6C174F55" w:rsidR="009C4827" w:rsidRDefault="009C4827" w:rsidP="00BC470D">
      <w:pPr>
        <w:pStyle w:val="ListParagraph"/>
        <w:numPr>
          <w:ilvl w:val="0"/>
          <w:numId w:val="4"/>
        </w:numPr>
        <w:spacing w:line="276" w:lineRule="auto"/>
        <w:rPr>
          <w:rFonts w:ascii="Times New Roman" w:hAnsi="Times New Roman" w:cs="Times New Roman"/>
          <w:color w:val="08050B"/>
          <w:sz w:val="24"/>
          <w:szCs w:val="24"/>
        </w:rPr>
      </w:pPr>
      <w:r w:rsidRPr="005C3CE0">
        <w:rPr>
          <w:rFonts w:ascii="Times New Roman" w:hAnsi="Times New Roman" w:cs="Times New Roman"/>
          <w:color w:val="08050B"/>
          <w:sz w:val="24"/>
          <w:szCs w:val="24"/>
        </w:rPr>
        <w:t>Consider approval of engagement agreement for legal services between the District and Snow Jensen &amp; Reece, PC</w:t>
      </w:r>
      <w:r>
        <w:rPr>
          <w:rFonts w:ascii="Times New Roman" w:hAnsi="Times New Roman" w:cs="Times New Roman"/>
          <w:color w:val="08050B"/>
          <w:sz w:val="24"/>
          <w:szCs w:val="24"/>
        </w:rPr>
        <w:t>, and authorize District Chair to sign.</w:t>
      </w:r>
    </w:p>
    <w:p w14:paraId="55E6FFD0" w14:textId="34048368" w:rsidR="0051560A" w:rsidRPr="0064213C" w:rsidRDefault="0051560A" w:rsidP="0064213C">
      <w:pPr>
        <w:pStyle w:val="ListParagraph"/>
        <w:numPr>
          <w:ilvl w:val="0"/>
          <w:numId w:val="4"/>
        </w:numPr>
        <w:spacing w:line="276" w:lineRule="auto"/>
        <w:rPr>
          <w:rFonts w:ascii="Times New Roman" w:hAnsi="Times New Roman" w:cs="Times New Roman"/>
          <w:color w:val="08050B"/>
          <w:sz w:val="24"/>
          <w:szCs w:val="24"/>
        </w:rPr>
      </w:pPr>
      <w:r w:rsidRPr="006458C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19F0AEB3" w14:textId="77777777" w:rsidR="0051560A" w:rsidRPr="006458C6" w:rsidRDefault="0051560A" w:rsidP="0051560A">
      <w:pPr>
        <w:pStyle w:val="ListParagraph"/>
        <w:numPr>
          <w:ilvl w:val="0"/>
          <w:numId w:val="4"/>
        </w:numPr>
        <w:jc w:val="both"/>
        <w:rPr>
          <w:rFonts w:ascii="Times New Roman" w:hAnsi="Times New Roman" w:cs="Times New Roman"/>
          <w:bCs/>
          <w:color w:val="08050B"/>
          <w:sz w:val="24"/>
          <w:szCs w:val="24"/>
        </w:rPr>
      </w:pPr>
      <w:r w:rsidRPr="006458C6">
        <w:rPr>
          <w:rFonts w:ascii="Times New Roman" w:hAnsi="Times New Roman" w:cs="Times New Roman"/>
          <w:b/>
          <w:color w:val="08050B"/>
          <w:sz w:val="24"/>
          <w:szCs w:val="24"/>
        </w:rPr>
        <w:t xml:space="preserve"> </w:t>
      </w:r>
      <w:r w:rsidRPr="006458C6">
        <w:rPr>
          <w:rFonts w:ascii="Times New Roman" w:hAnsi="Times New Roman" w:cs="Times New Roman"/>
          <w:bCs/>
          <w:color w:val="08050B"/>
          <w:sz w:val="24"/>
          <w:szCs w:val="24"/>
        </w:rPr>
        <w:t xml:space="preserve">Consider approval of the Funding and Reimbursement Agreement between the </w:t>
      </w:r>
    </w:p>
    <w:p w14:paraId="416ABE3A" w14:textId="77777777" w:rsidR="0051560A" w:rsidRPr="003B1C80" w:rsidRDefault="0051560A" w:rsidP="0051560A">
      <w:pPr>
        <w:pStyle w:val="ListParagraph"/>
        <w:ind w:left="1080"/>
        <w:jc w:val="both"/>
        <w:rPr>
          <w:rFonts w:ascii="Times New Roman" w:hAnsi="Times New Roman" w:cs="Times New Roman"/>
          <w:bCs/>
          <w:color w:val="08050B"/>
          <w:sz w:val="24"/>
          <w:szCs w:val="24"/>
        </w:rPr>
      </w:pPr>
      <w:r w:rsidRPr="003B1C80">
        <w:rPr>
          <w:rFonts w:ascii="Times New Roman" w:hAnsi="Times New Roman" w:cs="Times New Roman"/>
          <w:bCs/>
          <w:color w:val="08050B"/>
          <w:sz w:val="24"/>
          <w:szCs w:val="24"/>
        </w:rPr>
        <w:t xml:space="preserve">District and Developer and authorize the District Chair to sign. </w:t>
      </w:r>
      <w:r w:rsidRPr="006458C6">
        <w:rPr>
          <w:rFonts w:ascii="Times New Roman" w:hAnsi="Times New Roman" w:cs="Times New Roman"/>
          <w:bCs/>
          <w:color w:val="08050B"/>
          <w:sz w:val="24"/>
          <w:szCs w:val="24"/>
        </w:rPr>
        <w:t xml:space="preserve">   </w:t>
      </w:r>
      <w:r>
        <w:rPr>
          <w:rFonts w:ascii="Times New Roman" w:hAnsi="Times New Roman" w:cs="Times New Roman"/>
          <w:b/>
          <w:color w:val="08050B"/>
          <w:sz w:val="24"/>
          <w:szCs w:val="24"/>
        </w:rPr>
        <w:t xml:space="preserve">   </w:t>
      </w:r>
    </w:p>
    <w:p w14:paraId="0BFEA4D3" w14:textId="77777777" w:rsidR="0051560A" w:rsidRDefault="0051560A" w:rsidP="0051560A">
      <w:pPr>
        <w:pStyle w:val="ListParagraph"/>
        <w:spacing w:line="276" w:lineRule="auto"/>
        <w:ind w:left="1080"/>
        <w:rPr>
          <w:rFonts w:ascii="Times New Roman" w:hAnsi="Times New Roman" w:cs="Times New Roman"/>
          <w:color w:val="08050B"/>
          <w:sz w:val="24"/>
          <w:szCs w:val="24"/>
        </w:rPr>
      </w:pPr>
    </w:p>
    <w:p w14:paraId="3CB069BD" w14:textId="77777777" w:rsidR="00C82D90" w:rsidRPr="00FC04BE" w:rsidRDefault="00C82D90" w:rsidP="00C82D90">
      <w:pPr>
        <w:rPr>
          <w:rFonts w:ascii="Times New Roman" w:hAnsi="Times New Roman" w:cs="Times New Roman"/>
          <w:color w:val="08050B"/>
          <w:sz w:val="24"/>
          <w:szCs w:val="24"/>
        </w:rPr>
      </w:pPr>
    </w:p>
    <w:p w14:paraId="56D55312" w14:textId="77777777" w:rsidR="00C82D90" w:rsidRDefault="00C82D90" w:rsidP="00C82D90">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5F0A6F45" w14:textId="77777777" w:rsidR="00A02C72" w:rsidRPr="00FC04BE" w:rsidRDefault="00A02C72" w:rsidP="00C82D90">
      <w:pPr>
        <w:pStyle w:val="BodyText2"/>
        <w:ind w:hanging="360"/>
        <w:rPr>
          <w:rFonts w:ascii="Times New Roman" w:hAnsi="Times New Roman" w:cs="Times New Roman"/>
          <w:bCs/>
          <w:color w:val="08050B"/>
          <w:sz w:val="24"/>
          <w:szCs w:val="24"/>
        </w:rPr>
      </w:pPr>
    </w:p>
    <w:p w14:paraId="50E0CA75" w14:textId="4A136677" w:rsidR="00C82D90" w:rsidRPr="00FC04BE" w:rsidRDefault="00F50C6F" w:rsidP="00C82D90">
      <w:pPr>
        <w:pStyle w:val="BodyText2"/>
        <w:numPr>
          <w:ilvl w:val="0"/>
          <w:numId w:val="3"/>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00C82D90" w:rsidRPr="00FC04BE">
        <w:rPr>
          <w:rFonts w:ascii="Times New Roman" w:hAnsi="Times New Roman" w:cs="Times New Roman"/>
          <w:b w:val="0"/>
          <w:color w:val="08050B"/>
          <w:sz w:val="24"/>
          <w:szCs w:val="24"/>
        </w:rPr>
        <w:t xml:space="preserve"> Training – Open and Public Meetings Act</w:t>
      </w:r>
    </w:p>
    <w:p w14:paraId="71F6FCEE" w14:textId="77777777" w:rsidR="0032079F" w:rsidRPr="0032079F" w:rsidRDefault="00C82D90" w:rsidP="00C82D90">
      <w:pPr>
        <w:pStyle w:val="BodyText2"/>
        <w:numPr>
          <w:ilvl w:val="0"/>
          <w:numId w:val="3"/>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sidR="00F50C6F">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p>
    <w:p w14:paraId="5AC3BA14" w14:textId="1189E3DB" w:rsidR="00C82D90" w:rsidRPr="00FC04BE" w:rsidRDefault="00F50C6F" w:rsidP="0032079F">
      <w:pPr>
        <w:pStyle w:val="BodyText2"/>
        <w:spacing w:line="276" w:lineRule="auto"/>
        <w:ind w:left="1080"/>
        <w:rPr>
          <w:rFonts w:ascii="Times New Roman" w:hAnsi="Times New Roman" w:cs="Times New Roman"/>
          <w:color w:val="08050B"/>
          <w:sz w:val="24"/>
          <w:szCs w:val="24"/>
          <w:u w:val="single"/>
        </w:rPr>
      </w:pPr>
      <w:hyperlink r:id="rId7" w:history="1">
        <w:r w:rsidRPr="008C35DE">
          <w:rPr>
            <w:rStyle w:val="Hyperlink"/>
            <w:rFonts w:ascii="Times New Roman" w:hAnsi="Times New Roman" w:cs="Times New Roman"/>
            <w:b w:val="0"/>
            <w:sz w:val="24"/>
            <w:szCs w:val="24"/>
          </w:rPr>
          <w:t>https://training.auditor.utah.gov</w:t>
        </w:r>
      </w:hyperlink>
      <w:r>
        <w:rPr>
          <w:rFonts w:ascii="Times New Roman" w:hAnsi="Times New Roman" w:cs="Times New Roman"/>
          <w:b w:val="0"/>
          <w:color w:val="08050B"/>
          <w:sz w:val="24"/>
          <w:szCs w:val="24"/>
        </w:rPr>
        <w:t xml:space="preserve"> </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77777777" w:rsidR="00C82D90" w:rsidRDefault="00C82D90" w:rsidP="00C82D90">
      <w:pPr>
        <w:pStyle w:val="BodyText2"/>
        <w:ind w:left="540" w:right="-450" w:hanging="540"/>
        <w:jc w:val="left"/>
        <w:rPr>
          <w:rFonts w:ascii="Times New Roman" w:hAnsi="Times New Roman" w:cs="Times New Roman"/>
          <w:sz w:val="24"/>
          <w:szCs w:val="24"/>
          <w:u w:val="single"/>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27022E24" w14:textId="77777777" w:rsidR="00AB0562" w:rsidRPr="00FC04BE" w:rsidRDefault="00AB0562" w:rsidP="00C82D90">
      <w:pPr>
        <w:pStyle w:val="BodyText2"/>
        <w:ind w:left="540" w:right="-450" w:hanging="540"/>
        <w:jc w:val="left"/>
        <w:rPr>
          <w:rFonts w:ascii="Times New Roman" w:hAnsi="Times New Roman" w:cs="Times New Roman"/>
          <w:sz w:val="24"/>
          <w:szCs w:val="24"/>
        </w:rPr>
      </w:pP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3F7A1844" w:rsidR="00EB3BCC"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r w:rsidR="00F24D97" w:rsidRPr="00477EE3">
        <w:rPr>
          <w:rFonts w:ascii="Times New Roman" w:hAnsi="Times New Roman" w:cs="Times New Roman"/>
          <w:bCs/>
          <w:i/>
          <w:color w:val="000000" w:themeColor="text1" w:themeShade="80"/>
          <w:sz w:val="24"/>
          <w:szCs w:val="24"/>
        </w:rPr>
        <w:t>district</w:t>
      </w:r>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w:t>
      </w:r>
      <w:r w:rsidR="006C1AD2" w:rsidRPr="00477EE3">
        <w:rPr>
          <w:rFonts w:ascii="Times New Roman" w:hAnsi="Times New Roman" w:cs="Times New Roman"/>
          <w:bCs/>
          <w:i/>
          <w:color w:val="000000" w:themeColor="text1" w:themeShade="80"/>
          <w:sz w:val="24"/>
          <w:szCs w:val="24"/>
        </w:rPr>
        <w:t>People</w:t>
      </w:r>
      <w:r w:rsidRPr="00477EE3">
        <w:rPr>
          <w:rFonts w:ascii="Times New Roman" w:hAnsi="Times New Roman" w:cs="Times New Roman"/>
          <w:bCs/>
          <w:i/>
          <w:color w:val="000000" w:themeColor="text1" w:themeShade="80"/>
          <w:sz w:val="24"/>
          <w:szCs w:val="24"/>
        </w:rPr>
        <w:t xml:space="preserve"> requesting </w:t>
      </w:r>
      <w:r w:rsidR="00DA008E" w:rsidRPr="00477EE3">
        <w:rPr>
          <w:rFonts w:ascii="Times New Roman" w:hAnsi="Times New Roman" w:cs="Times New Roman"/>
          <w:bCs/>
          <w:i/>
          <w:color w:val="000000" w:themeColor="text1" w:themeShade="80"/>
          <w:sz w:val="24"/>
          <w:szCs w:val="24"/>
        </w:rPr>
        <w:t>accommodation</w:t>
      </w:r>
      <w:r w:rsidRPr="00477EE3">
        <w:rPr>
          <w:rFonts w:ascii="Times New Roman" w:hAnsi="Times New Roman" w:cs="Times New Roman"/>
          <w:bCs/>
          <w:i/>
          <w:color w:val="000000" w:themeColor="text1" w:themeShade="80"/>
          <w:sz w:val="24"/>
          <w:szCs w:val="24"/>
        </w:rPr>
        <w:t xml:space="preserve"> for public meetings should call </w:t>
      </w:r>
      <w:r w:rsidR="00CD5AD9">
        <w:rPr>
          <w:rFonts w:ascii="Times New Roman" w:hAnsi="Times New Roman" w:cs="Times New Roman"/>
          <w:bCs/>
          <w:i/>
          <w:color w:val="000000" w:themeColor="text1" w:themeShade="80"/>
          <w:sz w:val="24"/>
          <w:szCs w:val="24"/>
        </w:rPr>
        <w:t>Kristi Barker</w:t>
      </w:r>
      <w:r w:rsidRPr="00477EE3">
        <w:rPr>
          <w:rFonts w:ascii="Times New Roman" w:hAnsi="Times New Roman" w:cs="Times New Roman"/>
          <w:bCs/>
          <w:i/>
          <w:color w:val="000000" w:themeColor="text1" w:themeShade="80"/>
          <w:sz w:val="24"/>
          <w:szCs w:val="24"/>
        </w:rPr>
        <w:t xml:space="preserve"> </w:t>
      </w:r>
      <w:proofErr w:type="gramStart"/>
      <w:r w:rsidRPr="00477EE3">
        <w:rPr>
          <w:rFonts w:ascii="Times New Roman" w:hAnsi="Times New Roman" w:cs="Times New Roman"/>
          <w:bCs/>
          <w:i/>
          <w:color w:val="000000" w:themeColor="text1" w:themeShade="80"/>
          <w:sz w:val="24"/>
          <w:szCs w:val="24"/>
        </w:rPr>
        <w:t>at</w:t>
      </w:r>
      <w:proofErr w:type="gramEnd"/>
      <w:r w:rsidRPr="00477EE3">
        <w:rPr>
          <w:rFonts w:ascii="Times New Roman" w:hAnsi="Times New Roman" w:cs="Times New Roman"/>
          <w:bCs/>
          <w:i/>
          <w:color w:val="000000" w:themeColor="text1" w:themeShade="80"/>
          <w:sz w:val="24"/>
          <w:szCs w:val="24"/>
        </w:rPr>
        <w:t xml:space="preserve">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597E8284" w14:textId="77777777" w:rsidR="0032079F"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784A46E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5490100C"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35C4724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can be accessed through Zoom at: </w:t>
      </w:r>
    </w:p>
    <w:p w14:paraId="7A7A6427"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r w:rsidRPr="00A770C3">
        <w:rPr>
          <w:rFonts w:ascii="Times New Roman" w:hAnsi="Times New Roman" w:cs="Times New Roman"/>
          <w:bCs/>
          <w:i/>
          <w:iCs/>
          <w:color w:val="000000" w:themeColor="text1" w:themeShade="80"/>
        </w:rPr>
        <w:t>Join Zoom Meeting</w:t>
      </w:r>
    </w:p>
    <w:p w14:paraId="736D6FA8" w14:textId="77777777" w:rsidR="00CD5AD9" w:rsidRDefault="00CD5AD9" w:rsidP="00CD5AD9">
      <w:pPr>
        <w:tabs>
          <w:tab w:val="left" w:pos="2268"/>
        </w:tabs>
        <w:ind w:left="0"/>
        <w:jc w:val="both"/>
      </w:pPr>
      <w:r>
        <w:t>https://us06web.zoom.us/j/89179802216?pwd=LbsG64EUCas6Z25so1PTSEanDkW7lD.1</w:t>
      </w:r>
    </w:p>
    <w:p w14:paraId="486180C2" w14:textId="77777777" w:rsidR="00CD5AD9" w:rsidRDefault="00CD5AD9" w:rsidP="00CD5AD9">
      <w:pPr>
        <w:tabs>
          <w:tab w:val="left" w:pos="2268"/>
        </w:tabs>
        <w:ind w:left="0"/>
        <w:jc w:val="both"/>
      </w:pPr>
    </w:p>
    <w:p w14:paraId="5F956EB6" w14:textId="77777777" w:rsidR="00CD5AD9" w:rsidRDefault="00CD5AD9" w:rsidP="00CD5AD9">
      <w:pPr>
        <w:tabs>
          <w:tab w:val="left" w:pos="2268"/>
        </w:tabs>
        <w:ind w:left="0"/>
        <w:jc w:val="both"/>
      </w:pPr>
      <w:r>
        <w:t>Meeting ID: 891 7980 2216</w:t>
      </w:r>
    </w:p>
    <w:p w14:paraId="5AF47034" w14:textId="02C52CF7" w:rsidR="0032079F" w:rsidRPr="00477EE3" w:rsidRDefault="00CD5AD9" w:rsidP="00CD5AD9">
      <w:pPr>
        <w:tabs>
          <w:tab w:val="left" w:pos="2268"/>
        </w:tabs>
        <w:ind w:left="0"/>
        <w:jc w:val="both"/>
        <w:rPr>
          <w:rFonts w:ascii="Times New Roman" w:hAnsi="Times New Roman" w:cs="Times New Roman"/>
          <w:bCs/>
          <w:i/>
          <w:color w:val="000000" w:themeColor="text1" w:themeShade="80"/>
          <w:sz w:val="24"/>
          <w:szCs w:val="24"/>
        </w:rPr>
      </w:pPr>
      <w:r>
        <w:t>Passcode: 361550</w:t>
      </w:r>
    </w:p>
    <w:p w14:paraId="264B3600" w14:textId="77777777" w:rsidR="009919DA" w:rsidRPr="00477EE3" w:rsidRDefault="009919DA">
      <w:pPr>
        <w:rPr>
          <w:sz w:val="24"/>
          <w:szCs w:val="24"/>
        </w:rPr>
      </w:pPr>
    </w:p>
    <w:sectPr w:rsidR="009919DA" w:rsidRPr="00477EE3"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A024" w14:textId="77777777" w:rsidR="00C33A8C" w:rsidRDefault="00C33A8C">
      <w:r>
        <w:separator/>
      </w:r>
    </w:p>
  </w:endnote>
  <w:endnote w:type="continuationSeparator" w:id="0">
    <w:p w14:paraId="2E3D078F" w14:textId="77777777" w:rsidR="00C33A8C" w:rsidRDefault="00C3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EB5AB" w14:textId="77777777" w:rsidR="00C33A8C" w:rsidRDefault="00C33A8C">
      <w:r>
        <w:separator/>
      </w:r>
    </w:p>
  </w:footnote>
  <w:footnote w:type="continuationSeparator" w:id="0">
    <w:p w14:paraId="65E8F6E5" w14:textId="77777777" w:rsidR="00C33A8C" w:rsidRDefault="00C3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3"/>
  </w:num>
  <w:num w:numId="2" w16cid:durableId="721101226">
    <w:abstractNumId w:val="4"/>
  </w:num>
  <w:num w:numId="3" w16cid:durableId="499276371">
    <w:abstractNumId w:val="0"/>
  </w:num>
  <w:num w:numId="4" w16cid:durableId="2053453820">
    <w:abstractNumId w:val="2"/>
  </w:num>
  <w:num w:numId="5" w16cid:durableId="379088983">
    <w:abstractNumId w:val="1"/>
  </w:num>
  <w:num w:numId="6" w16cid:durableId="2017413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0EE4"/>
    <w:rsid w:val="00034206"/>
    <w:rsid w:val="00074B29"/>
    <w:rsid w:val="000B44DE"/>
    <w:rsid w:val="000E2392"/>
    <w:rsid w:val="00102E0A"/>
    <w:rsid w:val="00125F1C"/>
    <w:rsid w:val="00167957"/>
    <w:rsid w:val="001716D0"/>
    <w:rsid w:val="00183D91"/>
    <w:rsid w:val="001A4434"/>
    <w:rsid w:val="001F3E16"/>
    <w:rsid w:val="00282EA2"/>
    <w:rsid w:val="002B33FA"/>
    <w:rsid w:val="002B5E90"/>
    <w:rsid w:val="00317C1D"/>
    <w:rsid w:val="0032079F"/>
    <w:rsid w:val="003245CB"/>
    <w:rsid w:val="003970DA"/>
    <w:rsid w:val="003A0EF8"/>
    <w:rsid w:val="003C1448"/>
    <w:rsid w:val="003C1713"/>
    <w:rsid w:val="003C7163"/>
    <w:rsid w:val="00427AB4"/>
    <w:rsid w:val="00477EE3"/>
    <w:rsid w:val="0050300E"/>
    <w:rsid w:val="0051560A"/>
    <w:rsid w:val="00524285"/>
    <w:rsid w:val="005256F6"/>
    <w:rsid w:val="00526A3E"/>
    <w:rsid w:val="00541632"/>
    <w:rsid w:val="00542AB9"/>
    <w:rsid w:val="00544FA3"/>
    <w:rsid w:val="005462FB"/>
    <w:rsid w:val="005552B8"/>
    <w:rsid w:val="00557FAC"/>
    <w:rsid w:val="00560623"/>
    <w:rsid w:val="0058087C"/>
    <w:rsid w:val="005808DF"/>
    <w:rsid w:val="005B0AC2"/>
    <w:rsid w:val="005B6CEE"/>
    <w:rsid w:val="005C3CE0"/>
    <w:rsid w:val="005F06DB"/>
    <w:rsid w:val="005F2F88"/>
    <w:rsid w:val="00641C61"/>
    <w:rsid w:val="0064213C"/>
    <w:rsid w:val="00646860"/>
    <w:rsid w:val="00652774"/>
    <w:rsid w:val="00660650"/>
    <w:rsid w:val="006A617A"/>
    <w:rsid w:val="006B5ACD"/>
    <w:rsid w:val="006C1AD2"/>
    <w:rsid w:val="006E740F"/>
    <w:rsid w:val="006F6B1C"/>
    <w:rsid w:val="00717DAF"/>
    <w:rsid w:val="007415FE"/>
    <w:rsid w:val="00794639"/>
    <w:rsid w:val="007F3434"/>
    <w:rsid w:val="008165AF"/>
    <w:rsid w:val="008562AA"/>
    <w:rsid w:val="00863497"/>
    <w:rsid w:val="00885A42"/>
    <w:rsid w:val="008A7631"/>
    <w:rsid w:val="008C0C29"/>
    <w:rsid w:val="008C5511"/>
    <w:rsid w:val="008C5A6F"/>
    <w:rsid w:val="008C6E87"/>
    <w:rsid w:val="008D226B"/>
    <w:rsid w:val="008D716A"/>
    <w:rsid w:val="00916188"/>
    <w:rsid w:val="009220A1"/>
    <w:rsid w:val="00986F10"/>
    <w:rsid w:val="009919DA"/>
    <w:rsid w:val="009C4827"/>
    <w:rsid w:val="009D3FFE"/>
    <w:rsid w:val="00A01B2B"/>
    <w:rsid w:val="00A02C72"/>
    <w:rsid w:val="00A51328"/>
    <w:rsid w:val="00A61FE1"/>
    <w:rsid w:val="00A770C3"/>
    <w:rsid w:val="00A9185F"/>
    <w:rsid w:val="00AA0BA6"/>
    <w:rsid w:val="00AA4278"/>
    <w:rsid w:val="00AB0562"/>
    <w:rsid w:val="00AB1D6E"/>
    <w:rsid w:val="00AC21D6"/>
    <w:rsid w:val="00AD4260"/>
    <w:rsid w:val="00B00220"/>
    <w:rsid w:val="00B22D6B"/>
    <w:rsid w:val="00B33066"/>
    <w:rsid w:val="00B74E31"/>
    <w:rsid w:val="00BA0C6D"/>
    <w:rsid w:val="00BB38AF"/>
    <w:rsid w:val="00BC470D"/>
    <w:rsid w:val="00BE21F3"/>
    <w:rsid w:val="00C33A8C"/>
    <w:rsid w:val="00C56FEE"/>
    <w:rsid w:val="00C625F8"/>
    <w:rsid w:val="00C706AC"/>
    <w:rsid w:val="00C820A0"/>
    <w:rsid w:val="00C82D90"/>
    <w:rsid w:val="00C85F60"/>
    <w:rsid w:val="00C977E2"/>
    <w:rsid w:val="00CD5AD9"/>
    <w:rsid w:val="00CD7DFD"/>
    <w:rsid w:val="00CE349F"/>
    <w:rsid w:val="00D25F2A"/>
    <w:rsid w:val="00D27862"/>
    <w:rsid w:val="00D32905"/>
    <w:rsid w:val="00D4403C"/>
    <w:rsid w:val="00D8407B"/>
    <w:rsid w:val="00DA008E"/>
    <w:rsid w:val="00DA68A2"/>
    <w:rsid w:val="00DB783C"/>
    <w:rsid w:val="00DE2CB1"/>
    <w:rsid w:val="00E3116D"/>
    <w:rsid w:val="00E36194"/>
    <w:rsid w:val="00EB3BCC"/>
    <w:rsid w:val="00EE6FBD"/>
    <w:rsid w:val="00EF1087"/>
    <w:rsid w:val="00F0099E"/>
    <w:rsid w:val="00F24D97"/>
    <w:rsid w:val="00F331E4"/>
    <w:rsid w:val="00F50C6F"/>
    <w:rsid w:val="00F56A37"/>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0344">
      <w:bodyDiv w:val="1"/>
      <w:marLeft w:val="0"/>
      <w:marRight w:val="0"/>
      <w:marTop w:val="0"/>
      <w:marBottom w:val="0"/>
      <w:divBdr>
        <w:top w:val="none" w:sz="0" w:space="0" w:color="auto"/>
        <w:left w:val="none" w:sz="0" w:space="0" w:color="auto"/>
        <w:bottom w:val="none" w:sz="0" w:space="0" w:color="auto"/>
        <w:right w:val="none" w:sz="0" w:space="0" w:color="auto"/>
      </w:divBdr>
    </w:div>
    <w:div w:id="186451657">
      <w:bodyDiv w:val="1"/>
      <w:marLeft w:val="0"/>
      <w:marRight w:val="0"/>
      <w:marTop w:val="0"/>
      <w:marBottom w:val="0"/>
      <w:divBdr>
        <w:top w:val="none" w:sz="0" w:space="0" w:color="auto"/>
        <w:left w:val="none" w:sz="0" w:space="0" w:color="auto"/>
        <w:bottom w:val="none" w:sz="0" w:space="0" w:color="auto"/>
        <w:right w:val="none" w:sz="0" w:space="0" w:color="auto"/>
      </w:divBdr>
    </w:div>
    <w:div w:id="628970701">
      <w:bodyDiv w:val="1"/>
      <w:marLeft w:val="0"/>
      <w:marRight w:val="0"/>
      <w:marTop w:val="0"/>
      <w:marBottom w:val="0"/>
      <w:divBdr>
        <w:top w:val="none" w:sz="0" w:space="0" w:color="auto"/>
        <w:left w:val="none" w:sz="0" w:space="0" w:color="auto"/>
        <w:bottom w:val="none" w:sz="0" w:space="0" w:color="auto"/>
        <w:right w:val="none" w:sz="0" w:space="0" w:color="auto"/>
      </w:divBdr>
    </w:div>
    <w:div w:id="688486878">
      <w:bodyDiv w:val="1"/>
      <w:marLeft w:val="0"/>
      <w:marRight w:val="0"/>
      <w:marTop w:val="0"/>
      <w:marBottom w:val="0"/>
      <w:divBdr>
        <w:top w:val="none" w:sz="0" w:space="0" w:color="auto"/>
        <w:left w:val="none" w:sz="0" w:space="0" w:color="auto"/>
        <w:bottom w:val="none" w:sz="0" w:space="0" w:color="auto"/>
        <w:right w:val="none" w:sz="0" w:space="0" w:color="auto"/>
      </w:divBdr>
    </w:div>
    <w:div w:id="824273234">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1498032004">
      <w:bodyDiv w:val="1"/>
      <w:marLeft w:val="0"/>
      <w:marRight w:val="0"/>
      <w:marTop w:val="0"/>
      <w:marBottom w:val="0"/>
      <w:divBdr>
        <w:top w:val="none" w:sz="0" w:space="0" w:color="auto"/>
        <w:left w:val="none" w:sz="0" w:space="0" w:color="auto"/>
        <w:bottom w:val="none" w:sz="0" w:space="0" w:color="auto"/>
        <w:right w:val="none" w:sz="0" w:space="0" w:color="auto"/>
      </w:divBdr>
    </w:div>
    <w:div w:id="1525943936">
      <w:bodyDiv w:val="1"/>
      <w:marLeft w:val="0"/>
      <w:marRight w:val="0"/>
      <w:marTop w:val="0"/>
      <w:marBottom w:val="0"/>
      <w:divBdr>
        <w:top w:val="none" w:sz="0" w:space="0" w:color="auto"/>
        <w:left w:val="none" w:sz="0" w:space="0" w:color="auto"/>
        <w:bottom w:val="none" w:sz="0" w:space="0" w:color="auto"/>
        <w:right w:val="none" w:sz="0" w:space="0" w:color="auto"/>
      </w:divBdr>
    </w:div>
    <w:div w:id="1559437963">
      <w:bodyDiv w:val="1"/>
      <w:marLeft w:val="0"/>
      <w:marRight w:val="0"/>
      <w:marTop w:val="0"/>
      <w:marBottom w:val="0"/>
      <w:divBdr>
        <w:top w:val="none" w:sz="0" w:space="0" w:color="auto"/>
        <w:left w:val="none" w:sz="0" w:space="0" w:color="auto"/>
        <w:bottom w:val="none" w:sz="0" w:space="0" w:color="auto"/>
        <w:right w:val="none" w:sz="0" w:space="0" w:color="auto"/>
      </w:divBdr>
    </w:div>
    <w:div w:id="1584337970">
      <w:bodyDiv w:val="1"/>
      <w:marLeft w:val="0"/>
      <w:marRight w:val="0"/>
      <w:marTop w:val="0"/>
      <w:marBottom w:val="0"/>
      <w:divBdr>
        <w:top w:val="none" w:sz="0" w:space="0" w:color="auto"/>
        <w:left w:val="none" w:sz="0" w:space="0" w:color="auto"/>
        <w:bottom w:val="none" w:sz="0" w:space="0" w:color="auto"/>
        <w:right w:val="none" w:sz="0" w:space="0" w:color="auto"/>
      </w:divBdr>
    </w:div>
    <w:div w:id="1661301203">
      <w:bodyDiv w:val="1"/>
      <w:marLeft w:val="0"/>
      <w:marRight w:val="0"/>
      <w:marTop w:val="0"/>
      <w:marBottom w:val="0"/>
      <w:divBdr>
        <w:top w:val="none" w:sz="0" w:space="0" w:color="auto"/>
        <w:left w:val="none" w:sz="0" w:space="0" w:color="auto"/>
        <w:bottom w:val="none" w:sz="0" w:space="0" w:color="auto"/>
        <w:right w:val="none" w:sz="0" w:space="0" w:color="auto"/>
      </w:divBdr>
    </w:div>
    <w:div w:id="1711221245">
      <w:bodyDiv w:val="1"/>
      <w:marLeft w:val="0"/>
      <w:marRight w:val="0"/>
      <w:marTop w:val="0"/>
      <w:marBottom w:val="0"/>
      <w:divBdr>
        <w:top w:val="none" w:sz="0" w:space="0" w:color="auto"/>
        <w:left w:val="none" w:sz="0" w:space="0" w:color="auto"/>
        <w:bottom w:val="none" w:sz="0" w:space="0" w:color="auto"/>
        <w:right w:val="none" w:sz="0" w:space="0" w:color="auto"/>
      </w:divBdr>
    </w:div>
    <w:div w:id="17136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Kristi Barker</cp:lastModifiedBy>
  <cp:revision>2</cp:revision>
  <dcterms:created xsi:type="dcterms:W3CDTF">2024-11-13T00:04:00Z</dcterms:created>
  <dcterms:modified xsi:type="dcterms:W3CDTF">2024-11-13T00:04:00Z</dcterms:modified>
</cp:coreProperties>
</file>