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A606B8" w14:textId="77777777" w:rsidR="00435A34" w:rsidRDefault="00317847">
      <w:pPr>
        <w:rPr>
          <w:rFonts w:ascii="Aptos Display" w:hAnsi="Aptos Display"/>
          <w:b/>
          <w:bCs/>
          <w:sz w:val="40"/>
          <w:szCs w:val="40"/>
        </w:rPr>
      </w:pPr>
      <w:r>
        <w:rPr>
          <w:rFonts w:ascii="Aptos Display" w:hAnsi="Aptos Display"/>
          <w:b/>
          <w:bCs/>
          <w:sz w:val="40"/>
          <w:szCs w:val="40"/>
        </w:rPr>
        <w:t xml:space="preserve">   </w:t>
      </w:r>
      <w:r w:rsidRPr="00317847">
        <w:rPr>
          <w:rFonts w:ascii="Aptos Display" w:hAnsi="Aptos Display"/>
          <w:b/>
          <w:bCs/>
          <w:noProof/>
          <w:sz w:val="40"/>
          <w:szCs w:val="40"/>
        </w:rPr>
        <w:drawing>
          <wp:inline distT="0" distB="0" distL="0" distR="0" wp14:anchorId="759EAB02" wp14:editId="63135A9E">
            <wp:extent cx="484742" cy="624840"/>
            <wp:effectExtent l="0" t="0" r="0" b="3810"/>
            <wp:docPr id="45910386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9103866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3466" cy="63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ptos Display" w:hAnsi="Aptos Display"/>
          <w:b/>
          <w:bCs/>
          <w:sz w:val="40"/>
          <w:szCs w:val="40"/>
        </w:rPr>
        <w:t xml:space="preserve">                    </w:t>
      </w:r>
      <w:r w:rsidRPr="00317847">
        <w:rPr>
          <w:rFonts w:ascii="Aptos Display" w:hAnsi="Aptos Display"/>
          <w:b/>
          <w:bCs/>
          <w:sz w:val="40"/>
          <w:szCs w:val="40"/>
        </w:rPr>
        <w:t>Dammeron Valley Fire and Rescue</w:t>
      </w:r>
      <w:r>
        <w:rPr>
          <w:rFonts w:ascii="Aptos Display" w:hAnsi="Aptos Display"/>
          <w:b/>
          <w:bCs/>
          <w:sz w:val="40"/>
          <w:szCs w:val="40"/>
        </w:rPr>
        <w:t xml:space="preserve">  </w:t>
      </w:r>
    </w:p>
    <w:p w14:paraId="705C851A" w14:textId="77777777" w:rsidR="00317847" w:rsidRPr="00435A34" w:rsidRDefault="00317847">
      <w:pPr>
        <w:rPr>
          <w:rFonts w:ascii="Aptos Display" w:hAnsi="Aptos Display"/>
          <w:b/>
          <w:bCs/>
          <w:sz w:val="18"/>
          <w:szCs w:val="18"/>
        </w:rPr>
      </w:pPr>
      <w:r>
        <w:rPr>
          <w:rFonts w:ascii="Aptos Display" w:hAnsi="Aptos Display"/>
          <w:b/>
          <w:bCs/>
          <w:sz w:val="40"/>
          <w:szCs w:val="40"/>
        </w:rPr>
        <w:t xml:space="preserve">                     </w:t>
      </w:r>
    </w:p>
    <w:p w14:paraId="286B227E" w14:textId="77777777" w:rsidR="00317847" w:rsidRDefault="00317847" w:rsidP="003E2C0F">
      <w:pPr>
        <w:jc w:val="center"/>
      </w:pPr>
      <w:r w:rsidRPr="00317847">
        <w:rPr>
          <w:noProof/>
        </w:rPr>
        <w:drawing>
          <wp:inline distT="0" distB="0" distL="0" distR="0" wp14:anchorId="78885901" wp14:editId="21CB7400">
            <wp:extent cx="5036820" cy="2915544"/>
            <wp:effectExtent l="0" t="0" r="0" b="0"/>
            <wp:docPr id="54119267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1192678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56604" cy="2926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1712EB" w14:textId="77777777" w:rsidR="00435A34" w:rsidRDefault="00435A34" w:rsidP="003E2C0F">
      <w:pPr>
        <w:jc w:val="center"/>
      </w:pPr>
    </w:p>
    <w:p w14:paraId="5D3D7E5C" w14:textId="77777777" w:rsidR="00317847" w:rsidRPr="003E2C0F" w:rsidRDefault="00317847" w:rsidP="003E2C0F">
      <w:pPr>
        <w:jc w:val="center"/>
        <w:rPr>
          <w:rFonts w:ascii="Aptos Display" w:hAnsi="Aptos Display"/>
          <w:sz w:val="48"/>
          <w:szCs w:val="48"/>
        </w:rPr>
      </w:pPr>
      <w:r w:rsidRPr="003E2C0F">
        <w:rPr>
          <w:rFonts w:ascii="Aptos Display" w:hAnsi="Aptos Display"/>
          <w:sz w:val="48"/>
          <w:szCs w:val="48"/>
        </w:rPr>
        <w:t>The effects of inflation over four years</w:t>
      </w:r>
      <w:r w:rsidR="003E2C0F">
        <w:rPr>
          <w:rFonts w:ascii="Aptos Display" w:hAnsi="Aptos Display"/>
          <w:sz w:val="48"/>
          <w:szCs w:val="48"/>
        </w:rPr>
        <w:t>:</w:t>
      </w:r>
    </w:p>
    <w:p w14:paraId="1B258A15" w14:textId="77777777" w:rsidR="003E2C0F" w:rsidRDefault="00317847" w:rsidP="003E2C0F">
      <w:pPr>
        <w:jc w:val="center"/>
      </w:pPr>
      <w:r w:rsidRPr="00317847">
        <w:rPr>
          <w:noProof/>
        </w:rPr>
        <w:drawing>
          <wp:inline distT="0" distB="0" distL="0" distR="0" wp14:anchorId="0BE0C8B0" wp14:editId="497FAF46">
            <wp:extent cx="2705334" cy="1577477"/>
            <wp:effectExtent l="0" t="0" r="0" b="3810"/>
            <wp:docPr id="145890491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8904915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05334" cy="1577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EEDAB9" w14:textId="77777777" w:rsidR="00435A34" w:rsidRPr="00435A34" w:rsidRDefault="00435A34" w:rsidP="003E2C0F">
      <w:pPr>
        <w:jc w:val="center"/>
        <w:rPr>
          <w:rFonts w:ascii="Aptos Display" w:hAnsi="Aptos Display"/>
          <w:sz w:val="18"/>
          <w:szCs w:val="18"/>
        </w:rPr>
      </w:pPr>
    </w:p>
    <w:p w14:paraId="4049AF04" w14:textId="77777777" w:rsidR="003E2C0F" w:rsidRPr="00435A34" w:rsidRDefault="003E2C0F" w:rsidP="003E2C0F">
      <w:pPr>
        <w:spacing w:after="0"/>
        <w:jc w:val="center"/>
        <w:rPr>
          <w:rFonts w:ascii="Aptos Display" w:hAnsi="Aptos Display"/>
          <w:b/>
          <w:bCs/>
          <w:sz w:val="36"/>
          <w:szCs w:val="36"/>
        </w:rPr>
      </w:pPr>
      <w:r w:rsidRPr="00435A34">
        <w:rPr>
          <w:rFonts w:ascii="Aptos Display" w:hAnsi="Aptos Display"/>
          <w:b/>
          <w:bCs/>
          <w:sz w:val="36"/>
          <w:szCs w:val="36"/>
        </w:rPr>
        <w:t>Benefits include but not limited to:</w:t>
      </w:r>
    </w:p>
    <w:p w14:paraId="65CC150D" w14:textId="25AAA7B0" w:rsidR="003E2C0F" w:rsidRDefault="003E2C0F" w:rsidP="003E2C0F">
      <w:pPr>
        <w:spacing w:after="0"/>
        <w:jc w:val="center"/>
        <w:rPr>
          <w:sz w:val="28"/>
          <w:szCs w:val="28"/>
        </w:rPr>
      </w:pPr>
      <w:r w:rsidRPr="00435A34">
        <w:rPr>
          <w:sz w:val="28"/>
          <w:szCs w:val="28"/>
        </w:rPr>
        <w:t>Six-minute (or less) response for fire, rescue, and medical emergency day or night</w:t>
      </w:r>
      <w:r w:rsidR="00A97EAF">
        <w:rPr>
          <w:sz w:val="28"/>
          <w:szCs w:val="28"/>
        </w:rPr>
        <w:t>, 24 hour</w:t>
      </w:r>
      <w:r w:rsidR="00383818">
        <w:rPr>
          <w:sz w:val="28"/>
          <w:szCs w:val="28"/>
        </w:rPr>
        <w:t>s per day, seven days per week,</w:t>
      </w:r>
      <w:r w:rsidRPr="00435A34">
        <w:rPr>
          <w:sz w:val="28"/>
          <w:szCs w:val="28"/>
        </w:rPr>
        <w:t xml:space="preserve"> provided by trained, certified, professional</w:t>
      </w:r>
      <w:r w:rsidR="00435A34" w:rsidRPr="00435A34">
        <w:rPr>
          <w:sz w:val="28"/>
          <w:szCs w:val="28"/>
        </w:rPr>
        <w:t xml:space="preserve"> firefighters/EMT’s</w:t>
      </w:r>
    </w:p>
    <w:p w14:paraId="71CCD31F" w14:textId="77777777" w:rsidR="00383818" w:rsidRPr="00435A34" w:rsidRDefault="00383818" w:rsidP="003E2C0F">
      <w:pPr>
        <w:spacing w:after="0"/>
        <w:jc w:val="center"/>
        <w:rPr>
          <w:sz w:val="28"/>
          <w:szCs w:val="28"/>
        </w:rPr>
      </w:pPr>
    </w:p>
    <w:p w14:paraId="68CF5938" w14:textId="633D4A1F" w:rsidR="003E2C0F" w:rsidRPr="00D37F85" w:rsidRDefault="00435A34" w:rsidP="00D37F85">
      <w:pPr>
        <w:spacing w:after="0"/>
        <w:jc w:val="center"/>
        <w:rPr>
          <w:sz w:val="28"/>
          <w:szCs w:val="28"/>
        </w:rPr>
      </w:pPr>
      <w:r w:rsidRPr="00435A34">
        <w:rPr>
          <w:sz w:val="28"/>
          <w:szCs w:val="28"/>
        </w:rPr>
        <w:t>Community ISO score of 2, assured response improves property insurability and lowers insurance costs</w:t>
      </w:r>
    </w:p>
    <w:sectPr w:rsidR="003E2C0F" w:rsidRPr="00D37F85" w:rsidSect="00435A3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847"/>
    <w:rsid w:val="00317847"/>
    <w:rsid w:val="00383818"/>
    <w:rsid w:val="003E2C0F"/>
    <w:rsid w:val="00401F46"/>
    <w:rsid w:val="00435A34"/>
    <w:rsid w:val="00801488"/>
    <w:rsid w:val="00A97EAF"/>
    <w:rsid w:val="00B23EA8"/>
    <w:rsid w:val="00CE59D8"/>
    <w:rsid w:val="00D37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7BAC9B"/>
  <w15:chartTrackingRefBased/>
  <w15:docId w15:val="{91574AA8-AAC5-4BD2-8EA1-267BDFF7C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947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</Lines>
  <Paragraphs>1</Paragraphs>
  <ScaleCrop>false</ScaleCrop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shelley.curt@gmail.com</dc:creator>
  <cp:keywords/>
  <dc:description/>
  <cp:lastModifiedBy>Pat Johnson</cp:lastModifiedBy>
  <cp:revision>2</cp:revision>
  <cp:lastPrinted>2024-11-08T00:41:00Z</cp:lastPrinted>
  <dcterms:created xsi:type="dcterms:W3CDTF">2024-11-08T03:38:00Z</dcterms:created>
  <dcterms:modified xsi:type="dcterms:W3CDTF">2024-11-08T03:38:00Z</dcterms:modified>
</cp:coreProperties>
</file>