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88EB6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36"/>
          <w:szCs w:val="36"/>
          <w:u w:val="single"/>
          <w14:ligatures w14:val="none"/>
        </w:rPr>
      </w:pPr>
      <w:r w:rsidRPr="00895B75">
        <w:rPr>
          <w:rFonts w:ascii="Arial" w:eastAsia="Times New Roman" w:hAnsi="Arial" w:cs="Arial"/>
          <w:kern w:val="0"/>
          <w:sz w:val="36"/>
          <w:szCs w:val="36"/>
          <w:u w:val="single"/>
          <w14:ligatures w14:val="none"/>
        </w:rPr>
        <w:t>N O T I C E</w:t>
      </w:r>
    </w:p>
    <w:p w14:paraId="6DD78181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7F902433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57C9BFEC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71D4A343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05883C14" w14:textId="5963781B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WILL BE HELD AT </w:t>
      </w:r>
      <w:r w:rsidR="00D32B21">
        <w:rPr>
          <w:rFonts w:ascii="Arial" w:eastAsia="Times New Roman" w:hAnsi="Arial" w:cs="Arial"/>
          <w:kern w:val="0"/>
          <w:sz w:val="24"/>
          <w:szCs w:val="24"/>
          <w14:ligatures w14:val="none"/>
        </w:rPr>
        <w:t>10:45 A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.M.,</w:t>
      </w:r>
    </w:p>
    <w:p w14:paraId="56756CC2" w14:textId="229F0E9E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 w:rsidR="00D32B21">
        <w:rPr>
          <w:rFonts w:ascii="Arial" w:eastAsia="Times New Roman" w:hAnsi="Arial" w:cs="Arial"/>
          <w:kern w:val="0"/>
          <w:sz w:val="24"/>
          <w:szCs w:val="24"/>
          <w14:ligatures w14:val="none"/>
        </w:rPr>
        <w:t>TUESDAY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 w:rsidR="00D32B21">
        <w:rPr>
          <w:rFonts w:ascii="Arial" w:eastAsia="Times New Roman" w:hAnsi="Arial" w:cs="Arial"/>
          <w:kern w:val="0"/>
          <w:sz w:val="24"/>
          <w:szCs w:val="24"/>
          <w14:ligatures w14:val="none"/>
        </w:rPr>
        <w:t>15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th</w:t>
      </w:r>
      <w:r w:rsidR="00D51760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 w:rsidR="00D32B2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 OCTOBER 2024</w:t>
      </w:r>
    </w:p>
    <w:p w14:paraId="71DA2FBB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A66104B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188BF4BA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4F65C8D2" w14:textId="77777777" w:rsidR="00895B75" w:rsidRPr="00895B75" w:rsidRDefault="00895B75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C383120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0701BC08" w14:textId="27702AD5" w:rsidR="00971647" w:rsidRDefault="00971647" w:rsidP="00895B75">
      <w:pPr>
        <w:rPr>
          <w:rFonts w:ascii="Arial" w:hAnsi="Arial" w:cs="Arial"/>
          <w:sz w:val="24"/>
          <w:szCs w:val="24"/>
        </w:rPr>
      </w:pPr>
    </w:p>
    <w:p w14:paraId="76136F69" w14:textId="77777777" w:rsidR="002730C2" w:rsidRDefault="00971647" w:rsidP="00895B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AGENDA</w:t>
      </w:r>
    </w:p>
    <w:p w14:paraId="0ED5F363" w14:textId="285F963D" w:rsidR="00895B75" w:rsidRPr="00895B75" w:rsidRDefault="00895B75" w:rsidP="00895B75">
      <w:pPr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ab/>
      </w:r>
    </w:p>
    <w:p w14:paraId="46A0B915" w14:textId="23EFD373" w:rsidR="004A4D7D" w:rsidRDefault="00D32B21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10:45 A</w:t>
      </w:r>
      <w:r w:rsidR="00971647">
        <w:rPr>
          <w:rFonts w:ascii="Arial" w:hAnsi="Arial" w:cs="Arial"/>
          <w:sz w:val="24"/>
          <w:szCs w:val="24"/>
        </w:rPr>
        <w:t xml:space="preserve">.M. </w:t>
      </w:r>
      <w:r w:rsidR="00971647">
        <w:rPr>
          <w:rFonts w:ascii="Arial" w:hAnsi="Arial" w:cs="Arial"/>
          <w:sz w:val="24"/>
          <w:szCs w:val="24"/>
        </w:rPr>
        <w:tab/>
      </w:r>
      <w:r w:rsidR="009716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Report and Approval of </w:t>
      </w:r>
      <w:r w:rsidR="002730C2">
        <w:rPr>
          <w:rFonts w:ascii="Arial" w:hAnsi="Arial" w:cs="Arial"/>
          <w:sz w:val="24"/>
          <w:szCs w:val="24"/>
        </w:rPr>
        <w:t>Finances</w:t>
      </w:r>
    </w:p>
    <w:p w14:paraId="32CD9A7B" w14:textId="7F19E50A" w:rsidR="002730C2" w:rsidRDefault="002730C2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Hearing on </w:t>
      </w:r>
      <w:r w:rsidR="00D32B21">
        <w:rPr>
          <w:rFonts w:ascii="Arial" w:hAnsi="Arial" w:cs="Arial"/>
          <w:sz w:val="24"/>
          <w:szCs w:val="24"/>
        </w:rPr>
        <w:t xml:space="preserve">amended </w:t>
      </w:r>
      <w:r>
        <w:rPr>
          <w:rFonts w:ascii="Arial" w:hAnsi="Arial" w:cs="Arial"/>
          <w:sz w:val="24"/>
          <w:szCs w:val="24"/>
        </w:rPr>
        <w:t>budget for 2024</w:t>
      </w:r>
    </w:p>
    <w:p w14:paraId="5043D776" w14:textId="77777777" w:rsidR="002730C2" w:rsidRDefault="002730C2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022EBFC4" w14:textId="77777777" w:rsidR="002730C2" w:rsidRDefault="002730C2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3A655DCE" w14:textId="77777777" w:rsidR="00602D43" w:rsidRPr="00895B75" w:rsidRDefault="00602D43" w:rsidP="00602D43">
      <w:pPr>
        <w:spacing w:after="0" w:line="240" w:lineRule="auto"/>
        <w:ind w:left="216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DCC85DF" w14:textId="1951701A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Individuals with disabilities needing special accommodations during this proceeding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</w:p>
    <w:p w14:paraId="0A389448" w14:textId="18EBE61B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c</w:t>
      </w:r>
      <w:r w:rsidR="00D32B2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ontact </w:t>
      </w:r>
      <w:bookmarkStart w:id="0" w:name="_GoBack"/>
      <w:bookmarkEnd w:id="0"/>
      <w:r w:rsidR="00D32B21">
        <w:rPr>
          <w:rFonts w:ascii="Arial" w:eastAsia="Times New Roman" w:hAnsi="Arial" w:cs="Arial"/>
          <w:kern w:val="0"/>
          <w:sz w:val="24"/>
          <w:szCs w:val="24"/>
          <w14:ligatures w14:val="none"/>
        </w:rPr>
        <w:t>Sanpete County Clerk at 435-835-2181 at least 3 days in advance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379D4095" w14:textId="77777777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6C37756" w14:textId="3302F12C" w:rsidR="00602D43" w:rsidRPr="00895B75" w:rsidRDefault="00602D43" w:rsidP="00602D43">
      <w:pPr>
        <w:spacing w:after="0" w:line="240" w:lineRule="auto"/>
        <w:ind w:left="72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Attested to this </w:t>
      </w:r>
      <w:r w:rsidR="00D32B21">
        <w:rPr>
          <w:rFonts w:ascii="Arial" w:eastAsia="Times New Roman" w:hAnsi="Arial" w:cs="Arial"/>
          <w:kern w:val="0"/>
          <w:sz w:val="24"/>
          <w:szCs w:val="24"/>
          <w14:ligatures w14:val="none"/>
        </w:rPr>
        <w:t>30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 day of </w:t>
      </w:r>
      <w:r w:rsidR="00D32B21">
        <w:rPr>
          <w:rFonts w:ascii="Arial" w:eastAsia="Times New Roman" w:hAnsi="Arial" w:cs="Arial"/>
          <w:kern w:val="0"/>
          <w:sz w:val="24"/>
          <w:szCs w:val="24"/>
          <w14:ligatures w14:val="none"/>
        </w:rPr>
        <w:t>September 2024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33C5E49A" w14:textId="77777777" w:rsidR="00602D43" w:rsidRPr="00895B75" w:rsidRDefault="00602D43" w:rsidP="00602D43">
      <w:pPr>
        <w:spacing w:after="0" w:line="240" w:lineRule="auto"/>
        <w:ind w:left="72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9DFB0ED" w14:textId="173ACC81" w:rsidR="00602D43" w:rsidRPr="00895B75" w:rsidRDefault="00D32B21" w:rsidP="00602D43">
      <w:pPr>
        <w:spacing w:after="0" w:line="240" w:lineRule="auto"/>
        <w:ind w:left="720" w:firstLine="720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Lisa Roberts</w:t>
      </w:r>
    </w:p>
    <w:p w14:paraId="25934ACB" w14:textId="7C53B2AA" w:rsidR="00602D43" w:rsidRPr="00895B75" w:rsidRDefault="00602D43" w:rsidP="00602D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Federal Mineral Lease Special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Service District</w:t>
      </w:r>
      <w:r w:rsidR="00D32B2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Clerk</w:t>
      </w:r>
    </w:p>
    <w:sectPr w:rsidR="00602D43" w:rsidRPr="00895B75" w:rsidSect="00273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D43"/>
    <w:rsid w:val="00086351"/>
    <w:rsid w:val="001C5EF8"/>
    <w:rsid w:val="002730C2"/>
    <w:rsid w:val="00413F48"/>
    <w:rsid w:val="004A4D7D"/>
    <w:rsid w:val="00503623"/>
    <w:rsid w:val="00602D43"/>
    <w:rsid w:val="00686084"/>
    <w:rsid w:val="00895B75"/>
    <w:rsid w:val="008D4EA2"/>
    <w:rsid w:val="00971647"/>
    <w:rsid w:val="00C503ED"/>
    <w:rsid w:val="00D32B21"/>
    <w:rsid w:val="00D51760"/>
    <w:rsid w:val="00F4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96DE"/>
  <w15:chartTrackingRefBased/>
  <w15:docId w15:val="{9F1967DD-2DC2-4A0E-BC99-56A6991A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Shelly</dc:creator>
  <cp:keywords/>
  <dc:description/>
  <cp:lastModifiedBy>Scott Collard</cp:lastModifiedBy>
  <cp:revision>2</cp:revision>
  <dcterms:created xsi:type="dcterms:W3CDTF">2024-09-27T19:39:00Z</dcterms:created>
  <dcterms:modified xsi:type="dcterms:W3CDTF">2024-09-27T19:39:00Z</dcterms:modified>
</cp:coreProperties>
</file>