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D72BA" w14:textId="7E93E9C7" w:rsidR="0050425C" w:rsidRDefault="004513CC" w:rsidP="00543FC1">
      <w:pPr>
        <w:pStyle w:val="Title"/>
        <w:rPr>
          <w:noProof/>
        </w:rPr>
      </w:pPr>
      <w:r>
        <w:rPr>
          <w:noProof/>
        </w:rPr>
        <w:drawing>
          <wp:anchor distT="0" distB="0" distL="114300" distR="114300" simplePos="0" relativeHeight="251658240" behindDoc="0" locked="0" layoutInCell="1" allowOverlap="1" wp14:anchorId="6369A9B7" wp14:editId="10F6A368">
            <wp:simplePos x="0" y="0"/>
            <wp:positionH relativeFrom="margin">
              <wp:posOffset>2758965</wp:posOffset>
            </wp:positionH>
            <wp:positionV relativeFrom="paragraph">
              <wp:posOffset>-459298</wp:posOffset>
            </wp:positionV>
            <wp:extent cx="1343770" cy="1878224"/>
            <wp:effectExtent l="0" t="0" r="8890" b="8255"/>
            <wp:wrapNone/>
            <wp:docPr id="19756893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8933" name="Picture 1" descr="Graphical user interface, application&#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327" t="45192" r="56570" b="33010"/>
                    <a:stretch/>
                  </pic:blipFill>
                  <pic:spPr bwMode="auto">
                    <a:xfrm>
                      <a:off x="0" y="0"/>
                      <a:ext cx="1343770" cy="18782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995">
        <w:rPr>
          <w:noProof/>
        </w:rPr>
        <w:t xml:space="preserve">                                                                                                                                                                                                                                                                                                                                                                                                                                                                                                                                                                                                                                                                                                         </w:t>
      </w:r>
    </w:p>
    <w:p w14:paraId="3C00E969" w14:textId="77209E81" w:rsidR="00BE4500" w:rsidRPr="00BE4500" w:rsidRDefault="00BE4500" w:rsidP="00BE4500"/>
    <w:p w14:paraId="0857242A" w14:textId="7C204F6C" w:rsidR="0034168D" w:rsidRDefault="0034168D" w:rsidP="003B102B">
      <w:pPr>
        <w:pStyle w:val="Title"/>
      </w:pPr>
    </w:p>
    <w:p w14:paraId="12130387" w14:textId="77777777" w:rsidR="0034168D" w:rsidRDefault="0034168D" w:rsidP="003B102B">
      <w:pPr>
        <w:pStyle w:val="Title"/>
      </w:pPr>
    </w:p>
    <w:p w14:paraId="7E7B0238" w14:textId="24470BDF" w:rsidR="0034168D" w:rsidRDefault="0034168D" w:rsidP="003B102B">
      <w:pPr>
        <w:pStyle w:val="Title"/>
      </w:pPr>
    </w:p>
    <w:p w14:paraId="0707A1D5" w14:textId="3E2370B6" w:rsidR="004A5985" w:rsidRDefault="004A5985" w:rsidP="00195BA8">
      <w:pPr>
        <w:pStyle w:val="Title"/>
        <w:tabs>
          <w:tab w:val="left" w:pos="8196"/>
        </w:tabs>
        <w:jc w:val="left"/>
      </w:pPr>
    </w:p>
    <w:p w14:paraId="04D1B2F3" w14:textId="77777777" w:rsidR="006B323F" w:rsidRPr="006B323F" w:rsidRDefault="006B323F" w:rsidP="006B323F"/>
    <w:p w14:paraId="226B3605" w14:textId="08261077" w:rsidR="00026A2F" w:rsidRPr="00DA3860" w:rsidRDefault="00026A2F" w:rsidP="003B102B">
      <w:pPr>
        <w:pStyle w:val="Title"/>
        <w:rPr>
          <w:sz w:val="28"/>
          <w:szCs w:val="28"/>
        </w:rPr>
      </w:pPr>
      <w:r w:rsidRPr="00DA3860">
        <w:rPr>
          <w:sz w:val="28"/>
          <w:szCs w:val="28"/>
        </w:rPr>
        <w:t>Emigration Canyon Council</w:t>
      </w:r>
    </w:p>
    <w:p w14:paraId="060422D4" w14:textId="69FF6A77" w:rsidR="00026A2F" w:rsidRDefault="00026A2F" w:rsidP="00026A2F">
      <w:pPr>
        <w:jc w:val="center"/>
        <w:rPr>
          <w:b/>
          <w:sz w:val="28"/>
          <w:szCs w:val="28"/>
        </w:rPr>
      </w:pPr>
      <w:r w:rsidRPr="00DA3860">
        <w:rPr>
          <w:b/>
          <w:sz w:val="28"/>
          <w:szCs w:val="28"/>
        </w:rPr>
        <w:t>Staff/Public Meeting</w:t>
      </w:r>
      <w:r w:rsidR="0030732C" w:rsidRPr="00DA3860">
        <w:rPr>
          <w:b/>
          <w:sz w:val="28"/>
          <w:szCs w:val="28"/>
        </w:rPr>
        <w:t xml:space="preserve"> Agenda</w:t>
      </w:r>
    </w:p>
    <w:p w14:paraId="7C6ED6EA" w14:textId="77777777" w:rsidR="00B04E26" w:rsidRPr="00B04E26" w:rsidRDefault="00B04E26" w:rsidP="00B04E26">
      <w:pPr>
        <w:pStyle w:val="NoSpacing"/>
      </w:pPr>
    </w:p>
    <w:p w14:paraId="51344CB6" w14:textId="04DFF376" w:rsidR="00026A2F" w:rsidRPr="00A4089A" w:rsidRDefault="00F30668" w:rsidP="00026A2F">
      <w:pPr>
        <w:jc w:val="center"/>
        <w:rPr>
          <w:b/>
          <w:bCs/>
        </w:rPr>
      </w:pPr>
      <w:r>
        <w:rPr>
          <w:b/>
          <w:bCs/>
        </w:rPr>
        <w:t>September 24</w:t>
      </w:r>
      <w:r w:rsidR="00BB40DB" w:rsidRPr="00A4089A">
        <w:rPr>
          <w:b/>
          <w:bCs/>
        </w:rPr>
        <w:t>,</w:t>
      </w:r>
      <w:r w:rsidR="00C5044B" w:rsidRPr="00A4089A">
        <w:rPr>
          <w:b/>
          <w:bCs/>
        </w:rPr>
        <w:t xml:space="preserve"> 202</w:t>
      </w:r>
      <w:r w:rsidR="009218C2" w:rsidRPr="00A4089A">
        <w:rPr>
          <w:b/>
          <w:bCs/>
        </w:rPr>
        <w:t>4</w:t>
      </w:r>
    </w:p>
    <w:p w14:paraId="4A786952" w14:textId="4CAF10D6" w:rsidR="009E3CF4" w:rsidRDefault="00501D24" w:rsidP="00501D24">
      <w:pPr>
        <w:pStyle w:val="NoSpacing"/>
        <w:tabs>
          <w:tab w:val="center" w:pos="5544"/>
          <w:tab w:val="left" w:pos="6825"/>
        </w:tabs>
        <w:jc w:val="left"/>
      </w:pPr>
      <w:r w:rsidRPr="00A4089A">
        <w:rPr>
          <w:b/>
          <w:bCs/>
        </w:rPr>
        <w:tab/>
      </w:r>
      <w:r w:rsidR="009E3CF4" w:rsidRPr="00A4089A">
        <w:rPr>
          <w:b/>
          <w:bCs/>
        </w:rPr>
        <w:t>7:00 PM</w:t>
      </w:r>
      <w:r>
        <w:tab/>
      </w:r>
    </w:p>
    <w:p w14:paraId="6CC2D7E3" w14:textId="77777777" w:rsidR="00C41EB5" w:rsidRDefault="005E26E1" w:rsidP="00C41EB5">
      <w:pPr>
        <w:jc w:val="center"/>
        <w:rPr>
          <w:rStyle w:val="Hyperlink"/>
        </w:rPr>
      </w:pPr>
      <w:hyperlink r:id="rId9" w:history="1">
        <w:r w:rsidR="008B0A2B" w:rsidRPr="00ED75B8">
          <w:rPr>
            <w:rStyle w:val="Hyperlink"/>
          </w:rPr>
          <w:t>www.ecmetro.org</w:t>
        </w:r>
      </w:hyperlink>
    </w:p>
    <w:p w14:paraId="36054081" w14:textId="77777777" w:rsidR="00C41EB5" w:rsidRPr="00C41EB5" w:rsidRDefault="00C41EB5" w:rsidP="00C41EB5"/>
    <w:p w14:paraId="2A81F217" w14:textId="6B12C778" w:rsidR="008B0A2B" w:rsidRPr="00A4089A" w:rsidRDefault="002B6F25" w:rsidP="00C41EB5">
      <w:pPr>
        <w:pStyle w:val="NoSpacing"/>
        <w:jc w:val="center"/>
        <w:rPr>
          <w:b/>
          <w:bCs/>
        </w:rPr>
      </w:pPr>
      <w:r w:rsidRPr="008B0A2B">
        <w:rPr>
          <w:b/>
          <w:bCs/>
        </w:rPr>
        <w:t>In-Person at</w:t>
      </w:r>
      <w:r w:rsidR="008B0A2B">
        <w:rPr>
          <w:b/>
          <w:bCs/>
        </w:rPr>
        <w:t>:</w:t>
      </w:r>
    </w:p>
    <w:p w14:paraId="56476303" w14:textId="71AFD0C4" w:rsidR="002B6F25" w:rsidRDefault="007965C2" w:rsidP="00C41EB5">
      <w:pPr>
        <w:pStyle w:val="NoSpacing"/>
        <w:jc w:val="center"/>
      </w:pPr>
      <w:r>
        <w:t>Unified Fire Authority Station 119</w:t>
      </w:r>
    </w:p>
    <w:p w14:paraId="731CCCA4" w14:textId="2D75C90E" w:rsidR="00C663C8" w:rsidRDefault="002B6F25" w:rsidP="00C41EB5">
      <w:pPr>
        <w:jc w:val="center"/>
      </w:pPr>
      <w:r>
        <w:t>5025 E Emigration Canyon Road</w:t>
      </w:r>
    </w:p>
    <w:p w14:paraId="1147FC17" w14:textId="59502809" w:rsidR="00C663C8" w:rsidRPr="00C663C8" w:rsidRDefault="00C663C8" w:rsidP="00C41EB5">
      <w:pPr>
        <w:jc w:val="center"/>
      </w:pPr>
      <w:r>
        <w:t>Salt Lake City, Utah 84108</w:t>
      </w:r>
    </w:p>
    <w:p w14:paraId="70039221" w14:textId="77777777" w:rsidR="002B6F25" w:rsidRPr="00A4089A" w:rsidRDefault="002B6F25" w:rsidP="002B6F25">
      <w:pPr>
        <w:pStyle w:val="NoSpacing"/>
        <w:rPr>
          <w:b/>
        </w:rPr>
      </w:pPr>
    </w:p>
    <w:p w14:paraId="3487B4B0" w14:textId="4A7B2BD2" w:rsidR="00A4721D" w:rsidRDefault="007E0F02" w:rsidP="00A56857">
      <w:pPr>
        <w:pStyle w:val="NoSpacing"/>
        <w:tabs>
          <w:tab w:val="center" w:pos="5544"/>
          <w:tab w:val="left" w:pos="7375"/>
          <w:tab w:val="left" w:pos="9240"/>
        </w:tabs>
        <w:jc w:val="left"/>
      </w:pPr>
      <w:r w:rsidRPr="00A4089A">
        <w:rPr>
          <w:b/>
        </w:rPr>
        <w:tab/>
      </w:r>
      <w:r w:rsidR="005E4AB1" w:rsidRPr="00A4089A">
        <w:rPr>
          <w:b/>
        </w:rPr>
        <w:t>Virtual Meeting Via</w:t>
      </w:r>
      <w:r w:rsidR="006D6DF5" w:rsidRPr="00A4089A">
        <w:rPr>
          <w:b/>
        </w:rPr>
        <w:t xml:space="preserve"> Zoom</w:t>
      </w:r>
      <w:r w:rsidR="00A4089A">
        <w:rPr>
          <w:b/>
        </w:rPr>
        <w:t>:</w:t>
      </w:r>
      <w:r>
        <w:tab/>
      </w:r>
      <w:r w:rsidR="00A56857">
        <w:tab/>
      </w:r>
    </w:p>
    <w:p w14:paraId="54A9365F" w14:textId="3AD249D6" w:rsidR="000C4246" w:rsidRDefault="008B0A2B" w:rsidP="000C4246">
      <w:pPr>
        <w:jc w:val="center"/>
      </w:pPr>
      <w:bookmarkStart w:id="0" w:name="_Hlk138678246"/>
      <w:r w:rsidRPr="008B0A2B">
        <w:rPr>
          <w:rStyle w:val="Hyperlink"/>
        </w:rPr>
        <w:t>https://us02web.zoom.us/j/84741164195</w:t>
      </w:r>
    </w:p>
    <w:bookmarkEnd w:id="0"/>
    <w:p w14:paraId="1B1EC085" w14:textId="77777777" w:rsidR="00D6658A" w:rsidRDefault="00D6658A" w:rsidP="002B6F25">
      <w:pPr>
        <w:pStyle w:val="NoSpacing"/>
      </w:pPr>
    </w:p>
    <w:p w14:paraId="0CE81141" w14:textId="1F04EDAD" w:rsidR="002B6F25" w:rsidRDefault="002B6F25" w:rsidP="002B6F25">
      <w:pPr>
        <w:pStyle w:val="NoSpacing"/>
      </w:pPr>
      <w:r>
        <w:t xml:space="preserve">The public may attend this meeting in-person at the Emigration Canyon </w:t>
      </w:r>
      <w:r w:rsidR="00FD1BEB">
        <w:t xml:space="preserve">Unified </w:t>
      </w:r>
      <w:r>
        <w:t>Fire</w:t>
      </w:r>
      <w:r w:rsidR="00FD1BEB">
        <w:t xml:space="preserve"> Authority Fire</w:t>
      </w:r>
      <w:r>
        <w:t xml:space="preserve"> Station or via Zoom at </w:t>
      </w:r>
      <w:r w:rsidR="00C43723" w:rsidRPr="008B0A2B">
        <w:rPr>
          <w:rStyle w:val="Hyperlink"/>
        </w:rPr>
        <w:t>https://us02web.zoom.us/j/84741164195</w:t>
      </w:r>
      <w:r>
        <w:t>.</w:t>
      </w:r>
    </w:p>
    <w:p w14:paraId="2BE61005" w14:textId="49FFAD55" w:rsidR="003D1712" w:rsidRDefault="003D1712" w:rsidP="003D1712"/>
    <w:p w14:paraId="34AD1E48" w14:textId="3939B1E0" w:rsidR="00D77104" w:rsidRDefault="00F63B69" w:rsidP="00D77104">
      <w:r w:rsidRPr="00F63B69">
        <w:t>This meeting will be held at the anchor location and electronically for members of the staff and/or public who cannot attend in person. Pursuant to state law and Emigration Canyon ordinance, council members may participate electronically. Portions of the meeting may be closed for reasons allowed by statute. Motions relating to any of the items listed below, including final action, may be taken.</w:t>
      </w:r>
      <w:r w:rsidR="0065477C">
        <w:t xml:space="preserve"> </w:t>
      </w:r>
    </w:p>
    <w:p w14:paraId="666E2207" w14:textId="77777777" w:rsidR="00F63B69" w:rsidRPr="00F63B69" w:rsidRDefault="00F63B69" w:rsidP="00F63B69">
      <w:pPr>
        <w:pStyle w:val="NoSpacing"/>
      </w:pPr>
    </w:p>
    <w:p w14:paraId="12CC8A87" w14:textId="308E4ACC" w:rsidR="005424B8" w:rsidRDefault="005424B8" w:rsidP="005424B8">
      <w:pPr>
        <w:pStyle w:val="Heading2"/>
      </w:pPr>
      <w:r>
        <w:t>PUBLIC MEETING</w:t>
      </w:r>
    </w:p>
    <w:p w14:paraId="4BEB062E" w14:textId="5282125D" w:rsidR="005424B8" w:rsidRDefault="005424B8" w:rsidP="005424B8">
      <w:pPr>
        <w:pStyle w:val="ListParagraph"/>
        <w:ind w:left="0"/>
        <w:rPr>
          <w:b/>
        </w:rPr>
      </w:pPr>
    </w:p>
    <w:tbl>
      <w:tblPr>
        <w:tblW w:w="10896" w:type="dxa"/>
        <w:tblLayout w:type="fixed"/>
        <w:tblLook w:val="04A0" w:firstRow="1" w:lastRow="0" w:firstColumn="1" w:lastColumn="0" w:noHBand="0" w:noVBand="1"/>
      </w:tblPr>
      <w:tblGrid>
        <w:gridCol w:w="791"/>
        <w:gridCol w:w="527"/>
        <w:gridCol w:w="9578"/>
      </w:tblGrid>
      <w:tr w:rsidR="008C4441" w:rsidRPr="005D5886" w14:paraId="699462B8" w14:textId="4777AE86" w:rsidTr="00492EFA">
        <w:trPr>
          <w:trHeight w:val="126"/>
        </w:trPr>
        <w:tc>
          <w:tcPr>
            <w:tcW w:w="791" w:type="dxa"/>
          </w:tcPr>
          <w:p w14:paraId="3CAADB69" w14:textId="2621431C" w:rsidR="008C4441" w:rsidRPr="008C4441" w:rsidRDefault="00363139" w:rsidP="001C6D65">
            <w:pPr>
              <w:ind w:left="-25"/>
              <w:rPr>
                <w:b/>
                <w:bCs/>
                <w:color w:val="A6A6A6" w:themeColor="background1" w:themeShade="A6"/>
              </w:rPr>
            </w:pPr>
            <w:r>
              <w:rPr>
                <w:b/>
                <w:bCs/>
                <w:color w:val="A6A6A6" w:themeColor="background1" w:themeShade="A6"/>
              </w:rPr>
              <w:t>7:00</w:t>
            </w:r>
          </w:p>
        </w:tc>
        <w:tc>
          <w:tcPr>
            <w:tcW w:w="527" w:type="dxa"/>
          </w:tcPr>
          <w:p w14:paraId="5E25C21B" w14:textId="1CB0F8A6" w:rsidR="008C4441" w:rsidRPr="008C4441" w:rsidRDefault="008C4441" w:rsidP="008C4441">
            <w:pPr>
              <w:ind w:right="-195"/>
              <w:rPr>
                <w:b/>
              </w:rPr>
            </w:pPr>
            <w:r w:rsidRPr="008C4441">
              <w:rPr>
                <w:b/>
              </w:rPr>
              <w:t>1.</w:t>
            </w:r>
            <w:r w:rsidRPr="008C4441">
              <w:rPr>
                <w:b/>
              </w:rPr>
              <w:tab/>
            </w:r>
          </w:p>
        </w:tc>
        <w:tc>
          <w:tcPr>
            <w:tcW w:w="9578" w:type="dxa"/>
          </w:tcPr>
          <w:p w14:paraId="41ED267C" w14:textId="6CEDC4C8" w:rsidR="008C4441" w:rsidRDefault="008C4441" w:rsidP="006B323F">
            <w:pPr>
              <w:ind w:left="74"/>
              <w:rPr>
                <w:b/>
              </w:rPr>
            </w:pPr>
            <w:r w:rsidRPr="008C4441">
              <w:rPr>
                <w:b/>
              </w:rPr>
              <w:t>Welcome and Determine Quorum</w:t>
            </w:r>
          </w:p>
          <w:p w14:paraId="2733634A" w14:textId="77777777" w:rsidR="006B323F" w:rsidRPr="006B323F" w:rsidRDefault="006B323F" w:rsidP="006B323F">
            <w:pPr>
              <w:pStyle w:val="NoSpacing"/>
            </w:pPr>
          </w:p>
          <w:p w14:paraId="41EA2E80" w14:textId="5B32690D" w:rsidR="008C4441" w:rsidRDefault="00923E1E" w:rsidP="008C4441">
            <w:r>
              <w:t xml:space="preserve">  J</w:t>
            </w:r>
            <w:r w:rsidR="008C4441">
              <w:t>oe Smolka, Mayor</w:t>
            </w:r>
          </w:p>
          <w:p w14:paraId="5006BAF7" w14:textId="37F50F02" w:rsidR="008C4441" w:rsidRDefault="008C4441" w:rsidP="008C4441">
            <w:r>
              <w:t xml:space="preserve">  Jennifer Hawkes, Deputy Mayor</w:t>
            </w:r>
          </w:p>
          <w:p w14:paraId="2D3F8719" w14:textId="4F4DA029" w:rsidR="008C4441" w:rsidRDefault="008C4441" w:rsidP="008C4441">
            <w:r>
              <w:t xml:space="preserve">  David Brems, Council Member</w:t>
            </w:r>
          </w:p>
          <w:p w14:paraId="0C4DD22E" w14:textId="700615F7" w:rsidR="008C4441" w:rsidRDefault="008C4441" w:rsidP="008C4441">
            <w:r>
              <w:t xml:space="preserve">  Catherine Harris, Council Member</w:t>
            </w:r>
            <w:r>
              <w:tab/>
            </w:r>
          </w:p>
          <w:p w14:paraId="7BC64F63" w14:textId="3485931A" w:rsidR="00EB2616" w:rsidRPr="00EB2616" w:rsidRDefault="00EB2616" w:rsidP="00EB2616">
            <w:pPr>
              <w:pStyle w:val="NoSpacing"/>
            </w:pPr>
            <w:r>
              <w:t xml:space="preserve">  Robert Pinon, Council Member</w:t>
            </w:r>
          </w:p>
          <w:p w14:paraId="556F37A0" w14:textId="77777777" w:rsidR="008C4441" w:rsidRPr="00F1138D" w:rsidRDefault="008C4441" w:rsidP="008C4441">
            <w:pPr>
              <w:rPr>
                <w:bCs/>
              </w:rPr>
            </w:pPr>
          </w:p>
        </w:tc>
      </w:tr>
      <w:tr w:rsidR="008C4441" w:rsidRPr="005D5886" w14:paraId="3453D106" w14:textId="26B5D303" w:rsidTr="00492EFA">
        <w:trPr>
          <w:trHeight w:val="126"/>
        </w:trPr>
        <w:tc>
          <w:tcPr>
            <w:tcW w:w="791" w:type="dxa"/>
          </w:tcPr>
          <w:p w14:paraId="34489EAA" w14:textId="206ABFCB" w:rsidR="008C4441" w:rsidRPr="008C4441" w:rsidRDefault="008C4441" w:rsidP="001C6D65">
            <w:pPr>
              <w:ind w:left="-25"/>
              <w:rPr>
                <w:b/>
                <w:bCs/>
                <w:color w:val="A6A6A6" w:themeColor="background1" w:themeShade="A6"/>
              </w:rPr>
            </w:pPr>
          </w:p>
        </w:tc>
        <w:tc>
          <w:tcPr>
            <w:tcW w:w="527" w:type="dxa"/>
          </w:tcPr>
          <w:p w14:paraId="60FBBB78" w14:textId="238D2CA1" w:rsidR="008C4441" w:rsidRPr="008C4441" w:rsidRDefault="008C4441" w:rsidP="008C4441">
            <w:pPr>
              <w:rPr>
                <w:b/>
              </w:rPr>
            </w:pPr>
            <w:r w:rsidRPr="008C4441">
              <w:rPr>
                <w:b/>
              </w:rPr>
              <w:t xml:space="preserve">2.        </w:t>
            </w:r>
          </w:p>
        </w:tc>
        <w:tc>
          <w:tcPr>
            <w:tcW w:w="9578" w:type="dxa"/>
          </w:tcPr>
          <w:p w14:paraId="79F5F1AE" w14:textId="52EFE8DB" w:rsidR="008C4441" w:rsidRPr="008C4441" w:rsidRDefault="008C4441" w:rsidP="00A15CA5">
            <w:pPr>
              <w:ind w:left="74"/>
              <w:rPr>
                <w:b/>
              </w:rPr>
            </w:pPr>
            <w:r w:rsidRPr="008C4441">
              <w:rPr>
                <w:b/>
              </w:rPr>
              <w:t>Pledge of Allegiance</w:t>
            </w:r>
          </w:p>
          <w:p w14:paraId="286CE46C" w14:textId="77777777" w:rsidR="008C4441" w:rsidRDefault="008C4441" w:rsidP="008C4441">
            <w:pPr>
              <w:rPr>
                <w:bCs/>
              </w:rPr>
            </w:pPr>
          </w:p>
        </w:tc>
      </w:tr>
      <w:tr w:rsidR="008C4441" w:rsidRPr="005D5886" w14:paraId="4BAC7485" w14:textId="7483BDE6" w:rsidTr="00492EFA">
        <w:trPr>
          <w:trHeight w:val="126"/>
        </w:trPr>
        <w:tc>
          <w:tcPr>
            <w:tcW w:w="791" w:type="dxa"/>
          </w:tcPr>
          <w:p w14:paraId="683E043B" w14:textId="491DDE6E" w:rsidR="008C4441" w:rsidRPr="008C4441" w:rsidRDefault="00662B74" w:rsidP="001C6D65">
            <w:pPr>
              <w:ind w:left="-25"/>
              <w:rPr>
                <w:b/>
                <w:bCs/>
                <w:color w:val="A6A6A6" w:themeColor="background1" w:themeShade="A6"/>
              </w:rPr>
            </w:pPr>
            <w:r>
              <w:rPr>
                <w:b/>
                <w:bCs/>
                <w:color w:val="A6A6A6" w:themeColor="background1" w:themeShade="A6"/>
              </w:rPr>
              <w:t>7:05</w:t>
            </w:r>
          </w:p>
        </w:tc>
        <w:tc>
          <w:tcPr>
            <w:tcW w:w="527" w:type="dxa"/>
          </w:tcPr>
          <w:p w14:paraId="2E353E86" w14:textId="666D539B" w:rsidR="008C4441" w:rsidRPr="008C4441" w:rsidRDefault="008C4441" w:rsidP="008C4441">
            <w:pPr>
              <w:rPr>
                <w:b/>
              </w:rPr>
            </w:pPr>
            <w:r w:rsidRPr="008C4441">
              <w:rPr>
                <w:b/>
              </w:rPr>
              <w:t xml:space="preserve">3.        </w:t>
            </w:r>
          </w:p>
        </w:tc>
        <w:tc>
          <w:tcPr>
            <w:tcW w:w="9578" w:type="dxa"/>
          </w:tcPr>
          <w:p w14:paraId="0932519F" w14:textId="77777777" w:rsidR="008C4441" w:rsidRDefault="008C4441" w:rsidP="00A15CA5">
            <w:pPr>
              <w:ind w:left="74"/>
              <w:rPr>
                <w:b/>
              </w:rPr>
            </w:pPr>
            <w:r w:rsidRPr="008C4441">
              <w:rPr>
                <w:b/>
              </w:rPr>
              <w:t>Recognize Visiting Officials</w:t>
            </w:r>
          </w:p>
          <w:p w14:paraId="01B71E58" w14:textId="77777777" w:rsidR="00662B74" w:rsidRDefault="00662B74" w:rsidP="00662B74">
            <w:pPr>
              <w:pStyle w:val="NoSpacing"/>
            </w:pPr>
          </w:p>
          <w:p w14:paraId="7D19295F" w14:textId="0369155B" w:rsidR="003E63B1" w:rsidRPr="003E63B1" w:rsidRDefault="00662B74" w:rsidP="003E63B1">
            <w:pPr>
              <w:pStyle w:val="NoSpacing"/>
            </w:pPr>
            <w:r>
              <w:t xml:space="preserve"> 3.1       Informational Presentation on a Proposed Salt Lake County Public Safety Bond – </w:t>
            </w:r>
            <w:proofErr w:type="gramStart"/>
            <w:r>
              <w:t xml:space="preserve">Laurie </w:t>
            </w:r>
            <w:r w:rsidR="00B314D9">
              <w:t xml:space="preserve"> </w:t>
            </w:r>
            <w:r>
              <w:t>Stringham</w:t>
            </w:r>
            <w:proofErr w:type="gramEnd"/>
            <w:r>
              <w:t>, Salt Lake County Chair</w:t>
            </w:r>
          </w:p>
        </w:tc>
      </w:tr>
      <w:tr w:rsidR="00662B74" w:rsidRPr="005D5886" w14:paraId="235109CE" w14:textId="77777777" w:rsidTr="00492EFA">
        <w:trPr>
          <w:trHeight w:val="126"/>
        </w:trPr>
        <w:tc>
          <w:tcPr>
            <w:tcW w:w="791" w:type="dxa"/>
          </w:tcPr>
          <w:p w14:paraId="7418049A" w14:textId="77777777" w:rsidR="00662B74" w:rsidRPr="008C4441" w:rsidRDefault="00662B74" w:rsidP="001C6D65">
            <w:pPr>
              <w:ind w:left="-25"/>
              <w:rPr>
                <w:b/>
                <w:bCs/>
                <w:color w:val="A6A6A6" w:themeColor="background1" w:themeShade="A6"/>
              </w:rPr>
            </w:pPr>
          </w:p>
        </w:tc>
        <w:tc>
          <w:tcPr>
            <w:tcW w:w="527" w:type="dxa"/>
          </w:tcPr>
          <w:p w14:paraId="58757AE2" w14:textId="77777777" w:rsidR="00662B74" w:rsidRPr="008C4441" w:rsidRDefault="00662B74" w:rsidP="008C4441">
            <w:pPr>
              <w:rPr>
                <w:b/>
              </w:rPr>
            </w:pPr>
          </w:p>
        </w:tc>
        <w:tc>
          <w:tcPr>
            <w:tcW w:w="9578" w:type="dxa"/>
          </w:tcPr>
          <w:p w14:paraId="2DF82285" w14:textId="77777777" w:rsidR="00662B74" w:rsidRPr="008C4441" w:rsidRDefault="00662B74" w:rsidP="00A15CA5">
            <w:pPr>
              <w:ind w:left="74"/>
              <w:rPr>
                <w:b/>
              </w:rPr>
            </w:pPr>
          </w:p>
        </w:tc>
      </w:tr>
      <w:tr w:rsidR="00D57B84" w:rsidRPr="005D5886" w14:paraId="19F386B7" w14:textId="77777777" w:rsidTr="00492EFA">
        <w:trPr>
          <w:trHeight w:val="126"/>
        </w:trPr>
        <w:tc>
          <w:tcPr>
            <w:tcW w:w="791" w:type="dxa"/>
          </w:tcPr>
          <w:p w14:paraId="36ADA3F8" w14:textId="28972CE4" w:rsidR="00D57B84" w:rsidRPr="008C4441" w:rsidRDefault="00E9193A" w:rsidP="001C6D65">
            <w:pPr>
              <w:ind w:left="-25"/>
              <w:rPr>
                <w:b/>
                <w:bCs/>
                <w:color w:val="A6A6A6" w:themeColor="background1" w:themeShade="A6"/>
              </w:rPr>
            </w:pPr>
            <w:r>
              <w:rPr>
                <w:b/>
                <w:bCs/>
                <w:color w:val="A6A6A6" w:themeColor="background1" w:themeShade="A6"/>
              </w:rPr>
              <w:t>7:</w:t>
            </w:r>
            <w:r w:rsidR="007F1ADE">
              <w:rPr>
                <w:b/>
                <w:bCs/>
                <w:color w:val="A6A6A6" w:themeColor="background1" w:themeShade="A6"/>
              </w:rPr>
              <w:t>30</w:t>
            </w:r>
          </w:p>
        </w:tc>
        <w:tc>
          <w:tcPr>
            <w:tcW w:w="527" w:type="dxa"/>
          </w:tcPr>
          <w:p w14:paraId="3E7834A4" w14:textId="10CBE9D4" w:rsidR="00D57B84" w:rsidRPr="008C4441" w:rsidRDefault="00D57B84" w:rsidP="008C4441">
            <w:pPr>
              <w:rPr>
                <w:b/>
              </w:rPr>
            </w:pPr>
            <w:r>
              <w:rPr>
                <w:b/>
              </w:rPr>
              <w:t>4.</w:t>
            </w:r>
          </w:p>
        </w:tc>
        <w:tc>
          <w:tcPr>
            <w:tcW w:w="9578" w:type="dxa"/>
          </w:tcPr>
          <w:p w14:paraId="79D6141F" w14:textId="77777777" w:rsidR="00D57B84" w:rsidRDefault="00D57B84" w:rsidP="00D57B84">
            <w:pPr>
              <w:ind w:left="75"/>
              <w:rPr>
                <w:b/>
              </w:rPr>
            </w:pPr>
            <w:r>
              <w:rPr>
                <w:b/>
              </w:rPr>
              <w:t>Citizen Public Input</w:t>
            </w:r>
          </w:p>
          <w:p w14:paraId="24CEEC9D" w14:textId="77777777" w:rsidR="00D57B84" w:rsidRDefault="00D57B84" w:rsidP="00D57B84">
            <w:pPr>
              <w:pStyle w:val="NoSpacing"/>
            </w:pPr>
          </w:p>
          <w:p w14:paraId="3158068C" w14:textId="419D95F2" w:rsidR="00D57B84" w:rsidRPr="00C0166B" w:rsidRDefault="00D57B84" w:rsidP="005744BF">
            <w:pPr>
              <w:ind w:left="12"/>
              <w:rPr>
                <w:i/>
                <w:iCs/>
              </w:rPr>
            </w:pPr>
            <w:r>
              <w:rPr>
                <w:i/>
                <w:iCs/>
              </w:rPr>
              <w:t xml:space="preserve">Individuals wishing to comment </w:t>
            </w:r>
            <w:r w:rsidR="005A51E4">
              <w:rPr>
                <w:i/>
                <w:iCs/>
              </w:rPr>
              <w:t xml:space="preserve">via Zoom </w:t>
            </w:r>
            <w:r>
              <w:rPr>
                <w:i/>
                <w:iCs/>
              </w:rPr>
              <w:t xml:space="preserve">must access the meeting using the Zoom link above by the beginning of the “Citizen Comment” period. If an individual is unable to attend the meeting, </w:t>
            </w:r>
            <w:r>
              <w:rPr>
                <w:i/>
                <w:iCs/>
              </w:rPr>
              <w:lastRenderedPageBreak/>
              <w:t xml:space="preserve">they may email their comments to </w:t>
            </w:r>
            <w:hyperlink r:id="rId10" w:history="1">
              <w:r w:rsidRPr="00810CA3">
                <w:rPr>
                  <w:rStyle w:val="Hyperlink"/>
                  <w:i/>
                  <w:iCs/>
                </w:rPr>
                <w:t>nsmedley@msd.utah.gov</w:t>
              </w:r>
            </w:hyperlink>
            <w:r>
              <w:rPr>
                <w:i/>
                <w:iCs/>
              </w:rPr>
              <w:t xml:space="preserve"> </w:t>
            </w:r>
            <w:r w:rsidR="00DE70AA">
              <w:rPr>
                <w:i/>
                <w:iCs/>
              </w:rPr>
              <w:t xml:space="preserve">by </w:t>
            </w:r>
            <w:r w:rsidR="00DD4124">
              <w:rPr>
                <w:i/>
                <w:iCs/>
              </w:rPr>
              <w:t xml:space="preserve">5:00 p.m. on </w:t>
            </w:r>
            <w:r w:rsidR="00EA46B8">
              <w:rPr>
                <w:i/>
                <w:iCs/>
              </w:rPr>
              <w:t>September 24</w:t>
            </w:r>
            <w:r w:rsidR="00DD4124">
              <w:rPr>
                <w:i/>
                <w:iCs/>
              </w:rPr>
              <w:t xml:space="preserve">, 2024. Comments submitted by the deadline </w:t>
            </w:r>
            <w:r w:rsidR="00945AF4">
              <w:rPr>
                <w:i/>
                <w:iCs/>
              </w:rPr>
              <w:t>will be read for the record of the meeting</w:t>
            </w:r>
            <w:r w:rsidR="00D75AE2">
              <w:rPr>
                <w:i/>
                <w:iCs/>
              </w:rPr>
              <w:t>.</w:t>
            </w:r>
          </w:p>
          <w:p w14:paraId="24883F5D" w14:textId="77777777" w:rsidR="00D57B84" w:rsidRPr="008C4441" w:rsidRDefault="00D57B84" w:rsidP="00A15CA5">
            <w:pPr>
              <w:ind w:left="74"/>
              <w:rPr>
                <w:b/>
              </w:rPr>
            </w:pPr>
          </w:p>
        </w:tc>
      </w:tr>
      <w:tr w:rsidR="002B6F25" w:rsidRPr="005D5886" w14:paraId="7CDD5F0C" w14:textId="59002A5C" w:rsidTr="00492EFA">
        <w:trPr>
          <w:trHeight w:val="447"/>
        </w:trPr>
        <w:tc>
          <w:tcPr>
            <w:tcW w:w="791" w:type="dxa"/>
          </w:tcPr>
          <w:p w14:paraId="1238114F" w14:textId="579F3ED8" w:rsidR="002B6F25" w:rsidRPr="00054EF2" w:rsidRDefault="002B6F25" w:rsidP="001C6D65">
            <w:pPr>
              <w:ind w:left="-25"/>
              <w:rPr>
                <w:b/>
                <w:bCs/>
                <w:color w:val="969696"/>
              </w:rPr>
            </w:pPr>
          </w:p>
        </w:tc>
        <w:tc>
          <w:tcPr>
            <w:tcW w:w="527" w:type="dxa"/>
          </w:tcPr>
          <w:p w14:paraId="0BFCD0A7" w14:textId="6FE330B8" w:rsidR="002B6F25" w:rsidRPr="008C4441" w:rsidRDefault="00D57B84" w:rsidP="008C4441">
            <w:pPr>
              <w:rPr>
                <w:b/>
              </w:rPr>
            </w:pPr>
            <w:r>
              <w:rPr>
                <w:b/>
              </w:rPr>
              <w:t>5</w:t>
            </w:r>
            <w:r w:rsidR="002B6F25">
              <w:rPr>
                <w:b/>
              </w:rPr>
              <w:t>.</w:t>
            </w:r>
          </w:p>
        </w:tc>
        <w:tc>
          <w:tcPr>
            <w:tcW w:w="9578" w:type="dxa"/>
          </w:tcPr>
          <w:p w14:paraId="080F98A2" w14:textId="77777777" w:rsidR="002B6F25" w:rsidRDefault="002B6F25" w:rsidP="009E5789">
            <w:pPr>
              <w:ind w:left="74"/>
              <w:rPr>
                <w:b/>
              </w:rPr>
            </w:pPr>
            <w:r>
              <w:rPr>
                <w:b/>
              </w:rPr>
              <w:t>Reports from other Municipal Providers</w:t>
            </w:r>
          </w:p>
          <w:p w14:paraId="7665E4CF" w14:textId="67BDA861" w:rsidR="002B6F25" w:rsidRPr="00E30CFC" w:rsidRDefault="002B6F25" w:rsidP="00A15CA5">
            <w:pPr>
              <w:ind w:left="74"/>
            </w:pPr>
          </w:p>
        </w:tc>
      </w:tr>
      <w:tr w:rsidR="00517F59" w:rsidRPr="005D5886" w14:paraId="1B07FC03" w14:textId="77777777" w:rsidTr="00492EFA">
        <w:trPr>
          <w:trHeight w:val="438"/>
        </w:trPr>
        <w:tc>
          <w:tcPr>
            <w:tcW w:w="791" w:type="dxa"/>
          </w:tcPr>
          <w:p w14:paraId="4C9220B1" w14:textId="3FEE70AD" w:rsidR="00517F59" w:rsidRPr="00054EF2" w:rsidRDefault="00517F59" w:rsidP="009E5789">
            <w:pPr>
              <w:ind w:left="-25"/>
              <w:rPr>
                <w:b/>
                <w:bCs/>
                <w:color w:val="969696"/>
              </w:rPr>
            </w:pPr>
            <w:r>
              <w:rPr>
                <w:b/>
                <w:bCs/>
                <w:color w:val="969696"/>
              </w:rPr>
              <w:t>7:</w:t>
            </w:r>
            <w:r w:rsidR="007F1ADE">
              <w:rPr>
                <w:b/>
                <w:bCs/>
                <w:color w:val="969696"/>
              </w:rPr>
              <w:t>4</w:t>
            </w:r>
            <w:r w:rsidR="00E9193A">
              <w:rPr>
                <w:b/>
                <w:bCs/>
                <w:color w:val="969696"/>
              </w:rPr>
              <w:t>0</w:t>
            </w:r>
          </w:p>
        </w:tc>
        <w:tc>
          <w:tcPr>
            <w:tcW w:w="527" w:type="dxa"/>
          </w:tcPr>
          <w:p w14:paraId="1CFCF5F4" w14:textId="36EC11BA" w:rsidR="00517F59" w:rsidRDefault="00517F59" w:rsidP="009E5789">
            <w:pPr>
              <w:rPr>
                <w:b/>
              </w:rPr>
            </w:pPr>
          </w:p>
        </w:tc>
        <w:tc>
          <w:tcPr>
            <w:tcW w:w="9578" w:type="dxa"/>
          </w:tcPr>
          <w:p w14:paraId="7A5C31BF" w14:textId="5BCA091F" w:rsidR="00D57B84" w:rsidRDefault="00D57B84" w:rsidP="00D57B84">
            <w:pPr>
              <w:tabs>
                <w:tab w:val="left" w:pos="794"/>
              </w:tabs>
              <w:ind w:left="75"/>
              <w:rPr>
                <w:bCs/>
              </w:rPr>
            </w:pPr>
            <w:r>
              <w:rPr>
                <w:bCs/>
              </w:rPr>
              <w:t>5</w:t>
            </w:r>
            <w:r w:rsidR="00517F59">
              <w:rPr>
                <w:bCs/>
              </w:rPr>
              <w:t>.1</w:t>
            </w:r>
            <w:r w:rsidR="00517F59">
              <w:rPr>
                <w:bCs/>
              </w:rPr>
              <w:tab/>
              <w:t xml:space="preserve">Unified Police Department </w:t>
            </w:r>
            <w:r w:rsidR="007F1ADE">
              <w:rPr>
                <w:bCs/>
              </w:rPr>
              <w:t xml:space="preserve">Update </w:t>
            </w:r>
            <w:r w:rsidR="00517F59">
              <w:rPr>
                <w:bCs/>
              </w:rPr>
              <w:t>– Detective Dawn Larsen</w:t>
            </w:r>
          </w:p>
          <w:p w14:paraId="2F744857" w14:textId="7DBDEDE4" w:rsidR="00517F59" w:rsidRDefault="00517F59" w:rsidP="00D57B84">
            <w:pPr>
              <w:tabs>
                <w:tab w:val="left" w:pos="794"/>
              </w:tabs>
              <w:ind w:left="75"/>
              <w:rPr>
                <w:b/>
              </w:rPr>
            </w:pPr>
            <w:r>
              <w:rPr>
                <w:b/>
              </w:rPr>
              <w:tab/>
            </w:r>
          </w:p>
        </w:tc>
      </w:tr>
      <w:tr w:rsidR="00517F59" w:rsidRPr="005D5886" w14:paraId="64FEA488" w14:textId="77777777" w:rsidTr="00492EFA">
        <w:trPr>
          <w:trHeight w:val="447"/>
        </w:trPr>
        <w:tc>
          <w:tcPr>
            <w:tcW w:w="791" w:type="dxa"/>
          </w:tcPr>
          <w:p w14:paraId="5A6B2875" w14:textId="013CD582" w:rsidR="00517F59" w:rsidRPr="00054EF2" w:rsidRDefault="00517F59" w:rsidP="009E5789">
            <w:pPr>
              <w:ind w:left="-25"/>
              <w:rPr>
                <w:b/>
                <w:bCs/>
                <w:color w:val="969696"/>
              </w:rPr>
            </w:pPr>
            <w:r>
              <w:rPr>
                <w:b/>
                <w:bCs/>
                <w:color w:val="969696"/>
              </w:rPr>
              <w:t>7:</w:t>
            </w:r>
            <w:r w:rsidR="007F1ADE">
              <w:rPr>
                <w:b/>
                <w:bCs/>
                <w:color w:val="969696"/>
              </w:rPr>
              <w:t>5</w:t>
            </w:r>
            <w:r w:rsidR="00877160">
              <w:rPr>
                <w:b/>
                <w:bCs/>
                <w:color w:val="969696"/>
              </w:rPr>
              <w:t>0</w:t>
            </w:r>
          </w:p>
        </w:tc>
        <w:tc>
          <w:tcPr>
            <w:tcW w:w="527" w:type="dxa"/>
          </w:tcPr>
          <w:p w14:paraId="5BFBEF70" w14:textId="7840F192" w:rsidR="00517F59" w:rsidRPr="008C4441" w:rsidRDefault="00517F59" w:rsidP="009E5789">
            <w:pPr>
              <w:rPr>
                <w:b/>
              </w:rPr>
            </w:pPr>
          </w:p>
        </w:tc>
        <w:tc>
          <w:tcPr>
            <w:tcW w:w="9578" w:type="dxa"/>
          </w:tcPr>
          <w:p w14:paraId="3746B98F" w14:textId="3247228A" w:rsidR="00437506" w:rsidRDefault="00D57B84" w:rsidP="00277784">
            <w:pPr>
              <w:tabs>
                <w:tab w:val="left" w:pos="794"/>
              </w:tabs>
              <w:ind w:left="75"/>
              <w:rPr>
                <w:bCs/>
              </w:rPr>
            </w:pPr>
            <w:r>
              <w:rPr>
                <w:bCs/>
              </w:rPr>
              <w:t>5</w:t>
            </w:r>
            <w:r w:rsidR="00517F59">
              <w:rPr>
                <w:bCs/>
              </w:rPr>
              <w:t>.2</w:t>
            </w:r>
            <w:r w:rsidR="00517F59">
              <w:rPr>
                <w:bCs/>
              </w:rPr>
              <w:tab/>
            </w:r>
            <w:bookmarkStart w:id="1" w:name="_Hlk177048214"/>
            <w:r w:rsidR="00437506" w:rsidRPr="00877160">
              <w:rPr>
                <w:bCs/>
              </w:rPr>
              <w:t>Certificate of Commendation Presentation</w:t>
            </w:r>
            <w:r w:rsidR="004B6ABB" w:rsidRPr="00877160">
              <w:rPr>
                <w:bCs/>
              </w:rPr>
              <w:t xml:space="preserve"> for Officer Wilson </w:t>
            </w:r>
            <w:r w:rsidR="00437506" w:rsidRPr="00877160">
              <w:rPr>
                <w:bCs/>
              </w:rPr>
              <w:t xml:space="preserve">- </w:t>
            </w:r>
            <w:r w:rsidR="00437506" w:rsidRPr="00877160">
              <w:t>Lieutenant Luis Lovato, Unified Police Department</w:t>
            </w:r>
          </w:p>
          <w:bookmarkEnd w:id="1"/>
          <w:p w14:paraId="6B1D7AD8" w14:textId="54BE20BD" w:rsidR="00517F59" w:rsidRPr="005E620B" w:rsidRDefault="00517F59" w:rsidP="00877160">
            <w:pPr>
              <w:tabs>
                <w:tab w:val="left" w:pos="794"/>
              </w:tabs>
            </w:pPr>
          </w:p>
        </w:tc>
      </w:tr>
      <w:tr w:rsidR="00877160" w:rsidRPr="005D5886" w14:paraId="4940D196" w14:textId="77777777" w:rsidTr="00492EFA">
        <w:trPr>
          <w:trHeight w:val="447"/>
        </w:trPr>
        <w:tc>
          <w:tcPr>
            <w:tcW w:w="791" w:type="dxa"/>
          </w:tcPr>
          <w:p w14:paraId="58A91B70" w14:textId="03C2BE82" w:rsidR="00877160" w:rsidRDefault="00877160" w:rsidP="009E5789">
            <w:pPr>
              <w:ind w:left="-25"/>
              <w:rPr>
                <w:b/>
                <w:bCs/>
                <w:color w:val="969696"/>
              </w:rPr>
            </w:pPr>
            <w:r>
              <w:rPr>
                <w:b/>
                <w:bCs/>
                <w:color w:val="969696"/>
              </w:rPr>
              <w:t>7:</w:t>
            </w:r>
            <w:r w:rsidR="007F1ADE">
              <w:rPr>
                <w:b/>
                <w:bCs/>
                <w:color w:val="969696"/>
              </w:rPr>
              <w:t>55</w:t>
            </w:r>
          </w:p>
        </w:tc>
        <w:tc>
          <w:tcPr>
            <w:tcW w:w="527" w:type="dxa"/>
          </w:tcPr>
          <w:p w14:paraId="6A8E6A2E" w14:textId="77777777" w:rsidR="00877160" w:rsidRPr="008C4441" w:rsidRDefault="00877160" w:rsidP="009E5789">
            <w:pPr>
              <w:rPr>
                <w:b/>
              </w:rPr>
            </w:pPr>
          </w:p>
        </w:tc>
        <w:tc>
          <w:tcPr>
            <w:tcW w:w="9578" w:type="dxa"/>
          </w:tcPr>
          <w:p w14:paraId="748C6663" w14:textId="7B26CBA1" w:rsidR="00877160" w:rsidRDefault="00877160" w:rsidP="00277784">
            <w:pPr>
              <w:tabs>
                <w:tab w:val="left" w:pos="794"/>
              </w:tabs>
              <w:ind w:left="75"/>
              <w:rPr>
                <w:bCs/>
              </w:rPr>
            </w:pPr>
            <w:r>
              <w:rPr>
                <w:bCs/>
              </w:rPr>
              <w:t>5.3       Unified Fire Authority</w:t>
            </w:r>
            <w:r w:rsidR="007F1ADE">
              <w:rPr>
                <w:bCs/>
              </w:rPr>
              <w:t xml:space="preserve"> Update &amp; Evacuation Plan Discussion</w:t>
            </w:r>
            <w:r>
              <w:rPr>
                <w:bCs/>
              </w:rPr>
              <w:t xml:space="preserve"> – Chief Bryan Case</w:t>
            </w:r>
          </w:p>
        </w:tc>
      </w:tr>
      <w:tr w:rsidR="007F1ADE" w:rsidRPr="005D5886" w14:paraId="6A9FF820" w14:textId="77777777" w:rsidTr="00492EFA">
        <w:trPr>
          <w:trHeight w:val="447"/>
        </w:trPr>
        <w:tc>
          <w:tcPr>
            <w:tcW w:w="791" w:type="dxa"/>
          </w:tcPr>
          <w:p w14:paraId="4F53E19B" w14:textId="7F113751" w:rsidR="007F1ADE" w:rsidRDefault="007F1ADE" w:rsidP="009E5789">
            <w:pPr>
              <w:ind w:left="-25"/>
              <w:rPr>
                <w:b/>
                <w:bCs/>
                <w:color w:val="969696"/>
              </w:rPr>
            </w:pPr>
            <w:r>
              <w:rPr>
                <w:b/>
                <w:bCs/>
                <w:color w:val="969696"/>
              </w:rPr>
              <w:t>8:15</w:t>
            </w:r>
          </w:p>
        </w:tc>
        <w:tc>
          <w:tcPr>
            <w:tcW w:w="527" w:type="dxa"/>
          </w:tcPr>
          <w:p w14:paraId="6002CB60" w14:textId="77777777" w:rsidR="007F1ADE" w:rsidRPr="008C4441" w:rsidRDefault="007F1ADE" w:rsidP="009E5789">
            <w:pPr>
              <w:rPr>
                <w:b/>
              </w:rPr>
            </w:pPr>
          </w:p>
        </w:tc>
        <w:tc>
          <w:tcPr>
            <w:tcW w:w="9578" w:type="dxa"/>
          </w:tcPr>
          <w:p w14:paraId="2858FADF" w14:textId="74EE8F52" w:rsidR="007F1ADE" w:rsidRDefault="007F1ADE" w:rsidP="00277784">
            <w:pPr>
              <w:tabs>
                <w:tab w:val="left" w:pos="794"/>
              </w:tabs>
              <w:ind w:left="75"/>
              <w:rPr>
                <w:bCs/>
              </w:rPr>
            </w:pPr>
            <w:r>
              <w:rPr>
                <w:bCs/>
              </w:rPr>
              <w:t>5.4    Wasatch Front Waste and Recycling District 2024 Report – Pam Roberts, General Manager/CEO</w:t>
            </w:r>
          </w:p>
          <w:p w14:paraId="66411A6F" w14:textId="4A1DF69A" w:rsidR="007F1ADE" w:rsidRPr="007F1ADE" w:rsidRDefault="007F1ADE" w:rsidP="007F1ADE">
            <w:pPr>
              <w:pStyle w:val="NoSpacing"/>
            </w:pPr>
          </w:p>
        </w:tc>
      </w:tr>
      <w:tr w:rsidR="00E15B92" w:rsidRPr="005D5886" w14:paraId="3CBCF3E0" w14:textId="77777777" w:rsidTr="00492EFA">
        <w:trPr>
          <w:trHeight w:val="447"/>
        </w:trPr>
        <w:tc>
          <w:tcPr>
            <w:tcW w:w="791" w:type="dxa"/>
          </w:tcPr>
          <w:p w14:paraId="2DEAEDC2" w14:textId="5DE2CC4E" w:rsidR="00E15B92" w:rsidRDefault="00E15B92" w:rsidP="009E5789">
            <w:pPr>
              <w:ind w:left="-25"/>
              <w:rPr>
                <w:b/>
                <w:bCs/>
                <w:color w:val="969696"/>
              </w:rPr>
            </w:pPr>
            <w:r>
              <w:rPr>
                <w:b/>
                <w:bCs/>
                <w:color w:val="969696"/>
              </w:rPr>
              <w:t>8:35</w:t>
            </w:r>
          </w:p>
        </w:tc>
        <w:tc>
          <w:tcPr>
            <w:tcW w:w="527" w:type="dxa"/>
          </w:tcPr>
          <w:p w14:paraId="28AFFEE0" w14:textId="77777777" w:rsidR="00E15B92" w:rsidRPr="008C4441" w:rsidRDefault="00E15B92" w:rsidP="009E5789">
            <w:pPr>
              <w:rPr>
                <w:b/>
              </w:rPr>
            </w:pPr>
          </w:p>
        </w:tc>
        <w:tc>
          <w:tcPr>
            <w:tcW w:w="9578" w:type="dxa"/>
          </w:tcPr>
          <w:p w14:paraId="7188BA96" w14:textId="5B6453B4" w:rsidR="00E15B92" w:rsidRPr="00E15B92" w:rsidRDefault="00E15B92" w:rsidP="00E15B92">
            <w:pPr>
              <w:ind w:left="13"/>
              <w:rPr>
                <w:bCs/>
              </w:rPr>
            </w:pPr>
            <w:r>
              <w:rPr>
                <w:bCs/>
              </w:rPr>
              <w:t xml:space="preserve"> 5.5       </w:t>
            </w:r>
            <w:r w:rsidRPr="00E15B92">
              <w:rPr>
                <w:bCs/>
              </w:rPr>
              <w:t>E</w:t>
            </w:r>
            <w:r>
              <w:rPr>
                <w:bCs/>
              </w:rPr>
              <w:t xml:space="preserve">migration Improvement </w:t>
            </w:r>
            <w:r w:rsidRPr="00E15B92">
              <w:rPr>
                <w:bCs/>
              </w:rPr>
              <w:t>D</w:t>
            </w:r>
            <w:r>
              <w:rPr>
                <w:bCs/>
              </w:rPr>
              <w:t>istrict – Eric Hawkes, General Manager</w:t>
            </w:r>
          </w:p>
          <w:p w14:paraId="02D19139" w14:textId="256B025C" w:rsidR="00E15B92" w:rsidRDefault="00E15B92" w:rsidP="00277784">
            <w:pPr>
              <w:tabs>
                <w:tab w:val="left" w:pos="794"/>
              </w:tabs>
              <w:ind w:left="75"/>
              <w:rPr>
                <w:bCs/>
              </w:rPr>
            </w:pPr>
          </w:p>
        </w:tc>
      </w:tr>
      <w:tr w:rsidR="00517F59" w:rsidRPr="005D5886" w14:paraId="24F414B4" w14:textId="77777777" w:rsidTr="00492EFA">
        <w:trPr>
          <w:trHeight w:val="666"/>
        </w:trPr>
        <w:tc>
          <w:tcPr>
            <w:tcW w:w="791" w:type="dxa"/>
          </w:tcPr>
          <w:p w14:paraId="27703F95" w14:textId="0E4A5333" w:rsidR="00517F59" w:rsidRDefault="007F1ADE" w:rsidP="009E5789">
            <w:pPr>
              <w:ind w:left="-25"/>
              <w:rPr>
                <w:b/>
                <w:bCs/>
                <w:color w:val="969696"/>
              </w:rPr>
            </w:pPr>
            <w:r>
              <w:rPr>
                <w:b/>
                <w:bCs/>
                <w:color w:val="969696"/>
              </w:rPr>
              <w:t>8:</w:t>
            </w:r>
            <w:r w:rsidR="00E15B92">
              <w:rPr>
                <w:b/>
                <w:bCs/>
                <w:color w:val="969696"/>
              </w:rPr>
              <w:t>40</w:t>
            </w:r>
          </w:p>
        </w:tc>
        <w:tc>
          <w:tcPr>
            <w:tcW w:w="527" w:type="dxa"/>
          </w:tcPr>
          <w:p w14:paraId="18440C1A" w14:textId="77777777" w:rsidR="00517F59" w:rsidRPr="008C4441" w:rsidRDefault="00517F59" w:rsidP="009E5789">
            <w:pPr>
              <w:rPr>
                <w:b/>
              </w:rPr>
            </w:pPr>
          </w:p>
        </w:tc>
        <w:tc>
          <w:tcPr>
            <w:tcW w:w="9578" w:type="dxa"/>
          </w:tcPr>
          <w:p w14:paraId="68B8C174" w14:textId="3AADF909" w:rsidR="00517F59" w:rsidRDefault="00895017" w:rsidP="00B314D9">
            <w:pPr>
              <w:tabs>
                <w:tab w:val="left" w:pos="794"/>
              </w:tabs>
              <w:ind w:left="102" w:hanging="102"/>
              <w:rPr>
                <w:bCs/>
              </w:rPr>
            </w:pPr>
            <w:r>
              <w:rPr>
                <w:bCs/>
              </w:rPr>
              <w:t xml:space="preserve"> </w:t>
            </w:r>
            <w:r w:rsidR="00D57B84">
              <w:rPr>
                <w:bCs/>
              </w:rPr>
              <w:t>5</w:t>
            </w:r>
            <w:r w:rsidR="00517F59">
              <w:rPr>
                <w:bCs/>
              </w:rPr>
              <w:t>.</w:t>
            </w:r>
            <w:r w:rsidR="00E15B92">
              <w:rPr>
                <w:bCs/>
              </w:rPr>
              <w:t>6</w:t>
            </w:r>
            <w:r w:rsidR="00764E36">
              <w:rPr>
                <w:bCs/>
              </w:rPr>
              <w:t xml:space="preserve">    </w:t>
            </w:r>
            <w:r w:rsidR="00517F59" w:rsidRPr="00685DB3">
              <w:rPr>
                <w:bCs/>
              </w:rPr>
              <w:t xml:space="preserve">Salt Lake County Animal Services – Gary Bowen, Emigration Canyon </w:t>
            </w:r>
            <w:r w:rsidR="00A9188E">
              <w:rPr>
                <w:bCs/>
              </w:rPr>
              <w:t xml:space="preserve">City </w:t>
            </w:r>
            <w:proofErr w:type="gramStart"/>
            <w:r w:rsidR="00517F59" w:rsidRPr="00685DB3">
              <w:rPr>
                <w:bCs/>
              </w:rPr>
              <w:t xml:space="preserve">Council </w:t>
            </w:r>
            <w:r w:rsidR="00B314D9">
              <w:rPr>
                <w:bCs/>
              </w:rPr>
              <w:t xml:space="preserve"> </w:t>
            </w:r>
            <w:r w:rsidR="00517F59" w:rsidRPr="00685DB3">
              <w:rPr>
                <w:bCs/>
              </w:rPr>
              <w:t>Representative</w:t>
            </w:r>
            <w:proofErr w:type="gramEnd"/>
          </w:p>
          <w:p w14:paraId="0590F42D" w14:textId="7A375702" w:rsidR="00517F59" w:rsidRPr="00960862" w:rsidRDefault="00517F59" w:rsidP="00CB7DF6">
            <w:pPr>
              <w:pStyle w:val="NoSpacing"/>
              <w:ind w:left="786" w:hanging="720"/>
            </w:pPr>
          </w:p>
        </w:tc>
      </w:tr>
      <w:tr w:rsidR="00517F59" w:rsidRPr="005D5886" w14:paraId="543637A2" w14:textId="77777777" w:rsidTr="00492EFA">
        <w:trPr>
          <w:trHeight w:val="438"/>
        </w:trPr>
        <w:tc>
          <w:tcPr>
            <w:tcW w:w="791" w:type="dxa"/>
          </w:tcPr>
          <w:p w14:paraId="55AF08D2" w14:textId="12E26F03" w:rsidR="00517F59" w:rsidRPr="00054EF2" w:rsidRDefault="00517F59" w:rsidP="009E5789">
            <w:pPr>
              <w:ind w:left="-25"/>
              <w:rPr>
                <w:b/>
                <w:bCs/>
                <w:color w:val="969696"/>
              </w:rPr>
            </w:pPr>
          </w:p>
        </w:tc>
        <w:tc>
          <w:tcPr>
            <w:tcW w:w="527" w:type="dxa"/>
          </w:tcPr>
          <w:p w14:paraId="36F24691" w14:textId="05AAAE4C" w:rsidR="00517F59" w:rsidRPr="008C4441" w:rsidRDefault="00D57B84" w:rsidP="009E5789">
            <w:pPr>
              <w:rPr>
                <w:b/>
              </w:rPr>
            </w:pPr>
            <w:r>
              <w:rPr>
                <w:b/>
              </w:rPr>
              <w:t>6</w:t>
            </w:r>
            <w:r w:rsidR="00517F59">
              <w:rPr>
                <w:b/>
              </w:rPr>
              <w:t>.</w:t>
            </w:r>
          </w:p>
        </w:tc>
        <w:tc>
          <w:tcPr>
            <w:tcW w:w="9578" w:type="dxa"/>
          </w:tcPr>
          <w:p w14:paraId="346054CE" w14:textId="77777777" w:rsidR="00517F59" w:rsidRDefault="00517F59" w:rsidP="009E5789">
            <w:pPr>
              <w:pStyle w:val="NoSpacing"/>
              <w:rPr>
                <w:b/>
                <w:bCs/>
              </w:rPr>
            </w:pPr>
            <w:r>
              <w:rPr>
                <w:b/>
                <w:bCs/>
              </w:rPr>
              <w:t>Council Business</w:t>
            </w:r>
          </w:p>
          <w:p w14:paraId="078A0032" w14:textId="13115B13" w:rsidR="00517F59" w:rsidRDefault="00517F59" w:rsidP="009E5789">
            <w:pPr>
              <w:tabs>
                <w:tab w:val="left" w:pos="794"/>
              </w:tabs>
              <w:ind w:left="181"/>
              <w:rPr>
                <w:b/>
              </w:rPr>
            </w:pPr>
          </w:p>
        </w:tc>
      </w:tr>
      <w:tr w:rsidR="00877160" w:rsidRPr="005D5886" w14:paraId="14EAA093" w14:textId="77777777" w:rsidTr="00492EFA">
        <w:trPr>
          <w:trHeight w:val="447"/>
        </w:trPr>
        <w:tc>
          <w:tcPr>
            <w:tcW w:w="791" w:type="dxa"/>
          </w:tcPr>
          <w:p w14:paraId="05D917C3" w14:textId="7B48795A" w:rsidR="00877160" w:rsidRPr="00054EF2" w:rsidRDefault="00877160" w:rsidP="009E5789">
            <w:pPr>
              <w:ind w:left="-25"/>
              <w:rPr>
                <w:b/>
                <w:bCs/>
                <w:color w:val="969696"/>
              </w:rPr>
            </w:pPr>
            <w:r>
              <w:rPr>
                <w:b/>
                <w:bCs/>
                <w:color w:val="969696"/>
              </w:rPr>
              <w:t>8:</w:t>
            </w:r>
            <w:r w:rsidR="00A3650D">
              <w:rPr>
                <w:b/>
                <w:bCs/>
                <w:color w:val="969696"/>
              </w:rPr>
              <w:t>4</w:t>
            </w:r>
            <w:r w:rsidR="00E15B92">
              <w:rPr>
                <w:b/>
                <w:bCs/>
                <w:color w:val="969696"/>
              </w:rPr>
              <w:t>5</w:t>
            </w:r>
          </w:p>
        </w:tc>
        <w:tc>
          <w:tcPr>
            <w:tcW w:w="527" w:type="dxa"/>
          </w:tcPr>
          <w:p w14:paraId="747154F3" w14:textId="5E834719" w:rsidR="00877160" w:rsidRPr="008C4441" w:rsidRDefault="00877160" w:rsidP="009E5789">
            <w:pPr>
              <w:rPr>
                <w:b/>
              </w:rPr>
            </w:pPr>
          </w:p>
        </w:tc>
        <w:tc>
          <w:tcPr>
            <w:tcW w:w="9578" w:type="dxa"/>
          </w:tcPr>
          <w:p w14:paraId="2E4AE7C5" w14:textId="1CCA8A8E" w:rsidR="00877160" w:rsidRDefault="00877160" w:rsidP="00B314D9">
            <w:pPr>
              <w:pStyle w:val="NoSpacing"/>
              <w:ind w:left="102" w:hanging="36"/>
              <w:jc w:val="left"/>
            </w:pPr>
            <w:r>
              <w:t>6.1</w:t>
            </w:r>
            <w:r w:rsidR="007F1ADE">
              <w:t xml:space="preserve">     </w:t>
            </w:r>
            <w:r w:rsidR="00B314D9">
              <w:t xml:space="preserve"> </w:t>
            </w:r>
            <w:r w:rsidR="007F1ADE">
              <w:t>Capital Improvement Projects Selection Process</w:t>
            </w:r>
            <w:r w:rsidR="005744BF">
              <w:t xml:space="preserve"> (Discussion/Motion)</w:t>
            </w:r>
            <w:r w:rsidR="007F1ADE">
              <w:t xml:space="preserve"> – Tolin Hessell,</w:t>
            </w:r>
            <w:r w:rsidR="005744BF">
              <w:t xml:space="preserve"> </w:t>
            </w:r>
            <w:proofErr w:type="spellStart"/>
            <w:r w:rsidR="007F1ADE">
              <w:t>SLCo</w:t>
            </w:r>
            <w:proofErr w:type="spellEnd"/>
            <w:r w:rsidR="007F1ADE">
              <w:t xml:space="preserve"> Engineering </w:t>
            </w:r>
            <w:r>
              <w:tab/>
            </w:r>
          </w:p>
          <w:p w14:paraId="3AD4E890" w14:textId="1E9C777A" w:rsidR="00877160" w:rsidRPr="003052EC" w:rsidRDefault="00877160" w:rsidP="00877160">
            <w:pPr>
              <w:pStyle w:val="NoSpacing"/>
            </w:pPr>
          </w:p>
        </w:tc>
      </w:tr>
      <w:tr w:rsidR="00877160" w:rsidRPr="005D5886" w14:paraId="1E87CEEC" w14:textId="004BB54A" w:rsidTr="0090075F">
        <w:trPr>
          <w:trHeight w:val="438"/>
        </w:trPr>
        <w:tc>
          <w:tcPr>
            <w:tcW w:w="791" w:type="dxa"/>
          </w:tcPr>
          <w:p w14:paraId="2EB24BAD" w14:textId="63878815" w:rsidR="00877160" w:rsidRDefault="00877160" w:rsidP="009E5789">
            <w:pPr>
              <w:ind w:left="-25"/>
              <w:rPr>
                <w:b/>
                <w:bCs/>
                <w:color w:val="969696"/>
              </w:rPr>
            </w:pPr>
            <w:r>
              <w:rPr>
                <w:b/>
                <w:color w:val="000000" w:themeColor="text1"/>
                <w14:textFill>
                  <w14:solidFill>
                    <w14:schemeClr w14:val="tx1">
                      <w14:alpha w14:val="55000"/>
                    </w14:schemeClr>
                  </w14:solidFill>
                </w14:textFill>
              </w:rPr>
              <w:t>8:</w:t>
            </w:r>
            <w:r w:rsidR="00A3650D">
              <w:rPr>
                <w:b/>
                <w:color w:val="000000" w:themeColor="text1"/>
                <w14:textFill>
                  <w14:solidFill>
                    <w14:schemeClr w14:val="tx1">
                      <w14:alpha w14:val="55000"/>
                    </w14:schemeClr>
                  </w14:solidFill>
                </w14:textFill>
              </w:rPr>
              <w:t>5</w:t>
            </w:r>
            <w:r w:rsidR="005744BF">
              <w:rPr>
                <w:b/>
                <w:color w:val="000000" w:themeColor="text1"/>
                <w14:textFill>
                  <w14:solidFill>
                    <w14:schemeClr w14:val="tx1">
                      <w14:alpha w14:val="55000"/>
                    </w14:schemeClr>
                  </w14:solidFill>
                </w14:textFill>
              </w:rPr>
              <w:t>0</w:t>
            </w:r>
          </w:p>
        </w:tc>
        <w:tc>
          <w:tcPr>
            <w:tcW w:w="527" w:type="dxa"/>
          </w:tcPr>
          <w:p w14:paraId="090DE852" w14:textId="77777777" w:rsidR="00877160" w:rsidRPr="008C4441" w:rsidRDefault="00877160" w:rsidP="009E5789">
            <w:pPr>
              <w:rPr>
                <w:b/>
              </w:rPr>
            </w:pPr>
          </w:p>
        </w:tc>
        <w:tc>
          <w:tcPr>
            <w:tcW w:w="9578" w:type="dxa"/>
          </w:tcPr>
          <w:p w14:paraId="22448E6E" w14:textId="213229CD" w:rsidR="00877160" w:rsidRDefault="00877160" w:rsidP="005744BF">
            <w:pPr>
              <w:pStyle w:val="NoSpacing"/>
              <w:ind w:left="66"/>
              <w:jc w:val="left"/>
              <w:rPr>
                <w:bCs/>
              </w:rPr>
            </w:pPr>
            <w:r>
              <w:rPr>
                <w:bCs/>
              </w:rPr>
              <w:t>6.</w:t>
            </w:r>
            <w:r w:rsidR="001C3C3B">
              <w:rPr>
                <w:bCs/>
              </w:rPr>
              <w:t>2</w:t>
            </w:r>
            <w:r>
              <w:rPr>
                <w:bCs/>
              </w:rPr>
              <w:t xml:space="preserve">    </w:t>
            </w:r>
            <w:r w:rsidR="005744BF">
              <w:rPr>
                <w:bCs/>
              </w:rPr>
              <w:t xml:space="preserve"> </w:t>
            </w:r>
            <w:r w:rsidR="00B314D9">
              <w:rPr>
                <w:bCs/>
              </w:rPr>
              <w:t xml:space="preserve"> </w:t>
            </w:r>
            <w:r w:rsidR="005744BF">
              <w:rPr>
                <w:bCs/>
              </w:rPr>
              <w:t xml:space="preserve">Consider Adopting </w:t>
            </w:r>
            <w:r w:rsidR="005744BF" w:rsidRPr="005744BF">
              <w:rPr>
                <w:b/>
                <w:i/>
                <w:iCs/>
              </w:rPr>
              <w:t xml:space="preserve">Ordinance No. 2024-09-01 </w:t>
            </w:r>
            <w:r w:rsidR="005744BF">
              <w:rPr>
                <w:bCs/>
              </w:rPr>
              <w:t xml:space="preserve">Amending Emigration Canyon City Title I </w:t>
            </w:r>
            <w:proofErr w:type="gramStart"/>
            <w:r w:rsidR="005744BF">
              <w:rPr>
                <w:bCs/>
              </w:rPr>
              <w:t>removing</w:t>
            </w:r>
            <w:proofErr w:type="gramEnd"/>
            <w:r w:rsidR="005744BF">
              <w:rPr>
                <w:bCs/>
              </w:rPr>
              <w:t xml:space="preserve"> references to the County and Metro Township and other clean up items (Discussion/Motion) – Cameron Platt, Legal Counsel</w:t>
            </w:r>
          </w:p>
          <w:p w14:paraId="7376971F" w14:textId="03DA5BFD" w:rsidR="005744BF" w:rsidRPr="005744BF" w:rsidRDefault="005744BF" w:rsidP="005744BF"/>
        </w:tc>
      </w:tr>
      <w:tr w:rsidR="00097D46" w:rsidRPr="005D5886" w14:paraId="4AD5436E" w14:textId="77777777" w:rsidTr="00492EFA">
        <w:trPr>
          <w:trHeight w:val="447"/>
        </w:trPr>
        <w:tc>
          <w:tcPr>
            <w:tcW w:w="791" w:type="dxa"/>
          </w:tcPr>
          <w:p w14:paraId="3894C432" w14:textId="7D01B39B" w:rsidR="00097D46" w:rsidRDefault="001C3C3B" w:rsidP="009E5789">
            <w:pPr>
              <w:ind w:left="-25"/>
              <w:rPr>
                <w:b/>
                <w:color w:val="000000" w:themeColor="text1"/>
                <w14:textFill>
                  <w14:solidFill>
                    <w14:schemeClr w14:val="tx1">
                      <w14:alpha w14:val="55000"/>
                    </w14:schemeClr>
                  </w14:solidFill>
                </w14:textFill>
              </w:rPr>
            </w:pPr>
            <w:r>
              <w:rPr>
                <w:b/>
                <w:color w:val="000000" w:themeColor="text1"/>
                <w14:textFill>
                  <w14:solidFill>
                    <w14:schemeClr w14:val="tx1">
                      <w14:alpha w14:val="55000"/>
                    </w14:schemeClr>
                  </w14:solidFill>
                </w14:textFill>
              </w:rPr>
              <w:t>8</w:t>
            </w:r>
            <w:r w:rsidR="00A46F3D">
              <w:rPr>
                <w:b/>
                <w:color w:val="000000" w:themeColor="text1"/>
                <w14:textFill>
                  <w14:solidFill>
                    <w14:schemeClr w14:val="tx1">
                      <w14:alpha w14:val="55000"/>
                    </w14:schemeClr>
                  </w14:solidFill>
                </w14:textFill>
              </w:rPr>
              <w:t>:</w:t>
            </w:r>
            <w:r w:rsidR="00A3650D">
              <w:rPr>
                <w:b/>
                <w:color w:val="000000" w:themeColor="text1"/>
                <w14:textFill>
                  <w14:solidFill>
                    <w14:schemeClr w14:val="tx1">
                      <w14:alpha w14:val="55000"/>
                    </w14:schemeClr>
                  </w14:solidFill>
                </w14:textFill>
              </w:rPr>
              <w:t>5</w:t>
            </w:r>
            <w:r>
              <w:rPr>
                <w:b/>
                <w:color w:val="000000" w:themeColor="text1"/>
                <w14:textFill>
                  <w14:solidFill>
                    <w14:schemeClr w14:val="tx1">
                      <w14:alpha w14:val="55000"/>
                    </w14:schemeClr>
                  </w14:solidFill>
                </w14:textFill>
              </w:rPr>
              <w:t>5</w:t>
            </w:r>
          </w:p>
        </w:tc>
        <w:tc>
          <w:tcPr>
            <w:tcW w:w="527" w:type="dxa"/>
          </w:tcPr>
          <w:p w14:paraId="3E379512" w14:textId="77777777" w:rsidR="00097D46" w:rsidRDefault="00097D46" w:rsidP="009E5789">
            <w:pPr>
              <w:rPr>
                <w:b/>
              </w:rPr>
            </w:pPr>
          </w:p>
        </w:tc>
        <w:tc>
          <w:tcPr>
            <w:tcW w:w="9578" w:type="dxa"/>
          </w:tcPr>
          <w:p w14:paraId="47B1CE9E" w14:textId="50F8EC23" w:rsidR="00097D46" w:rsidRPr="005744BF" w:rsidRDefault="00097D46" w:rsidP="007C26FF">
            <w:pPr>
              <w:pStyle w:val="NoSpacing"/>
              <w:tabs>
                <w:tab w:val="left" w:pos="795"/>
              </w:tabs>
              <w:ind w:left="66"/>
              <w:rPr>
                <w:b/>
                <w:i/>
                <w:iCs/>
              </w:rPr>
            </w:pPr>
            <w:r>
              <w:rPr>
                <w:bCs/>
              </w:rPr>
              <w:t>6.</w:t>
            </w:r>
            <w:r w:rsidR="001C3C3B">
              <w:rPr>
                <w:bCs/>
              </w:rPr>
              <w:t>3</w:t>
            </w:r>
            <w:r w:rsidR="005744BF">
              <w:rPr>
                <w:bCs/>
              </w:rPr>
              <w:t xml:space="preserve">     Consider Adopting </w:t>
            </w:r>
            <w:r w:rsidR="005744BF" w:rsidRPr="005744BF">
              <w:rPr>
                <w:b/>
                <w:i/>
                <w:iCs/>
              </w:rPr>
              <w:t xml:space="preserve">Ordinance No. 2024-09-02 </w:t>
            </w:r>
            <w:r w:rsidR="005744BF" w:rsidRPr="005744BF">
              <w:rPr>
                <w:bCs/>
              </w:rPr>
              <w:t>Excavation Bond</w:t>
            </w:r>
            <w:r w:rsidR="005744BF">
              <w:rPr>
                <w:bCs/>
              </w:rPr>
              <w:t xml:space="preserve"> (Discussion/Motion) – Cameron Platt, Legal Counsel</w:t>
            </w:r>
          </w:p>
          <w:p w14:paraId="755EA462" w14:textId="44BDFD78" w:rsidR="00097D46" w:rsidRDefault="00097D46" w:rsidP="007C26FF">
            <w:pPr>
              <w:pStyle w:val="NoSpacing"/>
              <w:tabs>
                <w:tab w:val="left" w:pos="795"/>
              </w:tabs>
              <w:ind w:left="66"/>
              <w:rPr>
                <w:bCs/>
              </w:rPr>
            </w:pPr>
            <w:r>
              <w:rPr>
                <w:bCs/>
              </w:rPr>
              <w:t xml:space="preserve"> </w:t>
            </w:r>
          </w:p>
        </w:tc>
      </w:tr>
      <w:tr w:rsidR="00877160" w:rsidRPr="005D5886" w14:paraId="624483EA" w14:textId="77777777" w:rsidTr="00492EFA">
        <w:trPr>
          <w:trHeight w:val="447"/>
        </w:trPr>
        <w:tc>
          <w:tcPr>
            <w:tcW w:w="791" w:type="dxa"/>
          </w:tcPr>
          <w:p w14:paraId="16CC660B" w14:textId="6F747B68" w:rsidR="00877160" w:rsidRDefault="00A3650D" w:rsidP="009E5789">
            <w:pPr>
              <w:ind w:left="-25"/>
              <w:rPr>
                <w:b/>
                <w:color w:val="000000" w:themeColor="text1"/>
                <w14:textFill>
                  <w14:solidFill>
                    <w14:schemeClr w14:val="tx1">
                      <w14:alpha w14:val="55000"/>
                    </w14:schemeClr>
                  </w14:solidFill>
                </w14:textFill>
              </w:rPr>
            </w:pPr>
            <w:r>
              <w:rPr>
                <w:b/>
                <w:color w:val="000000" w:themeColor="text1"/>
                <w14:textFill>
                  <w14:solidFill>
                    <w14:schemeClr w14:val="tx1">
                      <w14:alpha w14:val="55000"/>
                    </w14:schemeClr>
                  </w14:solidFill>
                </w14:textFill>
              </w:rPr>
              <w:t>9:05</w:t>
            </w:r>
          </w:p>
        </w:tc>
        <w:tc>
          <w:tcPr>
            <w:tcW w:w="527" w:type="dxa"/>
          </w:tcPr>
          <w:p w14:paraId="3A737269" w14:textId="77777777" w:rsidR="00877160" w:rsidRDefault="00877160" w:rsidP="009E5789">
            <w:pPr>
              <w:rPr>
                <w:b/>
              </w:rPr>
            </w:pPr>
          </w:p>
        </w:tc>
        <w:tc>
          <w:tcPr>
            <w:tcW w:w="9578" w:type="dxa"/>
          </w:tcPr>
          <w:p w14:paraId="719774C8" w14:textId="28977E47" w:rsidR="005744BF" w:rsidRDefault="00877160" w:rsidP="005744BF">
            <w:pPr>
              <w:pStyle w:val="NoSpacing"/>
              <w:tabs>
                <w:tab w:val="left" w:pos="795"/>
              </w:tabs>
              <w:ind w:left="66"/>
              <w:rPr>
                <w:bCs/>
              </w:rPr>
            </w:pPr>
            <w:r>
              <w:rPr>
                <w:bCs/>
              </w:rPr>
              <w:t>6.</w:t>
            </w:r>
            <w:r w:rsidR="001C3C3B">
              <w:rPr>
                <w:bCs/>
              </w:rPr>
              <w:t>4</w:t>
            </w:r>
            <w:r>
              <w:rPr>
                <w:bCs/>
              </w:rPr>
              <w:t xml:space="preserve">      </w:t>
            </w:r>
            <w:r w:rsidR="005744BF">
              <w:rPr>
                <w:bCs/>
              </w:rPr>
              <w:t>Billboard Ordinance</w:t>
            </w:r>
            <w:r w:rsidR="001F0872">
              <w:rPr>
                <w:bCs/>
              </w:rPr>
              <w:t xml:space="preserve"> Review</w:t>
            </w:r>
            <w:r w:rsidR="005744BF">
              <w:rPr>
                <w:bCs/>
              </w:rPr>
              <w:t xml:space="preserve"> (Discussion) – Cameron Platt, Legal Counsel</w:t>
            </w:r>
          </w:p>
          <w:p w14:paraId="79F90BBE" w14:textId="0D3540CA" w:rsidR="00877160" w:rsidRDefault="00877160" w:rsidP="005744BF">
            <w:pPr>
              <w:pStyle w:val="NoSpacing"/>
              <w:tabs>
                <w:tab w:val="left" w:pos="795"/>
              </w:tabs>
              <w:ind w:left="66"/>
              <w:rPr>
                <w:bCs/>
              </w:rPr>
            </w:pPr>
          </w:p>
        </w:tc>
      </w:tr>
      <w:tr w:rsidR="005744BF" w:rsidRPr="005D5886" w14:paraId="34C3A959" w14:textId="77777777" w:rsidTr="00492EFA">
        <w:trPr>
          <w:trHeight w:val="447"/>
        </w:trPr>
        <w:tc>
          <w:tcPr>
            <w:tcW w:w="791" w:type="dxa"/>
          </w:tcPr>
          <w:p w14:paraId="3F1A03BE" w14:textId="77EDD530" w:rsidR="005744BF" w:rsidRDefault="001F0872" w:rsidP="009E5789">
            <w:pPr>
              <w:ind w:left="-25"/>
              <w:rPr>
                <w:b/>
                <w:color w:val="000000" w:themeColor="text1"/>
                <w14:textFill>
                  <w14:solidFill>
                    <w14:schemeClr w14:val="tx1">
                      <w14:alpha w14:val="55000"/>
                    </w14:schemeClr>
                  </w14:solidFill>
                </w14:textFill>
              </w:rPr>
            </w:pPr>
            <w:r>
              <w:rPr>
                <w:b/>
                <w:color w:val="000000" w:themeColor="text1"/>
                <w14:textFill>
                  <w14:solidFill>
                    <w14:schemeClr w14:val="tx1">
                      <w14:alpha w14:val="55000"/>
                    </w14:schemeClr>
                  </w14:solidFill>
                </w14:textFill>
              </w:rPr>
              <w:t>9:1</w:t>
            </w:r>
            <w:r w:rsidR="00A3650D">
              <w:rPr>
                <w:b/>
                <w:color w:val="000000" w:themeColor="text1"/>
                <w14:textFill>
                  <w14:solidFill>
                    <w14:schemeClr w14:val="tx1">
                      <w14:alpha w14:val="55000"/>
                    </w14:schemeClr>
                  </w14:solidFill>
                </w14:textFill>
              </w:rPr>
              <w:t>5</w:t>
            </w:r>
          </w:p>
        </w:tc>
        <w:tc>
          <w:tcPr>
            <w:tcW w:w="527" w:type="dxa"/>
          </w:tcPr>
          <w:p w14:paraId="640E67D6" w14:textId="77777777" w:rsidR="005744BF" w:rsidRDefault="005744BF" w:rsidP="009E5789">
            <w:pPr>
              <w:rPr>
                <w:b/>
              </w:rPr>
            </w:pPr>
          </w:p>
        </w:tc>
        <w:tc>
          <w:tcPr>
            <w:tcW w:w="9578" w:type="dxa"/>
          </w:tcPr>
          <w:p w14:paraId="47DFAAA8" w14:textId="764D2606" w:rsidR="005744BF" w:rsidRDefault="005744BF" w:rsidP="005744BF">
            <w:pPr>
              <w:pStyle w:val="NoSpacing"/>
              <w:tabs>
                <w:tab w:val="left" w:pos="795"/>
              </w:tabs>
              <w:ind w:left="66"/>
              <w:rPr>
                <w:bCs/>
              </w:rPr>
            </w:pPr>
            <w:r>
              <w:rPr>
                <w:bCs/>
              </w:rPr>
              <w:t xml:space="preserve">6.5      Special Event Ordinance </w:t>
            </w:r>
            <w:r w:rsidR="001F0872">
              <w:rPr>
                <w:bCs/>
              </w:rPr>
              <w:t xml:space="preserve">Review </w:t>
            </w:r>
            <w:r>
              <w:rPr>
                <w:bCs/>
              </w:rPr>
              <w:t xml:space="preserve">(Discussion) – Cameron Platt, Legal Counsel </w:t>
            </w:r>
          </w:p>
          <w:p w14:paraId="17B27874" w14:textId="77777777" w:rsidR="005744BF" w:rsidRDefault="005744BF" w:rsidP="00307D99">
            <w:pPr>
              <w:pStyle w:val="NoSpacing"/>
              <w:tabs>
                <w:tab w:val="left" w:pos="795"/>
              </w:tabs>
              <w:ind w:left="66"/>
              <w:rPr>
                <w:bCs/>
              </w:rPr>
            </w:pPr>
          </w:p>
        </w:tc>
      </w:tr>
      <w:tr w:rsidR="005744BF" w:rsidRPr="005D5886" w14:paraId="15A30747" w14:textId="77777777" w:rsidTr="00492EFA">
        <w:trPr>
          <w:trHeight w:val="447"/>
        </w:trPr>
        <w:tc>
          <w:tcPr>
            <w:tcW w:w="791" w:type="dxa"/>
          </w:tcPr>
          <w:p w14:paraId="68A954EF" w14:textId="1C0C0BE9" w:rsidR="005744BF" w:rsidRDefault="001F0872" w:rsidP="009E5789">
            <w:pPr>
              <w:ind w:left="-25"/>
              <w:rPr>
                <w:b/>
                <w:color w:val="000000" w:themeColor="text1"/>
                <w14:textFill>
                  <w14:solidFill>
                    <w14:schemeClr w14:val="tx1">
                      <w14:alpha w14:val="55000"/>
                    </w14:schemeClr>
                  </w14:solidFill>
                </w14:textFill>
              </w:rPr>
            </w:pPr>
            <w:r>
              <w:rPr>
                <w:b/>
                <w:color w:val="000000" w:themeColor="text1"/>
                <w14:textFill>
                  <w14:solidFill>
                    <w14:schemeClr w14:val="tx1">
                      <w14:alpha w14:val="55000"/>
                    </w14:schemeClr>
                  </w14:solidFill>
                </w14:textFill>
              </w:rPr>
              <w:t>9:2</w:t>
            </w:r>
            <w:r w:rsidR="00A3650D">
              <w:rPr>
                <w:b/>
                <w:color w:val="000000" w:themeColor="text1"/>
                <w14:textFill>
                  <w14:solidFill>
                    <w14:schemeClr w14:val="tx1">
                      <w14:alpha w14:val="55000"/>
                    </w14:schemeClr>
                  </w14:solidFill>
                </w14:textFill>
              </w:rPr>
              <w:t>5</w:t>
            </w:r>
          </w:p>
        </w:tc>
        <w:tc>
          <w:tcPr>
            <w:tcW w:w="527" w:type="dxa"/>
          </w:tcPr>
          <w:p w14:paraId="432C34E2" w14:textId="77777777" w:rsidR="005744BF" w:rsidRDefault="005744BF" w:rsidP="009E5789">
            <w:pPr>
              <w:rPr>
                <w:b/>
              </w:rPr>
            </w:pPr>
          </w:p>
        </w:tc>
        <w:tc>
          <w:tcPr>
            <w:tcW w:w="9578" w:type="dxa"/>
          </w:tcPr>
          <w:p w14:paraId="087024DB" w14:textId="77777777" w:rsidR="005744BF" w:rsidRDefault="005744BF" w:rsidP="005744BF">
            <w:pPr>
              <w:pStyle w:val="NoSpacing"/>
              <w:tabs>
                <w:tab w:val="left" w:pos="795"/>
              </w:tabs>
              <w:ind w:left="66"/>
              <w:rPr>
                <w:bCs/>
              </w:rPr>
            </w:pPr>
            <w:r>
              <w:rPr>
                <w:bCs/>
              </w:rPr>
              <w:t>6.6      Legal Issues (Discussion/Motion)</w:t>
            </w:r>
          </w:p>
          <w:p w14:paraId="11F596B3" w14:textId="71763E60" w:rsidR="005744BF" w:rsidRPr="005744BF" w:rsidRDefault="005744BF" w:rsidP="001F0872">
            <w:pPr>
              <w:pStyle w:val="NoSpacing"/>
              <w:tabs>
                <w:tab w:val="left" w:pos="795"/>
              </w:tabs>
              <w:rPr>
                <w:bCs/>
              </w:rPr>
            </w:pPr>
          </w:p>
        </w:tc>
      </w:tr>
      <w:tr w:rsidR="005744BF" w:rsidRPr="005D5886" w14:paraId="289EA837" w14:textId="77777777" w:rsidTr="00492EFA">
        <w:trPr>
          <w:trHeight w:val="447"/>
        </w:trPr>
        <w:tc>
          <w:tcPr>
            <w:tcW w:w="791" w:type="dxa"/>
          </w:tcPr>
          <w:p w14:paraId="02011C5B" w14:textId="6C3BA3B3" w:rsidR="005744BF" w:rsidRDefault="001F0872" w:rsidP="009E5789">
            <w:pPr>
              <w:ind w:left="-25"/>
              <w:rPr>
                <w:b/>
                <w:color w:val="000000" w:themeColor="text1"/>
                <w14:textFill>
                  <w14:solidFill>
                    <w14:schemeClr w14:val="tx1">
                      <w14:alpha w14:val="55000"/>
                    </w14:schemeClr>
                  </w14:solidFill>
                </w14:textFill>
              </w:rPr>
            </w:pPr>
            <w:r>
              <w:rPr>
                <w:b/>
                <w:color w:val="000000" w:themeColor="text1"/>
                <w14:textFill>
                  <w14:solidFill>
                    <w14:schemeClr w14:val="tx1">
                      <w14:alpha w14:val="55000"/>
                    </w14:schemeClr>
                  </w14:solidFill>
                </w14:textFill>
              </w:rPr>
              <w:t>9:30</w:t>
            </w:r>
          </w:p>
        </w:tc>
        <w:tc>
          <w:tcPr>
            <w:tcW w:w="527" w:type="dxa"/>
          </w:tcPr>
          <w:p w14:paraId="7FA991D1" w14:textId="77777777" w:rsidR="005744BF" w:rsidRDefault="005744BF" w:rsidP="009E5789">
            <w:pPr>
              <w:rPr>
                <w:b/>
              </w:rPr>
            </w:pPr>
          </w:p>
        </w:tc>
        <w:tc>
          <w:tcPr>
            <w:tcW w:w="9578" w:type="dxa"/>
          </w:tcPr>
          <w:p w14:paraId="274BF910" w14:textId="0639783A" w:rsidR="005744BF" w:rsidRDefault="001F0872" w:rsidP="00307D99">
            <w:pPr>
              <w:pStyle w:val="NoSpacing"/>
              <w:tabs>
                <w:tab w:val="left" w:pos="795"/>
              </w:tabs>
              <w:ind w:left="66"/>
              <w:rPr>
                <w:bCs/>
              </w:rPr>
            </w:pPr>
            <w:r>
              <w:rPr>
                <w:bCs/>
              </w:rPr>
              <w:t>6.7      Ongoing Projects (Discussion/Motion)</w:t>
            </w:r>
          </w:p>
        </w:tc>
      </w:tr>
      <w:tr w:rsidR="00877160" w:rsidRPr="005D5886" w14:paraId="35A44B76" w14:textId="77777777" w:rsidTr="00492EFA">
        <w:trPr>
          <w:trHeight w:val="447"/>
        </w:trPr>
        <w:tc>
          <w:tcPr>
            <w:tcW w:w="791" w:type="dxa"/>
          </w:tcPr>
          <w:p w14:paraId="71DC10F4" w14:textId="2E0061EE" w:rsidR="00877160" w:rsidRDefault="00A46F3D" w:rsidP="009E5789">
            <w:pPr>
              <w:ind w:left="-25"/>
              <w:rPr>
                <w:b/>
                <w:color w:val="000000" w:themeColor="text1"/>
                <w14:textFill>
                  <w14:solidFill>
                    <w14:schemeClr w14:val="tx1">
                      <w14:alpha w14:val="55000"/>
                    </w14:schemeClr>
                  </w14:solidFill>
                </w14:textFill>
              </w:rPr>
            </w:pPr>
            <w:r>
              <w:rPr>
                <w:b/>
                <w:bCs/>
                <w:color w:val="969696"/>
              </w:rPr>
              <w:t>9</w:t>
            </w:r>
            <w:r w:rsidR="00877160">
              <w:rPr>
                <w:b/>
                <w:bCs/>
                <w:color w:val="969696"/>
              </w:rPr>
              <w:t>:</w:t>
            </w:r>
            <w:r w:rsidR="00A3650D">
              <w:rPr>
                <w:b/>
                <w:bCs/>
                <w:color w:val="969696"/>
              </w:rPr>
              <w:t>3</w:t>
            </w:r>
            <w:r w:rsidR="001C3C3B">
              <w:rPr>
                <w:b/>
                <w:bCs/>
                <w:color w:val="969696"/>
              </w:rPr>
              <w:t>5</w:t>
            </w:r>
          </w:p>
        </w:tc>
        <w:tc>
          <w:tcPr>
            <w:tcW w:w="527" w:type="dxa"/>
          </w:tcPr>
          <w:p w14:paraId="228357DB" w14:textId="77777777" w:rsidR="00877160" w:rsidRDefault="00877160" w:rsidP="009E5789">
            <w:pPr>
              <w:rPr>
                <w:b/>
              </w:rPr>
            </w:pPr>
          </w:p>
        </w:tc>
        <w:tc>
          <w:tcPr>
            <w:tcW w:w="9578" w:type="dxa"/>
          </w:tcPr>
          <w:p w14:paraId="036802A4" w14:textId="1F547FDA" w:rsidR="00877160" w:rsidRPr="00E05173" w:rsidRDefault="00877160" w:rsidP="007117AE">
            <w:pPr>
              <w:tabs>
                <w:tab w:val="left" w:pos="794"/>
              </w:tabs>
              <w:ind w:left="75"/>
              <w:rPr>
                <w:bCs/>
              </w:rPr>
            </w:pPr>
            <w:r>
              <w:rPr>
                <w:bCs/>
              </w:rPr>
              <w:t>6.</w:t>
            </w:r>
            <w:r w:rsidR="00B314D9">
              <w:rPr>
                <w:bCs/>
              </w:rPr>
              <w:t>8</w:t>
            </w:r>
            <w:r>
              <w:rPr>
                <w:bCs/>
              </w:rPr>
              <w:t xml:space="preserve">      </w:t>
            </w:r>
            <w:r w:rsidRPr="00E05173">
              <w:rPr>
                <w:bCs/>
              </w:rPr>
              <w:t>Budget Items</w:t>
            </w:r>
          </w:p>
          <w:p w14:paraId="483A089F" w14:textId="77777777" w:rsidR="00877160" w:rsidRDefault="00877160" w:rsidP="007117AE">
            <w:pPr>
              <w:pStyle w:val="NoSpacing"/>
              <w:tabs>
                <w:tab w:val="left" w:pos="180"/>
                <w:tab w:val="left" w:pos="706"/>
                <w:tab w:val="left" w:pos="794"/>
              </w:tabs>
              <w:ind w:left="75"/>
            </w:pPr>
          </w:p>
          <w:p w14:paraId="75699AB1" w14:textId="1737BE7B" w:rsidR="00877160" w:rsidRDefault="00877160" w:rsidP="009C4800">
            <w:pPr>
              <w:pStyle w:val="ListParagraph"/>
              <w:numPr>
                <w:ilvl w:val="0"/>
                <w:numId w:val="24"/>
              </w:numPr>
              <w:tabs>
                <w:tab w:val="left" w:pos="255"/>
                <w:tab w:val="left" w:pos="794"/>
              </w:tabs>
              <w:ind w:left="75" w:hanging="736"/>
            </w:pPr>
            <w:r>
              <w:tab/>
            </w:r>
            <w:r>
              <w:tab/>
              <w:t>(a)</w:t>
            </w:r>
            <w:r>
              <w:tab/>
              <w:t>Review of Expenditures (</w:t>
            </w:r>
            <w:r w:rsidR="005744BF">
              <w:t>Discussion/Motion</w:t>
            </w:r>
            <w:r>
              <w:t>)</w:t>
            </w:r>
          </w:p>
          <w:p w14:paraId="23CE1FBD" w14:textId="6F607DD2" w:rsidR="00877160" w:rsidRDefault="00877160" w:rsidP="007117AE">
            <w:pPr>
              <w:pStyle w:val="NoSpacing"/>
              <w:tabs>
                <w:tab w:val="left" w:pos="795"/>
              </w:tabs>
              <w:ind w:left="66"/>
              <w:rPr>
                <w:bCs/>
              </w:rPr>
            </w:pPr>
            <w:r>
              <w:tab/>
            </w:r>
            <w:r>
              <w:tab/>
            </w:r>
            <w:r>
              <w:tab/>
            </w:r>
            <w:r>
              <w:tab/>
            </w:r>
          </w:p>
        </w:tc>
      </w:tr>
      <w:tr w:rsidR="00877160" w:rsidRPr="00450053" w14:paraId="42F24EB6" w14:textId="77777777" w:rsidTr="00877160">
        <w:trPr>
          <w:trHeight w:val="567"/>
        </w:trPr>
        <w:tc>
          <w:tcPr>
            <w:tcW w:w="791" w:type="dxa"/>
          </w:tcPr>
          <w:p w14:paraId="209BCCC4" w14:textId="356E73E1" w:rsidR="00877160" w:rsidRDefault="00877160" w:rsidP="009E5789">
            <w:pPr>
              <w:ind w:left="-25"/>
              <w:rPr>
                <w:b/>
                <w:bCs/>
                <w:color w:val="969696"/>
              </w:rPr>
            </w:pPr>
          </w:p>
        </w:tc>
        <w:tc>
          <w:tcPr>
            <w:tcW w:w="527" w:type="dxa"/>
          </w:tcPr>
          <w:p w14:paraId="140B3354" w14:textId="29BA8D4F" w:rsidR="00877160" w:rsidRDefault="00877160" w:rsidP="009E5789">
            <w:pPr>
              <w:rPr>
                <w:b/>
              </w:rPr>
            </w:pPr>
            <w:r>
              <w:rPr>
                <w:b/>
              </w:rPr>
              <w:t xml:space="preserve">7. </w:t>
            </w:r>
          </w:p>
        </w:tc>
        <w:tc>
          <w:tcPr>
            <w:tcW w:w="9578" w:type="dxa"/>
          </w:tcPr>
          <w:p w14:paraId="0CBCD2DE" w14:textId="5E3DEFBB" w:rsidR="00877160" w:rsidRPr="00450053" w:rsidRDefault="00877160" w:rsidP="00877160">
            <w:pPr>
              <w:tabs>
                <w:tab w:val="left" w:pos="255"/>
                <w:tab w:val="left" w:pos="810"/>
              </w:tabs>
              <w:ind w:left="-528"/>
              <w:jc w:val="left"/>
              <w:rPr>
                <w:bCs/>
              </w:rPr>
            </w:pPr>
            <w:r>
              <w:rPr>
                <w:b/>
              </w:rPr>
              <w:t xml:space="preserve">7. </w:t>
            </w:r>
            <w:proofErr w:type="gramStart"/>
            <w:r>
              <w:rPr>
                <w:b/>
              </w:rPr>
              <w:t>C</w:t>
            </w:r>
            <w:r w:rsidR="00097D46">
              <w:rPr>
                <w:b/>
              </w:rPr>
              <w:t xml:space="preserve">  C</w:t>
            </w:r>
            <w:r>
              <w:rPr>
                <w:b/>
              </w:rPr>
              <w:t>ouncil</w:t>
            </w:r>
            <w:proofErr w:type="gramEnd"/>
            <w:r>
              <w:rPr>
                <w:b/>
              </w:rPr>
              <w:t xml:space="preserve"> Member Reports</w:t>
            </w:r>
          </w:p>
        </w:tc>
      </w:tr>
      <w:tr w:rsidR="00877160" w:rsidRPr="005D5886" w14:paraId="09DB0DF6" w14:textId="77777777" w:rsidTr="00764E36">
        <w:trPr>
          <w:trHeight w:val="459"/>
        </w:trPr>
        <w:tc>
          <w:tcPr>
            <w:tcW w:w="791" w:type="dxa"/>
          </w:tcPr>
          <w:p w14:paraId="32A7D39D" w14:textId="20466880" w:rsidR="00877160" w:rsidRDefault="00A46F3D" w:rsidP="007117AE">
            <w:pPr>
              <w:ind w:left="-25"/>
              <w:rPr>
                <w:b/>
                <w:bCs/>
                <w:color w:val="969696"/>
              </w:rPr>
            </w:pPr>
            <w:r>
              <w:rPr>
                <w:b/>
                <w:bCs/>
                <w:color w:val="969696"/>
              </w:rPr>
              <w:t>9</w:t>
            </w:r>
            <w:r w:rsidR="00877160">
              <w:rPr>
                <w:b/>
                <w:bCs/>
                <w:color w:val="969696"/>
              </w:rPr>
              <w:t>:</w:t>
            </w:r>
            <w:r w:rsidR="00A3650D">
              <w:rPr>
                <w:b/>
                <w:bCs/>
                <w:color w:val="969696"/>
              </w:rPr>
              <w:t>40</w:t>
            </w:r>
          </w:p>
        </w:tc>
        <w:tc>
          <w:tcPr>
            <w:tcW w:w="527" w:type="dxa"/>
          </w:tcPr>
          <w:p w14:paraId="6B6E00FA" w14:textId="16F84938" w:rsidR="00877160" w:rsidRDefault="00877160" w:rsidP="007117AE">
            <w:pPr>
              <w:rPr>
                <w:b/>
              </w:rPr>
            </w:pPr>
          </w:p>
        </w:tc>
        <w:tc>
          <w:tcPr>
            <w:tcW w:w="9578" w:type="dxa"/>
          </w:tcPr>
          <w:p w14:paraId="0F5B44FF" w14:textId="77777777" w:rsidR="00877160" w:rsidRDefault="00877160" w:rsidP="00877160">
            <w:pPr>
              <w:rPr>
                <w:bCs/>
              </w:rPr>
            </w:pPr>
            <w:r>
              <w:rPr>
                <w:bCs/>
              </w:rPr>
              <w:t>7.1</w:t>
            </w:r>
            <w:r>
              <w:rPr>
                <w:bCs/>
              </w:rPr>
              <w:tab/>
              <w:t>Council Member Brems</w:t>
            </w:r>
          </w:p>
          <w:p w14:paraId="3B7297BF" w14:textId="77777777" w:rsidR="00877160" w:rsidRDefault="00877160" w:rsidP="007117AE">
            <w:pPr>
              <w:pStyle w:val="NoSpacing"/>
              <w:ind w:left="75"/>
            </w:pPr>
          </w:p>
          <w:p w14:paraId="36343B33" w14:textId="77777777" w:rsidR="00877160" w:rsidRDefault="00877160" w:rsidP="007117AE">
            <w:pPr>
              <w:pStyle w:val="ListParagraph"/>
              <w:numPr>
                <w:ilvl w:val="0"/>
                <w:numId w:val="35"/>
              </w:numPr>
              <w:tabs>
                <w:tab w:val="left" w:pos="795"/>
              </w:tabs>
              <w:ind w:left="1515" w:hanging="720"/>
            </w:pPr>
            <w:r w:rsidRPr="00E35BFD">
              <w:t>Unified Police Department (UPD) &amp; Salt Lake Valley Law Enforcement Service Area (SLVLESA)</w:t>
            </w:r>
          </w:p>
          <w:p w14:paraId="0CCFF1F1" w14:textId="77777777" w:rsidR="00877160" w:rsidRDefault="00877160" w:rsidP="007117AE">
            <w:pPr>
              <w:pStyle w:val="NoSpacing"/>
              <w:tabs>
                <w:tab w:val="left" w:pos="795"/>
              </w:tabs>
              <w:ind w:left="1515" w:hanging="720"/>
            </w:pPr>
            <w:r>
              <w:t>(b)</w:t>
            </w:r>
            <w:r>
              <w:tab/>
              <w:t>Emigration Canyon Planning Commission</w:t>
            </w:r>
          </w:p>
          <w:p w14:paraId="208158EF" w14:textId="77777777" w:rsidR="00877160" w:rsidRDefault="00877160" w:rsidP="007117AE">
            <w:pPr>
              <w:ind w:left="1515" w:hanging="720"/>
            </w:pPr>
            <w:r>
              <w:t>(c)</w:t>
            </w:r>
            <w:r>
              <w:tab/>
              <w:t>Community Renewable Energy Program</w:t>
            </w:r>
          </w:p>
          <w:p w14:paraId="762879F1" w14:textId="1FC2CDBB" w:rsidR="00877160" w:rsidRPr="004822C8" w:rsidRDefault="00877160" w:rsidP="004822C8">
            <w:pPr>
              <w:tabs>
                <w:tab w:val="left" w:pos="794"/>
              </w:tabs>
              <w:ind w:left="75"/>
              <w:rPr>
                <w:b/>
              </w:rPr>
            </w:pPr>
          </w:p>
        </w:tc>
      </w:tr>
      <w:tr w:rsidR="00877160" w:rsidRPr="005D5886" w14:paraId="7BD77319" w14:textId="77777777" w:rsidTr="00A47766">
        <w:trPr>
          <w:trHeight w:val="1278"/>
        </w:trPr>
        <w:tc>
          <w:tcPr>
            <w:tcW w:w="791" w:type="dxa"/>
          </w:tcPr>
          <w:p w14:paraId="0A08D989" w14:textId="3F767922" w:rsidR="00877160" w:rsidRDefault="00A46F3D" w:rsidP="007117AE">
            <w:pPr>
              <w:ind w:left="-25"/>
              <w:rPr>
                <w:b/>
                <w:bCs/>
                <w:color w:val="969696"/>
              </w:rPr>
            </w:pPr>
            <w:r>
              <w:rPr>
                <w:b/>
                <w:bCs/>
                <w:color w:val="969696"/>
              </w:rPr>
              <w:lastRenderedPageBreak/>
              <w:t>9</w:t>
            </w:r>
            <w:r w:rsidR="00877160">
              <w:rPr>
                <w:b/>
                <w:bCs/>
                <w:color w:val="969696"/>
              </w:rPr>
              <w:t>:</w:t>
            </w:r>
            <w:r w:rsidR="00A3650D">
              <w:rPr>
                <w:b/>
                <w:bCs/>
                <w:color w:val="969696"/>
              </w:rPr>
              <w:t>45</w:t>
            </w:r>
          </w:p>
        </w:tc>
        <w:tc>
          <w:tcPr>
            <w:tcW w:w="527" w:type="dxa"/>
          </w:tcPr>
          <w:p w14:paraId="108E0AEE" w14:textId="1A8273B4" w:rsidR="00877160" w:rsidRPr="008C4441" w:rsidRDefault="00877160" w:rsidP="007117AE">
            <w:pPr>
              <w:rPr>
                <w:b/>
              </w:rPr>
            </w:pPr>
          </w:p>
        </w:tc>
        <w:tc>
          <w:tcPr>
            <w:tcW w:w="9578" w:type="dxa"/>
          </w:tcPr>
          <w:p w14:paraId="1D3D8D03" w14:textId="77777777" w:rsidR="00877160" w:rsidRDefault="00877160" w:rsidP="007117AE">
            <w:pPr>
              <w:ind w:left="75"/>
              <w:rPr>
                <w:bCs/>
              </w:rPr>
            </w:pPr>
            <w:r>
              <w:rPr>
                <w:bCs/>
              </w:rPr>
              <w:t>7.2</w:t>
            </w:r>
            <w:r>
              <w:rPr>
                <w:bCs/>
              </w:rPr>
              <w:tab/>
              <w:t>Council Member Harris</w:t>
            </w:r>
          </w:p>
          <w:p w14:paraId="5D576ACE" w14:textId="77777777" w:rsidR="00877160" w:rsidRDefault="00877160" w:rsidP="007117AE">
            <w:pPr>
              <w:pStyle w:val="NoSpacing"/>
              <w:ind w:left="75"/>
            </w:pPr>
          </w:p>
          <w:p w14:paraId="7DA93BF2" w14:textId="77777777" w:rsidR="00877160" w:rsidRDefault="00877160" w:rsidP="007117AE">
            <w:pPr>
              <w:tabs>
                <w:tab w:val="left" w:pos="795"/>
              </w:tabs>
              <w:ind w:left="75"/>
            </w:pPr>
            <w:r>
              <w:tab/>
              <w:t>(a)</w:t>
            </w:r>
            <w:r>
              <w:tab/>
              <w:t>Unified Fire Authority (UFA) &amp; Unified Fire Service Area (UFSA)</w:t>
            </w:r>
          </w:p>
          <w:p w14:paraId="3445FBBE" w14:textId="63159A06" w:rsidR="00877160" w:rsidRPr="00FE5B3F" w:rsidRDefault="00877160" w:rsidP="00A3650D">
            <w:pPr>
              <w:pStyle w:val="NoSpacing"/>
              <w:tabs>
                <w:tab w:val="left" w:pos="795"/>
              </w:tabs>
              <w:ind w:left="75"/>
            </w:pPr>
            <w:r>
              <w:tab/>
              <w:t>(b)</w:t>
            </w:r>
            <w:r>
              <w:tab/>
              <w:t>Watershed Pla</w:t>
            </w:r>
            <w:r w:rsidR="00A3650D">
              <w:t>n</w:t>
            </w:r>
          </w:p>
        </w:tc>
      </w:tr>
      <w:tr w:rsidR="00877160" w:rsidRPr="005D5886" w14:paraId="2BCADBC6" w14:textId="77777777" w:rsidTr="00492EFA">
        <w:trPr>
          <w:trHeight w:val="1105"/>
        </w:trPr>
        <w:tc>
          <w:tcPr>
            <w:tcW w:w="791" w:type="dxa"/>
          </w:tcPr>
          <w:p w14:paraId="08021ACD" w14:textId="6DCDD1D4" w:rsidR="00877160" w:rsidRDefault="00A46F3D" w:rsidP="007117AE">
            <w:pPr>
              <w:ind w:left="-25"/>
              <w:rPr>
                <w:b/>
                <w:bCs/>
                <w:color w:val="969696"/>
              </w:rPr>
            </w:pPr>
            <w:r>
              <w:rPr>
                <w:b/>
                <w:bCs/>
                <w:color w:val="969696"/>
              </w:rPr>
              <w:t>9</w:t>
            </w:r>
            <w:r w:rsidR="00877160">
              <w:rPr>
                <w:b/>
                <w:bCs/>
                <w:color w:val="969696"/>
              </w:rPr>
              <w:t>:</w:t>
            </w:r>
            <w:r w:rsidR="00A3650D">
              <w:rPr>
                <w:b/>
                <w:bCs/>
                <w:color w:val="969696"/>
              </w:rPr>
              <w:t>50</w:t>
            </w:r>
          </w:p>
        </w:tc>
        <w:tc>
          <w:tcPr>
            <w:tcW w:w="527" w:type="dxa"/>
          </w:tcPr>
          <w:p w14:paraId="53CAD448" w14:textId="77777777" w:rsidR="00877160" w:rsidRDefault="00877160" w:rsidP="007117AE">
            <w:pPr>
              <w:rPr>
                <w:b/>
              </w:rPr>
            </w:pPr>
          </w:p>
        </w:tc>
        <w:tc>
          <w:tcPr>
            <w:tcW w:w="9578" w:type="dxa"/>
          </w:tcPr>
          <w:p w14:paraId="6AC55FEB" w14:textId="77777777" w:rsidR="00877160" w:rsidRDefault="00877160" w:rsidP="007117AE">
            <w:pPr>
              <w:ind w:left="75"/>
              <w:rPr>
                <w:bCs/>
              </w:rPr>
            </w:pPr>
            <w:r>
              <w:rPr>
                <w:bCs/>
              </w:rPr>
              <w:t>7.3</w:t>
            </w:r>
            <w:r>
              <w:rPr>
                <w:bCs/>
              </w:rPr>
              <w:tab/>
              <w:t>Council Member Pinon</w:t>
            </w:r>
          </w:p>
          <w:p w14:paraId="30FDBC4C" w14:textId="77777777" w:rsidR="00877160" w:rsidRDefault="00877160" w:rsidP="007117AE">
            <w:pPr>
              <w:pStyle w:val="NoSpacing"/>
              <w:ind w:left="75"/>
            </w:pPr>
          </w:p>
          <w:p w14:paraId="112D8841" w14:textId="77777777" w:rsidR="00877160" w:rsidRDefault="00877160" w:rsidP="00B314D9">
            <w:pPr>
              <w:tabs>
                <w:tab w:val="left" w:pos="795"/>
              </w:tabs>
              <w:ind w:left="75"/>
            </w:pPr>
            <w:r>
              <w:tab/>
              <w:t>(a)</w:t>
            </w:r>
            <w:r>
              <w:tab/>
              <w:t>Wasatch Front Waste and Recycling District (WFWRD)</w:t>
            </w:r>
          </w:p>
          <w:p w14:paraId="1AD0D485" w14:textId="77777777" w:rsidR="00877160" w:rsidRDefault="00877160" w:rsidP="00BE1A17">
            <w:pPr>
              <w:pStyle w:val="NoSpacing"/>
              <w:tabs>
                <w:tab w:val="left" w:pos="795"/>
              </w:tabs>
              <w:ind w:left="75"/>
            </w:pPr>
            <w:r>
              <w:tab/>
              <w:t>(b)</w:t>
            </w:r>
            <w:r w:rsidRPr="00BE3A30">
              <w:tab/>
            </w:r>
            <w:r>
              <w:t>Utah Broadband</w:t>
            </w:r>
          </w:p>
          <w:p w14:paraId="5875C0EA" w14:textId="77777777" w:rsidR="00877160" w:rsidRDefault="00877160" w:rsidP="00BE3A30">
            <w:pPr>
              <w:pStyle w:val="NoSpacing"/>
              <w:tabs>
                <w:tab w:val="left" w:pos="795"/>
              </w:tabs>
              <w:ind w:left="795"/>
            </w:pPr>
            <w:r>
              <w:t>(c)</w:t>
            </w:r>
            <w:r>
              <w:tab/>
              <w:t xml:space="preserve">Update on Possible High-Density Development </w:t>
            </w:r>
          </w:p>
          <w:p w14:paraId="273EB5A2" w14:textId="3876BF9A" w:rsidR="00877160" w:rsidRPr="00FE5B3F" w:rsidRDefault="00877160" w:rsidP="00D57B84">
            <w:pPr>
              <w:ind w:left="66"/>
            </w:pPr>
            <w:r>
              <w:tab/>
            </w:r>
          </w:p>
        </w:tc>
      </w:tr>
      <w:tr w:rsidR="00877160" w:rsidRPr="005D5886" w14:paraId="6D6D5B11" w14:textId="77777777" w:rsidTr="00492EFA">
        <w:trPr>
          <w:trHeight w:val="1333"/>
        </w:trPr>
        <w:tc>
          <w:tcPr>
            <w:tcW w:w="791" w:type="dxa"/>
          </w:tcPr>
          <w:p w14:paraId="28C5CED6" w14:textId="0280E8AA" w:rsidR="00877160" w:rsidRDefault="00A46F3D" w:rsidP="007117AE">
            <w:pPr>
              <w:ind w:left="-25"/>
              <w:rPr>
                <w:b/>
                <w:bCs/>
                <w:color w:val="969696"/>
              </w:rPr>
            </w:pPr>
            <w:r>
              <w:rPr>
                <w:b/>
                <w:bCs/>
                <w:color w:val="969696"/>
              </w:rPr>
              <w:t>9</w:t>
            </w:r>
            <w:r w:rsidR="00877160">
              <w:rPr>
                <w:b/>
                <w:bCs/>
                <w:color w:val="969696"/>
              </w:rPr>
              <w:t>:</w:t>
            </w:r>
            <w:r w:rsidR="00A3650D">
              <w:rPr>
                <w:b/>
                <w:bCs/>
                <w:color w:val="969696"/>
              </w:rPr>
              <w:t>55</w:t>
            </w:r>
          </w:p>
        </w:tc>
        <w:tc>
          <w:tcPr>
            <w:tcW w:w="527" w:type="dxa"/>
          </w:tcPr>
          <w:p w14:paraId="479CA974" w14:textId="77777777" w:rsidR="00877160" w:rsidRDefault="00877160" w:rsidP="007117AE">
            <w:pPr>
              <w:rPr>
                <w:b/>
              </w:rPr>
            </w:pPr>
          </w:p>
        </w:tc>
        <w:tc>
          <w:tcPr>
            <w:tcW w:w="9578" w:type="dxa"/>
          </w:tcPr>
          <w:p w14:paraId="4E3A79F7" w14:textId="77777777" w:rsidR="00877160" w:rsidRDefault="00877160" w:rsidP="007117AE">
            <w:pPr>
              <w:ind w:left="75"/>
              <w:rPr>
                <w:bCs/>
              </w:rPr>
            </w:pPr>
            <w:r>
              <w:rPr>
                <w:bCs/>
              </w:rPr>
              <w:t>7.4</w:t>
            </w:r>
            <w:r>
              <w:rPr>
                <w:bCs/>
              </w:rPr>
              <w:tab/>
              <w:t>Deputy Mayor Hawkes</w:t>
            </w:r>
          </w:p>
          <w:p w14:paraId="3465E201" w14:textId="77777777" w:rsidR="00877160" w:rsidRDefault="00877160" w:rsidP="007117AE">
            <w:pPr>
              <w:pStyle w:val="NoSpacing"/>
              <w:ind w:left="75"/>
            </w:pPr>
          </w:p>
          <w:p w14:paraId="439C2212" w14:textId="77777777" w:rsidR="00877160" w:rsidRDefault="00877160" w:rsidP="007117AE">
            <w:pPr>
              <w:tabs>
                <w:tab w:val="left" w:pos="795"/>
              </w:tabs>
              <w:ind w:left="75"/>
            </w:pPr>
            <w:r>
              <w:tab/>
              <w:t>(a)</w:t>
            </w:r>
            <w:r>
              <w:tab/>
              <w:t xml:space="preserve">Website </w:t>
            </w:r>
            <w:r w:rsidRPr="006F40D7">
              <w:t>(</w:t>
            </w:r>
            <w:hyperlink r:id="rId11" w:history="1">
              <w:r w:rsidRPr="006F40D7">
                <w:rPr>
                  <w:rStyle w:val="Hyperlink"/>
                </w:rPr>
                <w:t>www.ecmetro.org</w:t>
              </w:r>
            </w:hyperlink>
            <w:r w:rsidRPr="006F40D7">
              <w:t>)</w:t>
            </w:r>
            <w:r>
              <w:t xml:space="preserve">  </w:t>
            </w:r>
          </w:p>
          <w:p w14:paraId="57D3E0FB" w14:textId="77777777" w:rsidR="00877160" w:rsidRDefault="00877160" w:rsidP="007117AE">
            <w:pPr>
              <w:pStyle w:val="NoSpacing"/>
              <w:tabs>
                <w:tab w:val="left" w:pos="795"/>
              </w:tabs>
              <w:ind w:left="75"/>
            </w:pPr>
            <w:r>
              <w:tab/>
              <w:t>(b)</w:t>
            </w:r>
            <w:r>
              <w:tab/>
              <w:t>CodeRED</w:t>
            </w:r>
          </w:p>
          <w:p w14:paraId="766AF238" w14:textId="77777777" w:rsidR="00877160" w:rsidRDefault="00877160" w:rsidP="007117AE">
            <w:pPr>
              <w:tabs>
                <w:tab w:val="left" w:pos="795"/>
              </w:tabs>
              <w:ind w:left="75"/>
            </w:pPr>
            <w:r>
              <w:tab/>
              <w:t>(c)</w:t>
            </w:r>
            <w:r>
              <w:tab/>
              <w:t>Association of Municipal Governments</w:t>
            </w:r>
          </w:p>
          <w:p w14:paraId="7FDB43E7" w14:textId="77777777" w:rsidR="00877160" w:rsidRDefault="00877160" w:rsidP="001A5F1C">
            <w:pPr>
              <w:tabs>
                <w:tab w:val="left" w:pos="792"/>
              </w:tabs>
              <w:ind w:left="72"/>
            </w:pPr>
            <w:r>
              <w:tab/>
              <w:t>(d)</w:t>
            </w:r>
            <w:r>
              <w:tab/>
              <w:t>Utah League of Cities and Town</w:t>
            </w:r>
          </w:p>
          <w:p w14:paraId="601DAC71" w14:textId="3EA154AE" w:rsidR="00877160" w:rsidRPr="00325BE2" w:rsidRDefault="00877160" w:rsidP="00325BE2">
            <w:pPr>
              <w:pStyle w:val="NoSpacing"/>
            </w:pPr>
          </w:p>
        </w:tc>
      </w:tr>
      <w:tr w:rsidR="00877160" w:rsidRPr="005D5886" w14:paraId="17BF4B3E" w14:textId="77777777" w:rsidTr="001A5F1C">
        <w:trPr>
          <w:trHeight w:val="70"/>
        </w:trPr>
        <w:tc>
          <w:tcPr>
            <w:tcW w:w="791" w:type="dxa"/>
          </w:tcPr>
          <w:p w14:paraId="219F195D" w14:textId="700A16F5" w:rsidR="00877160" w:rsidRDefault="00A3650D" w:rsidP="007117AE">
            <w:pPr>
              <w:ind w:left="-25"/>
              <w:rPr>
                <w:b/>
                <w:bCs/>
                <w:color w:val="969696"/>
              </w:rPr>
            </w:pPr>
            <w:r>
              <w:rPr>
                <w:b/>
                <w:bCs/>
                <w:color w:val="969696"/>
              </w:rPr>
              <w:t>10:00</w:t>
            </w:r>
          </w:p>
        </w:tc>
        <w:tc>
          <w:tcPr>
            <w:tcW w:w="527" w:type="dxa"/>
          </w:tcPr>
          <w:p w14:paraId="6F9CD076" w14:textId="0778ACB3" w:rsidR="00877160" w:rsidRDefault="00877160" w:rsidP="007117AE">
            <w:pPr>
              <w:rPr>
                <w:b/>
              </w:rPr>
            </w:pPr>
          </w:p>
        </w:tc>
        <w:tc>
          <w:tcPr>
            <w:tcW w:w="9578" w:type="dxa"/>
          </w:tcPr>
          <w:p w14:paraId="19C8F4F9" w14:textId="77777777" w:rsidR="00877160" w:rsidRDefault="00877160" w:rsidP="007117AE">
            <w:pPr>
              <w:ind w:left="75"/>
              <w:rPr>
                <w:bCs/>
              </w:rPr>
            </w:pPr>
            <w:r>
              <w:rPr>
                <w:bCs/>
              </w:rPr>
              <w:t>7.5</w:t>
            </w:r>
            <w:r>
              <w:rPr>
                <w:bCs/>
              </w:rPr>
              <w:tab/>
              <w:t>Mayor Smolka</w:t>
            </w:r>
          </w:p>
          <w:p w14:paraId="4D6AB844" w14:textId="77777777" w:rsidR="00877160" w:rsidRDefault="00877160" w:rsidP="007117AE">
            <w:pPr>
              <w:pStyle w:val="NoSpacing"/>
              <w:ind w:left="75"/>
            </w:pPr>
          </w:p>
          <w:p w14:paraId="122BF14E" w14:textId="77777777" w:rsidR="00877160" w:rsidRDefault="00877160" w:rsidP="007117AE">
            <w:pPr>
              <w:tabs>
                <w:tab w:val="left" w:pos="795"/>
              </w:tabs>
              <w:ind w:left="75"/>
            </w:pPr>
            <w:r>
              <w:tab/>
              <w:t>(a)</w:t>
            </w:r>
            <w:r>
              <w:tab/>
              <w:t>Greater Salt Lake Municipal Services District (MSD)</w:t>
            </w:r>
          </w:p>
          <w:p w14:paraId="3AD506B1" w14:textId="77777777" w:rsidR="00877160" w:rsidRDefault="00877160" w:rsidP="007117AE">
            <w:pPr>
              <w:pStyle w:val="NoSpacing"/>
              <w:tabs>
                <w:tab w:val="left" w:pos="795"/>
              </w:tabs>
              <w:ind w:left="75"/>
            </w:pPr>
            <w:r>
              <w:tab/>
              <w:t>(b)</w:t>
            </w:r>
            <w:r>
              <w:tab/>
              <w:t>Landfill Council</w:t>
            </w:r>
          </w:p>
          <w:p w14:paraId="196E8779" w14:textId="77777777" w:rsidR="00877160" w:rsidRDefault="00877160" w:rsidP="007117AE">
            <w:pPr>
              <w:tabs>
                <w:tab w:val="left" w:pos="795"/>
              </w:tabs>
              <w:ind w:left="75"/>
            </w:pPr>
            <w:r>
              <w:tab/>
              <w:t>(c)</w:t>
            </w:r>
            <w:r>
              <w:tab/>
              <w:t>Wasatch Front Regional Council (WFRC) Transportation Committee</w:t>
            </w:r>
          </w:p>
          <w:p w14:paraId="404FF843" w14:textId="77777777" w:rsidR="00877160" w:rsidRPr="005C49FF" w:rsidRDefault="00877160" w:rsidP="007117AE">
            <w:pPr>
              <w:pStyle w:val="NoSpacing"/>
              <w:tabs>
                <w:tab w:val="left" w:pos="795"/>
              </w:tabs>
              <w:ind w:left="75"/>
            </w:pPr>
            <w:r>
              <w:tab/>
              <w:t>(d)</w:t>
            </w:r>
            <w:r>
              <w:tab/>
              <w:t>Council of Governments (COG)</w:t>
            </w:r>
          </w:p>
          <w:p w14:paraId="56F3EADF" w14:textId="77777777" w:rsidR="00877160" w:rsidRPr="0013672C" w:rsidRDefault="00877160" w:rsidP="007117AE">
            <w:pPr>
              <w:pStyle w:val="NoSpacing"/>
              <w:tabs>
                <w:tab w:val="left" w:pos="795"/>
              </w:tabs>
              <w:ind w:left="75"/>
            </w:pPr>
            <w:r>
              <w:tab/>
              <w:t>(e)</w:t>
            </w:r>
            <w:r>
              <w:tab/>
              <w:t>Legislative Update</w:t>
            </w:r>
          </w:p>
          <w:p w14:paraId="6DF62A3D" w14:textId="66864041" w:rsidR="00877160" w:rsidRPr="00B940DB" w:rsidRDefault="00877160" w:rsidP="00B940DB">
            <w:pPr>
              <w:pStyle w:val="NoSpacing"/>
            </w:pPr>
            <w:r>
              <w:tab/>
            </w:r>
            <w:r>
              <w:tab/>
            </w:r>
          </w:p>
        </w:tc>
      </w:tr>
      <w:tr w:rsidR="00877160" w:rsidRPr="005D5886" w14:paraId="33EA212E" w14:textId="77777777" w:rsidTr="00492EFA">
        <w:trPr>
          <w:trHeight w:val="219"/>
        </w:trPr>
        <w:tc>
          <w:tcPr>
            <w:tcW w:w="791" w:type="dxa"/>
          </w:tcPr>
          <w:p w14:paraId="24678A2C" w14:textId="1BCCE26A" w:rsidR="00877160" w:rsidRDefault="00A3650D" w:rsidP="007117AE">
            <w:pPr>
              <w:ind w:left="-25"/>
              <w:rPr>
                <w:b/>
                <w:bCs/>
                <w:color w:val="969696"/>
              </w:rPr>
            </w:pPr>
            <w:r>
              <w:rPr>
                <w:b/>
                <w:bCs/>
                <w:color w:val="969696"/>
              </w:rPr>
              <w:t>10:05</w:t>
            </w:r>
          </w:p>
        </w:tc>
        <w:tc>
          <w:tcPr>
            <w:tcW w:w="527" w:type="dxa"/>
          </w:tcPr>
          <w:p w14:paraId="332C6D03" w14:textId="200F358B" w:rsidR="00877160" w:rsidRDefault="00A47766" w:rsidP="007117AE">
            <w:pPr>
              <w:rPr>
                <w:b/>
              </w:rPr>
            </w:pPr>
            <w:r>
              <w:rPr>
                <w:b/>
              </w:rPr>
              <w:t>8</w:t>
            </w:r>
            <w:r w:rsidR="00877160">
              <w:rPr>
                <w:b/>
              </w:rPr>
              <w:t>.</w:t>
            </w:r>
          </w:p>
        </w:tc>
        <w:tc>
          <w:tcPr>
            <w:tcW w:w="9578" w:type="dxa"/>
          </w:tcPr>
          <w:p w14:paraId="2E02B9A9" w14:textId="77777777" w:rsidR="00877160" w:rsidRDefault="00877160" w:rsidP="007117AE">
            <w:pPr>
              <w:ind w:left="75"/>
              <w:rPr>
                <w:b/>
              </w:rPr>
            </w:pPr>
            <w:r>
              <w:rPr>
                <w:b/>
              </w:rPr>
              <w:t>Citizen Public Input</w:t>
            </w:r>
          </w:p>
          <w:p w14:paraId="39995C04" w14:textId="77777777" w:rsidR="00877160" w:rsidRDefault="00877160" w:rsidP="00517F59">
            <w:pPr>
              <w:pStyle w:val="NoSpacing"/>
            </w:pPr>
          </w:p>
          <w:p w14:paraId="4B6BD434" w14:textId="0EC68A23" w:rsidR="00877160" w:rsidRPr="00C0166B" w:rsidRDefault="00877160" w:rsidP="009B64CB">
            <w:pPr>
              <w:ind w:left="74"/>
              <w:rPr>
                <w:i/>
                <w:iCs/>
              </w:rPr>
            </w:pPr>
            <w:r>
              <w:rPr>
                <w:i/>
                <w:iCs/>
              </w:rPr>
              <w:t xml:space="preserve">Individuals wishing to comment via Zoom must access the meeting using the Zoom link above by the beginning of the “Citizen Comment” period. If an individual is unable to attend the meeting, they may email their comments to </w:t>
            </w:r>
            <w:hyperlink r:id="rId12" w:history="1">
              <w:r w:rsidRPr="00810CA3">
                <w:rPr>
                  <w:rStyle w:val="Hyperlink"/>
                  <w:i/>
                  <w:iCs/>
                </w:rPr>
                <w:t>nsmedley@msd.utah.gov</w:t>
              </w:r>
            </w:hyperlink>
            <w:r>
              <w:rPr>
                <w:i/>
                <w:iCs/>
              </w:rPr>
              <w:t xml:space="preserve"> by 5:00 p.m. on </w:t>
            </w:r>
            <w:r w:rsidR="00EA46B8">
              <w:rPr>
                <w:i/>
                <w:iCs/>
              </w:rPr>
              <w:t>September 24</w:t>
            </w:r>
            <w:r>
              <w:rPr>
                <w:i/>
                <w:iCs/>
              </w:rPr>
              <w:t>, 2024. Comments submitted by the deadline will be read for the record of the meeting.</w:t>
            </w:r>
          </w:p>
          <w:p w14:paraId="4A5EDA51" w14:textId="475BF63F" w:rsidR="00877160" w:rsidRPr="00152F50" w:rsidRDefault="00877160" w:rsidP="007117AE">
            <w:pPr>
              <w:pStyle w:val="NoSpacing"/>
            </w:pPr>
          </w:p>
        </w:tc>
      </w:tr>
      <w:tr w:rsidR="00877160" w:rsidRPr="005D5886" w14:paraId="16AE9DC2" w14:textId="77777777" w:rsidTr="00492EFA">
        <w:trPr>
          <w:trHeight w:val="126"/>
        </w:trPr>
        <w:tc>
          <w:tcPr>
            <w:tcW w:w="791" w:type="dxa"/>
          </w:tcPr>
          <w:p w14:paraId="09B19E10" w14:textId="18E93111" w:rsidR="00877160" w:rsidRDefault="00A3650D" w:rsidP="007117AE">
            <w:pPr>
              <w:ind w:left="-25"/>
              <w:rPr>
                <w:b/>
                <w:bCs/>
                <w:color w:val="969696"/>
              </w:rPr>
            </w:pPr>
            <w:r>
              <w:rPr>
                <w:b/>
                <w:bCs/>
                <w:color w:val="969696"/>
              </w:rPr>
              <w:t>10:10</w:t>
            </w:r>
          </w:p>
        </w:tc>
        <w:tc>
          <w:tcPr>
            <w:tcW w:w="527" w:type="dxa"/>
          </w:tcPr>
          <w:p w14:paraId="7E098BDF" w14:textId="7FC5C361" w:rsidR="00877160" w:rsidRPr="008C4441" w:rsidRDefault="00A47766" w:rsidP="007117AE">
            <w:pPr>
              <w:rPr>
                <w:b/>
              </w:rPr>
            </w:pPr>
            <w:r>
              <w:rPr>
                <w:b/>
              </w:rPr>
              <w:t>9</w:t>
            </w:r>
            <w:r w:rsidR="00877160">
              <w:rPr>
                <w:b/>
              </w:rPr>
              <w:t>.</w:t>
            </w:r>
          </w:p>
        </w:tc>
        <w:tc>
          <w:tcPr>
            <w:tcW w:w="9578" w:type="dxa"/>
          </w:tcPr>
          <w:p w14:paraId="02B8A510" w14:textId="77777777" w:rsidR="00877160" w:rsidRDefault="00877160" w:rsidP="007117AE">
            <w:pPr>
              <w:ind w:left="75"/>
              <w:rPr>
                <w:b/>
              </w:rPr>
            </w:pPr>
            <w:r>
              <w:rPr>
                <w:b/>
              </w:rPr>
              <w:t>Other Announcements</w:t>
            </w:r>
          </w:p>
          <w:p w14:paraId="4F47F5D4" w14:textId="584F54C9" w:rsidR="00877160" w:rsidRPr="00096369" w:rsidRDefault="00877160" w:rsidP="007117AE">
            <w:pPr>
              <w:pStyle w:val="NoSpacing"/>
            </w:pPr>
          </w:p>
        </w:tc>
      </w:tr>
      <w:tr w:rsidR="00877160" w:rsidRPr="005D5886" w14:paraId="056F63D9" w14:textId="77777777" w:rsidTr="00492EFA">
        <w:trPr>
          <w:trHeight w:val="126"/>
        </w:trPr>
        <w:tc>
          <w:tcPr>
            <w:tcW w:w="791" w:type="dxa"/>
          </w:tcPr>
          <w:p w14:paraId="2A3CBC97" w14:textId="0EE6A277" w:rsidR="00877160" w:rsidRDefault="00A3650D" w:rsidP="007117AE">
            <w:pPr>
              <w:ind w:left="-25"/>
              <w:rPr>
                <w:b/>
                <w:bCs/>
                <w:color w:val="969696"/>
              </w:rPr>
            </w:pPr>
            <w:r>
              <w:rPr>
                <w:b/>
                <w:bCs/>
                <w:color w:val="969696"/>
              </w:rPr>
              <w:t>10:05</w:t>
            </w:r>
          </w:p>
        </w:tc>
        <w:tc>
          <w:tcPr>
            <w:tcW w:w="527" w:type="dxa"/>
          </w:tcPr>
          <w:p w14:paraId="771BC498" w14:textId="584D5C6B" w:rsidR="00877160" w:rsidRPr="008C4441" w:rsidRDefault="00877160" w:rsidP="007117AE">
            <w:pPr>
              <w:rPr>
                <w:b/>
              </w:rPr>
            </w:pPr>
            <w:r>
              <w:rPr>
                <w:b/>
              </w:rPr>
              <w:t>1</w:t>
            </w:r>
            <w:r w:rsidR="00A47766">
              <w:rPr>
                <w:b/>
              </w:rPr>
              <w:t>0</w:t>
            </w:r>
            <w:r>
              <w:rPr>
                <w:b/>
              </w:rPr>
              <w:t>.</w:t>
            </w:r>
          </w:p>
        </w:tc>
        <w:tc>
          <w:tcPr>
            <w:tcW w:w="9578" w:type="dxa"/>
          </w:tcPr>
          <w:p w14:paraId="00A105F2" w14:textId="77777777" w:rsidR="00877160" w:rsidRDefault="00877160" w:rsidP="007117AE">
            <w:pPr>
              <w:ind w:left="75"/>
              <w:rPr>
                <w:b/>
              </w:rPr>
            </w:pPr>
            <w:r>
              <w:rPr>
                <w:b/>
              </w:rPr>
              <w:t>Future Emigration Canyon Council Agenda Items</w:t>
            </w:r>
          </w:p>
          <w:p w14:paraId="74BE7D7D" w14:textId="77777777" w:rsidR="00B314D9" w:rsidRDefault="00B314D9" w:rsidP="00B314D9">
            <w:pPr>
              <w:pStyle w:val="NoSpacing"/>
            </w:pPr>
          </w:p>
          <w:p w14:paraId="366C7911" w14:textId="3651BB03" w:rsidR="00B314D9" w:rsidRDefault="00B314D9" w:rsidP="00B314D9">
            <w:pPr>
              <w:pStyle w:val="ListParagraph"/>
              <w:numPr>
                <w:ilvl w:val="0"/>
                <w:numId w:val="42"/>
              </w:numPr>
              <w:ind w:left="1452" w:hanging="630"/>
            </w:pPr>
            <w:r>
              <w:t xml:space="preserve">Unified Fire Authority Potential Unified Fire Service Area (UFSA) Tax Increase –   Chief Dominic Burchett </w:t>
            </w:r>
            <w:proofErr w:type="gramStart"/>
            <w:r>
              <w:t>an</w:t>
            </w:r>
            <w:proofErr w:type="gramEnd"/>
            <w:r>
              <w:t xml:space="preserve"> Tony Hill (10/22/24)</w:t>
            </w:r>
          </w:p>
          <w:p w14:paraId="648A5ECB" w14:textId="3A5090F9" w:rsidR="00B314D9" w:rsidRDefault="00B314D9" w:rsidP="00B314D9">
            <w:pPr>
              <w:pStyle w:val="NoSpacing"/>
              <w:numPr>
                <w:ilvl w:val="0"/>
                <w:numId w:val="42"/>
              </w:numPr>
              <w:ind w:left="1452" w:hanging="630"/>
              <w:jc w:val="left"/>
            </w:pPr>
            <w:r>
              <w:t xml:space="preserve">Subdivision Ordinance Update SB 174 (2023) &amp; HB 476 (2024) – Jay </w:t>
            </w:r>
            <w:proofErr w:type="gramStart"/>
            <w:r>
              <w:t xml:space="preserve">Springer,   </w:t>
            </w:r>
            <w:proofErr w:type="gramEnd"/>
            <w:r>
              <w:t xml:space="preserve"> Smith </w:t>
            </w:r>
            <w:proofErr w:type="spellStart"/>
            <w:r>
              <w:t>Hartvigesen</w:t>
            </w:r>
            <w:proofErr w:type="spellEnd"/>
            <w:r>
              <w:t xml:space="preserve"> </w:t>
            </w:r>
          </w:p>
          <w:p w14:paraId="7F51EFF4" w14:textId="291C76BA" w:rsidR="00877160" w:rsidRPr="00994E92" w:rsidRDefault="00B314D9" w:rsidP="00B314D9">
            <w:pPr>
              <w:pStyle w:val="NoSpacing"/>
              <w:tabs>
                <w:tab w:val="left" w:pos="794"/>
              </w:tabs>
            </w:pPr>
            <w:r>
              <w:t xml:space="preserve">  </w:t>
            </w:r>
          </w:p>
        </w:tc>
      </w:tr>
      <w:tr w:rsidR="00877160" w:rsidRPr="005D5886" w14:paraId="09D5F1C7" w14:textId="77777777" w:rsidTr="00492EFA">
        <w:trPr>
          <w:trHeight w:val="126"/>
        </w:trPr>
        <w:tc>
          <w:tcPr>
            <w:tcW w:w="791" w:type="dxa"/>
          </w:tcPr>
          <w:p w14:paraId="60E4D219" w14:textId="3BF9A8FE" w:rsidR="00877160" w:rsidRDefault="00A3650D" w:rsidP="007117AE">
            <w:pPr>
              <w:ind w:left="-25"/>
              <w:rPr>
                <w:b/>
                <w:bCs/>
                <w:color w:val="969696"/>
              </w:rPr>
            </w:pPr>
            <w:r>
              <w:rPr>
                <w:b/>
                <w:bCs/>
                <w:color w:val="969696"/>
              </w:rPr>
              <w:t>10:15</w:t>
            </w:r>
          </w:p>
        </w:tc>
        <w:tc>
          <w:tcPr>
            <w:tcW w:w="527" w:type="dxa"/>
          </w:tcPr>
          <w:p w14:paraId="455CF7C0" w14:textId="55317E66" w:rsidR="00877160" w:rsidRPr="008C4441" w:rsidRDefault="00877160" w:rsidP="007117AE">
            <w:pPr>
              <w:rPr>
                <w:b/>
              </w:rPr>
            </w:pPr>
            <w:r>
              <w:rPr>
                <w:b/>
              </w:rPr>
              <w:t>1</w:t>
            </w:r>
            <w:r w:rsidR="00A47766">
              <w:rPr>
                <w:b/>
              </w:rPr>
              <w:t>1</w:t>
            </w:r>
            <w:r>
              <w:rPr>
                <w:b/>
              </w:rPr>
              <w:t>.</w:t>
            </w:r>
          </w:p>
        </w:tc>
        <w:tc>
          <w:tcPr>
            <w:tcW w:w="9578" w:type="dxa"/>
          </w:tcPr>
          <w:p w14:paraId="3C6DD20F" w14:textId="77777777" w:rsidR="00877160" w:rsidRDefault="00877160" w:rsidP="007117AE">
            <w:pPr>
              <w:ind w:left="75"/>
              <w:rPr>
                <w:b/>
              </w:rPr>
            </w:pPr>
            <w:r>
              <w:rPr>
                <w:b/>
              </w:rPr>
              <w:t>Closed Session per Utah Code §52-4-205</w:t>
            </w:r>
          </w:p>
          <w:p w14:paraId="5C205C50" w14:textId="77777777" w:rsidR="00877160" w:rsidRDefault="00877160" w:rsidP="00D54137">
            <w:pPr>
              <w:pStyle w:val="NoSpacing"/>
            </w:pPr>
          </w:p>
          <w:p w14:paraId="6082521C" w14:textId="65303A91" w:rsidR="00877160" w:rsidRDefault="00877160" w:rsidP="00D54137">
            <w:r>
              <w:tab/>
              <w:t>(a)</w:t>
            </w:r>
            <w:r>
              <w:tab/>
              <w:t>Discussion of the character, professional competence</w:t>
            </w:r>
            <w:r w:rsidR="001F0872">
              <w:t>,</w:t>
            </w:r>
            <w:r>
              <w:t xml:space="preserve"> or physical or mental health </w:t>
            </w:r>
            <w:r>
              <w:tab/>
            </w:r>
            <w:r>
              <w:tab/>
              <w:t xml:space="preserve">of an </w:t>
            </w:r>
            <w:proofErr w:type="gramStart"/>
            <w:r>
              <w:t>individual</w:t>
            </w:r>
            <w:r w:rsidR="001F0872">
              <w:t>;</w:t>
            </w:r>
            <w:proofErr w:type="gramEnd"/>
            <w:r w:rsidR="001F0872">
              <w:t xml:space="preserve"> </w:t>
            </w:r>
          </w:p>
          <w:p w14:paraId="0294EF57" w14:textId="473F5F1A" w:rsidR="00877160" w:rsidRDefault="00877160" w:rsidP="001F0872">
            <w:pPr>
              <w:pStyle w:val="NoSpacing"/>
              <w:ind w:left="732" w:hanging="2700"/>
            </w:pPr>
            <w:r>
              <w:tab/>
              <w:t>(b)</w:t>
            </w:r>
            <w:r>
              <w:tab/>
            </w:r>
            <w:r w:rsidR="001F0872">
              <w:t xml:space="preserve">Strategy sessions to discuss pending or reasonably imminent </w:t>
            </w:r>
            <w:proofErr w:type="gramStart"/>
            <w:r w:rsidR="001F0872">
              <w:t>litigation;</w:t>
            </w:r>
            <w:proofErr w:type="gramEnd"/>
            <w:r w:rsidR="001F0872">
              <w:t xml:space="preserve"> </w:t>
            </w:r>
          </w:p>
          <w:p w14:paraId="26AE970D" w14:textId="72D6D7EF" w:rsidR="00877160" w:rsidRPr="001F0872" w:rsidRDefault="00877160" w:rsidP="00A47766">
            <w:pPr>
              <w:ind w:left="737" w:hanging="737"/>
              <w:rPr>
                <w:b/>
                <w:bCs/>
              </w:rPr>
            </w:pPr>
            <w:r>
              <w:tab/>
              <w:t>(c)</w:t>
            </w:r>
            <w:r>
              <w:tab/>
            </w:r>
            <w:r w:rsidR="001F0872" w:rsidRPr="001F0872">
              <w:rPr>
                <w:b/>
                <w:bCs/>
              </w:rPr>
              <w:t>Strategy sessions to discuss the p</w:t>
            </w:r>
            <w:r w:rsidRPr="001F0872">
              <w:rPr>
                <w:b/>
                <w:bCs/>
              </w:rPr>
              <w:t>urchase, exchange, or lease of real prope</w:t>
            </w:r>
            <w:r w:rsidR="001F0872" w:rsidRPr="001F0872">
              <w:rPr>
                <w:b/>
                <w:bCs/>
              </w:rPr>
              <w:t xml:space="preserve">rty, including any form of a water right or water shares </w:t>
            </w:r>
          </w:p>
          <w:p w14:paraId="12E59B47" w14:textId="694DC241" w:rsidR="00877160" w:rsidRDefault="00877160" w:rsidP="004861AA">
            <w:pPr>
              <w:pStyle w:val="NoSpacing"/>
            </w:pPr>
            <w:r>
              <w:tab/>
              <w:t>(d)</w:t>
            </w:r>
            <w:r>
              <w:tab/>
            </w:r>
            <w:r w:rsidR="00A3650D">
              <w:t>Discussion regarding d</w:t>
            </w:r>
            <w:r>
              <w:t>eployment of security personnel</w:t>
            </w:r>
            <w:r w:rsidR="00A3650D">
              <w:t xml:space="preserve">, devises, or </w:t>
            </w:r>
            <w:proofErr w:type="gramStart"/>
            <w:r w:rsidR="00A3650D">
              <w:t>systems;</w:t>
            </w:r>
            <w:proofErr w:type="gramEnd"/>
          </w:p>
          <w:p w14:paraId="1A996575" w14:textId="0714C149" w:rsidR="00877160" w:rsidRPr="00994E92" w:rsidRDefault="00877160" w:rsidP="007117AE"/>
        </w:tc>
      </w:tr>
      <w:tr w:rsidR="00877160" w:rsidRPr="005D5886" w14:paraId="10C6C8D1" w14:textId="77777777" w:rsidTr="00492EFA">
        <w:trPr>
          <w:trHeight w:val="126"/>
        </w:trPr>
        <w:tc>
          <w:tcPr>
            <w:tcW w:w="791" w:type="dxa"/>
          </w:tcPr>
          <w:p w14:paraId="330A2861" w14:textId="763C3FA3" w:rsidR="00877160" w:rsidRPr="00054EF2" w:rsidRDefault="00A3650D" w:rsidP="007117AE">
            <w:pPr>
              <w:ind w:left="-25"/>
              <w:rPr>
                <w:b/>
                <w:bCs/>
                <w:color w:val="969696"/>
              </w:rPr>
            </w:pPr>
            <w:r>
              <w:rPr>
                <w:b/>
                <w:bCs/>
                <w:color w:val="969696"/>
              </w:rPr>
              <w:t>10:25</w:t>
            </w:r>
          </w:p>
        </w:tc>
        <w:tc>
          <w:tcPr>
            <w:tcW w:w="527" w:type="dxa"/>
          </w:tcPr>
          <w:p w14:paraId="27BBEB9B" w14:textId="12833D4A" w:rsidR="00877160" w:rsidRPr="008C4441" w:rsidRDefault="001F0872" w:rsidP="007117AE">
            <w:pPr>
              <w:rPr>
                <w:b/>
              </w:rPr>
            </w:pPr>
            <w:r>
              <w:rPr>
                <w:b/>
              </w:rPr>
              <w:t>1</w:t>
            </w:r>
            <w:r w:rsidR="00A47766">
              <w:rPr>
                <w:b/>
              </w:rPr>
              <w:t>2</w:t>
            </w:r>
            <w:r>
              <w:rPr>
                <w:b/>
              </w:rPr>
              <w:t>.</w:t>
            </w:r>
          </w:p>
        </w:tc>
        <w:tc>
          <w:tcPr>
            <w:tcW w:w="9578" w:type="dxa"/>
          </w:tcPr>
          <w:p w14:paraId="6F4A4F08" w14:textId="0D82BD33" w:rsidR="00877160" w:rsidRPr="00F7319C" w:rsidRDefault="00877160" w:rsidP="007117AE">
            <w:pPr>
              <w:tabs>
                <w:tab w:val="left" w:pos="794"/>
              </w:tabs>
              <w:ind w:left="75"/>
            </w:pPr>
            <w:r>
              <w:rPr>
                <w:b/>
              </w:rPr>
              <w:t>Motion to Adjourn Meeting</w:t>
            </w:r>
          </w:p>
        </w:tc>
      </w:tr>
      <w:tr w:rsidR="00877160" w:rsidRPr="005D5886" w14:paraId="42617323" w14:textId="77777777" w:rsidTr="00492EFA">
        <w:trPr>
          <w:trHeight w:val="126"/>
        </w:trPr>
        <w:tc>
          <w:tcPr>
            <w:tcW w:w="791" w:type="dxa"/>
          </w:tcPr>
          <w:p w14:paraId="7E315822" w14:textId="7D017EC0" w:rsidR="00877160" w:rsidRDefault="00877160" w:rsidP="007117AE">
            <w:pPr>
              <w:ind w:left="-25"/>
              <w:rPr>
                <w:b/>
                <w:color w:val="000000" w:themeColor="text1"/>
                <w14:textFill>
                  <w14:solidFill>
                    <w14:schemeClr w14:val="tx1">
                      <w14:alpha w14:val="55000"/>
                    </w14:schemeClr>
                  </w14:solidFill>
                </w14:textFill>
              </w:rPr>
            </w:pPr>
          </w:p>
        </w:tc>
        <w:tc>
          <w:tcPr>
            <w:tcW w:w="527" w:type="dxa"/>
          </w:tcPr>
          <w:p w14:paraId="460F07B6" w14:textId="6E0B1E26" w:rsidR="00877160" w:rsidRPr="008C4441" w:rsidRDefault="00877160" w:rsidP="007117AE">
            <w:pPr>
              <w:rPr>
                <w:b/>
              </w:rPr>
            </w:pPr>
          </w:p>
        </w:tc>
        <w:tc>
          <w:tcPr>
            <w:tcW w:w="9578" w:type="dxa"/>
          </w:tcPr>
          <w:p w14:paraId="49A7B898" w14:textId="48C68583" w:rsidR="00877160" w:rsidRPr="00A24854" w:rsidRDefault="00877160" w:rsidP="007117AE">
            <w:pPr>
              <w:pStyle w:val="ListParagraph"/>
              <w:ind w:left="795"/>
            </w:pPr>
          </w:p>
        </w:tc>
      </w:tr>
    </w:tbl>
    <w:p w14:paraId="755AA0B7" w14:textId="77777777" w:rsidR="008679C3" w:rsidRDefault="008679C3" w:rsidP="00A650A8"/>
    <w:p w14:paraId="2DAA11E7" w14:textId="723E8ED2" w:rsidR="00A650A8" w:rsidRDefault="00A650A8" w:rsidP="00A650A8">
      <w:r>
        <w:lastRenderedPageBreak/>
        <w:t>Upon request with three working days’ notice, the Greater Salt Lake Municipal Services District will provide free auxiliary aids and services to qualified individuals (including sign language interpreters, alternative, etc.). For assistance, please call 385-</w:t>
      </w:r>
      <w:r w:rsidR="00CE2A3D">
        <w:t>508-5944</w:t>
      </w:r>
      <w:r>
        <w:t xml:space="preserve"> – TTY 711.</w:t>
      </w:r>
    </w:p>
    <w:p w14:paraId="573B072F" w14:textId="77777777" w:rsidR="00A650A8" w:rsidRDefault="00A650A8" w:rsidP="00876A9A">
      <w:pPr>
        <w:rPr>
          <w:b/>
          <w:bCs/>
        </w:rPr>
      </w:pPr>
    </w:p>
    <w:p w14:paraId="06E04E8A" w14:textId="6659F720" w:rsidR="00E867B0" w:rsidRDefault="00B22329" w:rsidP="00876A9A">
      <w:r w:rsidRPr="00876A9A">
        <w:rPr>
          <w:b/>
          <w:bCs/>
        </w:rPr>
        <w:t>CERTIFICATE OF POSTING</w:t>
      </w:r>
      <w:r w:rsidR="007D01CA">
        <w:t xml:space="preserve">: </w:t>
      </w:r>
      <w:r w:rsidR="008A4EE1">
        <w:t xml:space="preserve">A copy of the foregoing agenda was posted at the following locations on the date posted below: </w:t>
      </w:r>
      <w:r w:rsidR="009D330F">
        <w:t xml:space="preserve">Unified Fire Authority Station 119, </w:t>
      </w:r>
      <w:r w:rsidR="008A4EE1">
        <w:t xml:space="preserve">Emigration Canyon website at </w:t>
      </w:r>
      <w:hyperlink r:id="rId13" w:history="1">
        <w:r w:rsidR="008A4EE1" w:rsidRPr="00ED75B8">
          <w:rPr>
            <w:rStyle w:val="Hyperlink"/>
          </w:rPr>
          <w:t>www.ecmetro.org</w:t>
        </w:r>
      </w:hyperlink>
      <w:r w:rsidR="003A5E53">
        <w:t xml:space="preserve">, </w:t>
      </w:r>
      <w:r w:rsidR="00F80FF8">
        <w:t xml:space="preserve">and </w:t>
      </w:r>
      <w:r w:rsidR="008A4EE1">
        <w:t>the U</w:t>
      </w:r>
      <w:r w:rsidR="00EA606F">
        <w:t xml:space="preserve">tah Public Notice Website at </w:t>
      </w:r>
      <w:hyperlink r:id="rId14" w:history="1">
        <w:r w:rsidR="003E5F08" w:rsidRPr="00ED75B8">
          <w:rPr>
            <w:rStyle w:val="Hyperlink"/>
          </w:rPr>
          <w:t>https://www.utah.gov/pmn/</w:t>
        </w:r>
      </w:hyperlink>
    </w:p>
    <w:p w14:paraId="21F5CD01" w14:textId="77777777" w:rsidR="003E5F08" w:rsidRPr="003E5F08" w:rsidRDefault="003E5F08" w:rsidP="003E5F08">
      <w:pPr>
        <w:pStyle w:val="NoSpacing"/>
      </w:pPr>
    </w:p>
    <w:p w14:paraId="39CEC922" w14:textId="5975D963" w:rsidR="00E867B0" w:rsidRDefault="00E867B0" w:rsidP="000C4246">
      <w:r w:rsidRPr="001F0872">
        <w:t xml:space="preserve">Posted: </w:t>
      </w:r>
      <w:r w:rsidR="00877160" w:rsidRPr="001F0872">
        <w:t>September 2</w:t>
      </w:r>
      <w:r w:rsidR="001F0872" w:rsidRPr="001F0872">
        <w:t>3</w:t>
      </w:r>
      <w:r w:rsidRPr="001F0872">
        <w:t>, 2024.</w:t>
      </w:r>
      <w:r>
        <w:t xml:space="preserve"> </w:t>
      </w:r>
    </w:p>
    <w:p w14:paraId="7928EA42" w14:textId="77777777" w:rsidR="006D2A0A" w:rsidRDefault="00E867B0" w:rsidP="000C4246">
      <w:r>
        <w:br/>
      </w:r>
      <w:r w:rsidR="006D2A0A" w:rsidRPr="006D2A0A">
        <w:rPr>
          <w:b/>
          <w:bCs/>
        </w:rPr>
        <w:t>ZOOM:</w:t>
      </w:r>
      <w:r w:rsidR="006D2A0A">
        <w:t xml:space="preserve"> </w:t>
      </w:r>
    </w:p>
    <w:p w14:paraId="339DC69A" w14:textId="764611E1" w:rsidR="000C4246" w:rsidRDefault="000C4246" w:rsidP="000C4246">
      <w:r>
        <w:t xml:space="preserve">Topic: Emigration Canyon </w:t>
      </w:r>
      <w:r w:rsidR="005E14E9">
        <w:t xml:space="preserve">City </w:t>
      </w:r>
      <w:r>
        <w:t>Council Meeting</w:t>
      </w:r>
    </w:p>
    <w:p w14:paraId="0957957A" w14:textId="027F59FD" w:rsidR="000C4246" w:rsidRDefault="000C4246" w:rsidP="000C4246">
      <w:r>
        <w:t>Time:</w:t>
      </w:r>
      <w:r w:rsidR="00804063">
        <w:t xml:space="preserve"> </w:t>
      </w:r>
      <w:r w:rsidR="00877160">
        <w:t>September 24</w:t>
      </w:r>
      <w:r w:rsidR="004B6C41">
        <w:t>,</w:t>
      </w:r>
      <w:r w:rsidR="00724669">
        <w:t xml:space="preserve"> </w:t>
      </w:r>
      <w:r w:rsidR="00A56857">
        <w:t>2024</w:t>
      </w:r>
      <w:r w:rsidR="00F6420D">
        <w:t>,</w:t>
      </w:r>
      <w:r>
        <w:t xml:space="preserve"> 07:00 PM Mountain Time (US and Canada)</w:t>
      </w:r>
    </w:p>
    <w:p w14:paraId="45552531" w14:textId="66BC7BE0" w:rsidR="00005B23" w:rsidRDefault="000C4246" w:rsidP="00005B23">
      <w:r>
        <w:t>Join Zoom Meeting</w:t>
      </w:r>
      <w:r w:rsidR="00EA3780">
        <w:t xml:space="preserve">: </w:t>
      </w:r>
      <w:r w:rsidR="005E14E9" w:rsidRPr="008B0A2B">
        <w:rPr>
          <w:rStyle w:val="Hyperlink"/>
        </w:rPr>
        <w:t>https://us02web.zoom.us/j/84741164195</w:t>
      </w:r>
    </w:p>
    <w:sectPr w:rsidR="00005B23" w:rsidSect="000B0F17">
      <w:headerReference w:type="even" r:id="rId15"/>
      <w:headerReference w:type="default" r:id="rId16"/>
      <w:footerReference w:type="even" r:id="rId17"/>
      <w:footerReference w:type="default" r:id="rId18"/>
      <w:headerReference w:type="first" r:id="rId19"/>
      <w:footerReference w:type="first" r:id="rId20"/>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D5FE0" w14:textId="77777777" w:rsidR="005F7F7C" w:rsidRDefault="005F7F7C" w:rsidP="00215996">
      <w:r>
        <w:separator/>
      </w:r>
    </w:p>
  </w:endnote>
  <w:endnote w:type="continuationSeparator" w:id="0">
    <w:p w14:paraId="46A4BFA6" w14:textId="77777777" w:rsidR="005F7F7C" w:rsidRDefault="005F7F7C" w:rsidP="0021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85175" w14:textId="77777777" w:rsidR="00A46F3D" w:rsidRDefault="00A46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10E3" w14:textId="77777777" w:rsidR="005924B2" w:rsidRDefault="00592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82A33" w14:textId="77777777" w:rsidR="00A46F3D" w:rsidRDefault="00A4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7C74A" w14:textId="77777777" w:rsidR="005F7F7C" w:rsidRDefault="005F7F7C" w:rsidP="00215996">
      <w:r>
        <w:separator/>
      </w:r>
    </w:p>
  </w:footnote>
  <w:footnote w:type="continuationSeparator" w:id="0">
    <w:p w14:paraId="57EC4FC1" w14:textId="77777777" w:rsidR="005F7F7C" w:rsidRDefault="005F7F7C" w:rsidP="0021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37BD" w14:textId="77777777" w:rsidR="00A46F3D" w:rsidRDefault="00A46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C5E6B" w14:textId="08F43025" w:rsidR="00215996" w:rsidRDefault="00215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84514" w14:textId="77777777" w:rsidR="00A46F3D" w:rsidRDefault="00A46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3A5A"/>
    <w:multiLevelType w:val="hybridMultilevel"/>
    <w:tmpl w:val="B5FAAAE0"/>
    <w:lvl w:ilvl="0" w:tplc="ECA41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82A5B"/>
    <w:multiLevelType w:val="hybridMultilevel"/>
    <w:tmpl w:val="17D4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15D18"/>
    <w:multiLevelType w:val="hybridMultilevel"/>
    <w:tmpl w:val="3F90F578"/>
    <w:lvl w:ilvl="0" w:tplc="CA26A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E564AC"/>
    <w:multiLevelType w:val="hybridMultilevel"/>
    <w:tmpl w:val="60702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7EC9"/>
    <w:multiLevelType w:val="hybridMultilevel"/>
    <w:tmpl w:val="4D062E16"/>
    <w:lvl w:ilvl="0" w:tplc="8B1880F8">
      <w:start w:val="1"/>
      <w:numFmt w:val="lowerLetter"/>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8BA6894"/>
    <w:multiLevelType w:val="hybridMultilevel"/>
    <w:tmpl w:val="93BADDDA"/>
    <w:lvl w:ilvl="0" w:tplc="7BC46B0E">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09232AE4"/>
    <w:multiLevelType w:val="hybridMultilevel"/>
    <w:tmpl w:val="60204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B3B7C"/>
    <w:multiLevelType w:val="multilevel"/>
    <w:tmpl w:val="6BF2AA80"/>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AD304D6"/>
    <w:multiLevelType w:val="hybridMultilevel"/>
    <w:tmpl w:val="3B12A292"/>
    <w:lvl w:ilvl="0" w:tplc="AEBC0A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DF44AA"/>
    <w:multiLevelType w:val="hybridMultilevel"/>
    <w:tmpl w:val="51CC769E"/>
    <w:lvl w:ilvl="0" w:tplc="08F64A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2463F44"/>
    <w:multiLevelType w:val="hybridMultilevel"/>
    <w:tmpl w:val="5E844898"/>
    <w:lvl w:ilvl="0" w:tplc="A8C894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920030"/>
    <w:multiLevelType w:val="hybridMultilevel"/>
    <w:tmpl w:val="AE4AD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97879"/>
    <w:multiLevelType w:val="hybridMultilevel"/>
    <w:tmpl w:val="0C58F2FA"/>
    <w:lvl w:ilvl="0" w:tplc="E620E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131A87"/>
    <w:multiLevelType w:val="hybridMultilevel"/>
    <w:tmpl w:val="181070FC"/>
    <w:lvl w:ilvl="0" w:tplc="C9DED1BE">
      <w:start w:val="1"/>
      <w:numFmt w:val="lowerLetter"/>
      <w:lvlText w:val="(%1)"/>
      <w:lvlJc w:val="left"/>
      <w:pPr>
        <w:ind w:left="1443" w:hanging="648"/>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1DC37EE7"/>
    <w:multiLevelType w:val="hybridMultilevel"/>
    <w:tmpl w:val="00BEC3EA"/>
    <w:lvl w:ilvl="0" w:tplc="6D98B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3569C5"/>
    <w:multiLevelType w:val="hybridMultilevel"/>
    <w:tmpl w:val="567AEE4A"/>
    <w:lvl w:ilvl="0" w:tplc="A0E4D54C">
      <w:start w:val="1"/>
      <w:numFmt w:val="low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16" w15:restartNumberingAfterBreak="0">
    <w:nsid w:val="23792304"/>
    <w:multiLevelType w:val="hybridMultilevel"/>
    <w:tmpl w:val="1068B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92FEB"/>
    <w:multiLevelType w:val="hybridMultilevel"/>
    <w:tmpl w:val="05EA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85995"/>
    <w:multiLevelType w:val="hybridMultilevel"/>
    <w:tmpl w:val="3762186C"/>
    <w:lvl w:ilvl="0" w:tplc="20C0D970">
      <w:start w:val="1"/>
      <w:numFmt w:val="low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19" w15:restartNumberingAfterBreak="0">
    <w:nsid w:val="28A1749A"/>
    <w:multiLevelType w:val="hybridMultilevel"/>
    <w:tmpl w:val="312E3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91D3F"/>
    <w:multiLevelType w:val="hybridMultilevel"/>
    <w:tmpl w:val="99B2E6E2"/>
    <w:lvl w:ilvl="0" w:tplc="8D187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A047AB"/>
    <w:multiLevelType w:val="hybridMultilevel"/>
    <w:tmpl w:val="7F266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353313"/>
    <w:multiLevelType w:val="hybridMultilevel"/>
    <w:tmpl w:val="3B40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00483"/>
    <w:multiLevelType w:val="hybridMultilevel"/>
    <w:tmpl w:val="2AE62A26"/>
    <w:lvl w:ilvl="0" w:tplc="1AE2D6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816C31"/>
    <w:multiLevelType w:val="hybridMultilevel"/>
    <w:tmpl w:val="A21C8696"/>
    <w:lvl w:ilvl="0" w:tplc="AEB2623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122BB4"/>
    <w:multiLevelType w:val="hybridMultilevel"/>
    <w:tmpl w:val="43A687F8"/>
    <w:lvl w:ilvl="0" w:tplc="AC747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CB3A42"/>
    <w:multiLevelType w:val="hybridMultilevel"/>
    <w:tmpl w:val="8C449762"/>
    <w:lvl w:ilvl="0" w:tplc="DC1E2DB2">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15:restartNumberingAfterBreak="0">
    <w:nsid w:val="49D0646D"/>
    <w:multiLevelType w:val="hybridMultilevel"/>
    <w:tmpl w:val="A16C33CA"/>
    <w:lvl w:ilvl="0" w:tplc="535A3E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4974DA"/>
    <w:multiLevelType w:val="hybridMultilevel"/>
    <w:tmpl w:val="2C54F5C4"/>
    <w:lvl w:ilvl="0" w:tplc="0409000F">
      <w:start w:val="1"/>
      <w:numFmt w:val="decimal"/>
      <w:lvlText w:val="%1."/>
      <w:lvlJc w:val="left"/>
      <w:pPr>
        <w:ind w:left="720" w:hanging="360"/>
      </w:pPr>
    </w:lvl>
    <w:lvl w:ilvl="1" w:tplc="1220D7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55DDB"/>
    <w:multiLevelType w:val="hybridMultilevel"/>
    <w:tmpl w:val="DBC00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320778"/>
    <w:multiLevelType w:val="hybridMultilevel"/>
    <w:tmpl w:val="944E0E32"/>
    <w:lvl w:ilvl="0" w:tplc="7166C37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E122982"/>
    <w:multiLevelType w:val="hybridMultilevel"/>
    <w:tmpl w:val="ED6619B4"/>
    <w:lvl w:ilvl="0" w:tplc="6EB0ED1C">
      <w:start w:val="1"/>
      <w:numFmt w:val="lowerLetter"/>
      <w:lvlText w:val="(%1)"/>
      <w:lvlJc w:val="left"/>
      <w:pPr>
        <w:ind w:left="1440" w:hanging="7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E6F1BC6"/>
    <w:multiLevelType w:val="hybridMultilevel"/>
    <w:tmpl w:val="3DEE50D0"/>
    <w:lvl w:ilvl="0" w:tplc="0BAC0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D325C2"/>
    <w:multiLevelType w:val="hybridMultilevel"/>
    <w:tmpl w:val="6692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21F28"/>
    <w:multiLevelType w:val="hybridMultilevel"/>
    <w:tmpl w:val="FCBECB1E"/>
    <w:lvl w:ilvl="0" w:tplc="F92E0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AA7C6F"/>
    <w:multiLevelType w:val="hybridMultilevel"/>
    <w:tmpl w:val="40EE7A34"/>
    <w:lvl w:ilvl="0" w:tplc="9A064A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9D63F8"/>
    <w:multiLevelType w:val="hybridMultilevel"/>
    <w:tmpl w:val="5A0AC294"/>
    <w:lvl w:ilvl="0" w:tplc="0409000F">
      <w:start w:val="1"/>
      <w:numFmt w:val="decimal"/>
      <w:lvlText w:val="%1."/>
      <w:lvlJc w:val="left"/>
      <w:pPr>
        <w:ind w:left="720" w:hanging="360"/>
      </w:pPr>
    </w:lvl>
    <w:lvl w:ilvl="1" w:tplc="1220D7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D524C"/>
    <w:multiLevelType w:val="multilevel"/>
    <w:tmpl w:val="74C2B140"/>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EC84A84"/>
    <w:multiLevelType w:val="hybridMultilevel"/>
    <w:tmpl w:val="826E4996"/>
    <w:lvl w:ilvl="0" w:tplc="974E3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F96419"/>
    <w:multiLevelType w:val="hybridMultilevel"/>
    <w:tmpl w:val="197ABBEA"/>
    <w:lvl w:ilvl="0" w:tplc="C570D378">
      <w:start w:val="1"/>
      <w:numFmt w:val="low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40" w15:restartNumberingAfterBreak="0">
    <w:nsid w:val="782F75B7"/>
    <w:multiLevelType w:val="hybridMultilevel"/>
    <w:tmpl w:val="F7565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7028A"/>
    <w:multiLevelType w:val="hybridMultilevel"/>
    <w:tmpl w:val="49E8D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975872">
    <w:abstractNumId w:val="19"/>
  </w:num>
  <w:num w:numId="2" w16cid:durableId="1142429351">
    <w:abstractNumId w:val="37"/>
  </w:num>
  <w:num w:numId="3" w16cid:durableId="290988369">
    <w:abstractNumId w:val="40"/>
  </w:num>
  <w:num w:numId="4" w16cid:durableId="1022366650">
    <w:abstractNumId w:val="35"/>
  </w:num>
  <w:num w:numId="5" w16cid:durableId="1652564131">
    <w:abstractNumId w:val="8"/>
  </w:num>
  <w:num w:numId="6" w16cid:durableId="308093943">
    <w:abstractNumId w:val="9"/>
  </w:num>
  <w:num w:numId="7" w16cid:durableId="1403944718">
    <w:abstractNumId w:val="23"/>
  </w:num>
  <w:num w:numId="8" w16cid:durableId="1795322724">
    <w:abstractNumId w:val="10"/>
  </w:num>
  <w:num w:numId="9" w16cid:durableId="175928196">
    <w:abstractNumId w:val="27"/>
  </w:num>
  <w:num w:numId="10" w16cid:durableId="1153257086">
    <w:abstractNumId w:val="33"/>
  </w:num>
  <w:num w:numId="11" w16cid:durableId="89008940">
    <w:abstractNumId w:val="7"/>
  </w:num>
  <w:num w:numId="12" w16cid:durableId="284121244">
    <w:abstractNumId w:val="6"/>
  </w:num>
  <w:num w:numId="13" w16cid:durableId="81997360">
    <w:abstractNumId w:val="36"/>
  </w:num>
  <w:num w:numId="14" w16cid:durableId="599529891">
    <w:abstractNumId w:val="1"/>
  </w:num>
  <w:num w:numId="15" w16cid:durableId="1893540541">
    <w:abstractNumId w:val="41"/>
  </w:num>
  <w:num w:numId="16" w16cid:durableId="435176493">
    <w:abstractNumId w:val="22"/>
  </w:num>
  <w:num w:numId="17" w16cid:durableId="1809088223">
    <w:abstractNumId w:val="17"/>
  </w:num>
  <w:num w:numId="18" w16cid:durableId="1166628231">
    <w:abstractNumId w:val="29"/>
  </w:num>
  <w:num w:numId="19" w16cid:durableId="1555041539">
    <w:abstractNumId w:val="3"/>
  </w:num>
  <w:num w:numId="20" w16cid:durableId="340159706">
    <w:abstractNumId w:val="11"/>
  </w:num>
  <w:num w:numId="21" w16cid:durableId="1744910854">
    <w:abstractNumId w:val="21"/>
  </w:num>
  <w:num w:numId="22" w16cid:durableId="11613141">
    <w:abstractNumId w:val="28"/>
  </w:num>
  <w:num w:numId="23" w16cid:durableId="3754031">
    <w:abstractNumId w:val="16"/>
  </w:num>
  <w:num w:numId="24" w16cid:durableId="1319655740">
    <w:abstractNumId w:val="31"/>
  </w:num>
  <w:num w:numId="25" w16cid:durableId="246698857">
    <w:abstractNumId w:val="34"/>
  </w:num>
  <w:num w:numId="26" w16cid:durableId="1726949788">
    <w:abstractNumId w:val="32"/>
  </w:num>
  <w:num w:numId="27" w16cid:durableId="1704862007">
    <w:abstractNumId w:val="24"/>
  </w:num>
  <w:num w:numId="28" w16cid:durableId="4334273">
    <w:abstractNumId w:val="0"/>
  </w:num>
  <w:num w:numId="29" w16cid:durableId="1152331391">
    <w:abstractNumId w:val="20"/>
  </w:num>
  <w:num w:numId="30" w16cid:durableId="1871719702">
    <w:abstractNumId w:val="39"/>
  </w:num>
  <w:num w:numId="31" w16cid:durableId="919874633">
    <w:abstractNumId w:val="15"/>
  </w:num>
  <w:num w:numId="32" w16cid:durableId="1973558313">
    <w:abstractNumId w:val="18"/>
  </w:num>
  <w:num w:numId="33" w16cid:durableId="1226069958">
    <w:abstractNumId w:val="26"/>
  </w:num>
  <w:num w:numId="34" w16cid:durableId="1372805977">
    <w:abstractNumId w:val="14"/>
  </w:num>
  <w:num w:numId="35" w16cid:durableId="1839341943">
    <w:abstractNumId w:val="13"/>
  </w:num>
  <w:num w:numId="36" w16cid:durableId="258488080">
    <w:abstractNumId w:val="38"/>
  </w:num>
  <w:num w:numId="37" w16cid:durableId="697657936">
    <w:abstractNumId w:val="12"/>
  </w:num>
  <w:num w:numId="38" w16cid:durableId="83259932">
    <w:abstractNumId w:val="2"/>
  </w:num>
  <w:num w:numId="39" w16cid:durableId="1764105559">
    <w:abstractNumId w:val="25"/>
  </w:num>
  <w:num w:numId="40" w16cid:durableId="428935072">
    <w:abstractNumId w:val="30"/>
  </w:num>
  <w:num w:numId="41" w16cid:durableId="382141351">
    <w:abstractNumId w:val="4"/>
  </w:num>
  <w:num w:numId="42" w16cid:durableId="1147405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07"/>
    <w:rsid w:val="00005B23"/>
    <w:rsid w:val="00010A4F"/>
    <w:rsid w:val="00011A9F"/>
    <w:rsid w:val="00014561"/>
    <w:rsid w:val="00015541"/>
    <w:rsid w:val="00016048"/>
    <w:rsid w:val="0001751A"/>
    <w:rsid w:val="000200A7"/>
    <w:rsid w:val="0002118A"/>
    <w:rsid w:val="00022900"/>
    <w:rsid w:val="00023F7B"/>
    <w:rsid w:val="00025DDC"/>
    <w:rsid w:val="00026A2F"/>
    <w:rsid w:val="00030EE4"/>
    <w:rsid w:val="00034D6D"/>
    <w:rsid w:val="0003582C"/>
    <w:rsid w:val="00036E46"/>
    <w:rsid w:val="00036EFA"/>
    <w:rsid w:val="00040D23"/>
    <w:rsid w:val="000411B1"/>
    <w:rsid w:val="00042C96"/>
    <w:rsid w:val="00043148"/>
    <w:rsid w:val="00046359"/>
    <w:rsid w:val="00052092"/>
    <w:rsid w:val="000520E6"/>
    <w:rsid w:val="00054C94"/>
    <w:rsid w:val="00054EF2"/>
    <w:rsid w:val="00057C89"/>
    <w:rsid w:val="00057E40"/>
    <w:rsid w:val="0006108B"/>
    <w:rsid w:val="00062708"/>
    <w:rsid w:val="000650AD"/>
    <w:rsid w:val="00067B70"/>
    <w:rsid w:val="0007138A"/>
    <w:rsid w:val="00076D26"/>
    <w:rsid w:val="00077EE6"/>
    <w:rsid w:val="000803AA"/>
    <w:rsid w:val="00081333"/>
    <w:rsid w:val="00082099"/>
    <w:rsid w:val="00082496"/>
    <w:rsid w:val="0008249F"/>
    <w:rsid w:val="0008287B"/>
    <w:rsid w:val="00082F71"/>
    <w:rsid w:val="000856B7"/>
    <w:rsid w:val="000872A0"/>
    <w:rsid w:val="00087AA9"/>
    <w:rsid w:val="00090282"/>
    <w:rsid w:val="000934E9"/>
    <w:rsid w:val="00096002"/>
    <w:rsid w:val="00096369"/>
    <w:rsid w:val="00097642"/>
    <w:rsid w:val="00097D46"/>
    <w:rsid w:val="000A154E"/>
    <w:rsid w:val="000A221E"/>
    <w:rsid w:val="000A4526"/>
    <w:rsid w:val="000A4579"/>
    <w:rsid w:val="000A4F2F"/>
    <w:rsid w:val="000A709E"/>
    <w:rsid w:val="000B0F17"/>
    <w:rsid w:val="000B1D2F"/>
    <w:rsid w:val="000B521E"/>
    <w:rsid w:val="000C127E"/>
    <w:rsid w:val="000C3BAB"/>
    <w:rsid w:val="000C4246"/>
    <w:rsid w:val="000C7925"/>
    <w:rsid w:val="000D0D8E"/>
    <w:rsid w:val="000D13B0"/>
    <w:rsid w:val="000E2257"/>
    <w:rsid w:val="000E428B"/>
    <w:rsid w:val="000E4DA6"/>
    <w:rsid w:val="000E5CD8"/>
    <w:rsid w:val="000F0A50"/>
    <w:rsid w:val="000F3F49"/>
    <w:rsid w:val="000F55EE"/>
    <w:rsid w:val="000F702D"/>
    <w:rsid w:val="00100F87"/>
    <w:rsid w:val="001022BD"/>
    <w:rsid w:val="00112AF4"/>
    <w:rsid w:val="00113533"/>
    <w:rsid w:val="00114AC4"/>
    <w:rsid w:val="00114F2B"/>
    <w:rsid w:val="001214E2"/>
    <w:rsid w:val="00121F70"/>
    <w:rsid w:val="001222BF"/>
    <w:rsid w:val="00123A43"/>
    <w:rsid w:val="00123C4D"/>
    <w:rsid w:val="001250A9"/>
    <w:rsid w:val="00130991"/>
    <w:rsid w:val="00130A47"/>
    <w:rsid w:val="00130B89"/>
    <w:rsid w:val="00133024"/>
    <w:rsid w:val="00135248"/>
    <w:rsid w:val="00135B9C"/>
    <w:rsid w:val="00135E4F"/>
    <w:rsid w:val="001363B0"/>
    <w:rsid w:val="0013672C"/>
    <w:rsid w:val="001370A6"/>
    <w:rsid w:val="001416E0"/>
    <w:rsid w:val="001431B1"/>
    <w:rsid w:val="001451D3"/>
    <w:rsid w:val="00145C7A"/>
    <w:rsid w:val="00152F50"/>
    <w:rsid w:val="00156953"/>
    <w:rsid w:val="00160C79"/>
    <w:rsid w:val="00160EDB"/>
    <w:rsid w:val="00162B66"/>
    <w:rsid w:val="00164FFA"/>
    <w:rsid w:val="001670AB"/>
    <w:rsid w:val="0017101D"/>
    <w:rsid w:val="001735B2"/>
    <w:rsid w:val="001736D1"/>
    <w:rsid w:val="00173C88"/>
    <w:rsid w:val="00174B26"/>
    <w:rsid w:val="00174E79"/>
    <w:rsid w:val="0017541E"/>
    <w:rsid w:val="0017542F"/>
    <w:rsid w:val="001769CE"/>
    <w:rsid w:val="00176E11"/>
    <w:rsid w:val="00180DCC"/>
    <w:rsid w:val="00182536"/>
    <w:rsid w:val="001842B0"/>
    <w:rsid w:val="00184CDB"/>
    <w:rsid w:val="00185017"/>
    <w:rsid w:val="00187927"/>
    <w:rsid w:val="001909C3"/>
    <w:rsid w:val="00193854"/>
    <w:rsid w:val="00195BA8"/>
    <w:rsid w:val="001976DD"/>
    <w:rsid w:val="001A098D"/>
    <w:rsid w:val="001A4CBE"/>
    <w:rsid w:val="001A5F1C"/>
    <w:rsid w:val="001B390A"/>
    <w:rsid w:val="001B393D"/>
    <w:rsid w:val="001B58D1"/>
    <w:rsid w:val="001C3C3B"/>
    <w:rsid w:val="001C53F9"/>
    <w:rsid w:val="001C6D65"/>
    <w:rsid w:val="001D6933"/>
    <w:rsid w:val="001D6E50"/>
    <w:rsid w:val="001D7477"/>
    <w:rsid w:val="001D7EA0"/>
    <w:rsid w:val="001D7F01"/>
    <w:rsid w:val="001E0D24"/>
    <w:rsid w:val="001E309A"/>
    <w:rsid w:val="001E4FD1"/>
    <w:rsid w:val="001E508E"/>
    <w:rsid w:val="001E58C6"/>
    <w:rsid w:val="001E7667"/>
    <w:rsid w:val="001F0872"/>
    <w:rsid w:val="001F124A"/>
    <w:rsid w:val="001F23F3"/>
    <w:rsid w:val="001F6BC1"/>
    <w:rsid w:val="001F7200"/>
    <w:rsid w:val="00200A1D"/>
    <w:rsid w:val="002035F8"/>
    <w:rsid w:val="00204157"/>
    <w:rsid w:val="002126A0"/>
    <w:rsid w:val="00213163"/>
    <w:rsid w:val="00213287"/>
    <w:rsid w:val="00215493"/>
    <w:rsid w:val="00215996"/>
    <w:rsid w:val="002161FD"/>
    <w:rsid w:val="00223921"/>
    <w:rsid w:val="00225EEB"/>
    <w:rsid w:val="00230168"/>
    <w:rsid w:val="00230CE4"/>
    <w:rsid w:val="00232294"/>
    <w:rsid w:val="002327C2"/>
    <w:rsid w:val="00233180"/>
    <w:rsid w:val="00235096"/>
    <w:rsid w:val="00240684"/>
    <w:rsid w:val="002412D0"/>
    <w:rsid w:val="00245F14"/>
    <w:rsid w:val="00246093"/>
    <w:rsid w:val="002525B8"/>
    <w:rsid w:val="00253D6E"/>
    <w:rsid w:val="00254576"/>
    <w:rsid w:val="00254B11"/>
    <w:rsid w:val="0025706D"/>
    <w:rsid w:val="00261558"/>
    <w:rsid w:val="00263198"/>
    <w:rsid w:val="002645D2"/>
    <w:rsid w:val="00264A8F"/>
    <w:rsid w:val="0026749D"/>
    <w:rsid w:val="00267ACD"/>
    <w:rsid w:val="00271E7C"/>
    <w:rsid w:val="002751B9"/>
    <w:rsid w:val="0027643E"/>
    <w:rsid w:val="00276E23"/>
    <w:rsid w:val="00277784"/>
    <w:rsid w:val="00277B2A"/>
    <w:rsid w:val="00281E19"/>
    <w:rsid w:val="00286625"/>
    <w:rsid w:val="002921E6"/>
    <w:rsid w:val="002924DA"/>
    <w:rsid w:val="00292709"/>
    <w:rsid w:val="002933EE"/>
    <w:rsid w:val="0029356B"/>
    <w:rsid w:val="0029381E"/>
    <w:rsid w:val="0029546B"/>
    <w:rsid w:val="0029645A"/>
    <w:rsid w:val="00297F35"/>
    <w:rsid w:val="002A1069"/>
    <w:rsid w:val="002A6130"/>
    <w:rsid w:val="002A7810"/>
    <w:rsid w:val="002B03E8"/>
    <w:rsid w:val="002B0AC0"/>
    <w:rsid w:val="002B3234"/>
    <w:rsid w:val="002B57BC"/>
    <w:rsid w:val="002B6C77"/>
    <w:rsid w:val="002B6F25"/>
    <w:rsid w:val="002C06BC"/>
    <w:rsid w:val="002C1CE4"/>
    <w:rsid w:val="002C2257"/>
    <w:rsid w:val="002C2556"/>
    <w:rsid w:val="002C3741"/>
    <w:rsid w:val="002C6772"/>
    <w:rsid w:val="002D00C1"/>
    <w:rsid w:val="002D78D5"/>
    <w:rsid w:val="002E18B2"/>
    <w:rsid w:val="002E575E"/>
    <w:rsid w:val="002F0006"/>
    <w:rsid w:val="002F235D"/>
    <w:rsid w:val="002F3F79"/>
    <w:rsid w:val="002F43BD"/>
    <w:rsid w:val="002F6622"/>
    <w:rsid w:val="002F69AB"/>
    <w:rsid w:val="00304BBE"/>
    <w:rsid w:val="003052EC"/>
    <w:rsid w:val="0030732C"/>
    <w:rsid w:val="00307D99"/>
    <w:rsid w:val="0031129C"/>
    <w:rsid w:val="0031349B"/>
    <w:rsid w:val="00314BF7"/>
    <w:rsid w:val="00314FD9"/>
    <w:rsid w:val="00316032"/>
    <w:rsid w:val="003166D8"/>
    <w:rsid w:val="0032101C"/>
    <w:rsid w:val="00321A6C"/>
    <w:rsid w:val="00322004"/>
    <w:rsid w:val="00325140"/>
    <w:rsid w:val="00325BE2"/>
    <w:rsid w:val="00326BBD"/>
    <w:rsid w:val="003309C0"/>
    <w:rsid w:val="00336BEE"/>
    <w:rsid w:val="00337DEF"/>
    <w:rsid w:val="00337F0B"/>
    <w:rsid w:val="0034168D"/>
    <w:rsid w:val="00341BDB"/>
    <w:rsid w:val="00351ADD"/>
    <w:rsid w:val="00352D91"/>
    <w:rsid w:val="00353825"/>
    <w:rsid w:val="003551FB"/>
    <w:rsid w:val="003554F8"/>
    <w:rsid w:val="00356280"/>
    <w:rsid w:val="0036168E"/>
    <w:rsid w:val="00363139"/>
    <w:rsid w:val="00363BDB"/>
    <w:rsid w:val="00367F6F"/>
    <w:rsid w:val="003747EE"/>
    <w:rsid w:val="00375CF8"/>
    <w:rsid w:val="00376C97"/>
    <w:rsid w:val="00377E73"/>
    <w:rsid w:val="00384811"/>
    <w:rsid w:val="003855DA"/>
    <w:rsid w:val="00385798"/>
    <w:rsid w:val="003859EF"/>
    <w:rsid w:val="0038724B"/>
    <w:rsid w:val="003872F3"/>
    <w:rsid w:val="00387685"/>
    <w:rsid w:val="003919BD"/>
    <w:rsid w:val="00394021"/>
    <w:rsid w:val="00396C0C"/>
    <w:rsid w:val="0039781E"/>
    <w:rsid w:val="003A16CC"/>
    <w:rsid w:val="003A2358"/>
    <w:rsid w:val="003A2B39"/>
    <w:rsid w:val="003A371A"/>
    <w:rsid w:val="003A37B6"/>
    <w:rsid w:val="003A4AD8"/>
    <w:rsid w:val="003A550D"/>
    <w:rsid w:val="003A5887"/>
    <w:rsid w:val="003A5E53"/>
    <w:rsid w:val="003A7CC5"/>
    <w:rsid w:val="003A7F90"/>
    <w:rsid w:val="003B0AC8"/>
    <w:rsid w:val="003B0DDD"/>
    <w:rsid w:val="003B102B"/>
    <w:rsid w:val="003B1E5E"/>
    <w:rsid w:val="003B4107"/>
    <w:rsid w:val="003B4A40"/>
    <w:rsid w:val="003C2F50"/>
    <w:rsid w:val="003C3CAD"/>
    <w:rsid w:val="003C43A2"/>
    <w:rsid w:val="003C7FA1"/>
    <w:rsid w:val="003D0345"/>
    <w:rsid w:val="003D0733"/>
    <w:rsid w:val="003D1712"/>
    <w:rsid w:val="003D3879"/>
    <w:rsid w:val="003E2A4D"/>
    <w:rsid w:val="003E5F08"/>
    <w:rsid w:val="003E6339"/>
    <w:rsid w:val="003E63B1"/>
    <w:rsid w:val="003F0B5C"/>
    <w:rsid w:val="003F36CF"/>
    <w:rsid w:val="003F55D5"/>
    <w:rsid w:val="003F6DAF"/>
    <w:rsid w:val="00402E9D"/>
    <w:rsid w:val="00403F83"/>
    <w:rsid w:val="0040501E"/>
    <w:rsid w:val="00410CA7"/>
    <w:rsid w:val="00413604"/>
    <w:rsid w:val="0041613E"/>
    <w:rsid w:val="00417230"/>
    <w:rsid w:val="00420815"/>
    <w:rsid w:val="0042354D"/>
    <w:rsid w:val="00425FEA"/>
    <w:rsid w:val="004305FA"/>
    <w:rsid w:val="0043291B"/>
    <w:rsid w:val="00433F17"/>
    <w:rsid w:val="004363B8"/>
    <w:rsid w:val="004368EA"/>
    <w:rsid w:val="00437506"/>
    <w:rsid w:val="004414EA"/>
    <w:rsid w:val="004418F1"/>
    <w:rsid w:val="00450053"/>
    <w:rsid w:val="004500B9"/>
    <w:rsid w:val="004510CB"/>
    <w:rsid w:val="00451254"/>
    <w:rsid w:val="004513CC"/>
    <w:rsid w:val="00452571"/>
    <w:rsid w:val="0045460D"/>
    <w:rsid w:val="00455D14"/>
    <w:rsid w:val="00467B5E"/>
    <w:rsid w:val="00472A48"/>
    <w:rsid w:val="00473902"/>
    <w:rsid w:val="004759C0"/>
    <w:rsid w:val="00476158"/>
    <w:rsid w:val="00480238"/>
    <w:rsid w:val="004822C8"/>
    <w:rsid w:val="004861AA"/>
    <w:rsid w:val="00486C14"/>
    <w:rsid w:val="00492EFA"/>
    <w:rsid w:val="004935D4"/>
    <w:rsid w:val="004968DF"/>
    <w:rsid w:val="00496AE4"/>
    <w:rsid w:val="004A4246"/>
    <w:rsid w:val="004A5985"/>
    <w:rsid w:val="004A774E"/>
    <w:rsid w:val="004B0321"/>
    <w:rsid w:val="004B0FCF"/>
    <w:rsid w:val="004B55A4"/>
    <w:rsid w:val="004B6ABB"/>
    <w:rsid w:val="004B6C41"/>
    <w:rsid w:val="004B7821"/>
    <w:rsid w:val="004C0138"/>
    <w:rsid w:val="004C022D"/>
    <w:rsid w:val="004C03FF"/>
    <w:rsid w:val="004C0417"/>
    <w:rsid w:val="004C123E"/>
    <w:rsid w:val="004C1788"/>
    <w:rsid w:val="004C1F7D"/>
    <w:rsid w:val="004C32F5"/>
    <w:rsid w:val="004C35FF"/>
    <w:rsid w:val="004C52A2"/>
    <w:rsid w:val="004C5755"/>
    <w:rsid w:val="004C6A07"/>
    <w:rsid w:val="004D0A7E"/>
    <w:rsid w:val="004E0415"/>
    <w:rsid w:val="004E116D"/>
    <w:rsid w:val="004E167F"/>
    <w:rsid w:val="004E365F"/>
    <w:rsid w:val="004E394A"/>
    <w:rsid w:val="004E47B1"/>
    <w:rsid w:val="004E6742"/>
    <w:rsid w:val="004E7452"/>
    <w:rsid w:val="004F27E4"/>
    <w:rsid w:val="004F56A4"/>
    <w:rsid w:val="004F7A7B"/>
    <w:rsid w:val="00501D24"/>
    <w:rsid w:val="00501D6F"/>
    <w:rsid w:val="005032C0"/>
    <w:rsid w:val="00503F4B"/>
    <w:rsid w:val="0050425C"/>
    <w:rsid w:val="00507ED4"/>
    <w:rsid w:val="00510950"/>
    <w:rsid w:val="00513AAD"/>
    <w:rsid w:val="00514785"/>
    <w:rsid w:val="00514803"/>
    <w:rsid w:val="00517F59"/>
    <w:rsid w:val="00523154"/>
    <w:rsid w:val="0052692A"/>
    <w:rsid w:val="005316FE"/>
    <w:rsid w:val="0053197E"/>
    <w:rsid w:val="00536E21"/>
    <w:rsid w:val="005411FB"/>
    <w:rsid w:val="005424B8"/>
    <w:rsid w:val="00543FC1"/>
    <w:rsid w:val="00547114"/>
    <w:rsid w:val="00550F27"/>
    <w:rsid w:val="005535D6"/>
    <w:rsid w:val="00553E50"/>
    <w:rsid w:val="00554A66"/>
    <w:rsid w:val="00555598"/>
    <w:rsid w:val="00556817"/>
    <w:rsid w:val="00562AB9"/>
    <w:rsid w:val="00572EC2"/>
    <w:rsid w:val="005744BF"/>
    <w:rsid w:val="00577790"/>
    <w:rsid w:val="00582655"/>
    <w:rsid w:val="00584388"/>
    <w:rsid w:val="0058505D"/>
    <w:rsid w:val="0058582A"/>
    <w:rsid w:val="00587452"/>
    <w:rsid w:val="00587A3F"/>
    <w:rsid w:val="005905E2"/>
    <w:rsid w:val="0059122D"/>
    <w:rsid w:val="005924B2"/>
    <w:rsid w:val="00592F98"/>
    <w:rsid w:val="005937E2"/>
    <w:rsid w:val="00594298"/>
    <w:rsid w:val="00595C8A"/>
    <w:rsid w:val="005973BB"/>
    <w:rsid w:val="005A0B26"/>
    <w:rsid w:val="005A112A"/>
    <w:rsid w:val="005A1ECE"/>
    <w:rsid w:val="005A388C"/>
    <w:rsid w:val="005A4FE2"/>
    <w:rsid w:val="005A51E4"/>
    <w:rsid w:val="005B0773"/>
    <w:rsid w:val="005B0B6B"/>
    <w:rsid w:val="005B0E7A"/>
    <w:rsid w:val="005B17D5"/>
    <w:rsid w:val="005B20D8"/>
    <w:rsid w:val="005B2A2F"/>
    <w:rsid w:val="005B3822"/>
    <w:rsid w:val="005B43A3"/>
    <w:rsid w:val="005B7370"/>
    <w:rsid w:val="005C49FF"/>
    <w:rsid w:val="005C5D1B"/>
    <w:rsid w:val="005C7032"/>
    <w:rsid w:val="005D438F"/>
    <w:rsid w:val="005D5410"/>
    <w:rsid w:val="005D5886"/>
    <w:rsid w:val="005E0107"/>
    <w:rsid w:val="005E14E9"/>
    <w:rsid w:val="005E1DE6"/>
    <w:rsid w:val="005E26E1"/>
    <w:rsid w:val="005E2D08"/>
    <w:rsid w:val="005E4AB1"/>
    <w:rsid w:val="005E5870"/>
    <w:rsid w:val="005E620B"/>
    <w:rsid w:val="005E6756"/>
    <w:rsid w:val="005E7F14"/>
    <w:rsid w:val="005F52B4"/>
    <w:rsid w:val="005F5D47"/>
    <w:rsid w:val="005F7F7C"/>
    <w:rsid w:val="00601041"/>
    <w:rsid w:val="006046BD"/>
    <w:rsid w:val="00605916"/>
    <w:rsid w:val="00605F3A"/>
    <w:rsid w:val="006067F9"/>
    <w:rsid w:val="00606D6E"/>
    <w:rsid w:val="006070AC"/>
    <w:rsid w:val="006072A2"/>
    <w:rsid w:val="00607978"/>
    <w:rsid w:val="006102C6"/>
    <w:rsid w:val="00611FBF"/>
    <w:rsid w:val="006122B2"/>
    <w:rsid w:val="0061255C"/>
    <w:rsid w:val="00614246"/>
    <w:rsid w:val="00615461"/>
    <w:rsid w:val="006172A2"/>
    <w:rsid w:val="006212F2"/>
    <w:rsid w:val="006237B1"/>
    <w:rsid w:val="006349AA"/>
    <w:rsid w:val="00634D23"/>
    <w:rsid w:val="00635EEF"/>
    <w:rsid w:val="00641F1C"/>
    <w:rsid w:val="00643D26"/>
    <w:rsid w:val="00644930"/>
    <w:rsid w:val="0064597E"/>
    <w:rsid w:val="006463EC"/>
    <w:rsid w:val="006471CA"/>
    <w:rsid w:val="00651410"/>
    <w:rsid w:val="0065477C"/>
    <w:rsid w:val="0065572F"/>
    <w:rsid w:val="00661CA0"/>
    <w:rsid w:val="00662B74"/>
    <w:rsid w:val="00662BAC"/>
    <w:rsid w:val="00663A9C"/>
    <w:rsid w:val="00666D3F"/>
    <w:rsid w:val="00667E25"/>
    <w:rsid w:val="00670008"/>
    <w:rsid w:val="00670193"/>
    <w:rsid w:val="00671B83"/>
    <w:rsid w:val="00671C5C"/>
    <w:rsid w:val="006732DF"/>
    <w:rsid w:val="00673BDF"/>
    <w:rsid w:val="00676B90"/>
    <w:rsid w:val="006779C2"/>
    <w:rsid w:val="0068414E"/>
    <w:rsid w:val="00685DB3"/>
    <w:rsid w:val="00685F5F"/>
    <w:rsid w:val="00687AD1"/>
    <w:rsid w:val="0069049B"/>
    <w:rsid w:val="00690635"/>
    <w:rsid w:val="006925EC"/>
    <w:rsid w:val="00693ED1"/>
    <w:rsid w:val="006959A8"/>
    <w:rsid w:val="006A137B"/>
    <w:rsid w:val="006A1BBC"/>
    <w:rsid w:val="006A306E"/>
    <w:rsid w:val="006A5C04"/>
    <w:rsid w:val="006A5E87"/>
    <w:rsid w:val="006B0C8A"/>
    <w:rsid w:val="006B2664"/>
    <w:rsid w:val="006B2EB7"/>
    <w:rsid w:val="006B323F"/>
    <w:rsid w:val="006B5731"/>
    <w:rsid w:val="006B7113"/>
    <w:rsid w:val="006C5121"/>
    <w:rsid w:val="006C77E9"/>
    <w:rsid w:val="006D0110"/>
    <w:rsid w:val="006D19D1"/>
    <w:rsid w:val="006D2A0A"/>
    <w:rsid w:val="006D308C"/>
    <w:rsid w:val="006D4266"/>
    <w:rsid w:val="006D6DF5"/>
    <w:rsid w:val="006E36A3"/>
    <w:rsid w:val="006E3AAE"/>
    <w:rsid w:val="006E41D4"/>
    <w:rsid w:val="006E41EA"/>
    <w:rsid w:val="006E5DD2"/>
    <w:rsid w:val="006E5EA9"/>
    <w:rsid w:val="006E63CB"/>
    <w:rsid w:val="006E7E40"/>
    <w:rsid w:val="006F154D"/>
    <w:rsid w:val="006F40D7"/>
    <w:rsid w:val="006F4AB0"/>
    <w:rsid w:val="006F53B2"/>
    <w:rsid w:val="006F6094"/>
    <w:rsid w:val="006F6D45"/>
    <w:rsid w:val="00700F92"/>
    <w:rsid w:val="007020F3"/>
    <w:rsid w:val="00703D43"/>
    <w:rsid w:val="00711691"/>
    <w:rsid w:val="007117AE"/>
    <w:rsid w:val="007120CC"/>
    <w:rsid w:val="0071297A"/>
    <w:rsid w:val="007153E6"/>
    <w:rsid w:val="00716A17"/>
    <w:rsid w:val="00717806"/>
    <w:rsid w:val="007178C7"/>
    <w:rsid w:val="00720FC0"/>
    <w:rsid w:val="00723903"/>
    <w:rsid w:val="00724669"/>
    <w:rsid w:val="00725D3C"/>
    <w:rsid w:val="00726690"/>
    <w:rsid w:val="00726CEA"/>
    <w:rsid w:val="00726DDE"/>
    <w:rsid w:val="00731147"/>
    <w:rsid w:val="007334C7"/>
    <w:rsid w:val="00734220"/>
    <w:rsid w:val="007355BF"/>
    <w:rsid w:val="00743E59"/>
    <w:rsid w:val="007478F3"/>
    <w:rsid w:val="00751D54"/>
    <w:rsid w:val="007524D9"/>
    <w:rsid w:val="00752A37"/>
    <w:rsid w:val="00755A82"/>
    <w:rsid w:val="0076119F"/>
    <w:rsid w:val="007642EA"/>
    <w:rsid w:val="00764E36"/>
    <w:rsid w:val="007663F5"/>
    <w:rsid w:val="00771E3C"/>
    <w:rsid w:val="00772E4D"/>
    <w:rsid w:val="0077368D"/>
    <w:rsid w:val="007739E5"/>
    <w:rsid w:val="00781066"/>
    <w:rsid w:val="00782741"/>
    <w:rsid w:val="00783437"/>
    <w:rsid w:val="007906CA"/>
    <w:rsid w:val="00790859"/>
    <w:rsid w:val="00790EE4"/>
    <w:rsid w:val="00794C26"/>
    <w:rsid w:val="007955FA"/>
    <w:rsid w:val="007965C2"/>
    <w:rsid w:val="007A2E44"/>
    <w:rsid w:val="007A6B81"/>
    <w:rsid w:val="007A6F50"/>
    <w:rsid w:val="007A7334"/>
    <w:rsid w:val="007B1D35"/>
    <w:rsid w:val="007B21C7"/>
    <w:rsid w:val="007B2F67"/>
    <w:rsid w:val="007B510D"/>
    <w:rsid w:val="007B5C70"/>
    <w:rsid w:val="007C03DD"/>
    <w:rsid w:val="007C04A2"/>
    <w:rsid w:val="007C26FF"/>
    <w:rsid w:val="007C389A"/>
    <w:rsid w:val="007C4DC8"/>
    <w:rsid w:val="007C552B"/>
    <w:rsid w:val="007C6DC7"/>
    <w:rsid w:val="007D01CA"/>
    <w:rsid w:val="007D0A81"/>
    <w:rsid w:val="007D54D0"/>
    <w:rsid w:val="007D5FC1"/>
    <w:rsid w:val="007E0F02"/>
    <w:rsid w:val="007F0440"/>
    <w:rsid w:val="007F0C0B"/>
    <w:rsid w:val="007F1ADE"/>
    <w:rsid w:val="007F2FF7"/>
    <w:rsid w:val="007F3221"/>
    <w:rsid w:val="007F4B71"/>
    <w:rsid w:val="00800747"/>
    <w:rsid w:val="00800A97"/>
    <w:rsid w:val="00801131"/>
    <w:rsid w:val="00801382"/>
    <w:rsid w:val="00801B79"/>
    <w:rsid w:val="00801F3B"/>
    <w:rsid w:val="00802469"/>
    <w:rsid w:val="00804063"/>
    <w:rsid w:val="00813B0A"/>
    <w:rsid w:val="0081694D"/>
    <w:rsid w:val="00816CC6"/>
    <w:rsid w:val="00817702"/>
    <w:rsid w:val="00817C67"/>
    <w:rsid w:val="008205FC"/>
    <w:rsid w:val="00820910"/>
    <w:rsid w:val="00823D72"/>
    <w:rsid w:val="0082410B"/>
    <w:rsid w:val="00831447"/>
    <w:rsid w:val="00833B4D"/>
    <w:rsid w:val="00834D7A"/>
    <w:rsid w:val="00835136"/>
    <w:rsid w:val="00835BA6"/>
    <w:rsid w:val="008375B5"/>
    <w:rsid w:val="008424DE"/>
    <w:rsid w:val="0084331B"/>
    <w:rsid w:val="0084513F"/>
    <w:rsid w:val="00845B5C"/>
    <w:rsid w:val="00846653"/>
    <w:rsid w:val="00846F9C"/>
    <w:rsid w:val="008502F8"/>
    <w:rsid w:val="00850966"/>
    <w:rsid w:val="00852861"/>
    <w:rsid w:val="00853E37"/>
    <w:rsid w:val="0086190A"/>
    <w:rsid w:val="00867994"/>
    <w:rsid w:val="008679C3"/>
    <w:rsid w:val="00867A54"/>
    <w:rsid w:val="0087352F"/>
    <w:rsid w:val="00874917"/>
    <w:rsid w:val="00876A9A"/>
    <w:rsid w:val="00877160"/>
    <w:rsid w:val="00880A24"/>
    <w:rsid w:val="008834C4"/>
    <w:rsid w:val="00885900"/>
    <w:rsid w:val="008869E3"/>
    <w:rsid w:val="00886A2A"/>
    <w:rsid w:val="0088756D"/>
    <w:rsid w:val="00891AFE"/>
    <w:rsid w:val="00892A3D"/>
    <w:rsid w:val="00894E5F"/>
    <w:rsid w:val="00895017"/>
    <w:rsid w:val="008A20C9"/>
    <w:rsid w:val="008A25D9"/>
    <w:rsid w:val="008A34A4"/>
    <w:rsid w:val="008A4EE1"/>
    <w:rsid w:val="008A731E"/>
    <w:rsid w:val="008A79C5"/>
    <w:rsid w:val="008A7CC2"/>
    <w:rsid w:val="008B0A2B"/>
    <w:rsid w:val="008B1E96"/>
    <w:rsid w:val="008B73CD"/>
    <w:rsid w:val="008C4441"/>
    <w:rsid w:val="008C4937"/>
    <w:rsid w:val="008C6AAB"/>
    <w:rsid w:val="008D142D"/>
    <w:rsid w:val="008D3A6D"/>
    <w:rsid w:val="008D69B6"/>
    <w:rsid w:val="008D6A57"/>
    <w:rsid w:val="008E0570"/>
    <w:rsid w:val="008E1340"/>
    <w:rsid w:val="008E4BAB"/>
    <w:rsid w:val="008E4FC2"/>
    <w:rsid w:val="008E588D"/>
    <w:rsid w:val="008F29CD"/>
    <w:rsid w:val="008F2A8A"/>
    <w:rsid w:val="008F2FF2"/>
    <w:rsid w:val="008F6DE6"/>
    <w:rsid w:val="0090028F"/>
    <w:rsid w:val="00901A08"/>
    <w:rsid w:val="00903B57"/>
    <w:rsid w:val="009042EB"/>
    <w:rsid w:val="00906437"/>
    <w:rsid w:val="00906A92"/>
    <w:rsid w:val="00907AAC"/>
    <w:rsid w:val="0091083E"/>
    <w:rsid w:val="009135F1"/>
    <w:rsid w:val="00913CDA"/>
    <w:rsid w:val="00915878"/>
    <w:rsid w:val="00917C4D"/>
    <w:rsid w:val="0092063B"/>
    <w:rsid w:val="00920928"/>
    <w:rsid w:val="009218C2"/>
    <w:rsid w:val="00921C80"/>
    <w:rsid w:val="00921DFA"/>
    <w:rsid w:val="00922FAF"/>
    <w:rsid w:val="00923E1E"/>
    <w:rsid w:val="0092454F"/>
    <w:rsid w:val="00935E90"/>
    <w:rsid w:val="009427FF"/>
    <w:rsid w:val="00945108"/>
    <w:rsid w:val="009451D2"/>
    <w:rsid w:val="009453E3"/>
    <w:rsid w:val="00945AF4"/>
    <w:rsid w:val="00945C53"/>
    <w:rsid w:val="00946032"/>
    <w:rsid w:val="009475E1"/>
    <w:rsid w:val="00947EA4"/>
    <w:rsid w:val="00950549"/>
    <w:rsid w:val="00950E7A"/>
    <w:rsid w:val="009556F4"/>
    <w:rsid w:val="009559E2"/>
    <w:rsid w:val="00960862"/>
    <w:rsid w:val="00960A33"/>
    <w:rsid w:val="0096211F"/>
    <w:rsid w:val="009663BD"/>
    <w:rsid w:val="00971123"/>
    <w:rsid w:val="00977A09"/>
    <w:rsid w:val="00980BEF"/>
    <w:rsid w:val="009852B9"/>
    <w:rsid w:val="00987BE0"/>
    <w:rsid w:val="009906A8"/>
    <w:rsid w:val="00993F76"/>
    <w:rsid w:val="00994C02"/>
    <w:rsid w:val="00994E92"/>
    <w:rsid w:val="009968DD"/>
    <w:rsid w:val="009A0100"/>
    <w:rsid w:val="009A11BB"/>
    <w:rsid w:val="009A285B"/>
    <w:rsid w:val="009A5E2B"/>
    <w:rsid w:val="009A644E"/>
    <w:rsid w:val="009A6527"/>
    <w:rsid w:val="009B36A1"/>
    <w:rsid w:val="009B64CB"/>
    <w:rsid w:val="009B6BCB"/>
    <w:rsid w:val="009C0FB6"/>
    <w:rsid w:val="009C2C9E"/>
    <w:rsid w:val="009C4800"/>
    <w:rsid w:val="009C54E5"/>
    <w:rsid w:val="009C73D5"/>
    <w:rsid w:val="009D108E"/>
    <w:rsid w:val="009D330F"/>
    <w:rsid w:val="009D5887"/>
    <w:rsid w:val="009E0554"/>
    <w:rsid w:val="009E065D"/>
    <w:rsid w:val="009E1B1F"/>
    <w:rsid w:val="009E2C2A"/>
    <w:rsid w:val="009E2EF4"/>
    <w:rsid w:val="009E3CF4"/>
    <w:rsid w:val="009E457E"/>
    <w:rsid w:val="009E47D2"/>
    <w:rsid w:val="009E4B4B"/>
    <w:rsid w:val="009E5789"/>
    <w:rsid w:val="009F09D3"/>
    <w:rsid w:val="009F0D26"/>
    <w:rsid w:val="009F47EF"/>
    <w:rsid w:val="00A02699"/>
    <w:rsid w:val="00A02E1C"/>
    <w:rsid w:val="00A0386D"/>
    <w:rsid w:val="00A038AC"/>
    <w:rsid w:val="00A06FF4"/>
    <w:rsid w:val="00A07AEF"/>
    <w:rsid w:val="00A14465"/>
    <w:rsid w:val="00A15809"/>
    <w:rsid w:val="00A15B69"/>
    <w:rsid w:val="00A15CA5"/>
    <w:rsid w:val="00A16129"/>
    <w:rsid w:val="00A1756D"/>
    <w:rsid w:val="00A20009"/>
    <w:rsid w:val="00A20A3D"/>
    <w:rsid w:val="00A2420F"/>
    <w:rsid w:val="00A24854"/>
    <w:rsid w:val="00A24C83"/>
    <w:rsid w:val="00A3206B"/>
    <w:rsid w:val="00A32D5E"/>
    <w:rsid w:val="00A36083"/>
    <w:rsid w:val="00A3650D"/>
    <w:rsid w:val="00A36694"/>
    <w:rsid w:val="00A36BA1"/>
    <w:rsid w:val="00A4089A"/>
    <w:rsid w:val="00A41606"/>
    <w:rsid w:val="00A4572A"/>
    <w:rsid w:val="00A45B39"/>
    <w:rsid w:val="00A46ED4"/>
    <w:rsid w:val="00A46F3D"/>
    <w:rsid w:val="00A4721D"/>
    <w:rsid w:val="00A47766"/>
    <w:rsid w:val="00A47933"/>
    <w:rsid w:val="00A47CC9"/>
    <w:rsid w:val="00A547C4"/>
    <w:rsid w:val="00A550C8"/>
    <w:rsid w:val="00A56857"/>
    <w:rsid w:val="00A64344"/>
    <w:rsid w:val="00A650A8"/>
    <w:rsid w:val="00A657B9"/>
    <w:rsid w:val="00A6629D"/>
    <w:rsid w:val="00A71134"/>
    <w:rsid w:val="00A7130C"/>
    <w:rsid w:val="00A71E4C"/>
    <w:rsid w:val="00A71FEF"/>
    <w:rsid w:val="00A73C26"/>
    <w:rsid w:val="00A8087F"/>
    <w:rsid w:val="00A838A2"/>
    <w:rsid w:val="00A84105"/>
    <w:rsid w:val="00A84FD4"/>
    <w:rsid w:val="00A85622"/>
    <w:rsid w:val="00A90094"/>
    <w:rsid w:val="00A907D1"/>
    <w:rsid w:val="00A9188E"/>
    <w:rsid w:val="00A96362"/>
    <w:rsid w:val="00A9715A"/>
    <w:rsid w:val="00A97DD8"/>
    <w:rsid w:val="00A97EC9"/>
    <w:rsid w:val="00AA0165"/>
    <w:rsid w:val="00AA102F"/>
    <w:rsid w:val="00AA1CE5"/>
    <w:rsid w:val="00AA57A3"/>
    <w:rsid w:val="00AA5CE4"/>
    <w:rsid w:val="00AA6AC1"/>
    <w:rsid w:val="00AA7C13"/>
    <w:rsid w:val="00AB0E99"/>
    <w:rsid w:val="00AB17A3"/>
    <w:rsid w:val="00AB2783"/>
    <w:rsid w:val="00AB5EBE"/>
    <w:rsid w:val="00AB6009"/>
    <w:rsid w:val="00AB671C"/>
    <w:rsid w:val="00AB736B"/>
    <w:rsid w:val="00AC0128"/>
    <w:rsid w:val="00AC0DD6"/>
    <w:rsid w:val="00AC2C74"/>
    <w:rsid w:val="00AC3168"/>
    <w:rsid w:val="00AC695E"/>
    <w:rsid w:val="00AD243A"/>
    <w:rsid w:val="00AD30A3"/>
    <w:rsid w:val="00AE12F9"/>
    <w:rsid w:val="00AE6917"/>
    <w:rsid w:val="00AE7A05"/>
    <w:rsid w:val="00AF035D"/>
    <w:rsid w:val="00AF1E3D"/>
    <w:rsid w:val="00AF1FA8"/>
    <w:rsid w:val="00AF2629"/>
    <w:rsid w:val="00AF4522"/>
    <w:rsid w:val="00AF6161"/>
    <w:rsid w:val="00AF640D"/>
    <w:rsid w:val="00AF77BB"/>
    <w:rsid w:val="00B04CFA"/>
    <w:rsid w:val="00B04E26"/>
    <w:rsid w:val="00B1213F"/>
    <w:rsid w:val="00B12A62"/>
    <w:rsid w:val="00B1379C"/>
    <w:rsid w:val="00B146CE"/>
    <w:rsid w:val="00B14AB2"/>
    <w:rsid w:val="00B22329"/>
    <w:rsid w:val="00B22ABD"/>
    <w:rsid w:val="00B23808"/>
    <w:rsid w:val="00B2484A"/>
    <w:rsid w:val="00B2648D"/>
    <w:rsid w:val="00B3037A"/>
    <w:rsid w:val="00B314D9"/>
    <w:rsid w:val="00B33ABD"/>
    <w:rsid w:val="00B35640"/>
    <w:rsid w:val="00B35A75"/>
    <w:rsid w:val="00B379CE"/>
    <w:rsid w:val="00B437CE"/>
    <w:rsid w:val="00B44035"/>
    <w:rsid w:val="00B4497A"/>
    <w:rsid w:val="00B45E7C"/>
    <w:rsid w:val="00B45ECC"/>
    <w:rsid w:val="00B51B91"/>
    <w:rsid w:val="00B53205"/>
    <w:rsid w:val="00B5324F"/>
    <w:rsid w:val="00B5527C"/>
    <w:rsid w:val="00B568CB"/>
    <w:rsid w:val="00B6037F"/>
    <w:rsid w:val="00B617C3"/>
    <w:rsid w:val="00B61B5B"/>
    <w:rsid w:val="00B64026"/>
    <w:rsid w:val="00B64D48"/>
    <w:rsid w:val="00B66675"/>
    <w:rsid w:val="00B66D86"/>
    <w:rsid w:val="00B679D8"/>
    <w:rsid w:val="00B67DDD"/>
    <w:rsid w:val="00B7058A"/>
    <w:rsid w:val="00B81698"/>
    <w:rsid w:val="00B84819"/>
    <w:rsid w:val="00B85044"/>
    <w:rsid w:val="00B93F73"/>
    <w:rsid w:val="00B940DB"/>
    <w:rsid w:val="00B96175"/>
    <w:rsid w:val="00B96725"/>
    <w:rsid w:val="00B96FDB"/>
    <w:rsid w:val="00BA0627"/>
    <w:rsid w:val="00BA0C6A"/>
    <w:rsid w:val="00BA12EA"/>
    <w:rsid w:val="00BA3173"/>
    <w:rsid w:val="00BA323E"/>
    <w:rsid w:val="00BA5B0E"/>
    <w:rsid w:val="00BA645B"/>
    <w:rsid w:val="00BA6707"/>
    <w:rsid w:val="00BA7360"/>
    <w:rsid w:val="00BB0627"/>
    <w:rsid w:val="00BB1633"/>
    <w:rsid w:val="00BB2F60"/>
    <w:rsid w:val="00BB3063"/>
    <w:rsid w:val="00BB40DB"/>
    <w:rsid w:val="00BB459E"/>
    <w:rsid w:val="00BB653E"/>
    <w:rsid w:val="00BB72E0"/>
    <w:rsid w:val="00BC0CA1"/>
    <w:rsid w:val="00BC3B1F"/>
    <w:rsid w:val="00BC52AF"/>
    <w:rsid w:val="00BC75D7"/>
    <w:rsid w:val="00BD01DE"/>
    <w:rsid w:val="00BD0735"/>
    <w:rsid w:val="00BD22A3"/>
    <w:rsid w:val="00BD534B"/>
    <w:rsid w:val="00BE1A17"/>
    <w:rsid w:val="00BE3A30"/>
    <w:rsid w:val="00BE4500"/>
    <w:rsid w:val="00BE4834"/>
    <w:rsid w:val="00BE494F"/>
    <w:rsid w:val="00BF01BB"/>
    <w:rsid w:val="00BF0879"/>
    <w:rsid w:val="00BF13CB"/>
    <w:rsid w:val="00BF3A1B"/>
    <w:rsid w:val="00BF4445"/>
    <w:rsid w:val="00BF4914"/>
    <w:rsid w:val="00BF5C3E"/>
    <w:rsid w:val="00BF689E"/>
    <w:rsid w:val="00BF6C62"/>
    <w:rsid w:val="00C0166B"/>
    <w:rsid w:val="00C01FED"/>
    <w:rsid w:val="00C04564"/>
    <w:rsid w:val="00C05B46"/>
    <w:rsid w:val="00C07DA1"/>
    <w:rsid w:val="00C20086"/>
    <w:rsid w:val="00C20646"/>
    <w:rsid w:val="00C213D1"/>
    <w:rsid w:val="00C21CF3"/>
    <w:rsid w:val="00C22A83"/>
    <w:rsid w:val="00C23117"/>
    <w:rsid w:val="00C236AE"/>
    <w:rsid w:val="00C24C34"/>
    <w:rsid w:val="00C26906"/>
    <w:rsid w:val="00C329EB"/>
    <w:rsid w:val="00C340A8"/>
    <w:rsid w:val="00C41251"/>
    <w:rsid w:val="00C41EB5"/>
    <w:rsid w:val="00C42D12"/>
    <w:rsid w:val="00C43723"/>
    <w:rsid w:val="00C44204"/>
    <w:rsid w:val="00C5044B"/>
    <w:rsid w:val="00C53C4E"/>
    <w:rsid w:val="00C55731"/>
    <w:rsid w:val="00C55B69"/>
    <w:rsid w:val="00C55CBB"/>
    <w:rsid w:val="00C57206"/>
    <w:rsid w:val="00C577A3"/>
    <w:rsid w:val="00C64168"/>
    <w:rsid w:val="00C663C8"/>
    <w:rsid w:val="00C67B63"/>
    <w:rsid w:val="00C73751"/>
    <w:rsid w:val="00C7761D"/>
    <w:rsid w:val="00C80F1D"/>
    <w:rsid w:val="00C847C4"/>
    <w:rsid w:val="00C90452"/>
    <w:rsid w:val="00C90CEF"/>
    <w:rsid w:val="00C92ED4"/>
    <w:rsid w:val="00C93983"/>
    <w:rsid w:val="00C944B3"/>
    <w:rsid w:val="00C94606"/>
    <w:rsid w:val="00C94ACC"/>
    <w:rsid w:val="00CA0D96"/>
    <w:rsid w:val="00CA16E5"/>
    <w:rsid w:val="00CA1C5D"/>
    <w:rsid w:val="00CA36C5"/>
    <w:rsid w:val="00CB1A0A"/>
    <w:rsid w:val="00CB2F2B"/>
    <w:rsid w:val="00CB5FBE"/>
    <w:rsid w:val="00CB7DF6"/>
    <w:rsid w:val="00CC16C0"/>
    <w:rsid w:val="00CC1A8C"/>
    <w:rsid w:val="00CC3EEE"/>
    <w:rsid w:val="00CC6203"/>
    <w:rsid w:val="00CD1460"/>
    <w:rsid w:val="00CD2336"/>
    <w:rsid w:val="00CD23C7"/>
    <w:rsid w:val="00CD2BA6"/>
    <w:rsid w:val="00CD2BCF"/>
    <w:rsid w:val="00CD3B67"/>
    <w:rsid w:val="00CD407D"/>
    <w:rsid w:val="00CD4433"/>
    <w:rsid w:val="00CD74A2"/>
    <w:rsid w:val="00CE1966"/>
    <w:rsid w:val="00CE2628"/>
    <w:rsid w:val="00CE2A3D"/>
    <w:rsid w:val="00CE3661"/>
    <w:rsid w:val="00CE3968"/>
    <w:rsid w:val="00CE6482"/>
    <w:rsid w:val="00CE726C"/>
    <w:rsid w:val="00CF07E5"/>
    <w:rsid w:val="00CF10AE"/>
    <w:rsid w:val="00CF27A7"/>
    <w:rsid w:val="00D027EE"/>
    <w:rsid w:val="00D03110"/>
    <w:rsid w:val="00D04F8B"/>
    <w:rsid w:val="00D10439"/>
    <w:rsid w:val="00D1093E"/>
    <w:rsid w:val="00D12B06"/>
    <w:rsid w:val="00D21D2E"/>
    <w:rsid w:val="00D21D71"/>
    <w:rsid w:val="00D22684"/>
    <w:rsid w:val="00D2292B"/>
    <w:rsid w:val="00D23573"/>
    <w:rsid w:val="00D23A85"/>
    <w:rsid w:val="00D2575F"/>
    <w:rsid w:val="00D26501"/>
    <w:rsid w:val="00D328B4"/>
    <w:rsid w:val="00D34DEE"/>
    <w:rsid w:val="00D35419"/>
    <w:rsid w:val="00D37205"/>
    <w:rsid w:val="00D37FA3"/>
    <w:rsid w:val="00D416BB"/>
    <w:rsid w:val="00D441D4"/>
    <w:rsid w:val="00D52211"/>
    <w:rsid w:val="00D53193"/>
    <w:rsid w:val="00D53DD3"/>
    <w:rsid w:val="00D53FA3"/>
    <w:rsid w:val="00D54137"/>
    <w:rsid w:val="00D574A6"/>
    <w:rsid w:val="00D5788E"/>
    <w:rsid w:val="00D57B84"/>
    <w:rsid w:val="00D60BDF"/>
    <w:rsid w:val="00D62991"/>
    <w:rsid w:val="00D62BD4"/>
    <w:rsid w:val="00D63B19"/>
    <w:rsid w:val="00D649E7"/>
    <w:rsid w:val="00D65399"/>
    <w:rsid w:val="00D6580A"/>
    <w:rsid w:val="00D6658A"/>
    <w:rsid w:val="00D703AC"/>
    <w:rsid w:val="00D715D3"/>
    <w:rsid w:val="00D71F54"/>
    <w:rsid w:val="00D727F6"/>
    <w:rsid w:val="00D72D4C"/>
    <w:rsid w:val="00D75AE2"/>
    <w:rsid w:val="00D75C93"/>
    <w:rsid w:val="00D76CA5"/>
    <w:rsid w:val="00D77104"/>
    <w:rsid w:val="00D8444E"/>
    <w:rsid w:val="00D87E57"/>
    <w:rsid w:val="00D91EC6"/>
    <w:rsid w:val="00D957BB"/>
    <w:rsid w:val="00D957C8"/>
    <w:rsid w:val="00DA3860"/>
    <w:rsid w:val="00DA3FA4"/>
    <w:rsid w:val="00DB0668"/>
    <w:rsid w:val="00DB0EFA"/>
    <w:rsid w:val="00DB1D6B"/>
    <w:rsid w:val="00DB251B"/>
    <w:rsid w:val="00DB4B3B"/>
    <w:rsid w:val="00DC1065"/>
    <w:rsid w:val="00DC1F8E"/>
    <w:rsid w:val="00DC3075"/>
    <w:rsid w:val="00DC3A3D"/>
    <w:rsid w:val="00DC4F42"/>
    <w:rsid w:val="00DC5974"/>
    <w:rsid w:val="00DC63E9"/>
    <w:rsid w:val="00DD4124"/>
    <w:rsid w:val="00DD427F"/>
    <w:rsid w:val="00DD595C"/>
    <w:rsid w:val="00DE2EFD"/>
    <w:rsid w:val="00DE385E"/>
    <w:rsid w:val="00DE3DE6"/>
    <w:rsid w:val="00DE6D10"/>
    <w:rsid w:val="00DE70AA"/>
    <w:rsid w:val="00DE7FE5"/>
    <w:rsid w:val="00DF0D93"/>
    <w:rsid w:val="00DF0F87"/>
    <w:rsid w:val="00DF2D3B"/>
    <w:rsid w:val="00DF4100"/>
    <w:rsid w:val="00DF77F2"/>
    <w:rsid w:val="00E01E4E"/>
    <w:rsid w:val="00E031CB"/>
    <w:rsid w:val="00E05173"/>
    <w:rsid w:val="00E051CD"/>
    <w:rsid w:val="00E056F8"/>
    <w:rsid w:val="00E14695"/>
    <w:rsid w:val="00E15B92"/>
    <w:rsid w:val="00E164F3"/>
    <w:rsid w:val="00E1762C"/>
    <w:rsid w:val="00E179EC"/>
    <w:rsid w:val="00E227A2"/>
    <w:rsid w:val="00E30CFC"/>
    <w:rsid w:val="00E30F8F"/>
    <w:rsid w:val="00E35BFD"/>
    <w:rsid w:val="00E361BE"/>
    <w:rsid w:val="00E44F8F"/>
    <w:rsid w:val="00E45EF2"/>
    <w:rsid w:val="00E515F5"/>
    <w:rsid w:val="00E5651F"/>
    <w:rsid w:val="00E61D83"/>
    <w:rsid w:val="00E62F3A"/>
    <w:rsid w:val="00E6313B"/>
    <w:rsid w:val="00E6537F"/>
    <w:rsid w:val="00E6710F"/>
    <w:rsid w:val="00E71B3D"/>
    <w:rsid w:val="00E729E0"/>
    <w:rsid w:val="00E72EFD"/>
    <w:rsid w:val="00E74D55"/>
    <w:rsid w:val="00E766DC"/>
    <w:rsid w:val="00E867B0"/>
    <w:rsid w:val="00E86995"/>
    <w:rsid w:val="00E86E39"/>
    <w:rsid w:val="00E86FB4"/>
    <w:rsid w:val="00E8741E"/>
    <w:rsid w:val="00E90392"/>
    <w:rsid w:val="00E9193A"/>
    <w:rsid w:val="00E92B5A"/>
    <w:rsid w:val="00E93C5B"/>
    <w:rsid w:val="00E94DB1"/>
    <w:rsid w:val="00E9693A"/>
    <w:rsid w:val="00E96ABF"/>
    <w:rsid w:val="00E96D45"/>
    <w:rsid w:val="00EA0DE1"/>
    <w:rsid w:val="00EA205C"/>
    <w:rsid w:val="00EA24BE"/>
    <w:rsid w:val="00EA25F4"/>
    <w:rsid w:val="00EA3513"/>
    <w:rsid w:val="00EA3780"/>
    <w:rsid w:val="00EA46B8"/>
    <w:rsid w:val="00EA606F"/>
    <w:rsid w:val="00EB178A"/>
    <w:rsid w:val="00EB18C3"/>
    <w:rsid w:val="00EB2616"/>
    <w:rsid w:val="00EB2BB9"/>
    <w:rsid w:val="00EB40E0"/>
    <w:rsid w:val="00EC07C0"/>
    <w:rsid w:val="00EC58F8"/>
    <w:rsid w:val="00EC76A0"/>
    <w:rsid w:val="00ED0328"/>
    <w:rsid w:val="00ED0C27"/>
    <w:rsid w:val="00ED30A5"/>
    <w:rsid w:val="00ED4ED3"/>
    <w:rsid w:val="00ED5534"/>
    <w:rsid w:val="00ED5DD5"/>
    <w:rsid w:val="00EE0CC6"/>
    <w:rsid w:val="00EE1968"/>
    <w:rsid w:val="00EF0102"/>
    <w:rsid w:val="00EF0F92"/>
    <w:rsid w:val="00EF111D"/>
    <w:rsid w:val="00EF1DE6"/>
    <w:rsid w:val="00EF305F"/>
    <w:rsid w:val="00EF48DC"/>
    <w:rsid w:val="00EF6CC1"/>
    <w:rsid w:val="00EF6F80"/>
    <w:rsid w:val="00EF7974"/>
    <w:rsid w:val="00EF7A63"/>
    <w:rsid w:val="00F020B6"/>
    <w:rsid w:val="00F0299C"/>
    <w:rsid w:val="00F0658F"/>
    <w:rsid w:val="00F1138D"/>
    <w:rsid w:val="00F11F35"/>
    <w:rsid w:val="00F131AE"/>
    <w:rsid w:val="00F1570D"/>
    <w:rsid w:val="00F201EE"/>
    <w:rsid w:val="00F20E1A"/>
    <w:rsid w:val="00F22A7D"/>
    <w:rsid w:val="00F233D8"/>
    <w:rsid w:val="00F241F3"/>
    <w:rsid w:val="00F30668"/>
    <w:rsid w:val="00F32824"/>
    <w:rsid w:val="00F4093F"/>
    <w:rsid w:val="00F47855"/>
    <w:rsid w:val="00F50679"/>
    <w:rsid w:val="00F520B8"/>
    <w:rsid w:val="00F52B18"/>
    <w:rsid w:val="00F5313E"/>
    <w:rsid w:val="00F553B5"/>
    <w:rsid w:val="00F56F91"/>
    <w:rsid w:val="00F57E4E"/>
    <w:rsid w:val="00F63B69"/>
    <w:rsid w:val="00F6420D"/>
    <w:rsid w:val="00F6670C"/>
    <w:rsid w:val="00F67DB9"/>
    <w:rsid w:val="00F7319C"/>
    <w:rsid w:val="00F73D4D"/>
    <w:rsid w:val="00F76127"/>
    <w:rsid w:val="00F80FB4"/>
    <w:rsid w:val="00F80FF8"/>
    <w:rsid w:val="00F8434F"/>
    <w:rsid w:val="00F85EE1"/>
    <w:rsid w:val="00F874CE"/>
    <w:rsid w:val="00F876D4"/>
    <w:rsid w:val="00F87D2D"/>
    <w:rsid w:val="00F9089F"/>
    <w:rsid w:val="00F91AF8"/>
    <w:rsid w:val="00F9375D"/>
    <w:rsid w:val="00F94351"/>
    <w:rsid w:val="00F9798D"/>
    <w:rsid w:val="00FA64BE"/>
    <w:rsid w:val="00FB6321"/>
    <w:rsid w:val="00FB639D"/>
    <w:rsid w:val="00FC0082"/>
    <w:rsid w:val="00FC2277"/>
    <w:rsid w:val="00FC70F8"/>
    <w:rsid w:val="00FC73F0"/>
    <w:rsid w:val="00FD1870"/>
    <w:rsid w:val="00FD1BEB"/>
    <w:rsid w:val="00FD5993"/>
    <w:rsid w:val="00FD5F23"/>
    <w:rsid w:val="00FD6F91"/>
    <w:rsid w:val="00FD73A5"/>
    <w:rsid w:val="00FD7865"/>
    <w:rsid w:val="00FE0292"/>
    <w:rsid w:val="00FE27E2"/>
    <w:rsid w:val="00FE2E58"/>
    <w:rsid w:val="00FE5B3F"/>
    <w:rsid w:val="00FE672C"/>
    <w:rsid w:val="00FE6A02"/>
    <w:rsid w:val="00FE6F29"/>
    <w:rsid w:val="00FE70BA"/>
    <w:rsid w:val="00FE75D2"/>
    <w:rsid w:val="00FE7835"/>
    <w:rsid w:val="00FF10A5"/>
    <w:rsid w:val="00FF6D92"/>
    <w:rsid w:val="00FF7917"/>
    <w:rsid w:val="00FF7B27"/>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4459"/>
  <w15:chartTrackingRefBased/>
  <w15:docId w15:val="{9DA3D909-B061-4B8E-9672-ADD7452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57B84"/>
    <w:pPr>
      <w:spacing w:after="0"/>
      <w:contextualSpacing/>
    </w:pPr>
    <w:rPr>
      <w:rFonts w:ascii="Arial" w:hAnsi="Arial"/>
    </w:rPr>
  </w:style>
  <w:style w:type="paragraph" w:styleId="Heading1">
    <w:name w:val="heading 1"/>
    <w:basedOn w:val="Normal"/>
    <w:next w:val="Normal"/>
    <w:link w:val="Heading1Char"/>
    <w:uiPriority w:val="9"/>
    <w:qFormat/>
    <w:rsid w:val="006E3AAE"/>
    <w:pPr>
      <w:keepNext/>
      <w:jc w:val="center"/>
      <w:outlineLvl w:val="0"/>
    </w:pPr>
    <w:rPr>
      <w:i/>
    </w:rPr>
  </w:style>
  <w:style w:type="paragraph" w:styleId="Heading2">
    <w:name w:val="heading 2"/>
    <w:basedOn w:val="Normal"/>
    <w:next w:val="Normal"/>
    <w:link w:val="Heading2Char"/>
    <w:uiPriority w:val="9"/>
    <w:unhideWhenUsed/>
    <w:qFormat/>
    <w:rsid w:val="00D328B4"/>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336BEE"/>
  </w:style>
  <w:style w:type="paragraph" w:styleId="ListParagraph">
    <w:name w:val="List Paragraph"/>
    <w:basedOn w:val="Normal"/>
    <w:uiPriority w:val="34"/>
    <w:qFormat/>
    <w:rsid w:val="00271E7C"/>
    <w:pPr>
      <w:ind w:left="720"/>
    </w:pPr>
  </w:style>
  <w:style w:type="paragraph" w:styleId="Header">
    <w:name w:val="header"/>
    <w:basedOn w:val="Normal"/>
    <w:link w:val="HeaderChar"/>
    <w:uiPriority w:val="99"/>
    <w:unhideWhenUsed/>
    <w:rsid w:val="00215996"/>
    <w:pPr>
      <w:tabs>
        <w:tab w:val="center" w:pos="4680"/>
        <w:tab w:val="right" w:pos="9360"/>
      </w:tabs>
    </w:pPr>
  </w:style>
  <w:style w:type="character" w:customStyle="1" w:styleId="HeaderChar">
    <w:name w:val="Header Char"/>
    <w:basedOn w:val="DefaultParagraphFont"/>
    <w:link w:val="Header"/>
    <w:uiPriority w:val="99"/>
    <w:rsid w:val="00215996"/>
    <w:rPr>
      <w:rFonts w:ascii="Arial" w:hAnsi="Arial"/>
    </w:rPr>
  </w:style>
  <w:style w:type="paragraph" w:styleId="Footer">
    <w:name w:val="footer"/>
    <w:basedOn w:val="Normal"/>
    <w:link w:val="FooterChar"/>
    <w:uiPriority w:val="99"/>
    <w:unhideWhenUsed/>
    <w:rsid w:val="00215996"/>
    <w:pPr>
      <w:tabs>
        <w:tab w:val="center" w:pos="4680"/>
        <w:tab w:val="right" w:pos="9360"/>
      </w:tabs>
    </w:pPr>
  </w:style>
  <w:style w:type="character" w:customStyle="1" w:styleId="FooterChar">
    <w:name w:val="Footer Char"/>
    <w:basedOn w:val="DefaultParagraphFont"/>
    <w:link w:val="Footer"/>
    <w:uiPriority w:val="99"/>
    <w:rsid w:val="00215996"/>
    <w:rPr>
      <w:rFonts w:ascii="Arial" w:hAnsi="Arial"/>
    </w:rPr>
  </w:style>
  <w:style w:type="paragraph" w:styleId="Title">
    <w:name w:val="Title"/>
    <w:basedOn w:val="Normal"/>
    <w:next w:val="Normal"/>
    <w:link w:val="TitleChar"/>
    <w:uiPriority w:val="10"/>
    <w:qFormat/>
    <w:rsid w:val="00FF6D92"/>
    <w:pPr>
      <w:jc w:val="center"/>
    </w:pPr>
    <w:rPr>
      <w:b/>
      <w:sz w:val="32"/>
      <w:szCs w:val="32"/>
    </w:rPr>
  </w:style>
  <w:style w:type="character" w:customStyle="1" w:styleId="TitleChar">
    <w:name w:val="Title Char"/>
    <w:basedOn w:val="DefaultParagraphFont"/>
    <w:link w:val="Title"/>
    <w:uiPriority w:val="10"/>
    <w:rsid w:val="00FF6D92"/>
    <w:rPr>
      <w:rFonts w:ascii="Arial" w:hAnsi="Arial"/>
      <w:b/>
      <w:sz w:val="32"/>
      <w:szCs w:val="32"/>
    </w:rPr>
  </w:style>
  <w:style w:type="paragraph" w:styleId="PlainText">
    <w:name w:val="Plain Text"/>
    <w:basedOn w:val="Normal"/>
    <w:link w:val="PlainTextChar"/>
    <w:uiPriority w:val="99"/>
    <w:semiHidden/>
    <w:unhideWhenUsed/>
    <w:rsid w:val="004E0415"/>
    <w:pPr>
      <w:contextualSpacing w:val="0"/>
      <w:jc w:val="left"/>
    </w:pPr>
    <w:rPr>
      <w:rFonts w:ascii="Calibri" w:hAnsi="Calibri"/>
      <w:szCs w:val="21"/>
    </w:rPr>
  </w:style>
  <w:style w:type="character" w:customStyle="1" w:styleId="PlainTextChar">
    <w:name w:val="Plain Text Char"/>
    <w:basedOn w:val="DefaultParagraphFont"/>
    <w:link w:val="PlainText"/>
    <w:uiPriority w:val="99"/>
    <w:semiHidden/>
    <w:rsid w:val="004E0415"/>
    <w:rPr>
      <w:rFonts w:ascii="Calibri" w:hAnsi="Calibri"/>
      <w:szCs w:val="21"/>
    </w:rPr>
  </w:style>
  <w:style w:type="character" w:customStyle="1" w:styleId="Heading1Char">
    <w:name w:val="Heading 1 Char"/>
    <w:basedOn w:val="DefaultParagraphFont"/>
    <w:link w:val="Heading1"/>
    <w:uiPriority w:val="9"/>
    <w:rsid w:val="006E3AAE"/>
    <w:rPr>
      <w:rFonts w:ascii="Arial" w:hAnsi="Arial"/>
      <w:i/>
    </w:rPr>
  </w:style>
  <w:style w:type="paragraph" w:styleId="BalloonText">
    <w:name w:val="Balloon Text"/>
    <w:basedOn w:val="Normal"/>
    <w:link w:val="BalloonTextChar"/>
    <w:uiPriority w:val="99"/>
    <w:semiHidden/>
    <w:unhideWhenUsed/>
    <w:rsid w:val="0004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48"/>
    <w:rPr>
      <w:rFonts w:ascii="Segoe UI" w:hAnsi="Segoe UI" w:cs="Segoe UI"/>
      <w:sz w:val="18"/>
      <w:szCs w:val="18"/>
    </w:rPr>
  </w:style>
  <w:style w:type="paragraph" w:styleId="BodyText">
    <w:name w:val="Body Text"/>
    <w:basedOn w:val="Normal"/>
    <w:link w:val="BodyTextChar"/>
    <w:uiPriority w:val="99"/>
    <w:unhideWhenUsed/>
    <w:rsid w:val="00800A97"/>
    <w:pPr>
      <w:ind w:right="288"/>
    </w:pPr>
  </w:style>
  <w:style w:type="character" w:customStyle="1" w:styleId="BodyTextChar">
    <w:name w:val="Body Text Char"/>
    <w:basedOn w:val="DefaultParagraphFont"/>
    <w:link w:val="BodyText"/>
    <w:uiPriority w:val="99"/>
    <w:rsid w:val="00800A97"/>
    <w:rPr>
      <w:rFonts w:ascii="Arial" w:hAnsi="Arial"/>
    </w:rPr>
  </w:style>
  <w:style w:type="character" w:customStyle="1" w:styleId="Heading2Char">
    <w:name w:val="Heading 2 Char"/>
    <w:basedOn w:val="DefaultParagraphFont"/>
    <w:link w:val="Heading2"/>
    <w:uiPriority w:val="9"/>
    <w:rsid w:val="00D328B4"/>
    <w:rPr>
      <w:rFonts w:ascii="Arial" w:hAnsi="Arial"/>
      <w:b/>
    </w:rPr>
  </w:style>
  <w:style w:type="character" w:styleId="Hyperlink">
    <w:name w:val="Hyperlink"/>
    <w:basedOn w:val="DefaultParagraphFont"/>
    <w:uiPriority w:val="99"/>
    <w:unhideWhenUsed/>
    <w:rsid w:val="006D6DF5"/>
    <w:rPr>
      <w:color w:val="0000FF" w:themeColor="hyperlink"/>
      <w:u w:val="single"/>
    </w:rPr>
  </w:style>
  <w:style w:type="character" w:styleId="UnresolvedMention">
    <w:name w:val="Unresolved Mention"/>
    <w:basedOn w:val="DefaultParagraphFont"/>
    <w:uiPriority w:val="99"/>
    <w:semiHidden/>
    <w:unhideWhenUsed/>
    <w:rsid w:val="006D6DF5"/>
    <w:rPr>
      <w:color w:val="605E5C"/>
      <w:shd w:val="clear" w:color="auto" w:fill="E1DFDD"/>
    </w:rPr>
  </w:style>
  <w:style w:type="table" w:styleId="TableGrid">
    <w:name w:val="Table Grid"/>
    <w:basedOn w:val="TableNormal"/>
    <w:uiPriority w:val="59"/>
    <w:rsid w:val="00A73C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6155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26155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029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33533">
      <w:bodyDiv w:val="1"/>
      <w:marLeft w:val="0"/>
      <w:marRight w:val="0"/>
      <w:marTop w:val="0"/>
      <w:marBottom w:val="0"/>
      <w:divBdr>
        <w:top w:val="none" w:sz="0" w:space="0" w:color="auto"/>
        <w:left w:val="none" w:sz="0" w:space="0" w:color="auto"/>
        <w:bottom w:val="none" w:sz="0" w:space="0" w:color="auto"/>
        <w:right w:val="none" w:sz="0" w:space="0" w:color="auto"/>
      </w:divBdr>
    </w:div>
    <w:div w:id="1318067718">
      <w:bodyDiv w:val="1"/>
      <w:marLeft w:val="0"/>
      <w:marRight w:val="0"/>
      <w:marTop w:val="0"/>
      <w:marBottom w:val="0"/>
      <w:divBdr>
        <w:top w:val="none" w:sz="0" w:space="0" w:color="auto"/>
        <w:left w:val="none" w:sz="0" w:space="0" w:color="auto"/>
        <w:bottom w:val="none" w:sz="0" w:space="0" w:color="auto"/>
        <w:right w:val="none" w:sz="0" w:space="0" w:color="auto"/>
      </w:divBdr>
    </w:div>
    <w:div w:id="1763719784">
      <w:bodyDiv w:val="1"/>
      <w:marLeft w:val="0"/>
      <w:marRight w:val="0"/>
      <w:marTop w:val="0"/>
      <w:marBottom w:val="0"/>
      <w:divBdr>
        <w:top w:val="none" w:sz="0" w:space="0" w:color="auto"/>
        <w:left w:val="none" w:sz="0" w:space="0" w:color="auto"/>
        <w:bottom w:val="none" w:sz="0" w:space="0" w:color="auto"/>
        <w:right w:val="none" w:sz="0" w:space="0" w:color="auto"/>
      </w:divBdr>
    </w:div>
    <w:div w:id="1892886570">
      <w:bodyDiv w:val="1"/>
      <w:marLeft w:val="0"/>
      <w:marRight w:val="0"/>
      <w:marTop w:val="0"/>
      <w:marBottom w:val="0"/>
      <w:divBdr>
        <w:top w:val="none" w:sz="0" w:space="0" w:color="auto"/>
        <w:left w:val="none" w:sz="0" w:space="0" w:color="auto"/>
        <w:bottom w:val="none" w:sz="0" w:space="0" w:color="auto"/>
        <w:right w:val="none" w:sz="0" w:space="0" w:color="auto"/>
      </w:divBdr>
    </w:div>
    <w:div w:id="20132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metro.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smedley@msd.utah.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metr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smedley@msd.utah.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cmetro.org" TargetMode="External"/><Relationship Id="rId14" Type="http://schemas.openxmlformats.org/officeDocument/2006/relationships/hyperlink" Target="https://www.utah.gov/pm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18B64-0CF9-4AC4-89BE-BBAFBB94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6127</Characters>
  <Application>Microsoft Office Word</Application>
  <DocSecurity>0</DocSecurity>
  <Lines>306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Watt</dc:creator>
  <cp:keywords/>
  <dc:description/>
  <cp:lastModifiedBy>Nicole Smedley</cp:lastModifiedBy>
  <cp:revision>2</cp:revision>
  <cp:lastPrinted>2020-01-16T20:41:00Z</cp:lastPrinted>
  <dcterms:created xsi:type="dcterms:W3CDTF">2024-09-23T20:22:00Z</dcterms:created>
  <dcterms:modified xsi:type="dcterms:W3CDTF">2024-09-23T20:22:00Z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3218f5832a7ecea653998f82922943c37c9b1dd57015c7455f21ebb06c9be989</vt:lpwstr>
  </property>
</Properties>
</file>