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embeddings/oleObject1.bin" ContentType="application/vnd.openxmlformats-officedocument.oleObject"/>
  <Override PartName="/word/embeddings/oleObject2.bin" ContentType="application/vnd.openxmlformats-officedocument.oleObject"/>
  <Override PartName="/word/embeddings/oleObject3.bin" ContentType="application/vnd.openxmlformats-officedocument.oleObject"/>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Java 22.9.0 -->
  <w:body>
    <w:p>
      <w:pPr>
        <w:spacing w:before="0" w:after="160" w:line="259"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b/>
          <w:color w:val="auto"/>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 xml:space="preserve">Kanosh Town Corporation held the regular council meeting on Wednesday, August 14, 2024, in the town office at 7:00 p.m.  </w:t>
      </w:r>
    </w:p>
    <w:p>
      <w:pPr>
        <w:spacing w:before="0" w:after="0" w:line="240" w:lineRule="auto"/>
        <w:ind w:left="0" w:right="0" w:firstLine="0"/>
        <w:jc w:val="left"/>
        <w:rPr>
          <w:rFonts w:ascii="Times New Roman" w:eastAsia="Times New Roman" w:hAnsi="Times New Roman" w:cs="Times New Roman"/>
          <w:b/>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b/>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Members present:</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Mayor Scott McDonald, Council members:  Neil Shumway, Josh Whitaker, Dan DeGraffenreid, David Whitaker, Kanosh Town Clerk Cindy Turner, and Kanosh Town Treasurer DeniAnn Whitaker.   </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Others in attendance</w:t>
      </w:r>
      <w:r>
        <w:rPr>
          <w:rFonts w:ascii="Times New Roman" w:eastAsia="Times New Roman" w:hAnsi="Times New Roman" w:cs="Times New Roman"/>
          <w:color w:val="auto"/>
          <w:spacing w:val="0"/>
          <w:position w:val="0"/>
          <w:sz w:val="24"/>
          <w:shd w:val="clear" w:color="auto" w:fill="auto"/>
        </w:rPr>
        <w:t xml:space="preserve">: </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Town Employee: Lorin Shumway, Six County/R6 Regional Community Advisor Representative Jess Peterson, Planning and Zoning members: Geri Minton, Stan Koyle,  and Tim York. Townspeople:   Mr. Jim Kooy, Suzie, and Darren Perkins. </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160" w:line="259"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Councilmember Neil Shumway </w:t>
      </w:r>
      <w:r>
        <w:rPr>
          <w:rFonts w:ascii="Times New Roman" w:eastAsia="Times New Roman" w:hAnsi="Times New Roman" w:cs="Times New Roman"/>
          <w:color w:val="0E101A"/>
          <w:spacing w:val="0"/>
          <w:position w:val="0"/>
          <w:sz w:val="24"/>
          <w:shd w:val="clear" w:color="auto" w:fill="auto"/>
        </w:rPr>
        <w:t>offered the opening ceremonies through an invocation</w:t>
      </w:r>
      <w:r>
        <w:rPr>
          <w:rFonts w:ascii="Times New Roman" w:eastAsia="Times New Roman" w:hAnsi="Times New Roman" w:cs="Times New Roman"/>
          <w:color w:val="auto"/>
          <w:spacing w:val="0"/>
          <w:position w:val="0"/>
          <w:sz w:val="24"/>
          <w:shd w:val="clear" w:color="auto" w:fill="auto"/>
        </w:rPr>
        <w:t xml:space="preserve">.  </w:t>
      </w:r>
    </w:p>
    <w:p>
      <w:pPr>
        <w:spacing w:before="0" w:after="160" w:line="259"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Councilmember David Whitaker led everyone in attendance in the Pledge of Allegiance. </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Minutes of the July 2024, meeting were read and approved through a motion by Councilmember Josh Whitaker, Councilmember Neil Shumway provided a second to the motion, and all Council members in attendance voted in favor as noted below:</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Mayor Scott McDonald</w:t>
        <w:tab/>
        <w:t>Aye</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Council members:</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ab/>
        <w:t>Neil Shumway</w:t>
        <w:tab/>
        <w:tab/>
        <w:t>Aye</w:t>
      </w:r>
    </w:p>
    <w:p>
      <w:pPr>
        <w:spacing w:before="0" w:after="0" w:line="259"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ab/>
      </w:r>
      <w:r>
        <w:rPr>
          <w:rFonts w:ascii="Times New Roman" w:eastAsia="Times New Roman" w:hAnsi="Times New Roman" w:cs="Times New Roman"/>
          <w:color w:val="auto"/>
          <w:spacing w:val="0"/>
          <w:position w:val="0"/>
          <w:sz w:val="24"/>
          <w:shd w:val="clear" w:color="auto" w:fill="auto"/>
        </w:rPr>
        <w:t>Josh Whitaker</w:t>
        <w:tab/>
        <w:tab/>
        <w:t>Aye</w:t>
      </w:r>
    </w:p>
    <w:p>
      <w:pPr>
        <w:spacing w:before="0" w:after="0" w:line="259" w:lineRule="auto"/>
        <w:ind w:left="0" w:right="0" w:firstLine="72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Dan DeGraffenreid</w:t>
        <w:tab/>
      </w:r>
      <w:r>
        <w:rPr>
          <w:rFonts w:ascii="Times New Roman" w:eastAsia="Times New Roman" w:hAnsi="Times New Roman" w:cs="Times New Roman"/>
          <w:color w:val="auto"/>
          <w:spacing w:val="0"/>
          <w:position w:val="0"/>
          <w:sz w:val="24"/>
          <w:shd w:val="clear" w:color="auto" w:fill="auto"/>
        </w:rPr>
        <w:t>Aye</w:t>
      </w:r>
    </w:p>
    <w:p>
      <w:pPr>
        <w:spacing w:before="0" w:after="0" w:line="259" w:lineRule="auto"/>
        <w:ind w:left="0" w:right="0" w:firstLine="72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David Whitaker</w:t>
        <w:tab/>
        <w:t>Aye</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 xml:space="preserve">Warrants for August 2024 </w:t>
      </w:r>
      <w:r>
        <w:rPr>
          <w:rFonts w:ascii="Times New Roman" w:eastAsia="Times New Roman" w:hAnsi="Times New Roman" w:cs="Times New Roman"/>
          <w:color w:val="auto"/>
          <w:spacing w:val="0"/>
          <w:position w:val="0"/>
          <w:sz w:val="24"/>
          <w:shd w:val="clear" w:color="auto" w:fill="auto"/>
        </w:rPr>
        <w:t>were  read, discussed, and approved to be paid through a motion by Councilmember Dan DeGraffenried, Council member David Whitaker seconded the motion, and all Council members voted in favor as noted below:</w:t>
      </w:r>
      <w:r>
        <w:rPr>
          <w:rFonts w:ascii="Times New Roman" w:eastAsia="Times New Roman" w:hAnsi="Times New Roman" w:cs="Times New Roman"/>
          <w:color w:val="0E101A"/>
          <w:spacing w:val="0"/>
          <w:position w:val="0"/>
          <w:sz w:val="24"/>
          <w:shd w:val="clear" w:color="auto" w:fill="auto"/>
        </w:rPr>
        <w:t xml:space="preserve"> </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Mayor Scott McDonald</w:t>
        <w:tab/>
        <w:t>Aye</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Council members:</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ab/>
        <w:t>Neil Shumway</w:t>
        <w:tab/>
        <w:tab/>
        <w:t>Aye</w:t>
      </w:r>
    </w:p>
    <w:p>
      <w:pPr>
        <w:spacing w:before="0" w:after="0" w:line="259"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ab/>
      </w:r>
      <w:r>
        <w:rPr>
          <w:rFonts w:ascii="Times New Roman" w:eastAsia="Times New Roman" w:hAnsi="Times New Roman" w:cs="Times New Roman"/>
          <w:color w:val="auto"/>
          <w:spacing w:val="0"/>
          <w:position w:val="0"/>
          <w:sz w:val="24"/>
          <w:shd w:val="clear" w:color="auto" w:fill="auto"/>
        </w:rPr>
        <w:t>Josh Whitaker</w:t>
        <w:tab/>
        <w:tab/>
        <w:t>Aye</w:t>
      </w:r>
    </w:p>
    <w:p>
      <w:pPr>
        <w:spacing w:before="0" w:after="0" w:line="259" w:lineRule="auto"/>
        <w:ind w:left="0" w:right="0" w:firstLine="72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Dan DeGraffenreid</w:t>
        <w:tab/>
      </w:r>
      <w:r>
        <w:rPr>
          <w:rFonts w:ascii="Times New Roman" w:eastAsia="Times New Roman" w:hAnsi="Times New Roman" w:cs="Times New Roman"/>
          <w:color w:val="auto"/>
          <w:spacing w:val="0"/>
          <w:position w:val="0"/>
          <w:sz w:val="24"/>
          <w:shd w:val="clear" w:color="auto" w:fill="auto"/>
        </w:rPr>
        <w:t>Aye</w:t>
      </w:r>
    </w:p>
    <w:p>
      <w:pPr>
        <w:spacing w:before="0" w:after="0" w:line="259" w:lineRule="auto"/>
        <w:ind w:left="0" w:right="0" w:firstLine="72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David Whitaker</w:t>
        <w:tab/>
        <w:t>Aye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 xml:space="preserve">CERT:  </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*CERT Captain Geri Minton reported a meeting on September 4th for budgeting and agenda planning for the year.</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*The CERT 24</w:t>
      </w:r>
      <w:r>
        <w:rPr>
          <w:rFonts w:ascii="Times New Roman" w:eastAsia="Times New Roman" w:hAnsi="Times New Roman" w:cs="Times New Roman"/>
          <w:color w:val="auto"/>
          <w:spacing w:val="0"/>
          <w:position w:val="0"/>
          <w:sz w:val="24"/>
          <w:shd w:val="clear" w:color="auto" w:fill="auto"/>
          <w:vertAlign w:val="superscript"/>
        </w:rPr>
        <w:t>th</w:t>
      </w:r>
      <w:r>
        <w:rPr>
          <w:rFonts w:ascii="Times New Roman" w:eastAsia="Times New Roman" w:hAnsi="Times New Roman" w:cs="Times New Roman"/>
          <w:color w:val="auto"/>
          <w:spacing w:val="0"/>
          <w:position w:val="0"/>
          <w:sz w:val="24"/>
          <w:shd w:val="clear" w:color="auto" w:fill="auto"/>
        </w:rPr>
        <w:t xml:space="preserve"> fundraiser did very well, they sold out in roughly an hour and 15 minutes with the help of many Kanosh volunteers!</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*The Leather Sleeve for the horse to carry the flag, Lorin has put them with the flags in the shop.</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b/>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 xml:space="preserve">Kanosh Fire Department: </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*Fire Chief Lorin Shumway noted the fire department did well with the fundraisers for the 24</w:t>
      </w:r>
      <w:r>
        <w:rPr>
          <w:rFonts w:ascii="Times New Roman" w:eastAsia="Times New Roman" w:hAnsi="Times New Roman" w:cs="Times New Roman"/>
          <w:color w:val="auto"/>
          <w:spacing w:val="0"/>
          <w:position w:val="0"/>
          <w:sz w:val="24"/>
          <w:shd w:val="clear" w:color="auto" w:fill="auto"/>
          <w:vertAlign w:val="superscript"/>
        </w:rPr>
        <w:t>th</w:t>
      </w:r>
      <w:r>
        <w:rPr>
          <w:rFonts w:ascii="Times New Roman" w:eastAsia="Times New Roman" w:hAnsi="Times New Roman" w:cs="Times New Roman"/>
          <w:color w:val="auto"/>
          <w:spacing w:val="0"/>
          <w:position w:val="0"/>
          <w:sz w:val="24"/>
          <w:shd w:val="clear" w:color="auto" w:fill="auto"/>
        </w:rPr>
        <w:t xml:space="preserve"> it was a little bit slower than the two previous years, but people seemed to enjoy what the department had to offer.</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*Chief Shumway presented two documents for the Mayor's signature.   The fire pumpkin is up on the springs, and the Forest Service will pay the department whenever they use it or if there is a helicopter using out of it,  at the rate of $100/day.  Reportedly there were about 8 wildfires in the area last week. </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*The department has responded to several fires, but nothing close to town or major.  Chief Shumway encouraged everyone to be careful!</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Planning and Zoning:</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*Planning and Zoning spokesman </w:t>
      </w:r>
      <w:r>
        <w:rPr>
          <w:rFonts w:ascii="Times New Roman" w:eastAsia="Times New Roman" w:hAnsi="Times New Roman" w:cs="Times New Roman"/>
          <w:color w:val="auto"/>
          <w:spacing w:val="0"/>
          <w:position w:val="0"/>
          <w:sz w:val="24"/>
          <w:shd w:val="clear" w:color="auto" w:fill="auto"/>
        </w:rPr>
        <w:t>Tim York</w:t>
      </w:r>
      <w:r>
        <w:rPr>
          <w:rFonts w:ascii="Times New Roman" w:eastAsia="Times New Roman" w:hAnsi="Times New Roman" w:cs="Times New Roman"/>
          <w:color w:val="auto"/>
          <w:spacing w:val="0"/>
          <w:position w:val="0"/>
          <w:sz w:val="24"/>
          <w:shd w:val="clear" w:color="auto" w:fill="auto"/>
        </w:rPr>
        <w:t xml:space="preserve"> presented the Building permit of Darin and Suzie Perkins:</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obj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0pt;height:183pt" o:oleicon="f" o:ole="" o:preferrelative="t">
            <v:imagedata r:id="rId4" o:title=""/>
          </v:shape>
          <o:OLEObject Type="Embed" ProgID="StaticDib" ShapeID="_x0000_i1025" DrawAspect="Content" ObjectID="_0" r:id="rId5"/>
        </w:objec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Council member Josh Whitaker motioned to approve the building permit  of Darin and Suzie Perkins as presented, Councilmember Dan  DeGraffenried seconded the motion, </w:t>
      </w:r>
      <w:r>
        <w:rPr>
          <w:rFonts w:ascii="Times New Roman" w:eastAsia="Times New Roman" w:hAnsi="Times New Roman" w:cs="Times New Roman"/>
          <w:color w:val="auto"/>
          <w:spacing w:val="0"/>
          <w:position w:val="0"/>
          <w:sz w:val="24"/>
          <w:shd w:val="clear" w:color="auto" w:fill="auto"/>
        </w:rPr>
        <w:t>and all Council members voted in favor as noted below:</w:t>
      </w:r>
      <w:r>
        <w:rPr>
          <w:rFonts w:ascii="Times New Roman" w:eastAsia="Times New Roman" w:hAnsi="Times New Roman" w:cs="Times New Roman"/>
          <w:color w:val="0E101A"/>
          <w:spacing w:val="0"/>
          <w:position w:val="0"/>
          <w:sz w:val="24"/>
          <w:shd w:val="clear" w:color="auto" w:fill="auto"/>
        </w:rPr>
        <w:t xml:space="preserve"> </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Mayor Scott McDonald</w:t>
        <w:tab/>
        <w:t>Aye</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Council members:</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ab/>
        <w:t>Neil Shumway</w:t>
        <w:tab/>
        <w:tab/>
        <w:t>Aye</w:t>
      </w:r>
    </w:p>
    <w:p>
      <w:pPr>
        <w:spacing w:before="0" w:after="0" w:line="259"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ab/>
      </w:r>
      <w:r>
        <w:rPr>
          <w:rFonts w:ascii="Times New Roman" w:eastAsia="Times New Roman" w:hAnsi="Times New Roman" w:cs="Times New Roman"/>
          <w:color w:val="auto"/>
          <w:spacing w:val="0"/>
          <w:position w:val="0"/>
          <w:sz w:val="24"/>
          <w:shd w:val="clear" w:color="auto" w:fill="auto"/>
        </w:rPr>
        <w:t>Josh Whitaker</w:t>
        <w:tab/>
        <w:tab/>
        <w:t>Aye</w:t>
      </w:r>
    </w:p>
    <w:p>
      <w:pPr>
        <w:spacing w:before="0" w:after="0" w:line="259" w:lineRule="auto"/>
        <w:ind w:left="0" w:right="0" w:firstLine="72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Dan DeGraffenreid</w:t>
        <w:tab/>
      </w:r>
      <w:r>
        <w:rPr>
          <w:rFonts w:ascii="Times New Roman" w:eastAsia="Times New Roman" w:hAnsi="Times New Roman" w:cs="Times New Roman"/>
          <w:color w:val="auto"/>
          <w:spacing w:val="0"/>
          <w:position w:val="0"/>
          <w:sz w:val="24"/>
          <w:shd w:val="clear" w:color="auto" w:fill="auto"/>
        </w:rPr>
        <w:t>Aye</w:t>
      </w:r>
    </w:p>
    <w:p>
      <w:pPr>
        <w:spacing w:before="0" w:after="0" w:line="259" w:lineRule="auto"/>
        <w:ind w:left="0" w:right="0" w:firstLine="72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David Whitaker</w:t>
        <w:tab/>
        <w:t>Aye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*By state code, each of the following areas should be updated every 5 years, Kanosh Towh should have the following updated by the end of this year.</w:t>
      </w:r>
    </w:p>
    <w:p>
      <w:pPr>
        <w:spacing w:before="0" w:after="0" w:line="240" w:lineRule="auto"/>
        <w:ind w:left="0" w:right="0" w:firstLine="0"/>
        <w:jc w:val="left"/>
        <w:rPr>
          <w:rFonts w:ascii="Times New Roman" w:eastAsia="Times New Roman" w:hAnsi="Times New Roman" w:cs="Times New Roman"/>
          <w:b/>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1)</w:t>
        <w:tab/>
        <w:t>Updated General Plan</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2)</w:t>
        <w:tab/>
        <w:t>Updated subdivision ordinance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Mr. Jess Peterson of R6 Regional Council formerly known as 6 County Government, has volunteered to do all of the leg work necessary to help update the documents at no cost to the Town.  Following the suggested updates or adjustments the papers would be presented to the Council for final approval or additional adjustments.</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Mr.  Peterson also stated he could arrange for an ombudsman to come down and provide Property Rights training</w:t>
      </w:r>
      <w:r>
        <w:rPr>
          <w:rFonts w:ascii="Times New Roman" w:eastAsia="Times New Roman" w:hAnsi="Times New Roman" w:cs="Times New Roman"/>
          <w:b/>
          <w:color w:val="auto"/>
          <w:spacing w:val="0"/>
          <w:position w:val="0"/>
          <w:sz w:val="24"/>
          <w:shd w:val="clear" w:color="auto" w:fill="auto"/>
        </w:rPr>
        <w:t xml:space="preserve"> </w:t>
      </w:r>
      <w:r>
        <w:rPr>
          <w:rFonts w:ascii="Times New Roman" w:eastAsia="Times New Roman" w:hAnsi="Times New Roman" w:cs="Times New Roman"/>
          <w:color w:val="auto"/>
          <w:spacing w:val="0"/>
          <w:position w:val="0"/>
          <w:sz w:val="24"/>
          <w:shd w:val="clear" w:color="auto" w:fill="auto"/>
        </w:rPr>
        <w:t>if the council is interested.  Council members unanimously verbalized an interest in participating in such a training.</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b/>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ATV/Motorcycle use by minors:</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The Millard County Sheriff's Office has contacted the Mayor about ATV/motorcycle use by minors.  They have recently received multiple complaints about the operation of minors on ATVs and motorcycles, there have been some near misses and reckless behavior.  As a Sheriff's department, they will be cracking down. </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Townspeople are encouraged to go online and review the rules and the laws associated with operating these vehicles.  This includes but is not limited to wearing helmets and having their permit with them when operating one of these vehicles.</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New HB180 Education Requirements</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Beginning Jan. 1, 2023, Utah will require all OHV operators to complete the Utah Off-Highway Vehicle Education Course. Operators under the age of 18 shall possess a youth OHV education certificate to operate an OHV on public land, road, or trail. Operators 18 years of age or older may operate an OHV if they possess an approved adult OHV education certificate. The once-in-a-lifetime course should take less than 30 minutes to complete and is now available.:</w:t>
      </w:r>
    </w:p>
    <w:p>
      <w:pPr>
        <w:spacing w:before="0" w:after="0" w:line="240" w:lineRule="auto"/>
        <w:ind w:left="0" w:right="0" w:firstLine="0"/>
        <w:jc w:val="center"/>
        <w:rPr>
          <w:rFonts w:ascii="Times New Roman" w:eastAsia="Times New Roman" w:hAnsi="Times New Roman" w:cs="Times New Roman"/>
          <w:color w:val="auto"/>
          <w:spacing w:val="0"/>
          <w:position w:val="0"/>
          <w:sz w:val="24"/>
          <w:shd w:val="clear" w:color="auto" w:fill="auto"/>
        </w:rPr>
      </w:pPr>
      <w:r>
        <w:object>
          <v:shape id="_x0000_i1026" type="#_x0000_t75" style="width:441.35pt;height:493pt" o:oleicon="f" o:ole="" o:preferrelative="t">
            <v:imagedata r:id="rId6" o:title=""/>
          </v:shape>
          <o:OLEObject Type="Embed" ProgID="StaticDib" ShapeID="_x0000_i1026" DrawAspect="Content" ObjectID="_1" r:id="rId7"/>
        </w:objec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b/>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Well Project:</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Mayor McDonald reported Mr. Ben Coray has requested a </w:t>
      </w:r>
      <w:r>
        <w:rPr>
          <w:rFonts w:ascii="Times New Roman" w:eastAsia="Times New Roman" w:hAnsi="Times New Roman" w:cs="Times New Roman"/>
          <w:color w:val="auto"/>
          <w:spacing w:val="0"/>
          <w:position w:val="0"/>
          <w:sz w:val="24"/>
          <w:shd w:val="clear" w:color="auto" w:fill="auto"/>
        </w:rPr>
        <w:t>progress</w:t>
      </w:r>
      <w:r>
        <w:rPr>
          <w:rFonts w:ascii="Times New Roman" w:eastAsia="Times New Roman" w:hAnsi="Times New Roman" w:cs="Times New Roman"/>
          <w:color w:val="auto"/>
          <w:spacing w:val="0"/>
          <w:position w:val="0"/>
          <w:sz w:val="24"/>
          <w:shd w:val="clear" w:color="auto" w:fill="auto"/>
        </w:rPr>
        <w:t xml:space="preserve"> update on Rural Development about the supplemental funding for the well project.  The Rural Development program is reaching the end of their fiscal year,  they pool all of their unawarded funds from all of the State Development offices and then award them out to pending projects.  Since our request is for supplemental funding we should have a higher priority than someone coming to them with a first-time application.  This pooling and reassessment process takes longer than anticipated.  Mr. Coray will maintain contact with Rural Development to get the funding all wrapped up so the Town can continue to move forward with the project. </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24 of July wrap-up report:</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The 24th of July celebration was a success.  Reportedly, we fed 900+ people.  The dance was very well attended, and the band has been rescheduled for next year's celebration! The 5k run was well supported as well</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Departmental Reports:</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*Parks: Town employee Lorin Shumway noted vandalism in the park restroom again, however, this time the vandals were apprehended! Fortunately, there was no permanent damage to the facility. The perpetrators came and cleaned up the mess.</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*Cemetery:  We have trimmed back branches for the cemetery chip seal project.</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*Electric Department: The light on 100 West has been fixed.    The lights on the north end of the main street were also repaired.</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*Water Department: not much to report, it has been hard to keep lawns and gardens alive but the last two rains have been really helpful.  </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*Roads: the plan is to have Hales Sand and Gravel come in on the 26</w:t>
      </w:r>
      <w:r>
        <w:rPr>
          <w:rFonts w:ascii="Times New Roman" w:eastAsia="Times New Roman" w:hAnsi="Times New Roman" w:cs="Times New Roman"/>
          <w:color w:val="auto"/>
          <w:spacing w:val="0"/>
          <w:position w:val="0"/>
          <w:sz w:val="24"/>
          <w:shd w:val="clear" w:color="auto" w:fill="auto"/>
          <w:vertAlign w:val="superscript"/>
        </w:rPr>
        <w:t>th</w:t>
      </w:r>
      <w:r>
        <w:rPr>
          <w:rFonts w:ascii="Times New Roman" w:eastAsia="Times New Roman" w:hAnsi="Times New Roman" w:cs="Times New Roman"/>
          <w:color w:val="auto"/>
          <w:spacing w:val="0"/>
          <w:position w:val="0"/>
          <w:sz w:val="24"/>
          <w:shd w:val="clear" w:color="auto" w:fill="auto"/>
        </w:rPr>
        <w:t xml:space="preserve"> for the chip seal project.  The CentraCom installation should not interfere with the project.</w:t>
      </w:r>
    </w:p>
    <w:p>
      <w:pPr>
        <w:spacing w:before="0" w:after="0" w:line="240" w:lineRule="auto"/>
        <w:ind w:left="0" w:right="0" w:firstLine="0"/>
        <w:jc w:val="left"/>
        <w:rPr>
          <w:rFonts w:ascii="Calibri" w:eastAsia="Calibri" w:hAnsi="Calibri" w:cs="Calibri"/>
          <w:color w:val="auto"/>
          <w:spacing w:val="0"/>
          <w:position w:val="0"/>
          <w:sz w:val="22"/>
          <w:shd w:val="clear" w:color="auto" w:fill="auto"/>
        </w:rPr>
      </w:pPr>
      <w:r>
        <w:rPr>
          <w:rFonts w:ascii="Times New Roman" w:eastAsia="Times New Roman" w:hAnsi="Times New Roman" w:cs="Times New Roman"/>
          <w:color w:val="auto"/>
          <w:spacing w:val="0"/>
          <w:position w:val="0"/>
          <w:sz w:val="24"/>
          <w:shd w:val="clear" w:color="auto" w:fill="auto"/>
        </w:rPr>
        <w:t xml:space="preserve"> </w:t>
      </w:r>
    </w:p>
    <w:p>
      <w:pPr>
        <w:spacing w:before="0" w:after="0" w:line="240" w:lineRule="auto"/>
        <w:ind w:left="0" w:right="0" w:firstLine="0"/>
        <w:jc w:val="left"/>
        <w:rPr>
          <w:rFonts w:ascii="Times New Roman" w:eastAsia="Times New Roman" w:hAnsi="Times New Roman" w:cs="Times New Roman"/>
          <w:b/>
          <w:color w:val="auto"/>
          <w:spacing w:val="0"/>
          <w:position w:val="0"/>
          <w:sz w:val="24"/>
          <w:u w:val="single"/>
          <w:shd w:val="clear" w:color="auto" w:fill="auto"/>
        </w:rPr>
      </w:pPr>
      <w:r>
        <w:rPr>
          <w:rFonts w:ascii="Times New Roman" w:eastAsia="Times New Roman" w:hAnsi="Times New Roman" w:cs="Times New Roman"/>
          <w:b/>
          <w:color w:val="auto"/>
          <w:spacing w:val="0"/>
          <w:position w:val="0"/>
          <w:sz w:val="24"/>
          <w:shd w:val="clear" w:color="auto" w:fill="auto"/>
        </w:rPr>
        <w:t>Utility Delinquency Review:</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 xml:space="preserve">Council members reviewed the monthly delinquency list. It was determined, again, to handle those accounts in arrears according to established Town policy. </w:t>
      </w:r>
    </w:p>
    <w:p>
      <w:pPr>
        <w:spacing w:before="0" w:after="0" w:line="240" w:lineRule="auto"/>
        <w:ind w:left="0" w:right="0" w:firstLine="0"/>
        <w:jc w:val="left"/>
        <w:rPr>
          <w:rFonts w:ascii="Times New Roman" w:eastAsia="Times New Roman" w:hAnsi="Times New Roman" w:cs="Times New Roman"/>
          <w:b/>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b/>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w:t>
      </w:r>
      <w:r>
        <w:rPr>
          <w:rFonts w:ascii="Times New Roman" w:eastAsia="Times New Roman" w:hAnsi="Times New Roman" w:cs="Times New Roman"/>
          <w:b/>
          <w:color w:val="auto"/>
          <w:spacing w:val="0"/>
          <w:position w:val="0"/>
          <w:sz w:val="24"/>
          <w:shd w:val="clear" w:color="auto" w:fill="auto"/>
        </w:rPr>
        <w:t>Review Electrical Rates and Reset Surcharge Rates based on review</w:t>
      </w:r>
    </w:p>
    <w:p>
      <w:pPr>
        <w:spacing w:before="0" w:after="160" w:line="259"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Following a review of our electrical rates, Councilmember Shumway recommended making no change in the current surcharge rate this month.</w:t>
      </w:r>
    </w:p>
    <w:p>
      <w:pPr>
        <w:tabs>
          <w:tab w:val="left" w:pos="7335"/>
        </w:tabs>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 xml:space="preserve">Public comment: </w:t>
      </w:r>
    </w:p>
    <w:p>
      <w:pPr>
        <w:tabs>
          <w:tab w:val="left" w:pos="7335"/>
        </w:tabs>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w:t>
      </w:r>
      <w:r>
        <w:rPr>
          <w:rFonts w:ascii="Times New Roman" w:eastAsia="Times New Roman" w:hAnsi="Times New Roman" w:cs="Times New Roman"/>
          <w:b/>
          <w:color w:val="auto"/>
          <w:spacing w:val="0"/>
          <w:position w:val="0"/>
          <w:sz w:val="24"/>
          <w:shd w:val="clear" w:color="auto" w:fill="auto"/>
        </w:rPr>
        <w:t>Stan Koyle</w:t>
      </w:r>
      <w:r>
        <w:rPr>
          <w:rFonts w:ascii="Times New Roman" w:eastAsia="Times New Roman" w:hAnsi="Times New Roman" w:cs="Times New Roman"/>
          <w:color w:val="auto"/>
          <w:spacing w:val="0"/>
          <w:position w:val="0"/>
          <w:sz w:val="24"/>
          <w:shd w:val="clear" w:color="auto" w:fill="auto"/>
        </w:rPr>
        <w:t xml:space="preserve">:  Last council meeting we spoke of the property on 250 East, Mr. Koyle and Mr. Whatcott are now on the Millard County Commission agenda for  September 3rd  at 10 am. Mayor Scott McDonald and Council member Josh Whitaker will try to attend.  </w:t>
      </w:r>
    </w:p>
    <w:p>
      <w:pPr>
        <w:tabs>
          <w:tab w:val="left" w:pos="7335"/>
        </w:tabs>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tabs>
          <w:tab w:val="left" w:pos="7335"/>
        </w:tabs>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*In following up on the Planning and Zoning items discussed earlier, does the Town want to proceed with the updates? and what about the training from the ombudsman's office?</w:t>
      </w:r>
    </w:p>
    <w:p>
      <w:pPr>
        <w:tabs>
          <w:tab w:val="left" w:pos="7335"/>
        </w:tabs>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1. General plan:  Jess Peterson will follow up and work on the General plan.</w:t>
      </w:r>
    </w:p>
    <w:p>
      <w:pPr>
        <w:tabs>
          <w:tab w:val="left" w:pos="7335"/>
        </w:tabs>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2. The Mayor will follow up and see who needs to be contacted about the Subdivision ordinance.</w:t>
      </w:r>
    </w:p>
    <w:p>
      <w:pPr>
        <w:tabs>
          <w:tab w:val="left" w:pos="7335"/>
        </w:tabs>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3. About the training from the ombudsman's office, Councilmembers would like to proceed with that as well, tentatively on the 9th of October.</w:t>
      </w:r>
    </w:p>
    <w:p>
      <w:pPr>
        <w:tabs>
          <w:tab w:val="left" w:pos="7335"/>
        </w:tabs>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tabs>
          <w:tab w:val="left" w:pos="7335"/>
        </w:tabs>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Jim Kooy</w:t>
      </w:r>
      <w:r>
        <w:rPr>
          <w:rFonts w:ascii="Times New Roman" w:eastAsia="Times New Roman" w:hAnsi="Times New Roman" w:cs="Times New Roman"/>
          <w:color w:val="auto"/>
          <w:spacing w:val="0"/>
          <w:position w:val="0"/>
          <w:sz w:val="24"/>
          <w:shd w:val="clear" w:color="auto" w:fill="auto"/>
        </w:rPr>
        <w:t xml:space="preserve">: the issue with billing addressed last month has happened again this month, Jim is still receiving a delinquency on his billing. In reviewing the billing again the date we receive the billing may trigger a late fee.  The due date is the 25th of the month, Jim's account is scheduled to be paid on the 15th.  The system could be triggering the 15th bill for the previous month creating a delinquency.  </w:t>
      </w:r>
    </w:p>
    <w:p>
      <w:pPr>
        <w:tabs>
          <w:tab w:val="left" w:pos="7335"/>
        </w:tabs>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tabs>
          <w:tab w:val="left" w:pos="7335"/>
        </w:tabs>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 xml:space="preserve">Bart Whatcott: </w:t>
      </w:r>
    </w:p>
    <w:p>
      <w:pPr>
        <w:tabs>
          <w:tab w:val="left" w:pos="7335"/>
        </w:tabs>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object>
          <v:shape id="_x0000_i1027" type="#_x0000_t75" style="width:301.45pt;height:345pt" o:oleicon="f" o:ole="" o:preferrelative="t">
            <v:imagedata r:id="rId8" o:title=""/>
          </v:shape>
          <o:OLEObject Type="Embed" ProgID="StaticDib" ShapeID="_x0000_i1027" DrawAspect="Content" ObjectID="_2" r:id="rId9"/>
        </w:object>
      </w:r>
    </w:p>
    <w:p>
      <w:pPr>
        <w:tabs>
          <w:tab w:val="left" w:pos="7335"/>
        </w:tabs>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tabs>
          <w:tab w:val="left" w:pos="7335"/>
        </w:tabs>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As part of the fraud risk assessment process, </w:t>
      </w:r>
      <w:r>
        <w:rPr>
          <w:rFonts w:ascii="Times New Roman" w:eastAsia="Times New Roman" w:hAnsi="Times New Roman" w:cs="Times New Roman"/>
          <w:b/>
          <w:color w:val="auto"/>
          <w:spacing w:val="0"/>
          <w:position w:val="0"/>
          <w:sz w:val="24"/>
          <w:shd w:val="clear" w:color="auto" w:fill="auto"/>
        </w:rPr>
        <w:t>each</w:t>
      </w:r>
      <w:r>
        <w:rPr>
          <w:rFonts w:ascii="Times New Roman" w:eastAsia="Times New Roman" w:hAnsi="Times New Roman" w:cs="Times New Roman"/>
          <w:color w:val="auto"/>
          <w:spacing w:val="0"/>
          <w:position w:val="0"/>
          <w:sz w:val="24"/>
          <w:shd w:val="clear" w:color="auto" w:fill="auto"/>
        </w:rPr>
        <w:t xml:space="preserve"> Councilmember should complete the online training:  </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Office of the State Auditor - Training Portal (utah.gov).  Councilmembers will let the clerk know when they have completed the training. This is also an audit item, the Kanosh Town Annual Audit is scheduled for September 23, 2024.</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There being no further business to come before the board, the meeting adjourned.</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 </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 </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  </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 xml:space="preserve">Scott McDonald </w:t>
        <w:tab/>
        <w:tab/>
        <w:tab/>
        <w:tab/>
        <w:t>Cindy Turner,</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Kanosh Town Mayor</w:t>
        <w:tab/>
        <w:tab/>
        <w:tab/>
        <w:tab/>
        <w:t xml:space="preserve"> Kanosh Town Clerk</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160" w:line="259"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160" w:line="259" w:lineRule="auto"/>
        <w:ind w:left="0" w:right="0" w:firstLine="0"/>
        <w:jc w:val="left"/>
        <w:rPr>
          <w:rFonts w:ascii="Times New Roman" w:eastAsia="Times New Roman" w:hAnsi="Times New Roman" w:cs="Times New Roman"/>
          <w:color w:val="auto"/>
          <w:spacing w:val="0"/>
          <w:position w:val="0"/>
          <w:sz w:val="24"/>
          <w:shd w:val="clear" w:color="auto" w:fill="auto"/>
        </w:rPr>
      </w:pPr>
    </w:p>
    <w:p>
      <w:pPr>
        <w:tabs>
          <w:tab w:val="left" w:pos="7335"/>
        </w:tabs>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sectPr>
      <w:pgMar w:header="708" w:footer="708"/>
      <w:cols w:space="708"/>
    </w:sectPr>
  </w:body>
</w:document>
</file>

<file path=word/fontTable.xml><?xml version="1.0" encoding="utf-8"?>
<w:fonts xmlns:r="http://schemas.openxmlformats.org/officeDocument/2006/relationships" xmlns:w="http://schemas.openxmlformats.org/wordprocessingml/2006/main"/>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efaultTabStop w:val="720"/>
  <w:noPunctuationKerning/>
  <w:characterSpacingControl w:val="doNotCompress"/>
  <w:compat/>
  <w:rsids>
    <w:rsidRoot w:val="00000000"/>
  </w:rsid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77B5"/>
  </w:style>
  <w:style w:type="character" w:default="1" w:styleId="DefaultParagraphFont">
    <w:name w:val="Default Paragraph Font"/>
    <w:uiPriority w:val="1"/>
    <w:semiHidden/>
    <w:unhideWhenUsed/>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theme" Target="theme/theme1.xml" /><Relationship Id="rId11"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wmf" /><Relationship Id="rId5" Type="http://schemas.openxmlformats.org/officeDocument/2006/relationships/oleObject" Target="embeddings/oleObject1.bin" /><Relationship Id="rId6" Type="http://schemas.openxmlformats.org/officeDocument/2006/relationships/image" Target="media/image2.wmf" /><Relationship Id="rId7" Type="http://schemas.openxmlformats.org/officeDocument/2006/relationships/oleObject" Target="embeddings/oleObject2.bin" /><Relationship Id="rId8" Type="http://schemas.openxmlformats.org/officeDocument/2006/relationships/image" Target="media/image3.wmf" /><Relationship Id="rId9" Type="http://schemas.openxmlformats.org/officeDocument/2006/relationships/oleObject" Target="embeddings/oleObject3.bin"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