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297F6" w14:textId="77777777" w:rsidR="003008DA" w:rsidRDefault="003008DA" w:rsidP="003008DA">
      <w:r>
        <w:t>WHEN RECORDED, RETURN TO:</w:t>
      </w:r>
    </w:p>
    <w:p w14:paraId="24FCB1D4" w14:textId="77777777" w:rsidR="003008DA" w:rsidRDefault="003008DA" w:rsidP="003008DA"/>
    <w:p w14:paraId="0D3ED66E" w14:textId="77777777" w:rsidR="003008DA" w:rsidRDefault="003008DA" w:rsidP="003008DA">
      <w:r>
        <w:t>Randall M. Larsen</w:t>
      </w:r>
    </w:p>
    <w:p w14:paraId="3EB4E738" w14:textId="77777777" w:rsidR="003008DA" w:rsidRDefault="003008DA" w:rsidP="003008DA">
      <w:r>
        <w:t>Gilmore &amp; Bell, P.C.</w:t>
      </w:r>
    </w:p>
    <w:p w14:paraId="3D171E18" w14:textId="77777777" w:rsidR="003008DA" w:rsidRDefault="003008DA" w:rsidP="003008DA">
      <w:r>
        <w:t>15 West South Temple, Suite 1450</w:t>
      </w:r>
    </w:p>
    <w:p w14:paraId="3AEA54E3" w14:textId="77777777" w:rsidR="003008DA" w:rsidRDefault="003008DA" w:rsidP="003008DA">
      <w:r>
        <w:t>Salt Lake City, Utah  84101</w:t>
      </w:r>
    </w:p>
    <w:p w14:paraId="4AC75DF5" w14:textId="77777777" w:rsidR="003008DA" w:rsidRDefault="003008DA" w:rsidP="003008DA">
      <w:r>
        <w:t xml:space="preserve"> </w:t>
      </w:r>
    </w:p>
    <w:p w14:paraId="5D6C6382" w14:textId="77777777" w:rsidR="003008DA" w:rsidRDefault="003008DA" w:rsidP="003008DA"/>
    <w:p w14:paraId="22325476" w14:textId="77777777" w:rsidR="003008DA" w:rsidRDefault="003008DA" w:rsidP="003008DA">
      <w:pPr>
        <w:jc w:val="center"/>
      </w:pPr>
    </w:p>
    <w:p w14:paraId="7FDEEB5C" w14:textId="77777777" w:rsidR="003008DA" w:rsidRDefault="003008DA" w:rsidP="003008DA">
      <w:pPr>
        <w:jc w:val="center"/>
      </w:pPr>
    </w:p>
    <w:p w14:paraId="25F826FA" w14:textId="77777777" w:rsidR="003008DA" w:rsidRDefault="003008DA" w:rsidP="003008DA">
      <w:pPr>
        <w:jc w:val="center"/>
      </w:pPr>
    </w:p>
    <w:p w14:paraId="3BFC16B8" w14:textId="77777777" w:rsidR="003008DA" w:rsidRDefault="003008DA" w:rsidP="003008DA">
      <w:pPr>
        <w:jc w:val="center"/>
      </w:pPr>
    </w:p>
    <w:p w14:paraId="510058C6" w14:textId="77777777" w:rsidR="003008DA" w:rsidRDefault="003008DA" w:rsidP="003008DA">
      <w:pPr>
        <w:jc w:val="center"/>
      </w:pPr>
    </w:p>
    <w:p w14:paraId="155A8C28" w14:textId="77777777" w:rsidR="003008DA" w:rsidRDefault="003008DA" w:rsidP="003008DA">
      <w:pPr>
        <w:jc w:val="center"/>
      </w:pPr>
    </w:p>
    <w:p w14:paraId="4DBFA768" w14:textId="77777777" w:rsidR="003008DA" w:rsidRDefault="003008DA" w:rsidP="003008DA">
      <w:pPr>
        <w:jc w:val="center"/>
      </w:pPr>
    </w:p>
    <w:p w14:paraId="4C86288E" w14:textId="77777777" w:rsidR="003008DA" w:rsidRDefault="003008DA" w:rsidP="003008DA">
      <w:pPr>
        <w:jc w:val="center"/>
      </w:pPr>
    </w:p>
    <w:p w14:paraId="51CEBF61" w14:textId="77777777" w:rsidR="003008DA" w:rsidRDefault="003008DA" w:rsidP="003008DA">
      <w:pPr>
        <w:jc w:val="center"/>
      </w:pPr>
    </w:p>
    <w:p w14:paraId="38DF2566" w14:textId="77777777" w:rsidR="00263B05" w:rsidRDefault="00263B05" w:rsidP="00263B05">
      <w:pPr>
        <w:jc w:val="center"/>
      </w:pPr>
      <w:r>
        <w:t>BLACK DESERT PUBLIC INFRASTRUCTURE DISTRICT</w:t>
      </w:r>
    </w:p>
    <w:p w14:paraId="63AA838F" w14:textId="77777777" w:rsidR="00263B05" w:rsidRPr="00AB08E3" w:rsidRDefault="00263B05" w:rsidP="00263B05">
      <w:pPr>
        <w:jc w:val="center"/>
        <w:rPr>
          <w:rStyle w:val="Emphasis"/>
          <w:i w:val="0"/>
        </w:rPr>
      </w:pPr>
    </w:p>
    <w:p w14:paraId="1F85E60F" w14:textId="77777777" w:rsidR="00263B05" w:rsidRDefault="00263B05" w:rsidP="00263B05">
      <w:pPr>
        <w:jc w:val="center"/>
      </w:pPr>
      <w:r>
        <w:t>BLACK DESERT ASSESSMENT AREA #1</w:t>
      </w:r>
    </w:p>
    <w:p w14:paraId="426DFACD" w14:textId="77777777" w:rsidR="003008DA" w:rsidRDefault="003008DA" w:rsidP="003008DA">
      <w:pPr>
        <w:jc w:val="center"/>
      </w:pPr>
    </w:p>
    <w:p w14:paraId="103B6E81" w14:textId="77777777" w:rsidR="003008DA" w:rsidRDefault="003008DA" w:rsidP="003008DA">
      <w:pPr>
        <w:jc w:val="center"/>
      </w:pPr>
    </w:p>
    <w:p w14:paraId="530B1125" w14:textId="77777777" w:rsidR="003008DA" w:rsidRDefault="003008DA" w:rsidP="003008DA">
      <w:pPr>
        <w:jc w:val="center"/>
      </w:pPr>
    </w:p>
    <w:p w14:paraId="6A9DA0D0" w14:textId="77777777" w:rsidR="003008DA" w:rsidRDefault="003008DA" w:rsidP="003008DA">
      <w:pPr>
        <w:jc w:val="center"/>
      </w:pPr>
    </w:p>
    <w:p w14:paraId="3C2F4CBD" w14:textId="77777777" w:rsidR="003008DA" w:rsidRDefault="003008DA" w:rsidP="003008DA">
      <w:pPr>
        <w:jc w:val="center"/>
      </w:pPr>
    </w:p>
    <w:p w14:paraId="7D9FCE31" w14:textId="467AA101" w:rsidR="003008DA" w:rsidRDefault="00263B05" w:rsidP="003008DA">
      <w:pPr>
        <w:jc w:val="center"/>
      </w:pPr>
      <w:r>
        <w:t>FIRST AMENDMENT</w:t>
      </w:r>
      <w:r w:rsidR="003008DA">
        <w:t xml:space="preserve"> TO </w:t>
      </w:r>
      <w:r>
        <w:t xml:space="preserve">AMENDED AND RESTATED </w:t>
      </w:r>
      <w:r>
        <w:br/>
      </w:r>
      <w:r w:rsidR="003008DA">
        <w:t>ASSESSMENT ORDINANCE</w:t>
      </w:r>
    </w:p>
    <w:p w14:paraId="76B61E57" w14:textId="77777777" w:rsidR="003008DA" w:rsidRDefault="003008DA" w:rsidP="003008DA">
      <w:pPr>
        <w:jc w:val="center"/>
      </w:pPr>
    </w:p>
    <w:p w14:paraId="5B1DB553" w14:textId="77777777" w:rsidR="003008DA" w:rsidRDefault="003008DA" w:rsidP="003008DA">
      <w:pPr>
        <w:jc w:val="center"/>
      </w:pPr>
    </w:p>
    <w:p w14:paraId="1DC222E5" w14:textId="77777777" w:rsidR="003008DA" w:rsidRDefault="003008DA" w:rsidP="003008DA">
      <w:pPr>
        <w:jc w:val="center"/>
      </w:pPr>
    </w:p>
    <w:p w14:paraId="16FFD33F" w14:textId="77777777" w:rsidR="003008DA" w:rsidRDefault="003008DA" w:rsidP="003008DA">
      <w:pPr>
        <w:jc w:val="center"/>
      </w:pPr>
    </w:p>
    <w:p w14:paraId="6F57D8C6" w14:textId="77777777" w:rsidR="003008DA" w:rsidRDefault="003008DA" w:rsidP="003008DA">
      <w:pPr>
        <w:jc w:val="center"/>
      </w:pPr>
    </w:p>
    <w:p w14:paraId="1824094F" w14:textId="57495B38" w:rsidR="003008DA" w:rsidRDefault="003008DA" w:rsidP="003008DA">
      <w:pPr>
        <w:jc w:val="center"/>
      </w:pPr>
      <w:r>
        <w:t xml:space="preserve">DATED AS OF </w:t>
      </w:r>
      <w:r w:rsidR="00AC0374">
        <w:t xml:space="preserve">SEPTEMBER </w:t>
      </w:r>
      <w:r w:rsidR="007B77DC">
        <w:t>9</w:t>
      </w:r>
      <w:r w:rsidR="00A3266C">
        <w:t>, 2024</w:t>
      </w:r>
    </w:p>
    <w:p w14:paraId="71184231" w14:textId="4AB0585F" w:rsidR="003008DA" w:rsidRDefault="003008DA" w:rsidP="003008DA">
      <w:pPr>
        <w:jc w:val="center"/>
      </w:pPr>
    </w:p>
    <w:p w14:paraId="6A3B170A" w14:textId="77777777" w:rsidR="003008DA" w:rsidRDefault="003008DA" w:rsidP="003008DA">
      <w:pPr>
        <w:jc w:val="center"/>
      </w:pPr>
    </w:p>
    <w:p w14:paraId="58879079" w14:textId="77777777" w:rsidR="00571ED1" w:rsidRPr="00DF4B4E" w:rsidRDefault="00571ED1" w:rsidP="00571ED1">
      <w:pPr>
        <w:ind w:left="3600"/>
      </w:pPr>
    </w:p>
    <w:p w14:paraId="63BE6485" w14:textId="4EF3ACDB" w:rsidR="00571ED1" w:rsidRDefault="003008DA" w:rsidP="003008DA">
      <w:pPr>
        <w:jc w:val="center"/>
      </w:pPr>
      <w:r>
        <w:t xml:space="preserve">AMENDING THE </w:t>
      </w:r>
      <w:r w:rsidR="007D4B10">
        <w:t xml:space="preserve">AMENDED AND RESTATED </w:t>
      </w:r>
      <w:r>
        <w:t>ASSESSMENT ORDINANCE</w:t>
      </w:r>
    </w:p>
    <w:p w14:paraId="46D93EDB" w14:textId="7DBA0BCD" w:rsidR="003008DA" w:rsidRPr="00DF4B4E" w:rsidRDefault="003008DA" w:rsidP="003008DA">
      <w:pPr>
        <w:jc w:val="center"/>
      </w:pPr>
      <w:r>
        <w:t xml:space="preserve">DATED AS OF </w:t>
      </w:r>
      <w:r w:rsidR="007D4B10">
        <w:t>MARCH 7</w:t>
      </w:r>
      <w:r w:rsidR="00A3266C">
        <w:t>, 202</w:t>
      </w:r>
      <w:r w:rsidR="007D4B10">
        <w:t>4</w:t>
      </w:r>
    </w:p>
    <w:p w14:paraId="1A23381B" w14:textId="77777777" w:rsidR="00571ED1" w:rsidRPr="00DF4B4E" w:rsidRDefault="00571ED1" w:rsidP="00571ED1"/>
    <w:p w14:paraId="542C2BF7" w14:textId="77777777" w:rsidR="00571ED1" w:rsidRDefault="00571ED1" w:rsidP="003008DA">
      <w:pPr>
        <w:sectPr w:rsidR="00571ED1" w:rsidSect="009039F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440" w:bottom="1440" w:left="2160" w:header="720" w:footer="720" w:gutter="0"/>
          <w:pgNumType w:start="1"/>
          <w:cols w:space="720"/>
          <w:titlePg/>
          <w:docGrid w:linePitch="326"/>
        </w:sectPr>
      </w:pPr>
    </w:p>
    <w:p w14:paraId="342CEC8E" w14:textId="594FFF8B" w:rsidR="003008DA" w:rsidRDefault="00263B05" w:rsidP="003008DA">
      <w:pPr>
        <w:pStyle w:val="00BodyText5"/>
        <w:jc w:val="center"/>
      </w:pPr>
      <w:bookmarkStart w:id="0" w:name="_Hlk88055131"/>
      <w:r>
        <w:lastRenderedPageBreak/>
        <w:t>FIRST AMENDMENT</w:t>
      </w:r>
      <w:r w:rsidR="003008DA">
        <w:t xml:space="preserve"> TO </w:t>
      </w:r>
      <w:r>
        <w:t>AMENDED AND RESTATED</w:t>
      </w:r>
      <w:r>
        <w:br/>
      </w:r>
      <w:r w:rsidR="003008DA">
        <w:t>ASSESSMENT ORDINANCE</w:t>
      </w:r>
    </w:p>
    <w:p w14:paraId="551C0062" w14:textId="29E91408" w:rsidR="004A419C" w:rsidRDefault="003C43D3" w:rsidP="006C2C76">
      <w:pPr>
        <w:pStyle w:val="00BodyText5"/>
      </w:pPr>
      <w:r>
        <w:t xml:space="preserve">WHEREAS, the Board of Trustees (the “Board”) of the </w:t>
      </w:r>
      <w:r w:rsidR="00263B05">
        <w:t>Black Desert</w:t>
      </w:r>
      <w:r w:rsidR="00A3266C">
        <w:t xml:space="preserve"> Infrastructure District </w:t>
      </w:r>
      <w:r>
        <w:t>(the “District”), adopted Resolution No. 202</w:t>
      </w:r>
      <w:r w:rsidR="008D198E">
        <w:t>4</w:t>
      </w:r>
      <w:r>
        <w:t>-0</w:t>
      </w:r>
      <w:r w:rsidR="008D198E">
        <w:t>3</w:t>
      </w:r>
      <w:r>
        <w:t xml:space="preserve"> on </w:t>
      </w:r>
      <w:r w:rsidR="008D198E">
        <w:t>March 6</w:t>
      </w:r>
      <w:r w:rsidR="00A3266C">
        <w:t>, 202</w:t>
      </w:r>
      <w:r w:rsidR="00263B05">
        <w:t>4</w:t>
      </w:r>
      <w:r>
        <w:t xml:space="preserve"> (the “Authorizing Resolution”), pursuant to which the Board authorized and approved the form of an </w:t>
      </w:r>
      <w:r w:rsidR="00E93596">
        <w:t xml:space="preserve">Amended and Restated </w:t>
      </w:r>
      <w:r>
        <w:t xml:space="preserve">Assessment Ordinance (the “Assessment Ordinance”) and the form of the related </w:t>
      </w:r>
      <w:r w:rsidR="00E93596">
        <w:t>Amended and Restated D</w:t>
      </w:r>
      <w:r>
        <w:t xml:space="preserve">esignation </w:t>
      </w:r>
      <w:r w:rsidR="00E93596">
        <w:t>R</w:t>
      </w:r>
      <w:r>
        <w:t>esolution (the “Designation Resolution”)</w:t>
      </w:r>
      <w:r w:rsidR="004A419C">
        <w:t>; and</w:t>
      </w:r>
    </w:p>
    <w:bookmarkEnd w:id="0"/>
    <w:p w14:paraId="381E3919" w14:textId="33F83FE2" w:rsidR="00AE3BBC" w:rsidRDefault="004A419C" w:rsidP="00AE3BBC">
      <w:pPr>
        <w:pStyle w:val="00BodyText5"/>
      </w:pPr>
      <w:r>
        <w:t>WHEREAS, the District, pursuant to the Assessment Area Act, Title 11</w:t>
      </w:r>
      <w:r w:rsidR="005E63B4">
        <w:t>,</w:t>
      </w:r>
      <w:r>
        <w:t xml:space="preserve"> Chapter 42, Utah Code Annotated 1953, as amended (the “Act”), and pursuant to the Authorizing Resolution and the Designation Resolution, designated the </w:t>
      </w:r>
      <w:r w:rsidR="00263B05">
        <w:t>Black Desert</w:t>
      </w:r>
      <w:r w:rsidR="00A3266C">
        <w:t xml:space="preserve"> Assessment Area </w:t>
      </w:r>
      <w:r w:rsidR="00263B05">
        <w:t>#</w:t>
      </w:r>
      <w:r w:rsidR="00A3266C">
        <w:t xml:space="preserve"> 1</w:t>
      </w:r>
      <w:r w:rsidR="00E271FA">
        <w:rPr>
          <w:color w:val="000000"/>
        </w:rPr>
        <w:t xml:space="preserve"> </w:t>
      </w:r>
      <w:r w:rsidR="00184C98">
        <w:rPr>
          <w:color w:val="000000"/>
        </w:rPr>
        <w:t>(the “</w:t>
      </w:r>
      <w:r>
        <w:t>Assessment Area</w:t>
      </w:r>
      <w:r w:rsidR="00184C98">
        <w:t>”)</w:t>
      </w:r>
      <w:r>
        <w:t>; and</w:t>
      </w:r>
    </w:p>
    <w:p w14:paraId="4EB30348" w14:textId="39672013" w:rsidR="00324B00" w:rsidRDefault="00AE3BBC" w:rsidP="00324B00">
      <w:pPr>
        <w:pStyle w:val="00BodyText5"/>
      </w:pPr>
      <w:r>
        <w:t xml:space="preserve">WHEREAS, the final Assessment Ordinance dated </w:t>
      </w:r>
      <w:r w:rsidR="005E63B4">
        <w:t xml:space="preserve">as of </w:t>
      </w:r>
      <w:r w:rsidR="00E93596">
        <w:t>March 7</w:t>
      </w:r>
      <w:r w:rsidR="00A3266C">
        <w:t>, 202</w:t>
      </w:r>
      <w:r w:rsidR="00D50022">
        <w:t>4</w:t>
      </w:r>
      <w:r w:rsidR="005E63B4">
        <w:t>,</w:t>
      </w:r>
      <w:r>
        <w:t xml:space="preserve"> was signed by the Board and recorded with the </w:t>
      </w:r>
      <w:r w:rsidR="00263B05">
        <w:t>Washington</w:t>
      </w:r>
      <w:r>
        <w:t xml:space="preserve"> County Recorder; and</w:t>
      </w:r>
    </w:p>
    <w:p w14:paraId="1698B7D9" w14:textId="7D20345A" w:rsidR="00E50CD8" w:rsidRDefault="00E50CD8" w:rsidP="00324B00">
      <w:pPr>
        <w:pStyle w:val="00BodyText5"/>
      </w:pPr>
      <w:r>
        <w:t xml:space="preserve">WHEREAS, the </w:t>
      </w:r>
      <w:r w:rsidR="00547381">
        <w:t>O</w:t>
      </w:r>
      <w:r>
        <w:t>wners within the Assessment Area have requested the reallocation of certain Assessments within the Assessment Area; and</w:t>
      </w:r>
    </w:p>
    <w:p w14:paraId="3CEEE3DC" w14:textId="30DDC095" w:rsidR="00E50CD8" w:rsidRDefault="00E50CD8" w:rsidP="00324B00">
      <w:pPr>
        <w:pStyle w:val="00BodyText5"/>
      </w:pPr>
      <w:r>
        <w:t xml:space="preserve">WHEREAS, the </w:t>
      </w:r>
      <w:r w:rsidR="00547381">
        <w:t>O</w:t>
      </w:r>
      <w:r>
        <w:t>wners have provided the Board with documentation to demonstrate the Assessment to Value Ratio requirements in order to reallocate Assessments in accordance with the Assessment Ordinance; and</w:t>
      </w:r>
    </w:p>
    <w:p w14:paraId="30801493" w14:textId="5B12BB8A" w:rsidR="00942DC1" w:rsidRDefault="00341E8A" w:rsidP="00AE3BBC">
      <w:pPr>
        <w:pStyle w:val="BodyText5"/>
      </w:pPr>
      <w:r>
        <w:t xml:space="preserve">WHEREAS, Section </w:t>
      </w:r>
      <w:r w:rsidR="00D50022">
        <w:t>7</w:t>
      </w:r>
      <w:r>
        <w:t xml:space="preserve"> of the Assessment Ordinance permits the reallocation of Assessments within the Assessment Area and the</w:t>
      </w:r>
      <w:r w:rsidR="00942DC1">
        <w:t xml:space="preserve"> District desires to amend </w:t>
      </w:r>
      <w:r w:rsidR="00E7188C">
        <w:t xml:space="preserve">Section </w:t>
      </w:r>
      <w:r w:rsidR="00D50022">
        <w:t>6</w:t>
      </w:r>
      <w:r w:rsidR="00E7188C">
        <w:t xml:space="preserve"> and </w:t>
      </w:r>
      <w:r w:rsidR="00942DC1">
        <w:t xml:space="preserve">Exhibit A of the Assessment Ordinance to </w:t>
      </w:r>
      <w:r>
        <w:t>accordingly reallocate Assessments</w:t>
      </w:r>
      <w:r w:rsidR="00942DC1">
        <w:t>; and</w:t>
      </w:r>
    </w:p>
    <w:p w14:paraId="658BDF33" w14:textId="398B3A5E" w:rsidR="00863869" w:rsidRDefault="00863869" w:rsidP="00AE3BBC">
      <w:pPr>
        <w:pStyle w:val="BodyText5"/>
      </w:pPr>
      <w:r>
        <w:t>WHEREAS, Section 1</w:t>
      </w:r>
      <w:r w:rsidR="00B9701D">
        <w:t>7</w:t>
      </w:r>
      <w:r>
        <w:t xml:space="preserve"> of the Assessment Ordinance permits </w:t>
      </w:r>
      <w:r w:rsidR="00823449">
        <w:t>any alterations, changes or additions to the</w:t>
      </w:r>
      <w:r>
        <w:t xml:space="preserve"> Assessment Ordinance in order to correct errors</w:t>
      </w:r>
      <w:r w:rsidR="00823449">
        <w:t xml:space="preserve"> or omissions</w:t>
      </w:r>
      <w:r>
        <w:t>, and the District would like to amend Section 7 of the Assessment Ordinance in order to correct a scrivener</w:t>
      </w:r>
      <w:r w:rsidR="00146511">
        <w:t>’</w:t>
      </w:r>
      <w:r w:rsidR="00F45CB6">
        <w:t>s</w:t>
      </w:r>
      <w:r>
        <w:t xml:space="preserve"> error</w:t>
      </w:r>
      <w:r w:rsidR="00146511">
        <w:t xml:space="preserve"> that incorrectly described the ATV Ratio thresholds</w:t>
      </w:r>
      <w:r>
        <w:t xml:space="preserve">; and </w:t>
      </w:r>
    </w:p>
    <w:p w14:paraId="77D55E10" w14:textId="3571312C" w:rsidR="00AE3BBC" w:rsidRDefault="00AE3BBC" w:rsidP="00AE3BBC">
      <w:pPr>
        <w:pStyle w:val="BodyText5"/>
      </w:pPr>
      <w:r>
        <w:t xml:space="preserve">WHEREAS, </w:t>
      </w:r>
      <w:r w:rsidRPr="002738F3">
        <w:t>pursuant to</w:t>
      </w:r>
      <w:r w:rsidR="00B04D63">
        <w:t>,</w:t>
      </w:r>
      <w:r w:rsidRPr="002738F3">
        <w:t xml:space="preserve"> and in compliance</w:t>
      </w:r>
      <w:r>
        <w:t xml:space="preserve"> with</w:t>
      </w:r>
      <w:r w:rsidR="00B04D63">
        <w:t>,</w:t>
      </w:r>
      <w:r>
        <w:t xml:space="preserve"> the provisions of Section</w:t>
      </w:r>
      <w:r w:rsidR="00863869">
        <w:t>s</w:t>
      </w:r>
      <w:r w:rsidR="00341E8A">
        <w:t xml:space="preserve"> </w:t>
      </w:r>
      <w:r w:rsidR="00D50022">
        <w:t>7</w:t>
      </w:r>
      <w:r w:rsidR="00863869">
        <w:t xml:space="preserve"> and 1</w:t>
      </w:r>
      <w:r w:rsidR="00823449">
        <w:t>7</w:t>
      </w:r>
      <w:r w:rsidR="00341E8A">
        <w:t xml:space="preserve"> </w:t>
      </w:r>
      <w:r w:rsidRPr="002738F3">
        <w:t xml:space="preserve">of the </w:t>
      </w:r>
      <w:r w:rsidR="00324B00">
        <w:t>Assessment Ordinance</w:t>
      </w:r>
      <w:r w:rsidRPr="002738F3">
        <w:t xml:space="preserve">, the </w:t>
      </w:r>
      <w:r>
        <w:t>Board</w:t>
      </w:r>
      <w:r w:rsidRPr="002738F3">
        <w:t xml:space="preserve"> des</w:t>
      </w:r>
      <w:r>
        <w:t xml:space="preserve">ires to adopt this </w:t>
      </w:r>
      <w:r w:rsidR="00263B05">
        <w:t>First Amendment</w:t>
      </w:r>
      <w:r w:rsidR="00AD3F55">
        <w:t xml:space="preserve"> to</w:t>
      </w:r>
      <w:r w:rsidR="00BC5680">
        <w:t xml:space="preserve"> </w:t>
      </w:r>
      <w:r w:rsidR="00E50CD8">
        <w:t xml:space="preserve">Amended and Restated </w:t>
      </w:r>
      <w:r w:rsidR="00BC5680">
        <w:t xml:space="preserve">Assessment </w:t>
      </w:r>
      <w:r>
        <w:t xml:space="preserve">Ordinance </w:t>
      </w:r>
      <w:r w:rsidR="00BC5680">
        <w:t xml:space="preserve">to </w:t>
      </w:r>
      <w:r w:rsidR="00B04D63">
        <w:t>effectuate the amendments described herein</w:t>
      </w:r>
      <w:r w:rsidR="00324B00">
        <w:t>:</w:t>
      </w:r>
    </w:p>
    <w:p w14:paraId="1D038B39" w14:textId="1AC5DD01" w:rsidR="004A419C" w:rsidRDefault="004A419C" w:rsidP="006C2C76">
      <w:pPr>
        <w:pStyle w:val="00BodyText5"/>
      </w:pPr>
      <w:r>
        <w:t xml:space="preserve">NOW THEREFORE, BE IT ORDAINED BY THE BOARD OF TRUSTEES OF THE </w:t>
      </w:r>
      <w:r w:rsidR="00263B05">
        <w:t>BLACK DESERT</w:t>
      </w:r>
      <w:r w:rsidR="00A3266C">
        <w:t xml:space="preserve"> INFRASTRUCTURE DISTRICT</w:t>
      </w:r>
      <w:r>
        <w:t>:</w:t>
      </w:r>
    </w:p>
    <w:p w14:paraId="06092F6C" w14:textId="01ABD57D" w:rsidR="00D50022" w:rsidRDefault="000F4041" w:rsidP="00533A0A">
      <w:pPr>
        <w:pStyle w:val="Heading1"/>
        <w:keepNext w:val="0"/>
      </w:pPr>
      <w:bookmarkStart w:id="1" w:name="_Ref259518248"/>
      <w:r w:rsidRPr="00D50022">
        <w:rPr>
          <w:u w:val="single"/>
        </w:rPr>
        <w:t xml:space="preserve">Amendment of Section </w:t>
      </w:r>
      <w:r w:rsidR="00547381">
        <w:rPr>
          <w:u w:val="single"/>
        </w:rPr>
        <w:t>6</w:t>
      </w:r>
      <w:r w:rsidRPr="00D50022">
        <w:rPr>
          <w:u w:val="single"/>
        </w:rPr>
        <w:t xml:space="preserve"> of the Assessment Ordinance</w:t>
      </w:r>
      <w:r>
        <w:t xml:space="preserve">. The </w:t>
      </w:r>
      <w:r w:rsidR="00D50022">
        <w:t xml:space="preserve">Residential Zone </w:t>
      </w:r>
      <w:r>
        <w:t xml:space="preserve">table in Section </w:t>
      </w:r>
      <w:r w:rsidR="00D50022">
        <w:t>6</w:t>
      </w:r>
      <w:r>
        <w:t xml:space="preserve"> of the Assessment Ordinance is hereby amended to read as follows:</w:t>
      </w:r>
    </w:p>
    <w:p w14:paraId="51E6E5E2" w14:textId="77777777" w:rsidR="00D50022" w:rsidRPr="007433B7" w:rsidRDefault="00D50022" w:rsidP="00D50022">
      <w:pPr>
        <w:keepNext/>
        <w:jc w:val="center"/>
        <w:rPr>
          <w:b/>
          <w:bCs/>
        </w:rPr>
      </w:pPr>
      <w:r>
        <w:rPr>
          <w:b/>
          <w:bCs/>
        </w:rPr>
        <w:lastRenderedPageBreak/>
        <w:t>Residential Zone</w:t>
      </w:r>
    </w:p>
    <w:p w14:paraId="220DF4EE" w14:textId="77777777" w:rsidR="00D50022" w:rsidRDefault="00D50022" w:rsidP="00D50022">
      <w:pPr>
        <w:keepNext/>
      </w:pPr>
    </w:p>
    <w:tbl>
      <w:tblPr>
        <w:tblW w:w="5122" w:type="pct"/>
        <w:tblInd w:w="-90" w:type="dxa"/>
        <w:tblLayout w:type="fixed"/>
        <w:tblCellMar>
          <w:left w:w="115" w:type="dxa"/>
          <w:right w:w="115" w:type="dxa"/>
        </w:tblCellMar>
        <w:tblLook w:val="04A0" w:firstRow="1" w:lastRow="0" w:firstColumn="1" w:lastColumn="0" w:noHBand="0" w:noVBand="1"/>
      </w:tblPr>
      <w:tblGrid>
        <w:gridCol w:w="1814"/>
        <w:gridCol w:w="2347"/>
        <w:gridCol w:w="2346"/>
        <w:gridCol w:w="2344"/>
      </w:tblGrid>
      <w:tr w:rsidR="00D50022" w:rsidRPr="00FB7A09" w14:paraId="60056926" w14:textId="77777777" w:rsidTr="007E5B09">
        <w:trPr>
          <w:trHeight w:val="300"/>
        </w:trPr>
        <w:tc>
          <w:tcPr>
            <w:tcW w:w="1025" w:type="pct"/>
            <w:tcBorders>
              <w:top w:val="nil"/>
              <w:left w:val="nil"/>
              <w:bottom w:val="nil"/>
              <w:right w:val="nil"/>
            </w:tcBorders>
            <w:shd w:val="clear" w:color="auto" w:fill="auto"/>
            <w:noWrap/>
            <w:vAlign w:val="bottom"/>
            <w:hideMark/>
          </w:tcPr>
          <w:p w14:paraId="0C7A2289" w14:textId="77777777" w:rsidR="00D50022" w:rsidRPr="00FB7A09" w:rsidRDefault="00D50022" w:rsidP="007E5B09">
            <w:pPr>
              <w:keepNext/>
              <w:jc w:val="center"/>
              <w:rPr>
                <w:sz w:val="20"/>
                <w:szCs w:val="20"/>
              </w:rPr>
            </w:pPr>
            <w:r>
              <w:rPr>
                <w:sz w:val="20"/>
                <w:szCs w:val="20"/>
                <w:u w:val="single"/>
              </w:rPr>
              <w:t>Assessment</w:t>
            </w:r>
          </w:p>
        </w:tc>
        <w:tc>
          <w:tcPr>
            <w:tcW w:w="1326" w:type="pct"/>
            <w:tcBorders>
              <w:top w:val="nil"/>
              <w:left w:val="nil"/>
              <w:bottom w:val="nil"/>
              <w:right w:val="nil"/>
            </w:tcBorders>
            <w:vAlign w:val="bottom"/>
          </w:tcPr>
          <w:p w14:paraId="448B8D9A" w14:textId="77777777" w:rsidR="00D50022" w:rsidRPr="007433B7" w:rsidRDefault="00D50022" w:rsidP="007E5B09">
            <w:pPr>
              <w:keepNext/>
              <w:jc w:val="center"/>
              <w:rPr>
                <w:sz w:val="20"/>
                <w:szCs w:val="20"/>
                <w:u w:val="single"/>
              </w:rPr>
            </w:pPr>
            <w:r w:rsidRPr="0028551A">
              <w:rPr>
                <w:sz w:val="20"/>
                <w:szCs w:val="20"/>
                <w:u w:val="single"/>
              </w:rPr>
              <w:t>Assessment Methodology</w:t>
            </w:r>
          </w:p>
        </w:tc>
        <w:tc>
          <w:tcPr>
            <w:tcW w:w="1325" w:type="pct"/>
            <w:tcBorders>
              <w:top w:val="nil"/>
              <w:left w:val="nil"/>
              <w:bottom w:val="nil"/>
              <w:right w:val="nil"/>
            </w:tcBorders>
            <w:vAlign w:val="bottom"/>
          </w:tcPr>
          <w:p w14:paraId="38C430C0" w14:textId="77777777" w:rsidR="00D50022" w:rsidRPr="007433B7" w:rsidRDefault="00D50022" w:rsidP="007E5B09">
            <w:pPr>
              <w:keepNext/>
              <w:jc w:val="center"/>
              <w:rPr>
                <w:sz w:val="20"/>
                <w:szCs w:val="20"/>
                <w:u w:val="single"/>
              </w:rPr>
            </w:pPr>
            <w:r>
              <w:rPr>
                <w:sz w:val="20"/>
                <w:szCs w:val="20"/>
                <w:u w:val="single"/>
              </w:rPr>
              <w:t>Total ERUs</w:t>
            </w:r>
          </w:p>
        </w:tc>
        <w:tc>
          <w:tcPr>
            <w:tcW w:w="1324" w:type="pct"/>
            <w:tcBorders>
              <w:top w:val="nil"/>
              <w:left w:val="nil"/>
              <w:bottom w:val="nil"/>
              <w:right w:val="nil"/>
            </w:tcBorders>
            <w:shd w:val="clear" w:color="auto" w:fill="auto"/>
            <w:noWrap/>
            <w:vAlign w:val="bottom"/>
            <w:hideMark/>
          </w:tcPr>
          <w:p w14:paraId="598F0D7D" w14:textId="77777777" w:rsidR="00D50022" w:rsidRPr="007433B7" w:rsidRDefault="00D50022" w:rsidP="007E5B09">
            <w:pPr>
              <w:keepNext/>
              <w:jc w:val="center"/>
              <w:rPr>
                <w:sz w:val="20"/>
                <w:szCs w:val="20"/>
                <w:u w:val="single"/>
              </w:rPr>
            </w:pPr>
            <w:r w:rsidRPr="007433B7">
              <w:rPr>
                <w:sz w:val="20"/>
                <w:szCs w:val="20"/>
                <w:u w:val="single"/>
              </w:rPr>
              <w:t>Assessment Per ERU</w:t>
            </w:r>
          </w:p>
        </w:tc>
      </w:tr>
      <w:tr w:rsidR="00D50022" w:rsidRPr="000E0AA0" w14:paraId="1EA7199D" w14:textId="77777777" w:rsidTr="007E5B09">
        <w:trPr>
          <w:trHeight w:val="315"/>
        </w:trPr>
        <w:tc>
          <w:tcPr>
            <w:tcW w:w="1025" w:type="pct"/>
            <w:tcBorders>
              <w:top w:val="nil"/>
              <w:left w:val="nil"/>
              <w:bottom w:val="nil"/>
              <w:right w:val="nil"/>
            </w:tcBorders>
            <w:shd w:val="clear" w:color="auto" w:fill="auto"/>
            <w:noWrap/>
            <w:vAlign w:val="bottom"/>
          </w:tcPr>
          <w:p w14:paraId="4A9FB07E" w14:textId="1C83E543" w:rsidR="00D50022" w:rsidRPr="000E0AA0" w:rsidRDefault="00D50022" w:rsidP="007E5B09">
            <w:pPr>
              <w:keepNext/>
              <w:tabs>
                <w:tab w:val="decimal" w:pos="1230"/>
              </w:tabs>
              <w:jc w:val="center"/>
              <w:rPr>
                <w:sz w:val="20"/>
                <w:szCs w:val="20"/>
              </w:rPr>
            </w:pPr>
            <w:r>
              <w:rPr>
                <w:sz w:val="20"/>
                <w:szCs w:val="20"/>
              </w:rPr>
              <w:t>$1</w:t>
            </w:r>
            <w:r w:rsidR="00086DD1">
              <w:rPr>
                <w:sz w:val="20"/>
                <w:szCs w:val="20"/>
              </w:rPr>
              <w:t>27</w:t>
            </w:r>
            <w:r>
              <w:rPr>
                <w:sz w:val="20"/>
                <w:szCs w:val="20"/>
              </w:rPr>
              <w:t>,</w:t>
            </w:r>
            <w:r w:rsidR="00086DD1">
              <w:rPr>
                <w:sz w:val="20"/>
                <w:szCs w:val="20"/>
              </w:rPr>
              <w:t>750</w:t>
            </w:r>
            <w:r>
              <w:rPr>
                <w:sz w:val="20"/>
                <w:szCs w:val="20"/>
              </w:rPr>
              <w:t>,000</w:t>
            </w:r>
          </w:p>
        </w:tc>
        <w:tc>
          <w:tcPr>
            <w:tcW w:w="1326" w:type="pct"/>
            <w:tcBorders>
              <w:top w:val="nil"/>
              <w:left w:val="nil"/>
              <w:bottom w:val="nil"/>
              <w:right w:val="nil"/>
            </w:tcBorders>
            <w:vAlign w:val="bottom"/>
          </w:tcPr>
          <w:p w14:paraId="6B42BBDF" w14:textId="77777777" w:rsidR="00D50022" w:rsidRDefault="00D50022" w:rsidP="007E5B09">
            <w:pPr>
              <w:keepNext/>
              <w:tabs>
                <w:tab w:val="decimal" w:pos="1305"/>
              </w:tabs>
              <w:jc w:val="center"/>
              <w:rPr>
                <w:sz w:val="20"/>
                <w:szCs w:val="20"/>
              </w:rPr>
            </w:pPr>
            <w:r>
              <w:rPr>
                <w:sz w:val="20"/>
                <w:szCs w:val="20"/>
              </w:rPr>
              <w:t>ERU Methodology</w:t>
            </w:r>
          </w:p>
        </w:tc>
        <w:tc>
          <w:tcPr>
            <w:tcW w:w="1325" w:type="pct"/>
            <w:tcBorders>
              <w:top w:val="nil"/>
              <w:left w:val="nil"/>
              <w:bottom w:val="nil"/>
              <w:right w:val="nil"/>
            </w:tcBorders>
            <w:vAlign w:val="bottom"/>
          </w:tcPr>
          <w:p w14:paraId="7A2E3BA4" w14:textId="6317596E" w:rsidR="00D50022" w:rsidRDefault="00086DD1" w:rsidP="007E5B09">
            <w:pPr>
              <w:keepNext/>
              <w:jc w:val="center"/>
              <w:rPr>
                <w:sz w:val="20"/>
                <w:szCs w:val="20"/>
              </w:rPr>
            </w:pPr>
            <w:r>
              <w:rPr>
                <w:sz w:val="20"/>
                <w:szCs w:val="20"/>
              </w:rPr>
              <w:t>543</w:t>
            </w:r>
          </w:p>
        </w:tc>
        <w:tc>
          <w:tcPr>
            <w:tcW w:w="1324" w:type="pct"/>
            <w:tcBorders>
              <w:top w:val="nil"/>
              <w:left w:val="nil"/>
              <w:bottom w:val="nil"/>
              <w:right w:val="nil"/>
            </w:tcBorders>
            <w:shd w:val="clear" w:color="auto" w:fill="auto"/>
            <w:noWrap/>
            <w:vAlign w:val="bottom"/>
          </w:tcPr>
          <w:p w14:paraId="5AB2F67E" w14:textId="09E8495C" w:rsidR="00D50022" w:rsidRPr="000E0AA0" w:rsidRDefault="00D50022" w:rsidP="007E5B09">
            <w:pPr>
              <w:keepNext/>
              <w:tabs>
                <w:tab w:val="decimal" w:pos="1305"/>
              </w:tabs>
              <w:jc w:val="center"/>
              <w:rPr>
                <w:sz w:val="20"/>
                <w:szCs w:val="20"/>
              </w:rPr>
            </w:pPr>
            <w:r>
              <w:rPr>
                <w:sz w:val="20"/>
                <w:szCs w:val="20"/>
              </w:rPr>
              <w:t>$2</w:t>
            </w:r>
            <w:r w:rsidR="00086DD1">
              <w:rPr>
                <w:sz w:val="20"/>
                <w:szCs w:val="20"/>
              </w:rPr>
              <w:t>35</w:t>
            </w:r>
            <w:r>
              <w:rPr>
                <w:sz w:val="20"/>
                <w:szCs w:val="20"/>
              </w:rPr>
              <w:t>,</w:t>
            </w:r>
            <w:r w:rsidR="00086DD1">
              <w:rPr>
                <w:sz w:val="20"/>
                <w:szCs w:val="20"/>
              </w:rPr>
              <w:t>267</w:t>
            </w:r>
            <w:r>
              <w:rPr>
                <w:sz w:val="20"/>
                <w:szCs w:val="20"/>
              </w:rPr>
              <w:t>.03</w:t>
            </w:r>
          </w:p>
        </w:tc>
      </w:tr>
    </w:tbl>
    <w:p w14:paraId="0B8E6DB6" w14:textId="77777777" w:rsidR="00D50022" w:rsidRPr="00E00F15" w:rsidRDefault="00D50022" w:rsidP="00D50022"/>
    <w:bookmarkEnd w:id="1"/>
    <w:p w14:paraId="2FE27611" w14:textId="77777777" w:rsidR="000F4041" w:rsidRPr="00550C78" w:rsidRDefault="000F4041" w:rsidP="000F4041"/>
    <w:p w14:paraId="587870D4" w14:textId="77777777" w:rsidR="00863869" w:rsidRDefault="000F4041" w:rsidP="00863869">
      <w:pPr>
        <w:pStyle w:val="Heading1"/>
        <w:keepNext w:val="0"/>
      </w:pPr>
      <w:r>
        <w:rPr>
          <w:u w:val="single"/>
        </w:rPr>
        <w:t xml:space="preserve">Amendment of </w:t>
      </w:r>
      <w:r w:rsidR="00863869">
        <w:rPr>
          <w:u w:val="single"/>
        </w:rPr>
        <w:t>Section 7</w:t>
      </w:r>
      <w:r>
        <w:rPr>
          <w:u w:val="single"/>
        </w:rPr>
        <w:t xml:space="preserve"> of the Assessment Ordinance</w:t>
      </w:r>
      <w:r>
        <w:t xml:space="preserve">.  </w:t>
      </w:r>
      <w:r w:rsidR="00863869">
        <w:t>Section 7 of the Assessment Ordinance is hereby replaced in its entirety with the following:</w:t>
      </w:r>
    </w:p>
    <w:p w14:paraId="496F6476" w14:textId="06E27AA5" w:rsidR="00863869" w:rsidRDefault="00863869" w:rsidP="00863869">
      <w:pPr>
        <w:pStyle w:val="Heading1"/>
        <w:keepNext w:val="0"/>
        <w:numPr>
          <w:ilvl w:val="0"/>
          <w:numId w:val="0"/>
        </w:numPr>
        <w:ind w:left="720"/>
      </w:pPr>
      <w:r w:rsidRPr="00863869">
        <w:t xml:space="preserve">Section 7.  </w:t>
      </w:r>
      <w:r w:rsidRPr="00863869">
        <w:rPr>
          <w:u w:val="single"/>
        </w:rPr>
        <w:t>Payment of Assessments</w:t>
      </w:r>
      <w:r>
        <w:t xml:space="preserve">.  </w:t>
      </w:r>
    </w:p>
    <w:p w14:paraId="516DD417" w14:textId="77777777" w:rsidR="00863869" w:rsidRDefault="00863869" w:rsidP="00863869">
      <w:pPr>
        <w:pStyle w:val="Heading2"/>
      </w:pPr>
      <w:r>
        <w:t>The Board hereby determines that the Improvements have a weighted average useful life of not less than fifty</w:t>
      </w:r>
      <w:r w:rsidRPr="00A20ED3">
        <w:t xml:space="preserve"> (</w:t>
      </w:r>
      <w:r>
        <w:t>50</w:t>
      </w:r>
      <w:r w:rsidRPr="00A20ED3">
        <w:t>)</w:t>
      </w:r>
      <w:r>
        <w:t xml:space="preserve"> years, and has elected to have the Assessments prepaid or re-allocated upon conveyance (if any) of a parcel to an entity or person unrelated to </w:t>
      </w:r>
      <w:r w:rsidRPr="007433B7">
        <w:t>ENLAW LLC</w:t>
      </w:r>
      <w:r>
        <w:t>, a Delaware limited liability company;</w:t>
      </w:r>
      <w:r w:rsidRPr="007433B7">
        <w:t xml:space="preserve"> BD Resort Center LLC</w:t>
      </w:r>
      <w:r>
        <w:t xml:space="preserve">, </w:t>
      </w:r>
      <w:r w:rsidRPr="00CD20A3">
        <w:t>a Delaware limited liability company</w:t>
      </w:r>
      <w:r>
        <w:t xml:space="preserve">; or their affiliates (collectively, the “Developer”). </w:t>
      </w:r>
      <w:r w:rsidRPr="0074119C">
        <w:t xml:space="preserve"> </w:t>
      </w:r>
      <w:r>
        <w:t>The aggregate annual Assessment payments shall be in substantially equal amounts, subject, however, to adjustment as described herein.  Interest on the unpaid balance of the Assessments shall accrue at the same rate or rates as shall be borne by the assessment bonds anticipated to be issued by the District for the Assessment Area (or any bonds which refund the same) (the “Assessment Bonds”)</w:t>
      </w:r>
      <w:r w:rsidRPr="00681129">
        <w:t xml:space="preserve">, </w:t>
      </w:r>
      <w:r w:rsidRPr="00CE0DFE">
        <w:t>plus an annual administration cost incurred by the District in</w:t>
      </w:r>
      <w:r>
        <w:t xml:space="preserve"> </w:t>
      </w:r>
      <w:r w:rsidRPr="00CE0DFE">
        <w:t>an amount not to exceed $</w:t>
      </w:r>
      <w:r>
        <w:t>75</w:t>
      </w:r>
      <w:r w:rsidRPr="00CE0DFE">
        <w:t>,000 per year</w:t>
      </w:r>
      <w:r>
        <w:t xml:space="preserve">, </w:t>
      </w:r>
      <w:r w:rsidRPr="00FC6652">
        <w:t>plus any third party direct out of pocket costs of the District related to the administration and collection of the Assessments</w:t>
      </w:r>
      <w:r>
        <w:t xml:space="preserve">.  The District may outsource all or a portion of the administration services, including legal costs or consulting costs as an additional out of pocket cost, including, but not limited to, all costs related to foreclosure (and other remedies) and amendments to this Ordinance.   </w:t>
      </w:r>
    </w:p>
    <w:p w14:paraId="7D6E4C4B" w14:textId="77777777" w:rsidR="00863869" w:rsidRPr="00A20ED3" w:rsidRDefault="00863869" w:rsidP="00863869">
      <w:pPr>
        <w:pStyle w:val="Heading2"/>
      </w:pPr>
      <w:bookmarkStart w:id="2" w:name="_Hlk44538915"/>
      <w:r w:rsidRPr="00A20ED3">
        <w:t xml:space="preserve">The District will collect the Assessments by directly billing each property owner rather than inclusion on a property tax notice. </w:t>
      </w:r>
      <w:bookmarkStart w:id="3" w:name="_Hlk136889956"/>
      <w:bookmarkEnd w:id="2"/>
      <w:r w:rsidRPr="00A20ED3">
        <w:t xml:space="preserve">The bill for each Assessment payment shall be due </w:t>
      </w:r>
      <w:r>
        <w:t xml:space="preserve">September </w:t>
      </w:r>
      <w:r w:rsidRPr="00A20ED3">
        <w:t xml:space="preserve">1 of each year (approximately 30 days after sending such bill, which </w:t>
      </w:r>
      <w:r w:rsidRPr="002C7E92">
        <w:t xml:space="preserve">shall be sent on or prior to </w:t>
      </w:r>
      <w:r>
        <w:t>August</w:t>
      </w:r>
      <w:r w:rsidRPr="002C7E92">
        <w:t xml:space="preserve"> 1 of each year, </w:t>
      </w:r>
      <w:r>
        <w:t xml:space="preserve">anticipated to </w:t>
      </w:r>
      <w:r w:rsidRPr="002C7E92">
        <w:t>commenc</w:t>
      </w:r>
      <w:r>
        <w:t>e</w:t>
      </w:r>
      <w:r w:rsidRPr="002C7E92">
        <w:t xml:space="preserve"> </w:t>
      </w:r>
      <w:r>
        <w:t>August 1, 2025,</w:t>
      </w:r>
      <w:r w:rsidRPr="002C7E92">
        <w:t xml:space="preserve"> due to</w:t>
      </w:r>
      <w:r w:rsidRPr="00A20ED3">
        <w:t xml:space="preserve"> estimated capitalized interest)</w:t>
      </w:r>
      <w:bookmarkEnd w:id="3"/>
      <w:r w:rsidRPr="00A20ED3">
        <w:t>.</w:t>
      </w:r>
      <w:r>
        <w:t xml:space="preserve"> </w:t>
      </w:r>
      <w:r w:rsidRPr="00A20ED3">
        <w:t xml:space="preserve"> However, failure to send any such bill by the scheduled date shall not impact the requirement of property owners to timely pay their Assessments on the due date thereof.</w:t>
      </w:r>
    </w:p>
    <w:p w14:paraId="0B71E690" w14:textId="77777777" w:rsidR="00863869" w:rsidRDefault="00863869" w:rsidP="00863869">
      <w:pPr>
        <w:pStyle w:val="Heading2"/>
      </w:pPr>
      <w:bookmarkStart w:id="4" w:name="_Ref259518245"/>
      <w:r>
        <w:t xml:space="preserve">All unpaid installments of an Assessment levied against any parcel of property may be paid prior to the dates on which they become due, but any such prepayment must include an additional amount equal to the interest which would accrue on the Assessment to the next succeeding date on which interest is payable on the Assessment Bonds, plus such additional amount as, in the opinion of the </w:t>
      </w:r>
      <w:r w:rsidRPr="00146A55">
        <w:t xml:space="preserve">District Chair or designee as approved by the District (the “Chair”) </w:t>
      </w:r>
      <w:bookmarkStart w:id="5" w:name="_Hlk89783497"/>
      <w:r w:rsidRPr="00146A55">
        <w:t>(with assistance</w:t>
      </w:r>
      <w:r>
        <w:t xml:space="preserve"> from the administrator of the Assessments, if any), </w:t>
      </w:r>
      <w:bookmarkEnd w:id="5"/>
      <w:r>
        <w:t xml:space="preserve">is necessary to assure the availability of money to pay interest on the Assessment Bonds as interest becomes due and payable, plus any premiums required to redeem the Assessment Bonds on </w:t>
      </w:r>
      <w:r>
        <w:lastRenderedPageBreak/>
        <w:t>their first available call date pursuant to the Indenture (defined herein), plus any reasonable administrative costs.</w:t>
      </w:r>
      <w:bookmarkEnd w:id="4"/>
      <w:r>
        <w:t xml:space="preserve">  </w:t>
      </w:r>
    </w:p>
    <w:p w14:paraId="2BA6EBF8" w14:textId="1427A7BE" w:rsidR="00863869" w:rsidRDefault="00863869" w:rsidP="00863869">
      <w:pPr>
        <w:pStyle w:val="Heading2"/>
      </w:pPr>
      <w:r w:rsidRPr="00A20ED3">
        <w:t>The property assessed has yet to be fully subdivided as anticipated for development</w:t>
      </w:r>
      <w:r>
        <w:t xml:space="preserve"> (including anticipated subdivision into condominium plats for the Parking Zone and the Residential Zone)</w:t>
      </w:r>
      <w:r w:rsidRPr="00A20ED3">
        <w:t>.</w:t>
      </w:r>
      <w:r>
        <w:t xml:space="preserve">  </w:t>
      </w:r>
      <w:r w:rsidRPr="00A20ED3">
        <w:t>The p</w:t>
      </w:r>
      <w:r>
        <w:t xml:space="preserve">roperty identified on the Assessment List (whether before or after formal subdivision individually and each Assessment Zone, a “Subdivision Parcel” and collectively, the “Subdivision Parcels”) </w:t>
      </w:r>
      <w:r w:rsidRPr="00AE7016">
        <w:t xml:space="preserve">may hereafter be subdivided and re-subdivided, with the consent of the </w:t>
      </w:r>
      <w:r>
        <w:t>District</w:t>
      </w:r>
      <w:r w:rsidRPr="00AE7016">
        <w:t xml:space="preserve"> (which consent shall not be unreasonably withheld).  </w:t>
      </w:r>
      <w:bookmarkStart w:id="6" w:name="_Hlk89783669"/>
      <w:r w:rsidRPr="00AE7016">
        <w:t>The owner of a Subdivision Parcel may make changes to that Subdivision Parcel including, without limitation, reducing or increasing the size of that Subdivision Parcel, modifying the boundary description of that Subdivision Parcel, and otherwise make changes necessary or appropriate to plat that Subdivision Parcel</w:t>
      </w:r>
      <w:r w:rsidRPr="00300669">
        <w:t xml:space="preserve">; provided that </w:t>
      </w:r>
      <w:r w:rsidRPr="00422CE8">
        <w:rPr>
          <w:bCs w:val="0"/>
          <w:iCs w:val="0"/>
        </w:rPr>
        <w:t>(i</w:t>
      </w:r>
      <w:r>
        <w:t xml:space="preserve">) the total Assessment of that Subdivision Parcel after the applicable change is unaffected </w:t>
      </w:r>
      <w:r w:rsidRPr="00300669">
        <w:t xml:space="preserve">and (ii) the </w:t>
      </w:r>
      <w:r>
        <w:t>ATV Ratio</w:t>
      </w:r>
      <w:r w:rsidRPr="00422CE8">
        <w:t xml:space="preserve"> is </w:t>
      </w:r>
      <w:r>
        <w:t>less</w:t>
      </w:r>
      <w:r w:rsidRPr="00422CE8">
        <w:t xml:space="preserve"> than or equal to</w:t>
      </w:r>
      <w:r>
        <w:t xml:space="preserve"> the greater of (A)</w:t>
      </w:r>
      <w:r w:rsidRPr="00422CE8">
        <w:t xml:space="preserve"> the </w:t>
      </w:r>
      <w:r>
        <w:t>Original ATV Ratio or (B) 33.3%</w:t>
      </w:r>
      <w:r w:rsidRPr="00AE7016">
        <w:t xml:space="preserve">.  Provided, however, any </w:t>
      </w:r>
      <w:r>
        <w:t>adjustment</w:t>
      </w:r>
      <w:r w:rsidRPr="00AE7016">
        <w:t xml:space="preserve"> of a parcel </w:t>
      </w:r>
      <w:r>
        <w:t xml:space="preserve">outside of the boundaries of the Assessment Area would require an amendment </w:t>
      </w:r>
      <w:r w:rsidRPr="00AE7016">
        <w:t xml:space="preserve">to this Ordinance to that effect, in accordance with the Act.  Once a Subdivision Parcel is subdivided, the lien of the </w:t>
      </w:r>
      <w:r w:rsidRPr="00300669">
        <w:t xml:space="preserve">Assessment Area will be re-allocated to or released from, as appropriate, any property located outside the subdivided portion of that Subdivision Parcel by either the District adopting an amendment to this Ordinance or by the Chair or other authorized officer of the District authorized to make such changes and record the applicable notices (within the provisions of this Ordinance) and provided the </w:t>
      </w:r>
      <w:r>
        <w:t xml:space="preserve">ATV Ratio </w:t>
      </w:r>
      <w:r w:rsidRPr="00300669">
        <w:t xml:space="preserve">of such subdivided portion (after release of the property), is </w:t>
      </w:r>
      <w:r>
        <w:t>less</w:t>
      </w:r>
      <w:r w:rsidRPr="00300669">
        <w:t xml:space="preserve"> than </w:t>
      </w:r>
      <w:r>
        <w:t xml:space="preserve">or equal to </w:t>
      </w:r>
      <w:r w:rsidRPr="005D3443">
        <w:t xml:space="preserve">the </w:t>
      </w:r>
      <w:r>
        <w:t>greater</w:t>
      </w:r>
      <w:r w:rsidRPr="005D3443">
        <w:t xml:space="preserve"> of (A) the Original ATV Ratio or (B) 33.3%</w:t>
      </w:r>
      <w:r>
        <w:t>.</w:t>
      </w:r>
      <w:bookmarkEnd w:id="6"/>
    </w:p>
    <w:p w14:paraId="3DB751C6" w14:textId="77777777" w:rsidR="00863869" w:rsidRDefault="00863869" w:rsidP="00863869">
      <w:pPr>
        <w:pStyle w:val="Heading2"/>
      </w:pPr>
      <w:bookmarkStart w:id="7" w:name="_Hlk64912869"/>
      <w:bookmarkStart w:id="8" w:name="_Hlk89783944"/>
      <w:r>
        <w:t>An interest in a Subdivision Parcel may be sold, transferred or exchanged to any person or entity (the “Title Owner”) so long as the interest is recognized by the County and charged a distinct property tax bill by the County.  A Title Owner may further subdivide or create a new Title Owner on the Subdivision Parcel and such new Subdivision Parcels are reallocated Assessments in compliance with this Ordinance</w:t>
      </w:r>
      <w:bookmarkEnd w:id="7"/>
      <w:r>
        <w:t xml:space="preserve">.  When a Title Owner of any Subdivision Parcel in the Assessment Area subdivides, re-subdivides or creates a new Title Owner, it shall allocate the responsibility to pay Assessments tied to that Subdivision Parcel among Title Owners in accordance with (i) or (ii) below.  </w:t>
      </w:r>
      <w:r w:rsidRPr="007610B2">
        <w:t xml:space="preserve">Such reallocation of Assessments must be approved by all Title Owners subject to the reallocation by execution of a form reasonably satisfactory to the </w:t>
      </w:r>
      <w:r>
        <w:t>Chair</w:t>
      </w:r>
      <w:r w:rsidRPr="007610B2">
        <w:t xml:space="preserve"> or other authorized officer of the District and similar in form to the Waiver and Consent</w:t>
      </w:r>
      <w:r>
        <w:t xml:space="preserve">, </w:t>
      </w:r>
      <w:r w:rsidRPr="003A72D0">
        <w:t xml:space="preserve">and with the consent of the </w:t>
      </w:r>
      <w:r>
        <w:t>Chair</w:t>
      </w:r>
      <w:r w:rsidRPr="003A72D0">
        <w:t xml:space="preserve">, </w:t>
      </w:r>
      <w:r>
        <w:t xml:space="preserve">which consent shall not be unreasonably withheld, conditioned or delayed, </w:t>
      </w:r>
      <w:r w:rsidRPr="003A72D0">
        <w:t xml:space="preserve">but such consent </w:t>
      </w:r>
      <w:r>
        <w:t xml:space="preserve">shall be </w:t>
      </w:r>
      <w:r w:rsidRPr="003A72D0">
        <w:t xml:space="preserve">limited solely to the allocation of </w:t>
      </w:r>
      <w:r>
        <w:t xml:space="preserve">developable acreage </w:t>
      </w:r>
      <w:r w:rsidRPr="00FC6652">
        <w:t>or other assessment method</w:t>
      </w:r>
      <w:r w:rsidRPr="003A72D0">
        <w:t xml:space="preserve"> to Subdivided Parcels and withheld only where the information, assumptions and/or formula described in this section create less security for the repayment of the Assessments for </w:t>
      </w:r>
      <w:r>
        <w:t xml:space="preserve">the District </w:t>
      </w:r>
      <w:r w:rsidRPr="003A72D0">
        <w:t>or holders of Assessment Bonds</w:t>
      </w:r>
      <w:r>
        <w:t xml:space="preserve"> than the security contemplated in this Section 7(e).  </w:t>
      </w:r>
      <w:r w:rsidRPr="007610B2">
        <w:t xml:space="preserve">The final plat for any Subdivision Parcel recorded after the effective date of this Ordinance must include a plat note that provides the exact allocation of the Assessments </w:t>
      </w:r>
      <w:r w:rsidRPr="007610B2">
        <w:lastRenderedPageBreak/>
        <w:t xml:space="preserve">among Title Owners and the Assessment List attached as </w:t>
      </w:r>
      <w:r w:rsidRPr="006C3C02">
        <w:rPr>
          <w:u w:val="single"/>
        </w:rPr>
        <w:t>Exhibit A</w:t>
      </w:r>
      <w:r w:rsidRPr="007610B2">
        <w:t xml:space="preserve"> to this Ordinance must be accordingly amended</w:t>
      </w:r>
      <w:r>
        <w:t>, and the Chair</w:t>
      </w:r>
      <w:r w:rsidRPr="007610B2">
        <w:t xml:space="preserve"> or other authorized officer of the District </w:t>
      </w:r>
      <w:r>
        <w:t>is hereby authorized to make such amendments, but may also seek the approval of the Board at his/her discretion.  For any reallocation of Assessments tied to a Subdivision Parcel among Title Owners, the Title Owners may either:</w:t>
      </w:r>
    </w:p>
    <w:p w14:paraId="3CC8FA1D" w14:textId="77777777" w:rsidR="00863869" w:rsidRDefault="00863869" w:rsidP="00863869">
      <w:pPr>
        <w:pStyle w:val="Heading3"/>
        <w:jc w:val="both"/>
      </w:pPr>
      <w:r>
        <w:t>Reallocate in full the Assessments ascribed to that Subdivision Parcel(s) using the methodology of each related Assessment Zone as contemplated in this Section 7(e); or</w:t>
      </w:r>
    </w:p>
    <w:p w14:paraId="052FF491" w14:textId="77777777" w:rsidR="00863869" w:rsidRDefault="00863869" w:rsidP="00863869">
      <w:pPr>
        <w:pStyle w:val="Heading3"/>
        <w:jc w:val="both"/>
      </w:pPr>
      <w:r>
        <w:t xml:space="preserve">As long as the aggregate Assessments tied to a Subdivision Parcel in the Assessment Area are allocated in full among Title Owners of that Subdivision Parcel, a Title Owner of that Subdivision Parcel </w:t>
      </w:r>
      <w:bookmarkStart w:id="9" w:name="_Hlk44324874"/>
      <w:r>
        <w:t>may</w:t>
      </w:r>
      <w:bookmarkEnd w:id="9"/>
      <w:r>
        <w:t xml:space="preserve"> reallocate the Assessments to the interest(s) of Title Owners in such Subdivision Parcel based on either:</w:t>
      </w:r>
    </w:p>
    <w:p w14:paraId="1BC623D6" w14:textId="77777777" w:rsidR="00863869" w:rsidRDefault="00863869" w:rsidP="00863869">
      <w:pPr>
        <w:pStyle w:val="Heading3"/>
        <w:numPr>
          <w:ilvl w:val="0"/>
          <w:numId w:val="34"/>
        </w:numPr>
        <w:ind w:left="2160" w:firstLine="720"/>
        <w:jc w:val="both"/>
      </w:pPr>
      <w:r>
        <w:t xml:space="preserve">the methodology of each related Assessment Zone or a then current Fair Market Value method, or </w:t>
      </w:r>
    </w:p>
    <w:p w14:paraId="1B599552" w14:textId="77777777" w:rsidR="00863869" w:rsidRDefault="00863869" w:rsidP="00863869">
      <w:pPr>
        <w:pStyle w:val="Heading3"/>
        <w:numPr>
          <w:ilvl w:val="0"/>
          <w:numId w:val="34"/>
        </w:numPr>
        <w:ind w:left="2160" w:firstLine="720"/>
        <w:jc w:val="both"/>
      </w:pPr>
      <w:r>
        <w:t>if the Chair reasonably determines that such reallocated assessment method selected by the Title Owners will not reasonably allocate benefit among the Title Owners in such Subdivision Parcel, any other assessment method reasonably allocating benefit as determined in the reasonable discretion of the Chair or other authorized officer of the District,</w:t>
      </w:r>
    </w:p>
    <w:p w14:paraId="56C236B1" w14:textId="3817CE0E" w:rsidR="00863869" w:rsidRDefault="00863869" w:rsidP="00863869">
      <w:pPr>
        <w:pStyle w:val="00Normal"/>
        <w:ind w:left="720"/>
        <w:jc w:val="both"/>
      </w:pPr>
      <w:r>
        <w:t>so long as</w:t>
      </w:r>
      <w:r w:rsidRPr="00E33C36">
        <w:t xml:space="preserve">, following a reallocation as described in this paragraph, the then current </w:t>
      </w:r>
      <w:r>
        <w:t xml:space="preserve">ATV Ratio </w:t>
      </w:r>
      <w:r w:rsidRPr="00E33C36">
        <w:t>of each remaining interest</w:t>
      </w:r>
      <w:r>
        <w:t xml:space="preserve"> in such Subdivision Parcel</w:t>
      </w:r>
      <w:r w:rsidRPr="00E33C36">
        <w:t xml:space="preserve"> </w:t>
      </w:r>
      <w:r>
        <w:t xml:space="preserve">and all other affected parcels </w:t>
      </w:r>
      <w:r w:rsidRPr="00E33C36">
        <w:t xml:space="preserve">must be </w:t>
      </w:r>
      <w:r>
        <w:t>less</w:t>
      </w:r>
      <w:r w:rsidRPr="00422CE8">
        <w:t xml:space="preserve"> than or equal to</w:t>
      </w:r>
      <w:r>
        <w:t xml:space="preserve"> the greater of </w:t>
      </w:r>
      <w:r w:rsidRPr="005D3443">
        <w:t>(A) the Original ATV Ratio or (B) 33.3%</w:t>
      </w:r>
    </w:p>
    <w:bookmarkEnd w:id="8"/>
    <w:p w14:paraId="73B8FE36" w14:textId="77777777" w:rsidR="00863869" w:rsidRDefault="00863869" w:rsidP="00863869">
      <w:pPr>
        <w:pStyle w:val="Heading2"/>
      </w:pPr>
      <w:r w:rsidRPr="00657169">
        <w:t>A release of the Assessment lien for any Subdivision Parcel will be delivered</w:t>
      </w:r>
      <w:r>
        <w:t xml:space="preserve"> by the District</w:t>
      </w:r>
      <w:r w:rsidRPr="00657169">
        <w:t xml:space="preserve"> </w:t>
      </w:r>
      <w:r>
        <w:t xml:space="preserve">for recordation with the County Recorder </w:t>
      </w:r>
      <w:r w:rsidRPr="00657169">
        <w:t>as soon as practicable after the Assessment balance for such subdivided parcel is paid in full.</w:t>
      </w:r>
      <w:r>
        <w:t xml:space="preserve">  If prepayment of an Assessment prior to the Assessment payment date arises out of a need of the property owner to clear the Assessment lien from a portion (a “Release Parcel”) but not all of a Subdivision Parcel, the Assessment lien on the Release Parcel shall be released by the District, as follows:</w:t>
      </w:r>
    </w:p>
    <w:p w14:paraId="1AFD5CA0" w14:textId="77777777" w:rsidR="00863869" w:rsidRDefault="00863869" w:rsidP="00863869">
      <w:pPr>
        <w:pStyle w:val="Heading3"/>
        <w:jc w:val="both"/>
      </w:pPr>
      <w:r>
        <w:t>The Title Owner(s) shall submit the legal description of the Release Parcel which shall include the total number of developable acres allocated to the Release Parcel pursuant to the procedure set forth in this Ordinance.  If an assessment allocation method other than developable acreage has been applied to a parcel, the release procedures in this subsection (f) shall apply using the new assessment method in lieu of developable acreage.</w:t>
      </w:r>
    </w:p>
    <w:p w14:paraId="04D7151C" w14:textId="77777777" w:rsidR="00863869" w:rsidRDefault="00863869" w:rsidP="00863869">
      <w:pPr>
        <w:pStyle w:val="Heading3"/>
        <w:jc w:val="both"/>
        <w:rPr>
          <w:szCs w:val="24"/>
        </w:rPr>
      </w:pPr>
      <w:r>
        <w:lastRenderedPageBreak/>
        <w:t>The Title Owner(s) shall prepay an Assessment applicable to the Release Parcel calculated by the Chair (with assistance from the administrator of the Assessments, if any), which Assessment shall be the product of the following</w:t>
      </w:r>
      <w:r>
        <w:rPr>
          <w:szCs w:val="24"/>
        </w:rPr>
        <w:t xml:space="preserve">: (A) the amount of the prepayment calculated pursuant to </w:t>
      </w:r>
      <w:r>
        <w:rPr>
          <w:szCs w:val="24"/>
        </w:rPr>
        <w:fldChar w:fldCharType="begin"/>
      </w:r>
      <w:r>
        <w:rPr>
          <w:szCs w:val="24"/>
        </w:rPr>
        <w:instrText xml:space="preserve"> REF _Ref259518248 \r \h </w:instrText>
      </w:r>
      <w:r>
        <w:rPr>
          <w:szCs w:val="24"/>
        </w:rPr>
      </w:r>
      <w:r>
        <w:rPr>
          <w:szCs w:val="24"/>
        </w:rPr>
        <w:fldChar w:fldCharType="separate"/>
      </w:r>
      <w:r>
        <w:rPr>
          <w:szCs w:val="24"/>
        </w:rPr>
        <w:t>Section 7</w:t>
      </w:r>
      <w:r>
        <w:rPr>
          <w:szCs w:val="24"/>
        </w:rPr>
        <w:fldChar w:fldCharType="end"/>
      </w:r>
      <w:r>
        <w:rPr>
          <w:szCs w:val="24"/>
        </w:rPr>
        <w:fldChar w:fldCharType="begin"/>
      </w:r>
      <w:r>
        <w:rPr>
          <w:szCs w:val="24"/>
        </w:rPr>
        <w:instrText xml:space="preserve"> REF _Ref259518245 \r \h </w:instrText>
      </w:r>
      <w:r>
        <w:rPr>
          <w:szCs w:val="24"/>
        </w:rPr>
      </w:r>
      <w:r>
        <w:rPr>
          <w:szCs w:val="24"/>
        </w:rPr>
        <w:fldChar w:fldCharType="separate"/>
      </w:r>
      <w:r>
        <w:rPr>
          <w:szCs w:val="24"/>
        </w:rPr>
        <w:t>(c)</w:t>
      </w:r>
      <w:r>
        <w:rPr>
          <w:szCs w:val="24"/>
        </w:rPr>
        <w:fldChar w:fldCharType="end"/>
      </w:r>
      <w:r>
        <w:rPr>
          <w:szCs w:val="24"/>
        </w:rPr>
        <w:t xml:space="preserve"> herein for the entire Subdivision Parcel less any previously paid regularly scheduled Assessment payments, (B) multiplied by the percentage calculated by dividing the </w:t>
      </w:r>
      <w:r>
        <w:t xml:space="preserve">number of developable acres </w:t>
      </w:r>
      <w:r>
        <w:rPr>
          <w:szCs w:val="24"/>
        </w:rPr>
        <w:t xml:space="preserve">of the Release Parcel by the total </w:t>
      </w:r>
      <w:r>
        <w:t xml:space="preserve">number of developable acres </w:t>
      </w:r>
      <w:r>
        <w:rPr>
          <w:szCs w:val="24"/>
        </w:rPr>
        <w:t>of the entire Subdivision Parcel.</w:t>
      </w:r>
    </w:p>
    <w:p w14:paraId="4A518260" w14:textId="7133E211" w:rsidR="00863869" w:rsidRPr="00487082" w:rsidRDefault="00863869" w:rsidP="00863869">
      <w:pPr>
        <w:pStyle w:val="Heading3"/>
        <w:jc w:val="both"/>
        <w:rPr>
          <w:szCs w:val="24"/>
        </w:rPr>
      </w:pPr>
      <w:r>
        <w:rPr>
          <w:szCs w:val="24"/>
        </w:rPr>
        <w:t xml:space="preserve">The partial release of lien upon payment of the prepayment amount determined under subsection (ii) above shall not be permitted, except as otherwise provided in this paragraph, if the ATV Ratio </w:t>
      </w:r>
      <w:r w:rsidRPr="00487082">
        <w:rPr>
          <w:szCs w:val="24"/>
        </w:rPr>
        <w:t xml:space="preserve">of the Subdivision Parcel, after release of the Release Parcel (the “Remaining Subdivision Parcel”), is </w:t>
      </w:r>
      <w:r>
        <w:rPr>
          <w:szCs w:val="24"/>
        </w:rPr>
        <w:t>greater than the greater</w:t>
      </w:r>
      <w:r w:rsidRPr="005D3443">
        <w:rPr>
          <w:szCs w:val="24"/>
        </w:rPr>
        <w:t xml:space="preserve"> of (A) the Original ATV Ratio or (B) 33.3%</w:t>
      </w:r>
      <w:r w:rsidRPr="00487082">
        <w:rPr>
          <w:szCs w:val="24"/>
        </w:rPr>
        <w:t xml:space="preserve">.  If the Chair </w:t>
      </w:r>
      <w:r>
        <w:t>(with assistance from the administrator of the Assessments, if any)</w:t>
      </w:r>
      <w:r w:rsidRPr="00487082">
        <w:rPr>
          <w:szCs w:val="24"/>
        </w:rPr>
        <w:t xml:space="preserve"> determines that the proposed partial release does not comply with the requirements of this paragraph, such partial release may still be permitted if the Title Owner(s) prepays a larger portion of the Assessment in order to clear the Assessment lien from the Release Parcel, all as determined by said Chair </w:t>
      </w:r>
      <w:r>
        <w:t>(with assistance from the administrator of the Assessments, if any)</w:t>
      </w:r>
      <w:r w:rsidRPr="00487082">
        <w:rPr>
          <w:szCs w:val="24"/>
        </w:rPr>
        <w:t>.</w:t>
      </w:r>
    </w:p>
    <w:p w14:paraId="34038759" w14:textId="77777777" w:rsidR="00863869" w:rsidRDefault="00863869" w:rsidP="00863869">
      <w:pPr>
        <w:pStyle w:val="Heading3"/>
        <w:jc w:val="both"/>
        <w:rPr>
          <w:szCs w:val="24"/>
        </w:rPr>
      </w:pPr>
      <w:r>
        <w:rPr>
          <w:szCs w:val="24"/>
        </w:rPr>
        <w:t xml:space="preserve">Prepayments of Assessments shall be applied </w:t>
      </w:r>
      <w:r>
        <w:t>as provided in the indenture of trust and pledge under which the Assessment Bonds are issued (the “Indenture”).</w:t>
      </w:r>
      <w:r>
        <w:rPr>
          <w:szCs w:val="24"/>
        </w:rPr>
        <w:t xml:space="preserve">  As prepayments are paid and applied against the payment of the Assessment applicable to the Release Parcel, the Release Parcel shall be released from the lien of the Assessment in accordance with this subsection (f), and the remaining unpaid Assessments levied against the Remaining Subdivision Parcel shall remain unaffected.</w:t>
      </w:r>
    </w:p>
    <w:p w14:paraId="2AF367C8" w14:textId="77777777" w:rsidR="00863869" w:rsidRDefault="00863869" w:rsidP="00863869">
      <w:pPr>
        <w:pStyle w:val="Heading1"/>
        <w:keepNext w:val="0"/>
      </w:pPr>
      <w:r>
        <w:rPr>
          <w:u w:val="single"/>
        </w:rPr>
        <w:t>Amendment of Exhibit A of the Assessment Ordinance</w:t>
      </w:r>
      <w:r>
        <w:t xml:space="preserve">.  Exhibit A of the Assessment Ordinance is hereby amended to read as provided in </w:t>
      </w:r>
      <w:r>
        <w:rPr>
          <w:u w:val="single"/>
        </w:rPr>
        <w:t xml:space="preserve">Exhibit A </w:t>
      </w:r>
      <w:r>
        <w:t>attached hereto.</w:t>
      </w:r>
    </w:p>
    <w:p w14:paraId="0C1AFD1D" w14:textId="72EB7553" w:rsidR="000F4041" w:rsidRPr="00792319" w:rsidRDefault="000F4041" w:rsidP="000F4041">
      <w:pPr>
        <w:pStyle w:val="Heading1"/>
        <w:keepNext w:val="0"/>
      </w:pPr>
      <w:r>
        <w:rPr>
          <w:u w:val="single"/>
        </w:rPr>
        <w:t>Owner Consent</w:t>
      </w:r>
      <w:r>
        <w:t xml:space="preserve">.  The District hereby finds and determines </w:t>
      </w:r>
      <w:r w:rsidR="00E50CD8">
        <w:t xml:space="preserve">that </w:t>
      </w:r>
      <w:r>
        <w:t xml:space="preserve">all Owners have </w:t>
      </w:r>
      <w:r w:rsidR="007F1028">
        <w:t>c</w:t>
      </w:r>
      <w:r>
        <w:t>onsented to</w:t>
      </w:r>
      <w:r w:rsidR="007F1028">
        <w:t xml:space="preserve"> the</w:t>
      </w:r>
      <w:r>
        <w:t xml:space="preserve"> </w:t>
      </w:r>
      <w:r w:rsidR="00341E8A">
        <w:t>amendments reflected in this</w:t>
      </w:r>
      <w:r>
        <w:t xml:space="preserve"> </w:t>
      </w:r>
      <w:r w:rsidR="00263B05">
        <w:t>First Amendment</w:t>
      </w:r>
      <w:r>
        <w:t xml:space="preserve"> to </w:t>
      </w:r>
      <w:r w:rsidR="007D3C35">
        <w:t xml:space="preserve">Amended and Restated </w:t>
      </w:r>
      <w:r>
        <w:t>Assessment Ordinance.</w:t>
      </w:r>
    </w:p>
    <w:p w14:paraId="026D0A38" w14:textId="7B9EA2BC" w:rsidR="000F4041" w:rsidRDefault="000F4041" w:rsidP="000F4041">
      <w:pPr>
        <w:pStyle w:val="Heading1"/>
        <w:keepNext w:val="0"/>
      </w:pPr>
      <w:r>
        <w:rPr>
          <w:u w:val="single"/>
        </w:rPr>
        <w:t>All Necessary Action Approved</w:t>
      </w:r>
      <w:r>
        <w:t xml:space="preserve">.  The officials of the District are hereby authorized and directed to take all action necessary and appropriate to effectuate the provisions of this </w:t>
      </w:r>
      <w:r w:rsidR="00263B05">
        <w:t>First Amendment</w:t>
      </w:r>
      <w:r>
        <w:t xml:space="preserve"> to</w:t>
      </w:r>
      <w:r w:rsidR="00E50CD8">
        <w:t xml:space="preserve"> Amended and Restated</w:t>
      </w:r>
      <w:r>
        <w:t xml:space="preserve"> Assessment Ordinance, including the filing of a notice with the </w:t>
      </w:r>
      <w:r w:rsidR="00263B05">
        <w:t>Washington</w:t>
      </w:r>
      <w:r>
        <w:t xml:space="preserve"> County Recorder.</w:t>
      </w:r>
    </w:p>
    <w:p w14:paraId="2C2DC12A" w14:textId="5DE720FF" w:rsidR="000F4041" w:rsidRDefault="000F4041" w:rsidP="000F4041">
      <w:pPr>
        <w:pStyle w:val="Heading1"/>
        <w:keepNext w:val="0"/>
      </w:pPr>
      <w:r>
        <w:rPr>
          <w:u w:val="single"/>
        </w:rPr>
        <w:t>Assessment Ordinance</w:t>
      </w:r>
      <w:r>
        <w:t xml:space="preserve">.  Except as specifically amended by this </w:t>
      </w:r>
      <w:r w:rsidR="00263B05">
        <w:t>First Amendment</w:t>
      </w:r>
      <w:r>
        <w:t xml:space="preserve"> to</w:t>
      </w:r>
      <w:r w:rsidR="00EA5978">
        <w:t xml:space="preserve"> Amended and Restated</w:t>
      </w:r>
      <w:r>
        <w:t xml:space="preserve"> Assessment Ordinance, the Assessment Ordinance </w:t>
      </w:r>
      <w:r w:rsidRPr="007D651F">
        <w:t>shall remain in full force and effect without change</w:t>
      </w:r>
      <w:r>
        <w:t xml:space="preserve">.  </w:t>
      </w:r>
    </w:p>
    <w:p w14:paraId="72583249" w14:textId="535467AE" w:rsidR="000F4041" w:rsidRDefault="000F4041" w:rsidP="000F4041">
      <w:pPr>
        <w:pStyle w:val="Heading1"/>
        <w:keepNext w:val="0"/>
      </w:pPr>
      <w:r>
        <w:rPr>
          <w:u w:val="single"/>
        </w:rPr>
        <w:lastRenderedPageBreak/>
        <w:t>Repeal of Conflicting Provisions; Amendment</w:t>
      </w:r>
      <w:r>
        <w:t>.  All ordinances or parts thereof in conflict with this First Amendment to</w:t>
      </w:r>
      <w:r w:rsidR="00EA5978">
        <w:t xml:space="preserve"> Amended and Restated</w:t>
      </w:r>
      <w:r>
        <w:t xml:space="preserve"> Assessment Ordinance are hereby repealed.  The Chair (or any assigned designee of the Chair) may</w:t>
      </w:r>
      <w:r w:rsidRPr="00E72D6F">
        <w:t xml:space="preserve"> make any alterati</w:t>
      </w:r>
      <w:r>
        <w:t xml:space="preserve">ons, changes or additions to this </w:t>
      </w:r>
      <w:r w:rsidR="00263B05">
        <w:t>First Amendment</w:t>
      </w:r>
      <w:r>
        <w:t xml:space="preserve"> to </w:t>
      </w:r>
      <w:r w:rsidR="00EA5978">
        <w:t xml:space="preserve">Amended and Restated </w:t>
      </w:r>
      <w:r>
        <w:t>Assessment Ordinance</w:t>
      </w:r>
      <w:r w:rsidRPr="00E72D6F">
        <w:t xml:space="preserve"> which may be necessary to correct errors or omissions </w:t>
      </w:r>
      <w:r>
        <w:t>h</w:t>
      </w:r>
      <w:r w:rsidRPr="00E72D6F">
        <w:t xml:space="preserve">erein, to complete the same, to remove ambiguities </w:t>
      </w:r>
      <w:r>
        <w:t>here</w:t>
      </w:r>
      <w:r w:rsidRPr="00E72D6F">
        <w:t xml:space="preserve">from, or to conform the same to other provisions of this </w:t>
      </w:r>
      <w:r w:rsidR="00263B05">
        <w:t>First Amendment</w:t>
      </w:r>
      <w:r>
        <w:t xml:space="preserve"> to </w:t>
      </w:r>
      <w:r w:rsidR="00EA5978">
        <w:t xml:space="preserve">Amended and Restated </w:t>
      </w:r>
      <w:r>
        <w:t>Assessment Ordinance</w:t>
      </w:r>
      <w:r w:rsidRPr="00F03BFD">
        <w:t xml:space="preserve"> </w:t>
      </w:r>
      <w:r w:rsidRPr="00E72D6F">
        <w:t xml:space="preserve">or any resolution adopted by the </w:t>
      </w:r>
      <w:r>
        <w:t>Board</w:t>
      </w:r>
      <w:r w:rsidRPr="00E72D6F">
        <w:t xml:space="preserve"> or the provisions of the laws of the State of U</w:t>
      </w:r>
      <w:r>
        <w:t>tah or the United States, so long as those changes do not materially adversely affect the rights of the Owners without the consent of such Owners affected.</w:t>
      </w:r>
    </w:p>
    <w:p w14:paraId="3C8E1D0C" w14:textId="747AB842" w:rsidR="000F4041" w:rsidRDefault="000F4041" w:rsidP="000F4041">
      <w:pPr>
        <w:pStyle w:val="Heading1"/>
        <w:keepNext w:val="0"/>
      </w:pPr>
      <w:bookmarkStart w:id="10" w:name="_Ref245088643"/>
      <w:r>
        <w:rPr>
          <w:u w:val="single"/>
        </w:rPr>
        <w:t>Posting of Ordinance</w:t>
      </w:r>
      <w:r>
        <w:t xml:space="preserve">.  This </w:t>
      </w:r>
      <w:r w:rsidR="00263B05">
        <w:t>First Amendment</w:t>
      </w:r>
      <w:r>
        <w:t xml:space="preserve"> to </w:t>
      </w:r>
      <w:r w:rsidR="00EA5978">
        <w:t xml:space="preserve">Amended and Restated </w:t>
      </w:r>
      <w:r>
        <w:t>Assessment Ordinance</w:t>
      </w:r>
      <w:r w:rsidRPr="00F03BFD">
        <w:t xml:space="preserve"> </w:t>
      </w:r>
      <w:r>
        <w:t xml:space="preserve">shall be signed by the Chair and Clerk/Secretary and shall be recorded in the ordinance book kept for that purpose.  A copy of this </w:t>
      </w:r>
      <w:r w:rsidR="00263B05">
        <w:t>First Amendment</w:t>
      </w:r>
      <w:r>
        <w:t xml:space="preserve"> to </w:t>
      </w:r>
      <w:r w:rsidR="00EA5978">
        <w:t xml:space="preserve">Amended and Restated </w:t>
      </w:r>
      <w:r>
        <w:t>Assessment Ordinance</w:t>
      </w:r>
      <w:r w:rsidRPr="00F03BFD">
        <w:t xml:space="preserve"> </w:t>
      </w:r>
      <w:r>
        <w:t xml:space="preserve">shall be posted in a public location within or near the District’s boundaries that is reasonably likely to be seen by individuals who pass through or near the affected area for at least 21 days and a copy of this </w:t>
      </w:r>
      <w:r w:rsidR="00263B05">
        <w:t>First Amendment</w:t>
      </w:r>
      <w:r>
        <w:t xml:space="preserve"> to </w:t>
      </w:r>
      <w:r w:rsidR="00EA5978">
        <w:t xml:space="preserve">Amended and Restated </w:t>
      </w:r>
      <w:r>
        <w:t>Assessment Ordinance</w:t>
      </w:r>
      <w:r w:rsidRPr="00F03BFD">
        <w:t xml:space="preserve"> </w:t>
      </w:r>
      <w:r>
        <w:t>shall also be posted on the Utah Public Notice Website (</w:t>
      </w:r>
      <w:hyperlink r:id="rId14" w:history="1">
        <w:r w:rsidRPr="00ED792B">
          <w:rPr>
            <w:rStyle w:val="Hyperlink"/>
          </w:rPr>
          <w:t>http://pmn.utah.gov</w:t>
        </w:r>
      </w:hyperlink>
      <w:r>
        <w:t xml:space="preserve">) for at least 21 days.  This </w:t>
      </w:r>
      <w:r w:rsidR="00263B05">
        <w:t>First Amendment</w:t>
      </w:r>
      <w:r>
        <w:t xml:space="preserve"> to </w:t>
      </w:r>
      <w:r w:rsidR="00EA5978">
        <w:t xml:space="preserve">Amended and Restated </w:t>
      </w:r>
      <w:r>
        <w:t>Assessment Ordinance</w:t>
      </w:r>
      <w:r w:rsidRPr="00F03BFD">
        <w:t xml:space="preserve"> </w:t>
      </w:r>
      <w:r>
        <w:t xml:space="preserve">shall take effect immediately upon its passage and approval and posting as required by law.  </w:t>
      </w:r>
    </w:p>
    <w:p w14:paraId="32FD1905" w14:textId="77777777" w:rsidR="000F4041" w:rsidRDefault="000F4041" w:rsidP="000F4041">
      <w:pPr>
        <w:pStyle w:val="Heading1"/>
        <w:keepNext w:val="0"/>
      </w:pPr>
      <w:r>
        <w:rPr>
          <w:u w:val="single"/>
        </w:rPr>
        <w:t>Defined Terms</w:t>
      </w:r>
      <w:r>
        <w:t>.  Capitalized terms used herein but not otherwise defined shall have the meanings ascribed to such terms in the Assessment Ordinance.</w:t>
      </w:r>
      <w:bookmarkEnd w:id="10"/>
      <w:r>
        <w:t xml:space="preserve">  </w:t>
      </w:r>
    </w:p>
    <w:p w14:paraId="35DC8BF0" w14:textId="77777777" w:rsidR="00C045E6" w:rsidRDefault="00C045E6" w:rsidP="00C045E6">
      <w:pPr>
        <w:sectPr w:rsidR="00C045E6" w:rsidSect="00BC1E62">
          <w:footerReference w:type="default" r:id="rId15"/>
          <w:headerReference w:type="first" r:id="rId16"/>
          <w:footerReference w:type="first" r:id="rId17"/>
          <w:endnotePr>
            <w:numFmt w:val="decimal"/>
          </w:endnotePr>
          <w:pgSz w:w="12240" w:h="15840" w:code="1"/>
          <w:pgMar w:top="1440" w:right="1440" w:bottom="1440" w:left="2160" w:header="720" w:footer="720" w:gutter="0"/>
          <w:pgNumType w:start="1"/>
          <w:cols w:space="720"/>
          <w:noEndnote/>
          <w:titlePg/>
          <w:docGrid w:linePitch="326"/>
        </w:sectPr>
      </w:pPr>
    </w:p>
    <w:p w14:paraId="308B54DE" w14:textId="753CBAF0" w:rsidR="00C045E6" w:rsidRPr="00C045E6" w:rsidRDefault="00C045E6" w:rsidP="00C045E6"/>
    <w:p w14:paraId="549F437E" w14:textId="32812AD0" w:rsidR="004A419C" w:rsidRDefault="00AE3BBC" w:rsidP="00C045E6">
      <w:pPr>
        <w:pStyle w:val="00BodyText5"/>
      </w:pPr>
      <w:r>
        <w:t xml:space="preserve">PASSED AND APPROVED this </w:t>
      </w:r>
      <w:r w:rsidR="00AC0374">
        <w:t xml:space="preserve">September </w:t>
      </w:r>
      <w:r w:rsidR="007B77DC">
        <w:t>9</w:t>
      </w:r>
      <w:r w:rsidR="00A3266C">
        <w:t>, 2024</w:t>
      </w:r>
      <w:r w:rsidR="004A419C">
        <w:t>.</w:t>
      </w:r>
    </w:p>
    <w:p w14:paraId="25757DAA" w14:textId="77777777" w:rsidR="00C045E6" w:rsidRDefault="00C045E6" w:rsidP="00C045E6">
      <w:pPr>
        <w:jc w:val="both"/>
      </w:pPr>
    </w:p>
    <w:p w14:paraId="27DD900C" w14:textId="3D776954" w:rsidR="00DD03FF" w:rsidRDefault="00263B05" w:rsidP="00C045E6">
      <w:pPr>
        <w:ind w:left="4320"/>
        <w:jc w:val="both"/>
      </w:pPr>
      <w:r>
        <w:t>BLACK DESERT</w:t>
      </w:r>
      <w:r w:rsidR="00EA5978">
        <w:t xml:space="preserve"> PUBLIC</w:t>
      </w:r>
    </w:p>
    <w:p w14:paraId="2762B04F" w14:textId="48E6849F" w:rsidR="00C045E6" w:rsidRDefault="00C045E6" w:rsidP="00C045E6">
      <w:pPr>
        <w:ind w:left="4320"/>
        <w:jc w:val="both"/>
      </w:pPr>
      <w:r>
        <w:t>INFRASTRUCTURE DISTRICT</w:t>
      </w:r>
    </w:p>
    <w:p w14:paraId="1012A077" w14:textId="77777777" w:rsidR="00C045E6" w:rsidRDefault="00C045E6" w:rsidP="00C045E6">
      <w:pPr>
        <w:ind w:left="4320"/>
        <w:jc w:val="both"/>
      </w:pPr>
    </w:p>
    <w:p w14:paraId="35A2BFEF" w14:textId="0727DF52" w:rsidR="00C045E6" w:rsidRDefault="00C600FE" w:rsidP="00C600FE">
      <w:pPr>
        <w:jc w:val="both"/>
      </w:pPr>
      <w:r>
        <w:t>[SEAL]</w:t>
      </w:r>
    </w:p>
    <w:p w14:paraId="3FAA1156" w14:textId="77777777" w:rsidR="00C045E6" w:rsidRDefault="00C045E6" w:rsidP="00C045E6">
      <w:pPr>
        <w:ind w:left="4320"/>
        <w:jc w:val="both"/>
      </w:pPr>
    </w:p>
    <w:p w14:paraId="7A67DE17" w14:textId="77777777" w:rsidR="00C045E6" w:rsidRDefault="00C045E6" w:rsidP="00C045E6">
      <w:pPr>
        <w:ind w:left="4320"/>
        <w:jc w:val="both"/>
      </w:pPr>
      <w:r>
        <w:t>By: _______________________________</w:t>
      </w:r>
    </w:p>
    <w:p w14:paraId="7DC00DFD" w14:textId="337FBF68" w:rsidR="00C045E6" w:rsidRDefault="00C045E6" w:rsidP="00C045E6">
      <w:pPr>
        <w:ind w:left="4320"/>
        <w:jc w:val="center"/>
      </w:pPr>
      <w:bookmarkStart w:id="11" w:name="_Hlk498606042"/>
      <w:r>
        <w:t>Chair</w:t>
      </w:r>
    </w:p>
    <w:bookmarkEnd w:id="11"/>
    <w:p w14:paraId="4BE5AA01" w14:textId="77777777" w:rsidR="00C045E6" w:rsidRDefault="00C045E6" w:rsidP="00C045E6"/>
    <w:p w14:paraId="44B7D562" w14:textId="77777777" w:rsidR="00C045E6" w:rsidRDefault="00C045E6" w:rsidP="00C045E6">
      <w:pPr>
        <w:tabs>
          <w:tab w:val="left" w:pos="4320"/>
        </w:tabs>
        <w:ind w:right="4320"/>
      </w:pPr>
    </w:p>
    <w:p w14:paraId="5B81F574" w14:textId="77777777" w:rsidR="00C045E6" w:rsidRDefault="00C045E6" w:rsidP="00C045E6">
      <w:pPr>
        <w:tabs>
          <w:tab w:val="left" w:pos="4320"/>
        </w:tabs>
        <w:ind w:right="4320"/>
      </w:pPr>
    </w:p>
    <w:p w14:paraId="23B24FB7" w14:textId="77777777" w:rsidR="00C045E6" w:rsidRDefault="00C045E6" w:rsidP="00C045E6">
      <w:pPr>
        <w:jc w:val="both"/>
      </w:pPr>
      <w:r>
        <w:t>ATTEST:</w:t>
      </w:r>
    </w:p>
    <w:p w14:paraId="0AA8DA87" w14:textId="77777777" w:rsidR="00C045E6" w:rsidRDefault="00C045E6" w:rsidP="00C045E6">
      <w:pPr>
        <w:jc w:val="both"/>
      </w:pPr>
    </w:p>
    <w:p w14:paraId="0AD4259E" w14:textId="77777777" w:rsidR="00C045E6" w:rsidRDefault="00C045E6" w:rsidP="00C045E6">
      <w:pPr>
        <w:jc w:val="both"/>
      </w:pPr>
    </w:p>
    <w:p w14:paraId="07B3D733" w14:textId="77777777" w:rsidR="00C045E6" w:rsidRDefault="00C045E6" w:rsidP="00C045E6">
      <w:pPr>
        <w:jc w:val="both"/>
      </w:pPr>
    </w:p>
    <w:p w14:paraId="195366DE" w14:textId="77777777" w:rsidR="00C045E6" w:rsidRDefault="00C045E6" w:rsidP="00C045E6">
      <w:pPr>
        <w:tabs>
          <w:tab w:val="left" w:pos="4320"/>
        </w:tabs>
        <w:ind w:right="4320"/>
        <w:jc w:val="both"/>
        <w:rPr>
          <w:u w:val="single"/>
        </w:rPr>
      </w:pPr>
      <w:r>
        <w:t xml:space="preserve">By: </w:t>
      </w:r>
      <w:r>
        <w:rPr>
          <w:u w:val="single"/>
        </w:rPr>
        <w:tab/>
      </w:r>
    </w:p>
    <w:p w14:paraId="2F9E13FD" w14:textId="6BE02368" w:rsidR="00C045E6" w:rsidRPr="00EE5873" w:rsidRDefault="00C36EA3" w:rsidP="00C045E6">
      <w:pPr>
        <w:tabs>
          <w:tab w:val="left" w:pos="4320"/>
        </w:tabs>
        <w:ind w:right="4320"/>
        <w:jc w:val="center"/>
      </w:pPr>
      <w:r>
        <w:t>Clerk/Secretary</w:t>
      </w:r>
    </w:p>
    <w:p w14:paraId="5E71935F" w14:textId="77777777" w:rsidR="00C045E6" w:rsidRDefault="00C045E6" w:rsidP="00C045E6">
      <w:pPr>
        <w:tabs>
          <w:tab w:val="left" w:pos="4320"/>
        </w:tabs>
        <w:ind w:right="4320"/>
      </w:pPr>
    </w:p>
    <w:p w14:paraId="27211641" w14:textId="77777777" w:rsidR="00C045E6" w:rsidRDefault="00C045E6" w:rsidP="00C045E6">
      <w:pPr>
        <w:tabs>
          <w:tab w:val="left" w:pos="4320"/>
        </w:tabs>
        <w:ind w:right="4320"/>
      </w:pPr>
    </w:p>
    <w:p w14:paraId="59C219AB" w14:textId="77777777" w:rsidR="00C045E6" w:rsidRDefault="00C045E6" w:rsidP="00C045E6">
      <w:pPr>
        <w:tabs>
          <w:tab w:val="center" w:pos="2160"/>
        </w:tabs>
        <w:jc w:val="both"/>
      </w:pPr>
    </w:p>
    <w:p w14:paraId="501F3AFC" w14:textId="77777777" w:rsidR="00C045E6" w:rsidRDefault="00C045E6" w:rsidP="004A419C">
      <w:pPr>
        <w:sectPr w:rsidR="00C045E6" w:rsidSect="00BC1E62">
          <w:footerReference w:type="first" r:id="rId18"/>
          <w:endnotePr>
            <w:numFmt w:val="decimal"/>
          </w:endnotePr>
          <w:pgSz w:w="12240" w:h="15840" w:code="1"/>
          <w:pgMar w:top="1440" w:right="1440" w:bottom="1440" w:left="2160" w:header="720" w:footer="720" w:gutter="0"/>
          <w:pgNumType w:start="1"/>
          <w:cols w:space="720"/>
          <w:noEndnote/>
          <w:titlePg/>
          <w:docGrid w:linePitch="326"/>
        </w:sectPr>
      </w:pPr>
    </w:p>
    <w:p w14:paraId="77D0A016" w14:textId="199A50EC" w:rsidR="00C045E6" w:rsidRDefault="00C045E6" w:rsidP="004A419C"/>
    <w:p w14:paraId="793404EE" w14:textId="77777777" w:rsidR="00AE3BBC" w:rsidRPr="00CA0230" w:rsidRDefault="00AE3BBC" w:rsidP="00AE3BBC">
      <w:pPr>
        <w:pStyle w:val="00Center"/>
      </w:pPr>
      <w:r w:rsidRPr="00CA0230">
        <w:t>(Here follows other business not pertinent to the above.)</w:t>
      </w:r>
    </w:p>
    <w:p w14:paraId="5BAE1765" w14:textId="77777777" w:rsidR="00AE3BBC" w:rsidRPr="00CA0230" w:rsidRDefault="00AE3BBC" w:rsidP="00AE3BBC">
      <w:pPr>
        <w:pStyle w:val="00BodyText5"/>
      </w:pPr>
      <w:r w:rsidRPr="00CA0230">
        <w:t>Pursuant to motion duly made and seconded, the meeting of the Board of Trustees of the District, adjourned.</w:t>
      </w:r>
    </w:p>
    <w:p w14:paraId="40C45E20" w14:textId="77777777" w:rsidR="00AE3BBC" w:rsidRPr="00CA0230" w:rsidRDefault="00AE3BBC" w:rsidP="00AE3BBC">
      <w:pPr>
        <w:rPr>
          <w:lang w:val="fr-FR"/>
        </w:rPr>
      </w:pPr>
    </w:p>
    <w:p w14:paraId="485BC2B2" w14:textId="77B33CA9" w:rsidR="00AE3BBC" w:rsidRPr="00CA0230" w:rsidRDefault="00263B05" w:rsidP="00AE3BBC">
      <w:pPr>
        <w:tabs>
          <w:tab w:val="right" w:pos="8640"/>
        </w:tabs>
        <w:ind w:left="4320"/>
        <w:rPr>
          <w:lang w:val="fr-FR"/>
        </w:rPr>
      </w:pPr>
      <w:r>
        <w:rPr>
          <w:lang w:val="fr-FR"/>
        </w:rPr>
        <w:t>BLACK DESERT</w:t>
      </w:r>
      <w:r w:rsidR="00A3266C">
        <w:rPr>
          <w:lang w:val="fr-FR"/>
        </w:rPr>
        <w:t xml:space="preserve"> </w:t>
      </w:r>
      <w:r w:rsidR="00EA5978">
        <w:rPr>
          <w:lang w:val="fr-FR"/>
        </w:rPr>
        <w:t xml:space="preserve">PUBLIC </w:t>
      </w:r>
      <w:r w:rsidR="00A3266C">
        <w:rPr>
          <w:lang w:val="fr-FR"/>
        </w:rPr>
        <w:t>INFRASTRUCTURE DISTRICT</w:t>
      </w:r>
    </w:p>
    <w:p w14:paraId="0349150A" w14:textId="77777777" w:rsidR="00AE3BBC" w:rsidRPr="00CA0230" w:rsidRDefault="00AE3BBC" w:rsidP="00AE3BBC">
      <w:pPr>
        <w:tabs>
          <w:tab w:val="right" w:pos="8640"/>
        </w:tabs>
        <w:ind w:left="4320"/>
        <w:rPr>
          <w:lang w:val="fr-FR"/>
        </w:rPr>
      </w:pPr>
    </w:p>
    <w:p w14:paraId="25B8C31A" w14:textId="0F6029D6" w:rsidR="00AE3BBC" w:rsidRPr="00CA0230" w:rsidRDefault="00C600FE" w:rsidP="00C600FE">
      <w:pPr>
        <w:tabs>
          <w:tab w:val="right" w:pos="8640"/>
        </w:tabs>
        <w:rPr>
          <w:lang w:val="fr-FR"/>
        </w:rPr>
      </w:pPr>
      <w:r>
        <w:rPr>
          <w:lang w:val="fr-FR"/>
        </w:rPr>
        <w:t>[SEAL]</w:t>
      </w:r>
    </w:p>
    <w:p w14:paraId="3C218534" w14:textId="77777777" w:rsidR="00AE3BBC" w:rsidRPr="00CA0230" w:rsidRDefault="00AE3BBC" w:rsidP="00AE3BBC">
      <w:pPr>
        <w:tabs>
          <w:tab w:val="right" w:pos="8640"/>
        </w:tabs>
        <w:ind w:left="4320"/>
        <w:rPr>
          <w:lang w:val="fr-FR"/>
        </w:rPr>
      </w:pPr>
    </w:p>
    <w:p w14:paraId="6CFFF4AE" w14:textId="77777777" w:rsidR="00AE3BBC" w:rsidRPr="00CA0230" w:rsidRDefault="00AE3BBC" w:rsidP="00AE3BBC">
      <w:pPr>
        <w:tabs>
          <w:tab w:val="right" w:pos="8640"/>
        </w:tabs>
        <w:ind w:left="4320"/>
      </w:pPr>
      <w:r w:rsidRPr="00CA0230">
        <w:t>By:</w:t>
      </w:r>
      <w:r w:rsidRPr="00CA0230">
        <w:rPr>
          <w:u w:val="single"/>
        </w:rPr>
        <w:tab/>
      </w:r>
    </w:p>
    <w:p w14:paraId="325A9A6B" w14:textId="77777777" w:rsidR="00AE3BBC" w:rsidRPr="00CA0230" w:rsidRDefault="00AE3BBC" w:rsidP="00AE3BBC">
      <w:pPr>
        <w:tabs>
          <w:tab w:val="right" w:pos="8640"/>
        </w:tabs>
        <w:ind w:left="4320"/>
        <w:jc w:val="center"/>
      </w:pPr>
      <w:r w:rsidRPr="00CA0230">
        <w:t>Chair</w:t>
      </w:r>
    </w:p>
    <w:p w14:paraId="58E2C13A" w14:textId="77777777" w:rsidR="00AE3BBC" w:rsidRPr="00CA0230" w:rsidRDefault="00AE3BBC" w:rsidP="00AE3BBC"/>
    <w:p w14:paraId="0E1BBD6B" w14:textId="77777777" w:rsidR="00AE3BBC" w:rsidRPr="00CA0230" w:rsidRDefault="00AE3BBC" w:rsidP="00AE3BBC"/>
    <w:p w14:paraId="593E6233" w14:textId="77777777" w:rsidR="00AE3BBC" w:rsidRPr="00CA0230" w:rsidRDefault="00AE3BBC" w:rsidP="00AE3BBC">
      <w:pPr>
        <w:ind w:right="4320"/>
      </w:pPr>
      <w:r w:rsidRPr="00CA0230">
        <w:t>ATTEST:</w:t>
      </w:r>
    </w:p>
    <w:p w14:paraId="494A1E6F" w14:textId="77777777" w:rsidR="00AE3BBC" w:rsidRPr="00CA0230" w:rsidRDefault="00AE3BBC" w:rsidP="00AE3BBC">
      <w:pPr>
        <w:ind w:right="4320"/>
      </w:pPr>
    </w:p>
    <w:p w14:paraId="3B7E7558" w14:textId="77777777" w:rsidR="00AE3BBC" w:rsidRPr="00CA0230" w:rsidRDefault="00AE3BBC" w:rsidP="00AE3BBC">
      <w:pPr>
        <w:ind w:right="4320"/>
      </w:pPr>
    </w:p>
    <w:p w14:paraId="7D6895D2" w14:textId="77777777" w:rsidR="00AE3BBC" w:rsidRPr="00CA0230" w:rsidRDefault="00AE3BBC" w:rsidP="00AE3BBC">
      <w:pPr>
        <w:ind w:right="4320"/>
      </w:pPr>
    </w:p>
    <w:p w14:paraId="304885DD" w14:textId="77777777" w:rsidR="00AE3BBC" w:rsidRPr="00CA0230" w:rsidRDefault="00AE3BBC" w:rsidP="00AE3BBC">
      <w:pPr>
        <w:tabs>
          <w:tab w:val="right" w:pos="4320"/>
        </w:tabs>
        <w:ind w:right="4320"/>
        <w:rPr>
          <w:u w:val="single"/>
        </w:rPr>
      </w:pPr>
      <w:r w:rsidRPr="00CA0230">
        <w:t>By:</w:t>
      </w:r>
      <w:r w:rsidRPr="00CA0230">
        <w:rPr>
          <w:u w:val="single"/>
        </w:rPr>
        <w:tab/>
      </w:r>
    </w:p>
    <w:p w14:paraId="69442A67" w14:textId="77DF26D5" w:rsidR="00AE3BBC" w:rsidRDefault="00C36EA3" w:rsidP="00AE3BBC">
      <w:pPr>
        <w:ind w:right="4320"/>
        <w:jc w:val="center"/>
      </w:pPr>
      <w:r>
        <w:t>Clerk/Secretary</w:t>
      </w:r>
    </w:p>
    <w:p w14:paraId="71D8A989" w14:textId="759D4E51" w:rsidR="00536A1F" w:rsidRDefault="00536A1F">
      <w:r>
        <w:br w:type="page"/>
      </w:r>
    </w:p>
    <w:p w14:paraId="2EDEFBE7" w14:textId="77777777" w:rsidR="00CD5D40" w:rsidRPr="00C045E6" w:rsidRDefault="00CD5D40" w:rsidP="00CD5D40">
      <w:pPr>
        <w:pStyle w:val="00Center"/>
        <w:rPr>
          <w:u w:val="single"/>
        </w:rPr>
      </w:pPr>
      <w:r w:rsidRPr="00C045E6">
        <w:rPr>
          <w:u w:val="single"/>
        </w:rPr>
        <w:lastRenderedPageBreak/>
        <w:t>EXHIBIT A</w:t>
      </w:r>
    </w:p>
    <w:p w14:paraId="3B7297EC" w14:textId="77777777" w:rsidR="00CD5D40" w:rsidRDefault="00CD5D40" w:rsidP="00CD5D40">
      <w:pPr>
        <w:pStyle w:val="00Center"/>
      </w:pPr>
      <w:r>
        <w:t>ASSESSMENT LIST</w:t>
      </w:r>
    </w:p>
    <w:p w14:paraId="79624628" w14:textId="77777777" w:rsidR="00990895" w:rsidRDefault="00990895" w:rsidP="00990895">
      <w:pPr>
        <w:pStyle w:val="00Center"/>
        <w:rPr>
          <w:u w:val="single"/>
        </w:rPr>
      </w:pPr>
      <w:bookmarkStart w:id="12" w:name="_Hlk155429210"/>
      <w:bookmarkStart w:id="13" w:name="_Hlk136523700"/>
      <w:r w:rsidRPr="003C633E">
        <w:rPr>
          <w:u w:val="single"/>
        </w:rPr>
        <w:t>Assessment Method and Amount</w:t>
      </w:r>
    </w:p>
    <w:p w14:paraId="4A2A6EE8" w14:textId="77777777" w:rsidR="00990895" w:rsidRDefault="00990895" w:rsidP="00990895">
      <w:pPr>
        <w:jc w:val="center"/>
        <w:rPr>
          <w:b/>
          <w:bCs/>
        </w:rPr>
      </w:pPr>
      <w:r>
        <w:rPr>
          <w:b/>
          <w:bCs/>
        </w:rPr>
        <w:t>Parking Zone</w:t>
      </w:r>
    </w:p>
    <w:p w14:paraId="58ED9638" w14:textId="77777777" w:rsidR="00990895" w:rsidRPr="007433B7" w:rsidRDefault="00990895" w:rsidP="00990895">
      <w:pPr>
        <w:jc w:val="center"/>
        <w:rPr>
          <w:b/>
          <w:bCs/>
        </w:rPr>
      </w:pPr>
    </w:p>
    <w:tbl>
      <w:tblPr>
        <w:tblW w:w="5494" w:type="pct"/>
        <w:tblInd w:w="-630" w:type="dxa"/>
        <w:tblLayout w:type="fixed"/>
        <w:tblCellMar>
          <w:left w:w="115" w:type="dxa"/>
          <w:right w:w="115" w:type="dxa"/>
        </w:tblCellMar>
        <w:tblLook w:val="04A0" w:firstRow="1" w:lastRow="0" w:firstColumn="1" w:lastColumn="0" w:noHBand="0" w:noVBand="1"/>
      </w:tblPr>
      <w:tblGrid>
        <w:gridCol w:w="1916"/>
        <w:gridCol w:w="1506"/>
        <w:gridCol w:w="2070"/>
        <w:gridCol w:w="1999"/>
        <w:gridCol w:w="2003"/>
      </w:tblGrid>
      <w:tr w:rsidR="00990895" w:rsidRPr="00FB7A09" w14:paraId="01BFB39A" w14:textId="77777777" w:rsidTr="00990895">
        <w:trPr>
          <w:trHeight w:val="300"/>
        </w:trPr>
        <w:tc>
          <w:tcPr>
            <w:tcW w:w="1009" w:type="pct"/>
            <w:tcBorders>
              <w:top w:val="nil"/>
              <w:left w:val="nil"/>
              <w:bottom w:val="nil"/>
              <w:right w:val="nil"/>
            </w:tcBorders>
            <w:vAlign w:val="bottom"/>
          </w:tcPr>
          <w:p w14:paraId="2DA8B750" w14:textId="77777777" w:rsidR="00990895" w:rsidRDefault="00990895" w:rsidP="007E5B09">
            <w:pPr>
              <w:keepNext/>
              <w:jc w:val="center"/>
              <w:rPr>
                <w:sz w:val="20"/>
                <w:szCs w:val="20"/>
                <w:u w:val="single"/>
              </w:rPr>
            </w:pPr>
            <w:r>
              <w:rPr>
                <w:sz w:val="20"/>
                <w:szCs w:val="20"/>
                <w:u w:val="single"/>
              </w:rPr>
              <w:t>Parcel ID Nos.*</w:t>
            </w:r>
          </w:p>
        </w:tc>
        <w:tc>
          <w:tcPr>
            <w:tcW w:w="793" w:type="pct"/>
            <w:tcBorders>
              <w:top w:val="nil"/>
              <w:left w:val="nil"/>
              <w:bottom w:val="nil"/>
              <w:right w:val="nil"/>
            </w:tcBorders>
            <w:shd w:val="clear" w:color="auto" w:fill="auto"/>
            <w:noWrap/>
            <w:vAlign w:val="bottom"/>
            <w:hideMark/>
          </w:tcPr>
          <w:p w14:paraId="3C8D5127" w14:textId="77777777" w:rsidR="00990895" w:rsidRPr="00FB7A09" w:rsidRDefault="00990895" w:rsidP="007E5B09">
            <w:pPr>
              <w:keepNext/>
              <w:jc w:val="center"/>
              <w:rPr>
                <w:sz w:val="20"/>
                <w:szCs w:val="20"/>
              </w:rPr>
            </w:pPr>
            <w:r>
              <w:rPr>
                <w:sz w:val="20"/>
                <w:szCs w:val="20"/>
                <w:u w:val="single"/>
              </w:rPr>
              <w:t>Assessment</w:t>
            </w:r>
          </w:p>
        </w:tc>
        <w:tc>
          <w:tcPr>
            <w:tcW w:w="1090" w:type="pct"/>
            <w:tcBorders>
              <w:top w:val="nil"/>
              <w:left w:val="nil"/>
              <w:bottom w:val="nil"/>
              <w:right w:val="nil"/>
            </w:tcBorders>
            <w:vAlign w:val="bottom"/>
          </w:tcPr>
          <w:p w14:paraId="146F1DE3" w14:textId="77777777" w:rsidR="00990895" w:rsidRPr="0028551A" w:rsidRDefault="00990895" w:rsidP="007E5B09">
            <w:pPr>
              <w:keepNext/>
              <w:jc w:val="center"/>
              <w:rPr>
                <w:sz w:val="20"/>
                <w:szCs w:val="20"/>
                <w:u w:val="single"/>
              </w:rPr>
            </w:pPr>
            <w:r w:rsidRPr="00086DD1">
              <w:rPr>
                <w:sz w:val="20"/>
                <w:szCs w:val="20"/>
              </w:rPr>
              <w:t>Assessment</w:t>
            </w:r>
            <w:r w:rsidRPr="0028551A">
              <w:rPr>
                <w:sz w:val="20"/>
                <w:szCs w:val="20"/>
                <w:u w:val="single"/>
              </w:rPr>
              <w:t xml:space="preserve"> Methodology</w:t>
            </w:r>
          </w:p>
        </w:tc>
        <w:tc>
          <w:tcPr>
            <w:tcW w:w="1053" w:type="pct"/>
            <w:tcBorders>
              <w:top w:val="nil"/>
              <w:left w:val="nil"/>
              <w:bottom w:val="nil"/>
              <w:right w:val="nil"/>
            </w:tcBorders>
            <w:vAlign w:val="bottom"/>
          </w:tcPr>
          <w:p w14:paraId="05DA4358" w14:textId="75BA0471" w:rsidR="00990895" w:rsidRPr="0000463D" w:rsidRDefault="00990895" w:rsidP="007E5B09">
            <w:pPr>
              <w:keepNext/>
              <w:jc w:val="center"/>
              <w:rPr>
                <w:sz w:val="20"/>
                <w:szCs w:val="20"/>
                <w:u w:val="single"/>
              </w:rPr>
            </w:pPr>
            <w:r w:rsidRPr="00086DD1">
              <w:rPr>
                <w:sz w:val="20"/>
                <w:szCs w:val="20"/>
              </w:rPr>
              <w:t>Anticipated</w:t>
            </w:r>
            <w:r w:rsidRPr="0000463D">
              <w:rPr>
                <w:sz w:val="20"/>
                <w:szCs w:val="20"/>
                <w:u w:val="single"/>
              </w:rPr>
              <w:t xml:space="preserve"> </w:t>
            </w:r>
            <w:r w:rsidR="00086DD1">
              <w:rPr>
                <w:sz w:val="20"/>
                <w:szCs w:val="20"/>
                <w:u w:val="single"/>
              </w:rPr>
              <w:br/>
            </w:r>
            <w:r w:rsidRPr="0000463D">
              <w:rPr>
                <w:sz w:val="20"/>
                <w:szCs w:val="20"/>
                <w:u w:val="single"/>
              </w:rPr>
              <w:t>Total S.F.</w:t>
            </w:r>
          </w:p>
        </w:tc>
        <w:tc>
          <w:tcPr>
            <w:tcW w:w="1055" w:type="pct"/>
            <w:tcBorders>
              <w:top w:val="nil"/>
              <w:left w:val="nil"/>
              <w:bottom w:val="nil"/>
              <w:right w:val="nil"/>
            </w:tcBorders>
            <w:shd w:val="clear" w:color="auto" w:fill="auto"/>
            <w:noWrap/>
            <w:vAlign w:val="bottom"/>
            <w:hideMark/>
          </w:tcPr>
          <w:p w14:paraId="21562B16" w14:textId="77777777" w:rsidR="00990895" w:rsidRPr="00FB7A09" w:rsidRDefault="00990895" w:rsidP="007E5B09">
            <w:pPr>
              <w:keepNext/>
              <w:jc w:val="center"/>
              <w:rPr>
                <w:sz w:val="20"/>
                <w:szCs w:val="20"/>
              </w:rPr>
            </w:pPr>
            <w:r w:rsidRPr="003D1F93">
              <w:rPr>
                <w:sz w:val="20"/>
                <w:szCs w:val="20"/>
              </w:rPr>
              <w:t xml:space="preserve">Assessment Per </w:t>
            </w:r>
            <w:r>
              <w:rPr>
                <w:sz w:val="20"/>
                <w:szCs w:val="20"/>
              </w:rPr>
              <w:t xml:space="preserve">S.F. </w:t>
            </w:r>
            <w:r w:rsidRPr="00086DD1">
              <w:rPr>
                <w:sz w:val="20"/>
                <w:szCs w:val="20"/>
                <w:u w:val="single"/>
              </w:rPr>
              <w:t xml:space="preserve">of </w:t>
            </w:r>
            <w:r>
              <w:rPr>
                <w:sz w:val="20"/>
                <w:szCs w:val="20"/>
                <w:u w:val="single"/>
              </w:rPr>
              <w:t>Structured Parking</w:t>
            </w:r>
          </w:p>
        </w:tc>
      </w:tr>
      <w:tr w:rsidR="00990895" w:rsidRPr="000E0AA0" w14:paraId="0602DBC6" w14:textId="77777777" w:rsidTr="00990895">
        <w:trPr>
          <w:trHeight w:val="315"/>
        </w:trPr>
        <w:tc>
          <w:tcPr>
            <w:tcW w:w="1009" w:type="pct"/>
            <w:tcBorders>
              <w:top w:val="nil"/>
              <w:left w:val="nil"/>
              <w:bottom w:val="nil"/>
              <w:right w:val="nil"/>
            </w:tcBorders>
          </w:tcPr>
          <w:p w14:paraId="3259CECC" w14:textId="77777777" w:rsidR="00990895" w:rsidRDefault="00990895" w:rsidP="007E5B09">
            <w:pPr>
              <w:keepNext/>
              <w:jc w:val="center"/>
              <w:rPr>
                <w:sz w:val="20"/>
                <w:szCs w:val="20"/>
              </w:rPr>
            </w:pPr>
            <w:r>
              <w:rPr>
                <w:sz w:val="20"/>
                <w:szCs w:val="20"/>
              </w:rPr>
              <w:t xml:space="preserve">I-6-2-4-143-BD1, </w:t>
            </w:r>
            <w:r w:rsidRPr="006C1EF5">
              <w:rPr>
                <w:sz w:val="20"/>
                <w:szCs w:val="20"/>
              </w:rPr>
              <w:t>I-BDRC-F-F1-BD1</w:t>
            </w:r>
          </w:p>
        </w:tc>
        <w:tc>
          <w:tcPr>
            <w:tcW w:w="793" w:type="pct"/>
            <w:tcBorders>
              <w:top w:val="nil"/>
              <w:left w:val="nil"/>
              <w:bottom w:val="nil"/>
              <w:right w:val="nil"/>
            </w:tcBorders>
            <w:shd w:val="clear" w:color="auto" w:fill="auto"/>
            <w:noWrap/>
          </w:tcPr>
          <w:p w14:paraId="3A5F3643" w14:textId="7CF27135" w:rsidR="00990895" w:rsidRPr="000E0AA0" w:rsidRDefault="00990895" w:rsidP="007E5B09">
            <w:pPr>
              <w:keepNext/>
              <w:tabs>
                <w:tab w:val="decimal" w:pos="1230"/>
              </w:tabs>
              <w:jc w:val="center"/>
              <w:rPr>
                <w:sz w:val="20"/>
                <w:szCs w:val="20"/>
              </w:rPr>
            </w:pPr>
            <w:r w:rsidRPr="00543C01">
              <w:rPr>
                <w:sz w:val="20"/>
                <w:szCs w:val="20"/>
              </w:rPr>
              <w:t>$34,650,000</w:t>
            </w:r>
          </w:p>
        </w:tc>
        <w:tc>
          <w:tcPr>
            <w:tcW w:w="1090" w:type="pct"/>
            <w:tcBorders>
              <w:top w:val="nil"/>
              <w:left w:val="nil"/>
              <w:bottom w:val="nil"/>
              <w:right w:val="nil"/>
            </w:tcBorders>
          </w:tcPr>
          <w:p w14:paraId="71B18420" w14:textId="77777777" w:rsidR="00990895" w:rsidRDefault="00990895" w:rsidP="007E5B09">
            <w:pPr>
              <w:keepNext/>
              <w:jc w:val="center"/>
              <w:rPr>
                <w:sz w:val="20"/>
                <w:szCs w:val="20"/>
              </w:rPr>
            </w:pPr>
            <w:r>
              <w:rPr>
                <w:sz w:val="20"/>
                <w:szCs w:val="20"/>
              </w:rPr>
              <w:t>Parking Methodology</w:t>
            </w:r>
          </w:p>
        </w:tc>
        <w:tc>
          <w:tcPr>
            <w:tcW w:w="1053" w:type="pct"/>
            <w:tcBorders>
              <w:top w:val="nil"/>
              <w:left w:val="nil"/>
              <w:bottom w:val="nil"/>
              <w:right w:val="nil"/>
            </w:tcBorders>
          </w:tcPr>
          <w:p w14:paraId="4226AD05" w14:textId="77777777" w:rsidR="00990895" w:rsidRDefault="00990895" w:rsidP="007E5B09">
            <w:pPr>
              <w:keepNext/>
              <w:tabs>
                <w:tab w:val="decimal" w:pos="1305"/>
              </w:tabs>
              <w:jc w:val="center"/>
              <w:rPr>
                <w:sz w:val="20"/>
                <w:szCs w:val="20"/>
              </w:rPr>
            </w:pPr>
            <w:r>
              <w:rPr>
                <w:sz w:val="20"/>
                <w:szCs w:val="20"/>
              </w:rPr>
              <w:t>513,291</w:t>
            </w:r>
          </w:p>
        </w:tc>
        <w:tc>
          <w:tcPr>
            <w:tcW w:w="1055" w:type="pct"/>
            <w:tcBorders>
              <w:top w:val="nil"/>
              <w:left w:val="nil"/>
              <w:bottom w:val="nil"/>
              <w:right w:val="nil"/>
            </w:tcBorders>
            <w:shd w:val="clear" w:color="auto" w:fill="auto"/>
            <w:noWrap/>
          </w:tcPr>
          <w:p w14:paraId="60C87A26" w14:textId="77777777" w:rsidR="00990895" w:rsidRPr="000E0AA0" w:rsidRDefault="00990895" w:rsidP="007E5B09">
            <w:pPr>
              <w:keepNext/>
              <w:tabs>
                <w:tab w:val="decimal" w:pos="1305"/>
              </w:tabs>
              <w:jc w:val="center"/>
              <w:rPr>
                <w:sz w:val="20"/>
                <w:szCs w:val="20"/>
              </w:rPr>
            </w:pPr>
            <w:r>
              <w:rPr>
                <w:sz w:val="20"/>
                <w:szCs w:val="20"/>
              </w:rPr>
              <w:t>$67.51</w:t>
            </w:r>
          </w:p>
        </w:tc>
      </w:tr>
    </w:tbl>
    <w:p w14:paraId="36B5F7D9" w14:textId="77777777" w:rsidR="00990895" w:rsidRDefault="00990895" w:rsidP="00990895"/>
    <w:p w14:paraId="7DF20D28" w14:textId="77777777" w:rsidR="00990895" w:rsidRDefault="00990895" w:rsidP="00990895">
      <w:pPr>
        <w:jc w:val="center"/>
        <w:rPr>
          <w:b/>
          <w:bCs/>
        </w:rPr>
      </w:pPr>
      <w:r>
        <w:rPr>
          <w:b/>
          <w:bCs/>
        </w:rPr>
        <w:t>Golf Zone</w:t>
      </w:r>
    </w:p>
    <w:p w14:paraId="49EFA2C1" w14:textId="77777777" w:rsidR="00990895" w:rsidRPr="007433B7" w:rsidRDefault="00990895" w:rsidP="00990895">
      <w:pPr>
        <w:jc w:val="center"/>
        <w:rPr>
          <w:b/>
          <w:bCs/>
        </w:rPr>
      </w:pPr>
    </w:p>
    <w:tbl>
      <w:tblPr>
        <w:tblW w:w="5494" w:type="pct"/>
        <w:tblInd w:w="-630" w:type="dxa"/>
        <w:tblLayout w:type="fixed"/>
        <w:tblCellMar>
          <w:left w:w="115" w:type="dxa"/>
          <w:right w:w="115" w:type="dxa"/>
        </w:tblCellMar>
        <w:tblLook w:val="04A0" w:firstRow="1" w:lastRow="0" w:firstColumn="1" w:lastColumn="0" w:noHBand="0" w:noVBand="1"/>
      </w:tblPr>
      <w:tblGrid>
        <w:gridCol w:w="1711"/>
        <w:gridCol w:w="1534"/>
        <w:gridCol w:w="2556"/>
        <w:gridCol w:w="1986"/>
        <w:gridCol w:w="1707"/>
      </w:tblGrid>
      <w:tr w:rsidR="00990895" w:rsidRPr="00FB7A09" w14:paraId="1B574990" w14:textId="77777777" w:rsidTr="00990895">
        <w:trPr>
          <w:trHeight w:val="300"/>
        </w:trPr>
        <w:tc>
          <w:tcPr>
            <w:tcW w:w="901" w:type="pct"/>
            <w:tcBorders>
              <w:top w:val="nil"/>
              <w:left w:val="nil"/>
              <w:bottom w:val="nil"/>
              <w:right w:val="nil"/>
            </w:tcBorders>
            <w:vAlign w:val="bottom"/>
          </w:tcPr>
          <w:p w14:paraId="09439D42" w14:textId="77777777" w:rsidR="00990895" w:rsidRDefault="00990895" w:rsidP="007E5B09">
            <w:pPr>
              <w:keepNext/>
              <w:jc w:val="center"/>
              <w:rPr>
                <w:sz w:val="20"/>
                <w:szCs w:val="20"/>
                <w:u w:val="single"/>
              </w:rPr>
            </w:pPr>
            <w:r w:rsidRPr="000F7C51">
              <w:rPr>
                <w:sz w:val="20"/>
                <w:szCs w:val="20"/>
                <w:u w:val="single"/>
              </w:rPr>
              <w:t>Parcel ID Nos.</w:t>
            </w:r>
            <w:r>
              <w:rPr>
                <w:sz w:val="20"/>
                <w:szCs w:val="20"/>
                <w:u w:val="single"/>
              </w:rPr>
              <w:t>*</w:t>
            </w:r>
          </w:p>
        </w:tc>
        <w:tc>
          <w:tcPr>
            <w:tcW w:w="808" w:type="pct"/>
            <w:tcBorders>
              <w:top w:val="nil"/>
              <w:left w:val="nil"/>
              <w:bottom w:val="nil"/>
              <w:right w:val="nil"/>
            </w:tcBorders>
            <w:shd w:val="clear" w:color="auto" w:fill="auto"/>
            <w:noWrap/>
            <w:vAlign w:val="bottom"/>
            <w:hideMark/>
          </w:tcPr>
          <w:p w14:paraId="01F4A9F9" w14:textId="77777777" w:rsidR="00990895" w:rsidRPr="00FB7A09" w:rsidRDefault="00990895" w:rsidP="007E5B09">
            <w:pPr>
              <w:keepNext/>
              <w:jc w:val="center"/>
              <w:rPr>
                <w:sz w:val="20"/>
                <w:szCs w:val="20"/>
              </w:rPr>
            </w:pPr>
            <w:r>
              <w:rPr>
                <w:sz w:val="20"/>
                <w:szCs w:val="20"/>
                <w:u w:val="single"/>
              </w:rPr>
              <w:t>Assessment</w:t>
            </w:r>
          </w:p>
        </w:tc>
        <w:tc>
          <w:tcPr>
            <w:tcW w:w="1346" w:type="pct"/>
            <w:tcBorders>
              <w:top w:val="nil"/>
              <w:left w:val="nil"/>
              <w:bottom w:val="nil"/>
              <w:right w:val="nil"/>
            </w:tcBorders>
            <w:vAlign w:val="bottom"/>
          </w:tcPr>
          <w:p w14:paraId="22296364" w14:textId="77777777" w:rsidR="00990895" w:rsidRPr="0028551A" w:rsidRDefault="00990895" w:rsidP="007E5B09">
            <w:pPr>
              <w:keepNext/>
              <w:jc w:val="center"/>
              <w:rPr>
                <w:sz w:val="20"/>
                <w:szCs w:val="20"/>
                <w:u w:val="single"/>
              </w:rPr>
            </w:pPr>
            <w:r w:rsidRPr="0028551A">
              <w:rPr>
                <w:sz w:val="20"/>
                <w:szCs w:val="20"/>
                <w:u w:val="single"/>
              </w:rPr>
              <w:t>Assessment Methodology</w:t>
            </w:r>
          </w:p>
        </w:tc>
        <w:tc>
          <w:tcPr>
            <w:tcW w:w="1046" w:type="pct"/>
            <w:tcBorders>
              <w:top w:val="nil"/>
              <w:left w:val="nil"/>
              <w:bottom w:val="nil"/>
              <w:right w:val="nil"/>
            </w:tcBorders>
            <w:vAlign w:val="bottom"/>
          </w:tcPr>
          <w:p w14:paraId="28D6B412" w14:textId="77777777" w:rsidR="00990895" w:rsidRPr="0000463D" w:rsidRDefault="00990895" w:rsidP="007E5B09">
            <w:pPr>
              <w:keepNext/>
              <w:jc w:val="center"/>
              <w:rPr>
                <w:sz w:val="20"/>
                <w:szCs w:val="20"/>
                <w:u w:val="single"/>
              </w:rPr>
            </w:pPr>
            <w:r w:rsidRPr="0000463D">
              <w:rPr>
                <w:sz w:val="20"/>
                <w:szCs w:val="20"/>
                <w:u w:val="single"/>
              </w:rPr>
              <w:t>Total Acres</w:t>
            </w:r>
          </w:p>
        </w:tc>
        <w:tc>
          <w:tcPr>
            <w:tcW w:w="899" w:type="pct"/>
            <w:tcBorders>
              <w:top w:val="nil"/>
              <w:left w:val="nil"/>
              <w:bottom w:val="nil"/>
              <w:right w:val="nil"/>
            </w:tcBorders>
            <w:shd w:val="clear" w:color="auto" w:fill="auto"/>
            <w:noWrap/>
            <w:vAlign w:val="bottom"/>
            <w:hideMark/>
          </w:tcPr>
          <w:p w14:paraId="4FC6DE9F" w14:textId="0AFF0D9D" w:rsidR="00990895" w:rsidRPr="0000463D" w:rsidRDefault="00990895" w:rsidP="007E5B09">
            <w:pPr>
              <w:keepNext/>
              <w:jc w:val="center"/>
              <w:rPr>
                <w:sz w:val="20"/>
                <w:szCs w:val="20"/>
                <w:u w:val="single"/>
              </w:rPr>
            </w:pPr>
            <w:r w:rsidRPr="00086DD1">
              <w:rPr>
                <w:sz w:val="20"/>
                <w:szCs w:val="20"/>
              </w:rPr>
              <w:t>Assessment</w:t>
            </w:r>
            <w:r w:rsidRPr="0000463D">
              <w:rPr>
                <w:sz w:val="20"/>
                <w:szCs w:val="20"/>
                <w:u w:val="single"/>
              </w:rPr>
              <w:t xml:space="preserve"> </w:t>
            </w:r>
            <w:r w:rsidR="00086DD1">
              <w:rPr>
                <w:sz w:val="20"/>
                <w:szCs w:val="20"/>
                <w:u w:val="single"/>
              </w:rPr>
              <w:br/>
            </w:r>
            <w:r w:rsidRPr="0000463D">
              <w:rPr>
                <w:sz w:val="20"/>
                <w:szCs w:val="20"/>
                <w:u w:val="single"/>
              </w:rPr>
              <w:t>Per Acre</w:t>
            </w:r>
          </w:p>
        </w:tc>
      </w:tr>
      <w:tr w:rsidR="00990895" w:rsidRPr="000E0AA0" w14:paraId="7702578C" w14:textId="77777777" w:rsidTr="00990895">
        <w:trPr>
          <w:trHeight w:val="315"/>
        </w:trPr>
        <w:tc>
          <w:tcPr>
            <w:tcW w:w="901" w:type="pct"/>
            <w:tcBorders>
              <w:top w:val="nil"/>
              <w:left w:val="nil"/>
              <w:bottom w:val="nil"/>
              <w:right w:val="nil"/>
            </w:tcBorders>
            <w:vAlign w:val="bottom"/>
          </w:tcPr>
          <w:p w14:paraId="7EADDDF1" w14:textId="77777777" w:rsidR="00990895" w:rsidRDefault="00990895" w:rsidP="007E5B09">
            <w:pPr>
              <w:keepNext/>
              <w:tabs>
                <w:tab w:val="decimal" w:pos="1230"/>
              </w:tabs>
              <w:jc w:val="center"/>
              <w:rPr>
                <w:sz w:val="20"/>
                <w:szCs w:val="20"/>
              </w:rPr>
            </w:pPr>
            <w:r w:rsidRPr="00987462">
              <w:rPr>
                <w:sz w:val="20"/>
                <w:szCs w:val="20"/>
              </w:rPr>
              <w:t>I-6-2-4-141-BD1</w:t>
            </w:r>
          </w:p>
        </w:tc>
        <w:tc>
          <w:tcPr>
            <w:tcW w:w="808" w:type="pct"/>
            <w:tcBorders>
              <w:top w:val="nil"/>
              <w:left w:val="nil"/>
              <w:bottom w:val="nil"/>
              <w:right w:val="nil"/>
            </w:tcBorders>
            <w:shd w:val="clear" w:color="auto" w:fill="auto"/>
            <w:noWrap/>
            <w:vAlign w:val="bottom"/>
          </w:tcPr>
          <w:p w14:paraId="6F287570" w14:textId="148E155F" w:rsidR="00990895" w:rsidRPr="000E0AA0" w:rsidRDefault="00990895" w:rsidP="007E5B09">
            <w:pPr>
              <w:keepNext/>
              <w:tabs>
                <w:tab w:val="decimal" w:pos="1230"/>
              </w:tabs>
              <w:jc w:val="center"/>
              <w:rPr>
                <w:sz w:val="20"/>
                <w:szCs w:val="20"/>
              </w:rPr>
            </w:pPr>
            <w:r>
              <w:rPr>
                <w:sz w:val="20"/>
                <w:szCs w:val="20"/>
              </w:rPr>
              <w:t>$17,600,000</w:t>
            </w:r>
          </w:p>
        </w:tc>
        <w:tc>
          <w:tcPr>
            <w:tcW w:w="1346" w:type="pct"/>
            <w:tcBorders>
              <w:top w:val="nil"/>
              <w:left w:val="nil"/>
              <w:bottom w:val="nil"/>
              <w:right w:val="nil"/>
            </w:tcBorders>
            <w:vAlign w:val="bottom"/>
          </w:tcPr>
          <w:p w14:paraId="7E2E3282" w14:textId="77777777" w:rsidR="00990895" w:rsidRDefault="00990895" w:rsidP="007E5B09">
            <w:pPr>
              <w:keepNext/>
              <w:jc w:val="center"/>
              <w:rPr>
                <w:sz w:val="20"/>
                <w:szCs w:val="20"/>
              </w:rPr>
            </w:pPr>
            <w:r>
              <w:rPr>
                <w:sz w:val="20"/>
                <w:szCs w:val="20"/>
              </w:rPr>
              <w:t>Acreage Methodology</w:t>
            </w:r>
          </w:p>
        </w:tc>
        <w:tc>
          <w:tcPr>
            <w:tcW w:w="1046" w:type="pct"/>
            <w:tcBorders>
              <w:top w:val="nil"/>
              <w:left w:val="nil"/>
              <w:bottom w:val="nil"/>
              <w:right w:val="nil"/>
            </w:tcBorders>
            <w:vAlign w:val="bottom"/>
          </w:tcPr>
          <w:p w14:paraId="4D54A9ED" w14:textId="77777777" w:rsidR="00990895" w:rsidRDefault="00990895" w:rsidP="007E5B09">
            <w:pPr>
              <w:keepNext/>
              <w:jc w:val="center"/>
              <w:rPr>
                <w:sz w:val="20"/>
                <w:szCs w:val="20"/>
              </w:rPr>
            </w:pPr>
            <w:r>
              <w:rPr>
                <w:sz w:val="20"/>
                <w:szCs w:val="20"/>
              </w:rPr>
              <w:t>40.88</w:t>
            </w:r>
          </w:p>
        </w:tc>
        <w:tc>
          <w:tcPr>
            <w:tcW w:w="899" w:type="pct"/>
            <w:tcBorders>
              <w:top w:val="nil"/>
              <w:left w:val="nil"/>
              <w:bottom w:val="nil"/>
              <w:right w:val="nil"/>
            </w:tcBorders>
            <w:shd w:val="clear" w:color="auto" w:fill="auto"/>
            <w:noWrap/>
            <w:vAlign w:val="bottom"/>
          </w:tcPr>
          <w:p w14:paraId="4407B6F3" w14:textId="77777777" w:rsidR="00990895" w:rsidRPr="000E0AA0" w:rsidRDefault="00990895" w:rsidP="007E5B09">
            <w:pPr>
              <w:keepNext/>
              <w:tabs>
                <w:tab w:val="decimal" w:pos="1305"/>
              </w:tabs>
              <w:jc w:val="center"/>
              <w:rPr>
                <w:sz w:val="20"/>
                <w:szCs w:val="20"/>
              </w:rPr>
            </w:pPr>
            <w:r>
              <w:rPr>
                <w:sz w:val="20"/>
                <w:szCs w:val="20"/>
              </w:rPr>
              <w:t>$430,528.38</w:t>
            </w:r>
          </w:p>
        </w:tc>
      </w:tr>
    </w:tbl>
    <w:p w14:paraId="2FE59CCE" w14:textId="77777777" w:rsidR="00990895" w:rsidRDefault="00990895" w:rsidP="00990895">
      <w:pPr>
        <w:jc w:val="center"/>
        <w:rPr>
          <w:b/>
          <w:bCs/>
        </w:rPr>
      </w:pPr>
    </w:p>
    <w:p w14:paraId="16BD69EC" w14:textId="77777777" w:rsidR="00990895" w:rsidRPr="007433B7" w:rsidRDefault="00990895" w:rsidP="00990895">
      <w:pPr>
        <w:jc w:val="center"/>
        <w:rPr>
          <w:b/>
          <w:bCs/>
        </w:rPr>
      </w:pPr>
      <w:r>
        <w:rPr>
          <w:b/>
          <w:bCs/>
        </w:rPr>
        <w:t>Residential Zone</w:t>
      </w:r>
    </w:p>
    <w:p w14:paraId="7B954977" w14:textId="77777777" w:rsidR="00990895" w:rsidRDefault="00990895" w:rsidP="00990895"/>
    <w:tbl>
      <w:tblPr>
        <w:tblW w:w="5738" w:type="pct"/>
        <w:tblInd w:w="-720" w:type="dxa"/>
        <w:tblLayout w:type="fixed"/>
        <w:tblCellMar>
          <w:left w:w="115" w:type="dxa"/>
          <w:right w:w="115" w:type="dxa"/>
        </w:tblCellMar>
        <w:tblLook w:val="04A0" w:firstRow="1" w:lastRow="0" w:firstColumn="1" w:lastColumn="0" w:noHBand="0" w:noVBand="1"/>
      </w:tblPr>
      <w:tblGrid>
        <w:gridCol w:w="721"/>
        <w:gridCol w:w="2780"/>
        <w:gridCol w:w="904"/>
        <w:gridCol w:w="1604"/>
        <w:gridCol w:w="1459"/>
        <w:gridCol w:w="1075"/>
        <w:gridCol w:w="1372"/>
      </w:tblGrid>
      <w:tr w:rsidR="00990895" w:rsidRPr="00FB7A09" w14:paraId="41F4F295" w14:textId="77777777" w:rsidTr="00086DD1">
        <w:trPr>
          <w:trHeight w:val="300"/>
        </w:trPr>
        <w:tc>
          <w:tcPr>
            <w:tcW w:w="2221" w:type="pct"/>
            <w:gridSpan w:val="3"/>
            <w:tcBorders>
              <w:top w:val="nil"/>
              <w:left w:val="nil"/>
              <w:bottom w:val="nil"/>
              <w:right w:val="nil"/>
            </w:tcBorders>
            <w:vAlign w:val="bottom"/>
          </w:tcPr>
          <w:p w14:paraId="2930460E" w14:textId="77777777" w:rsidR="00990895" w:rsidRDefault="00990895" w:rsidP="007E5B09">
            <w:pPr>
              <w:keepNext/>
              <w:jc w:val="center"/>
              <w:rPr>
                <w:sz w:val="20"/>
                <w:szCs w:val="20"/>
                <w:u w:val="single"/>
              </w:rPr>
            </w:pPr>
            <w:r w:rsidRPr="000F7C51">
              <w:rPr>
                <w:sz w:val="20"/>
                <w:szCs w:val="20"/>
                <w:u w:val="single"/>
              </w:rPr>
              <w:t>Parcel ID Nos.</w:t>
            </w:r>
            <w:r>
              <w:rPr>
                <w:sz w:val="20"/>
                <w:szCs w:val="20"/>
                <w:u w:val="single"/>
              </w:rPr>
              <w:t>*</w:t>
            </w:r>
          </w:p>
        </w:tc>
        <w:tc>
          <w:tcPr>
            <w:tcW w:w="809" w:type="pct"/>
            <w:tcBorders>
              <w:top w:val="nil"/>
              <w:left w:val="nil"/>
              <w:bottom w:val="nil"/>
              <w:right w:val="nil"/>
            </w:tcBorders>
            <w:shd w:val="clear" w:color="auto" w:fill="auto"/>
            <w:noWrap/>
            <w:vAlign w:val="bottom"/>
            <w:hideMark/>
          </w:tcPr>
          <w:p w14:paraId="3BFC4940" w14:textId="77777777" w:rsidR="00990895" w:rsidRPr="00FB7A09" w:rsidRDefault="00990895" w:rsidP="007E5B09">
            <w:pPr>
              <w:keepNext/>
              <w:jc w:val="center"/>
              <w:rPr>
                <w:sz w:val="20"/>
                <w:szCs w:val="20"/>
              </w:rPr>
            </w:pPr>
            <w:r>
              <w:rPr>
                <w:sz w:val="20"/>
                <w:szCs w:val="20"/>
                <w:u w:val="single"/>
              </w:rPr>
              <w:t>Assessment</w:t>
            </w:r>
          </w:p>
        </w:tc>
        <w:tc>
          <w:tcPr>
            <w:tcW w:w="736" w:type="pct"/>
            <w:tcBorders>
              <w:top w:val="nil"/>
              <w:left w:val="nil"/>
              <w:bottom w:val="nil"/>
              <w:right w:val="nil"/>
            </w:tcBorders>
            <w:vAlign w:val="bottom"/>
          </w:tcPr>
          <w:p w14:paraId="5892DEA3" w14:textId="77777777" w:rsidR="00990895" w:rsidRPr="007433B7" w:rsidRDefault="00990895" w:rsidP="007E5B09">
            <w:pPr>
              <w:keepNext/>
              <w:jc w:val="center"/>
              <w:rPr>
                <w:sz w:val="20"/>
                <w:szCs w:val="20"/>
                <w:u w:val="single"/>
              </w:rPr>
            </w:pPr>
            <w:r w:rsidRPr="00086DD1">
              <w:rPr>
                <w:sz w:val="20"/>
                <w:szCs w:val="20"/>
              </w:rPr>
              <w:t>Assessment</w:t>
            </w:r>
            <w:r w:rsidRPr="0028551A">
              <w:rPr>
                <w:sz w:val="20"/>
                <w:szCs w:val="20"/>
                <w:u w:val="single"/>
              </w:rPr>
              <w:t xml:space="preserve"> Methodology</w:t>
            </w:r>
          </w:p>
        </w:tc>
        <w:tc>
          <w:tcPr>
            <w:tcW w:w="542" w:type="pct"/>
            <w:tcBorders>
              <w:top w:val="nil"/>
              <w:left w:val="nil"/>
              <w:bottom w:val="nil"/>
              <w:right w:val="nil"/>
            </w:tcBorders>
            <w:vAlign w:val="bottom"/>
          </w:tcPr>
          <w:p w14:paraId="1573EA82" w14:textId="77777777" w:rsidR="00990895" w:rsidRPr="007433B7" w:rsidRDefault="00990895" w:rsidP="007E5B09">
            <w:pPr>
              <w:keepNext/>
              <w:jc w:val="center"/>
              <w:rPr>
                <w:sz w:val="20"/>
                <w:szCs w:val="20"/>
                <w:u w:val="single"/>
              </w:rPr>
            </w:pPr>
            <w:r w:rsidRPr="00C174F3">
              <w:rPr>
                <w:sz w:val="20"/>
                <w:szCs w:val="20"/>
              </w:rPr>
              <w:t>Total</w:t>
            </w:r>
            <w:r>
              <w:rPr>
                <w:sz w:val="20"/>
                <w:szCs w:val="20"/>
                <w:u w:val="single"/>
              </w:rPr>
              <w:t xml:space="preserve"> ERUs</w:t>
            </w:r>
          </w:p>
        </w:tc>
        <w:tc>
          <w:tcPr>
            <w:tcW w:w="691" w:type="pct"/>
            <w:tcBorders>
              <w:top w:val="nil"/>
              <w:left w:val="nil"/>
              <w:bottom w:val="nil"/>
              <w:right w:val="nil"/>
            </w:tcBorders>
            <w:shd w:val="clear" w:color="auto" w:fill="auto"/>
            <w:noWrap/>
            <w:vAlign w:val="bottom"/>
            <w:hideMark/>
          </w:tcPr>
          <w:p w14:paraId="1AF84828" w14:textId="77777777" w:rsidR="00990895" w:rsidRPr="007433B7" w:rsidRDefault="00990895" w:rsidP="007E5B09">
            <w:pPr>
              <w:keepNext/>
              <w:jc w:val="center"/>
              <w:rPr>
                <w:sz w:val="20"/>
                <w:szCs w:val="20"/>
                <w:u w:val="single"/>
              </w:rPr>
            </w:pPr>
            <w:r w:rsidRPr="00C174F3">
              <w:rPr>
                <w:sz w:val="20"/>
                <w:szCs w:val="20"/>
              </w:rPr>
              <w:t>Assessment</w:t>
            </w:r>
            <w:r w:rsidRPr="007433B7">
              <w:rPr>
                <w:sz w:val="20"/>
                <w:szCs w:val="20"/>
                <w:u w:val="single"/>
              </w:rPr>
              <w:t xml:space="preserve"> Per ERU</w:t>
            </w:r>
          </w:p>
        </w:tc>
      </w:tr>
      <w:tr w:rsidR="00990895" w:rsidRPr="000E0AA0" w14:paraId="1ECA7562" w14:textId="77777777" w:rsidTr="00086DD1">
        <w:trPr>
          <w:trHeight w:val="315"/>
        </w:trPr>
        <w:tc>
          <w:tcPr>
            <w:tcW w:w="2221" w:type="pct"/>
            <w:gridSpan w:val="3"/>
            <w:tcBorders>
              <w:top w:val="nil"/>
              <w:left w:val="nil"/>
              <w:bottom w:val="nil"/>
              <w:right w:val="nil"/>
            </w:tcBorders>
          </w:tcPr>
          <w:p w14:paraId="6D0B25FA" w14:textId="7BFFED8D" w:rsidR="00990895" w:rsidRDefault="00990895" w:rsidP="007E5B09">
            <w:pPr>
              <w:keepNext/>
              <w:ind w:right="60"/>
              <w:rPr>
                <w:sz w:val="20"/>
                <w:szCs w:val="20"/>
              </w:rPr>
            </w:pPr>
            <w:r w:rsidRPr="00F32E13">
              <w:rPr>
                <w:sz w:val="20"/>
                <w:szCs w:val="20"/>
              </w:rPr>
              <w:t>I-6-2-4-141-BD1 thru -143-BD1, -145-BD1, -150-BD1, I-6-2-4-431-BD1, I-6-2-4-2221-BD; I-BDRC-B-B1</w:t>
            </w:r>
            <w:r>
              <w:rPr>
                <w:sz w:val="20"/>
                <w:szCs w:val="20"/>
              </w:rPr>
              <w:t xml:space="preserve"> </w:t>
            </w:r>
            <w:r w:rsidRPr="00F32E13">
              <w:rPr>
                <w:sz w:val="20"/>
                <w:szCs w:val="20"/>
              </w:rPr>
              <w:t>BD1 thru -B4-BD1 I-BDRC-1-BD1 thru -7-BD1; IBDRC-A-A14-BD1, I-BDRC-COMMON-BD1, I-BDRC-E-3100-BD1, -3102, -3104, -3106, -3108 thru -3130, -3132, -3134, -3136, -3138, -3140, -3142; I-BDRC-E-3200-BD1, -3202, -3204, -3206, -3208 thru -3230, -3232, -3234, -3236, -3238, -3240, -3242; I-BDRC-E-3300-BD1, -3302, -3304, -3306, -3308 thru -3330, -3332, -3334, -3336, -3338, -3340, -3342; I-BDRC-D-5100-BD1 thru -5107, -5109, -5111, -5113, -5115, -5117, -5119, -5121, -5123 thru -5141, -5143, -5149, -5151, -5153 thru -5162; I-BDRC-D-5100-BD1 thru -5107-BD1, -5109, -5111, -5113, -5115, -5117, -5119, -5121, -5123; I-BDRC-D-5200-BD1 thru -5207-BD1, -5209, -5211, -5213, -5215, -5217, -5219, -5221, -5223 thru - 5241, -5243, -5249, -5251, -5253 thru -5262; I-BDRC-D-5300-BD1 thru -5307-BD1, -5309, -5311, -5313, -5315, -5317, -5319, -5321, -5323 thru -5341, -5343, -5349, -5351, -5353 thru -5362; I-BDRC-C-6201-BD1 thru -6211-BD1, -6213, -6215, -6217 thru -6232-BD1; I-BDRC-C-6301-BD1 thru -6311-BD1, -6313, -6315, -6317 thru -6332-BD1</w:t>
            </w:r>
            <w:r w:rsidR="00086DD1">
              <w:rPr>
                <w:sz w:val="20"/>
                <w:szCs w:val="20"/>
              </w:rPr>
              <w:t xml:space="preserve"> LESS AND EXCEPTING:</w:t>
            </w:r>
          </w:p>
        </w:tc>
        <w:tc>
          <w:tcPr>
            <w:tcW w:w="809" w:type="pct"/>
            <w:tcBorders>
              <w:top w:val="nil"/>
              <w:left w:val="nil"/>
              <w:bottom w:val="nil"/>
              <w:right w:val="nil"/>
            </w:tcBorders>
            <w:shd w:val="clear" w:color="auto" w:fill="auto"/>
            <w:noWrap/>
          </w:tcPr>
          <w:p w14:paraId="5FBCDE94" w14:textId="62F59945" w:rsidR="00990895" w:rsidRPr="000E0AA0" w:rsidRDefault="00990895" w:rsidP="007E5B09">
            <w:pPr>
              <w:keepNext/>
              <w:tabs>
                <w:tab w:val="decimal" w:pos="1230"/>
              </w:tabs>
              <w:jc w:val="center"/>
              <w:rPr>
                <w:sz w:val="20"/>
                <w:szCs w:val="20"/>
              </w:rPr>
            </w:pPr>
            <w:r>
              <w:rPr>
                <w:sz w:val="20"/>
                <w:szCs w:val="20"/>
              </w:rPr>
              <w:t>$1</w:t>
            </w:r>
            <w:r w:rsidR="00353ADB">
              <w:rPr>
                <w:sz w:val="20"/>
                <w:szCs w:val="20"/>
              </w:rPr>
              <w:t>27</w:t>
            </w:r>
            <w:r>
              <w:rPr>
                <w:sz w:val="20"/>
                <w:szCs w:val="20"/>
              </w:rPr>
              <w:t>,</w:t>
            </w:r>
            <w:r w:rsidR="00353ADB">
              <w:rPr>
                <w:sz w:val="20"/>
                <w:szCs w:val="20"/>
              </w:rPr>
              <w:t>750</w:t>
            </w:r>
            <w:r>
              <w:rPr>
                <w:sz w:val="20"/>
                <w:szCs w:val="20"/>
              </w:rPr>
              <w:t>,000</w:t>
            </w:r>
          </w:p>
        </w:tc>
        <w:tc>
          <w:tcPr>
            <w:tcW w:w="736" w:type="pct"/>
            <w:tcBorders>
              <w:top w:val="nil"/>
              <w:left w:val="nil"/>
              <w:bottom w:val="nil"/>
              <w:right w:val="nil"/>
            </w:tcBorders>
          </w:tcPr>
          <w:p w14:paraId="6BB3D038" w14:textId="77777777" w:rsidR="00990895" w:rsidRDefault="00990895" w:rsidP="00990895">
            <w:pPr>
              <w:keepNext/>
              <w:tabs>
                <w:tab w:val="decimal" w:pos="1305"/>
              </w:tabs>
              <w:ind w:right="-15"/>
              <w:jc w:val="center"/>
              <w:rPr>
                <w:sz w:val="20"/>
                <w:szCs w:val="20"/>
              </w:rPr>
            </w:pPr>
            <w:r>
              <w:rPr>
                <w:sz w:val="20"/>
                <w:szCs w:val="20"/>
              </w:rPr>
              <w:t>ERU Methodology</w:t>
            </w:r>
          </w:p>
        </w:tc>
        <w:tc>
          <w:tcPr>
            <w:tcW w:w="542" w:type="pct"/>
            <w:tcBorders>
              <w:top w:val="nil"/>
              <w:left w:val="nil"/>
              <w:bottom w:val="nil"/>
              <w:right w:val="nil"/>
            </w:tcBorders>
          </w:tcPr>
          <w:p w14:paraId="6C47E93B" w14:textId="6B40EA9E" w:rsidR="00990895" w:rsidRDefault="00086DD1" w:rsidP="007E5B09">
            <w:pPr>
              <w:keepNext/>
              <w:jc w:val="center"/>
              <w:rPr>
                <w:sz w:val="20"/>
                <w:szCs w:val="20"/>
              </w:rPr>
            </w:pPr>
            <w:r>
              <w:rPr>
                <w:sz w:val="20"/>
                <w:szCs w:val="20"/>
              </w:rPr>
              <w:t>543</w:t>
            </w:r>
          </w:p>
        </w:tc>
        <w:tc>
          <w:tcPr>
            <w:tcW w:w="691" w:type="pct"/>
            <w:tcBorders>
              <w:top w:val="nil"/>
              <w:left w:val="nil"/>
              <w:bottom w:val="nil"/>
              <w:right w:val="nil"/>
            </w:tcBorders>
            <w:shd w:val="clear" w:color="auto" w:fill="auto"/>
            <w:noWrap/>
          </w:tcPr>
          <w:p w14:paraId="1DCB6410" w14:textId="3BD30CCD" w:rsidR="00990895" w:rsidRPr="000E0AA0" w:rsidRDefault="00990895" w:rsidP="007E5B09">
            <w:pPr>
              <w:keepNext/>
              <w:tabs>
                <w:tab w:val="decimal" w:pos="1305"/>
              </w:tabs>
              <w:jc w:val="center"/>
              <w:rPr>
                <w:sz w:val="20"/>
                <w:szCs w:val="20"/>
              </w:rPr>
            </w:pPr>
            <w:r>
              <w:rPr>
                <w:sz w:val="20"/>
                <w:szCs w:val="20"/>
              </w:rPr>
              <w:t>$</w:t>
            </w:r>
            <w:r w:rsidR="00086DD1">
              <w:rPr>
                <w:sz w:val="20"/>
                <w:szCs w:val="20"/>
              </w:rPr>
              <w:t>235</w:t>
            </w:r>
            <w:r>
              <w:rPr>
                <w:sz w:val="20"/>
                <w:szCs w:val="20"/>
              </w:rPr>
              <w:t>,</w:t>
            </w:r>
            <w:r w:rsidR="00086DD1">
              <w:rPr>
                <w:sz w:val="20"/>
                <w:szCs w:val="20"/>
              </w:rPr>
              <w:t>267</w:t>
            </w:r>
            <w:r>
              <w:rPr>
                <w:sz w:val="20"/>
                <w:szCs w:val="20"/>
              </w:rPr>
              <w:t>.</w:t>
            </w:r>
            <w:r w:rsidR="00086DD1">
              <w:rPr>
                <w:sz w:val="20"/>
                <w:szCs w:val="20"/>
              </w:rPr>
              <w:t>03</w:t>
            </w:r>
          </w:p>
        </w:tc>
      </w:tr>
      <w:tr w:rsidR="00086DD1" w:rsidRPr="00086DD1" w14:paraId="6D974A61"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834686F" w14:textId="77777777" w:rsidR="00086DD1" w:rsidRPr="00086DD1" w:rsidRDefault="00086DD1">
            <w:pPr>
              <w:jc w:val="center"/>
              <w:rPr>
                <w:sz w:val="20"/>
                <w:szCs w:val="20"/>
              </w:rPr>
            </w:pPr>
            <w:bookmarkStart w:id="14" w:name="_Hlk136523725"/>
            <w:bookmarkEnd w:id="12"/>
            <w:r w:rsidRPr="00086DD1">
              <w:rPr>
                <w:sz w:val="20"/>
                <w:szCs w:val="20"/>
              </w:rPr>
              <w:t>I-BDVC-1A-B-1107-BD1</w:t>
            </w:r>
          </w:p>
        </w:tc>
      </w:tr>
      <w:tr w:rsidR="00086DD1" w:rsidRPr="00086DD1" w14:paraId="7D1668D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00D6632" w14:textId="77777777" w:rsidR="00086DD1" w:rsidRPr="00086DD1" w:rsidRDefault="00086DD1">
            <w:pPr>
              <w:jc w:val="center"/>
              <w:rPr>
                <w:sz w:val="20"/>
                <w:szCs w:val="20"/>
              </w:rPr>
            </w:pPr>
            <w:r w:rsidRPr="00086DD1">
              <w:rPr>
                <w:sz w:val="20"/>
                <w:szCs w:val="20"/>
              </w:rPr>
              <w:t>I-BDVC-1A-B-1108-BD1</w:t>
            </w:r>
          </w:p>
        </w:tc>
      </w:tr>
      <w:tr w:rsidR="00086DD1" w:rsidRPr="00086DD1" w14:paraId="13EC188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FC1411E" w14:textId="77777777" w:rsidR="00086DD1" w:rsidRPr="00086DD1" w:rsidRDefault="00086DD1">
            <w:pPr>
              <w:jc w:val="center"/>
              <w:rPr>
                <w:sz w:val="20"/>
                <w:szCs w:val="20"/>
              </w:rPr>
            </w:pPr>
            <w:r w:rsidRPr="00086DD1">
              <w:rPr>
                <w:sz w:val="20"/>
                <w:szCs w:val="20"/>
              </w:rPr>
              <w:t>I-BDVC-1A-B-1109-BD1</w:t>
            </w:r>
          </w:p>
        </w:tc>
      </w:tr>
      <w:tr w:rsidR="00086DD1" w:rsidRPr="00086DD1" w14:paraId="1727F48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374E953" w14:textId="77777777" w:rsidR="00086DD1" w:rsidRPr="00086DD1" w:rsidRDefault="00086DD1">
            <w:pPr>
              <w:jc w:val="center"/>
              <w:rPr>
                <w:sz w:val="20"/>
                <w:szCs w:val="20"/>
              </w:rPr>
            </w:pPr>
            <w:r w:rsidRPr="00086DD1">
              <w:rPr>
                <w:sz w:val="20"/>
                <w:szCs w:val="20"/>
              </w:rPr>
              <w:lastRenderedPageBreak/>
              <w:t>I-BDVC-1A-B-1110-BD1</w:t>
            </w:r>
          </w:p>
        </w:tc>
      </w:tr>
      <w:tr w:rsidR="00086DD1" w:rsidRPr="00086DD1" w14:paraId="257D5437"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2DD0E5F" w14:textId="77777777" w:rsidR="00086DD1" w:rsidRPr="00086DD1" w:rsidRDefault="00086DD1">
            <w:pPr>
              <w:jc w:val="center"/>
              <w:rPr>
                <w:sz w:val="20"/>
                <w:szCs w:val="20"/>
              </w:rPr>
            </w:pPr>
            <w:r w:rsidRPr="00086DD1">
              <w:rPr>
                <w:sz w:val="20"/>
                <w:szCs w:val="20"/>
              </w:rPr>
              <w:t>I-BDVC-1A-B-1111-BD1</w:t>
            </w:r>
          </w:p>
        </w:tc>
      </w:tr>
      <w:tr w:rsidR="00086DD1" w:rsidRPr="00086DD1" w14:paraId="3257BF3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41485A4" w14:textId="77777777" w:rsidR="00086DD1" w:rsidRPr="00086DD1" w:rsidRDefault="00086DD1">
            <w:pPr>
              <w:jc w:val="center"/>
              <w:rPr>
                <w:sz w:val="20"/>
                <w:szCs w:val="20"/>
              </w:rPr>
            </w:pPr>
            <w:r w:rsidRPr="00086DD1">
              <w:rPr>
                <w:sz w:val="20"/>
                <w:szCs w:val="20"/>
              </w:rPr>
              <w:t>I-BDVC-1A-B-1112-BD1</w:t>
            </w:r>
          </w:p>
        </w:tc>
      </w:tr>
      <w:tr w:rsidR="00086DD1" w:rsidRPr="00086DD1" w14:paraId="0A299AB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B507F1E" w14:textId="77777777" w:rsidR="00086DD1" w:rsidRPr="00086DD1" w:rsidRDefault="00086DD1">
            <w:pPr>
              <w:jc w:val="center"/>
              <w:rPr>
                <w:sz w:val="20"/>
                <w:szCs w:val="20"/>
              </w:rPr>
            </w:pPr>
            <w:r w:rsidRPr="00086DD1">
              <w:rPr>
                <w:sz w:val="20"/>
                <w:szCs w:val="20"/>
              </w:rPr>
              <w:t>I-BDVC-1A-B-1113-BD1</w:t>
            </w:r>
          </w:p>
        </w:tc>
      </w:tr>
      <w:tr w:rsidR="00086DD1" w:rsidRPr="00086DD1" w14:paraId="5B5D121C"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91FFDEB" w14:textId="77777777" w:rsidR="00086DD1" w:rsidRPr="00086DD1" w:rsidRDefault="00086DD1">
            <w:pPr>
              <w:jc w:val="center"/>
              <w:rPr>
                <w:sz w:val="20"/>
                <w:szCs w:val="20"/>
              </w:rPr>
            </w:pPr>
            <w:r w:rsidRPr="00086DD1">
              <w:rPr>
                <w:sz w:val="20"/>
                <w:szCs w:val="20"/>
              </w:rPr>
              <w:t>I-BDVC-1A-B-1114-BD1</w:t>
            </w:r>
          </w:p>
        </w:tc>
      </w:tr>
      <w:tr w:rsidR="00086DD1" w:rsidRPr="00086DD1" w14:paraId="5C9C922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C8CB230" w14:textId="77777777" w:rsidR="00086DD1" w:rsidRPr="00086DD1" w:rsidRDefault="00086DD1">
            <w:pPr>
              <w:jc w:val="center"/>
              <w:rPr>
                <w:sz w:val="20"/>
                <w:szCs w:val="20"/>
              </w:rPr>
            </w:pPr>
            <w:r w:rsidRPr="00086DD1">
              <w:rPr>
                <w:sz w:val="20"/>
                <w:szCs w:val="20"/>
              </w:rPr>
              <w:t>I-BDVC-1A-B-1115-BD1</w:t>
            </w:r>
          </w:p>
        </w:tc>
      </w:tr>
      <w:tr w:rsidR="00086DD1" w:rsidRPr="00086DD1" w14:paraId="5AAD4DE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D9F131D" w14:textId="77777777" w:rsidR="00086DD1" w:rsidRPr="00086DD1" w:rsidRDefault="00086DD1">
            <w:pPr>
              <w:jc w:val="center"/>
              <w:rPr>
                <w:sz w:val="20"/>
                <w:szCs w:val="20"/>
              </w:rPr>
            </w:pPr>
            <w:r w:rsidRPr="00086DD1">
              <w:rPr>
                <w:sz w:val="20"/>
                <w:szCs w:val="20"/>
              </w:rPr>
              <w:t>I-BDVC-1A-B-1116-BD1</w:t>
            </w:r>
          </w:p>
        </w:tc>
      </w:tr>
      <w:tr w:rsidR="00086DD1" w:rsidRPr="00086DD1" w14:paraId="18E94E9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5924EE4" w14:textId="77777777" w:rsidR="00086DD1" w:rsidRPr="00086DD1" w:rsidRDefault="00086DD1">
            <w:pPr>
              <w:jc w:val="center"/>
              <w:rPr>
                <w:sz w:val="20"/>
                <w:szCs w:val="20"/>
              </w:rPr>
            </w:pPr>
            <w:r w:rsidRPr="00086DD1">
              <w:rPr>
                <w:sz w:val="20"/>
                <w:szCs w:val="20"/>
              </w:rPr>
              <w:t>I-BDVC-1A-B-2107-BD1</w:t>
            </w:r>
          </w:p>
        </w:tc>
      </w:tr>
      <w:tr w:rsidR="00086DD1" w:rsidRPr="00086DD1" w14:paraId="4F4963BD"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979589D" w14:textId="77777777" w:rsidR="00086DD1" w:rsidRPr="00086DD1" w:rsidRDefault="00086DD1">
            <w:pPr>
              <w:jc w:val="center"/>
              <w:rPr>
                <w:sz w:val="20"/>
                <w:szCs w:val="20"/>
              </w:rPr>
            </w:pPr>
            <w:r w:rsidRPr="00086DD1">
              <w:rPr>
                <w:sz w:val="20"/>
                <w:szCs w:val="20"/>
              </w:rPr>
              <w:t>I-BDVC-1A-B-2108-BD1</w:t>
            </w:r>
          </w:p>
        </w:tc>
      </w:tr>
      <w:tr w:rsidR="00086DD1" w:rsidRPr="00086DD1" w14:paraId="620AAEE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D84284B" w14:textId="77777777" w:rsidR="00086DD1" w:rsidRPr="00086DD1" w:rsidRDefault="00086DD1">
            <w:pPr>
              <w:jc w:val="center"/>
              <w:rPr>
                <w:sz w:val="20"/>
                <w:szCs w:val="20"/>
              </w:rPr>
            </w:pPr>
            <w:r w:rsidRPr="00086DD1">
              <w:rPr>
                <w:sz w:val="20"/>
                <w:szCs w:val="20"/>
              </w:rPr>
              <w:t>I-BDVC-1A-B-2109-BD1</w:t>
            </w:r>
          </w:p>
        </w:tc>
      </w:tr>
      <w:tr w:rsidR="00086DD1" w:rsidRPr="00086DD1" w14:paraId="2B11FA1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EE46560" w14:textId="77777777" w:rsidR="00086DD1" w:rsidRPr="00086DD1" w:rsidRDefault="00086DD1">
            <w:pPr>
              <w:jc w:val="center"/>
              <w:rPr>
                <w:sz w:val="20"/>
                <w:szCs w:val="20"/>
              </w:rPr>
            </w:pPr>
            <w:r w:rsidRPr="00086DD1">
              <w:rPr>
                <w:sz w:val="20"/>
                <w:szCs w:val="20"/>
              </w:rPr>
              <w:t>I-BDVC-1A-B-2110-BD1</w:t>
            </w:r>
          </w:p>
        </w:tc>
      </w:tr>
      <w:tr w:rsidR="00086DD1" w:rsidRPr="00086DD1" w14:paraId="65538C8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BB3A1D0" w14:textId="77777777" w:rsidR="00086DD1" w:rsidRPr="00086DD1" w:rsidRDefault="00086DD1">
            <w:pPr>
              <w:jc w:val="center"/>
              <w:rPr>
                <w:sz w:val="20"/>
                <w:szCs w:val="20"/>
              </w:rPr>
            </w:pPr>
            <w:r w:rsidRPr="00086DD1">
              <w:rPr>
                <w:sz w:val="20"/>
                <w:szCs w:val="20"/>
              </w:rPr>
              <w:t>I-BDVC-1A-B-2111-BD1</w:t>
            </w:r>
          </w:p>
        </w:tc>
      </w:tr>
      <w:tr w:rsidR="00086DD1" w:rsidRPr="00086DD1" w14:paraId="00AC91B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14289C8" w14:textId="77777777" w:rsidR="00086DD1" w:rsidRPr="00086DD1" w:rsidRDefault="00086DD1">
            <w:pPr>
              <w:jc w:val="center"/>
              <w:rPr>
                <w:sz w:val="20"/>
                <w:szCs w:val="20"/>
              </w:rPr>
            </w:pPr>
            <w:r w:rsidRPr="00086DD1">
              <w:rPr>
                <w:sz w:val="20"/>
                <w:szCs w:val="20"/>
              </w:rPr>
              <w:t>I-BDVC-1A-B-2112-BD1</w:t>
            </w:r>
          </w:p>
        </w:tc>
      </w:tr>
      <w:tr w:rsidR="00086DD1" w:rsidRPr="00086DD1" w14:paraId="20C3690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75F5EC3" w14:textId="77777777" w:rsidR="00086DD1" w:rsidRPr="00086DD1" w:rsidRDefault="00086DD1">
            <w:pPr>
              <w:jc w:val="center"/>
              <w:rPr>
                <w:sz w:val="20"/>
                <w:szCs w:val="20"/>
              </w:rPr>
            </w:pPr>
            <w:r w:rsidRPr="00086DD1">
              <w:rPr>
                <w:sz w:val="20"/>
                <w:szCs w:val="20"/>
              </w:rPr>
              <w:t>I-BDVC-1A-B-2113-BD1</w:t>
            </w:r>
          </w:p>
        </w:tc>
      </w:tr>
      <w:tr w:rsidR="00086DD1" w:rsidRPr="00086DD1" w14:paraId="38E9FB0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3A05503" w14:textId="77777777" w:rsidR="00086DD1" w:rsidRPr="00086DD1" w:rsidRDefault="00086DD1">
            <w:pPr>
              <w:jc w:val="center"/>
              <w:rPr>
                <w:sz w:val="20"/>
                <w:szCs w:val="20"/>
              </w:rPr>
            </w:pPr>
            <w:r w:rsidRPr="00086DD1">
              <w:rPr>
                <w:sz w:val="20"/>
                <w:szCs w:val="20"/>
              </w:rPr>
              <w:t>I-BDVC-1A-B-2114-BD1</w:t>
            </w:r>
          </w:p>
        </w:tc>
      </w:tr>
      <w:tr w:rsidR="00086DD1" w:rsidRPr="00086DD1" w14:paraId="576A76F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3510CF3" w14:textId="77777777" w:rsidR="00086DD1" w:rsidRPr="00086DD1" w:rsidRDefault="00086DD1">
            <w:pPr>
              <w:jc w:val="center"/>
              <w:rPr>
                <w:sz w:val="20"/>
                <w:szCs w:val="20"/>
              </w:rPr>
            </w:pPr>
            <w:r w:rsidRPr="00086DD1">
              <w:rPr>
                <w:sz w:val="20"/>
                <w:szCs w:val="20"/>
              </w:rPr>
              <w:t>I-BDVC-1A-B-2115-BD1</w:t>
            </w:r>
          </w:p>
        </w:tc>
      </w:tr>
      <w:tr w:rsidR="00086DD1" w:rsidRPr="00086DD1" w14:paraId="40236B7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A635793" w14:textId="77777777" w:rsidR="00086DD1" w:rsidRPr="00086DD1" w:rsidRDefault="00086DD1">
            <w:pPr>
              <w:jc w:val="center"/>
              <w:rPr>
                <w:sz w:val="20"/>
                <w:szCs w:val="20"/>
              </w:rPr>
            </w:pPr>
            <w:r w:rsidRPr="00086DD1">
              <w:rPr>
                <w:sz w:val="20"/>
                <w:szCs w:val="20"/>
              </w:rPr>
              <w:t>I-BDVC-1A-B-2116-BD1</w:t>
            </w:r>
          </w:p>
        </w:tc>
      </w:tr>
      <w:tr w:rsidR="00086DD1" w:rsidRPr="00086DD1" w14:paraId="4F10380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9DE452A" w14:textId="77777777" w:rsidR="00086DD1" w:rsidRPr="00086DD1" w:rsidRDefault="00086DD1">
            <w:pPr>
              <w:jc w:val="center"/>
              <w:rPr>
                <w:sz w:val="20"/>
                <w:szCs w:val="20"/>
              </w:rPr>
            </w:pPr>
            <w:r w:rsidRPr="00086DD1">
              <w:rPr>
                <w:sz w:val="20"/>
                <w:szCs w:val="20"/>
              </w:rPr>
              <w:t>I-BDVC-1B-E-1117-BD1</w:t>
            </w:r>
          </w:p>
        </w:tc>
      </w:tr>
      <w:tr w:rsidR="00086DD1" w:rsidRPr="00086DD1" w14:paraId="6E4D3CA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C42EB64" w14:textId="77777777" w:rsidR="00086DD1" w:rsidRPr="00086DD1" w:rsidRDefault="00086DD1">
            <w:pPr>
              <w:jc w:val="center"/>
              <w:rPr>
                <w:sz w:val="20"/>
                <w:szCs w:val="20"/>
              </w:rPr>
            </w:pPr>
            <w:r w:rsidRPr="00086DD1">
              <w:rPr>
                <w:sz w:val="20"/>
                <w:szCs w:val="20"/>
              </w:rPr>
              <w:t>I-BDVC-1B-E-1118-BD1</w:t>
            </w:r>
          </w:p>
        </w:tc>
      </w:tr>
      <w:tr w:rsidR="00086DD1" w:rsidRPr="00086DD1" w14:paraId="064A67D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41CF75D" w14:textId="77777777" w:rsidR="00086DD1" w:rsidRPr="00086DD1" w:rsidRDefault="00086DD1">
            <w:pPr>
              <w:jc w:val="center"/>
              <w:rPr>
                <w:sz w:val="20"/>
                <w:szCs w:val="20"/>
              </w:rPr>
            </w:pPr>
            <w:r w:rsidRPr="00086DD1">
              <w:rPr>
                <w:sz w:val="20"/>
                <w:szCs w:val="20"/>
              </w:rPr>
              <w:t>I-BDVC-1B-E-1119-BD1</w:t>
            </w:r>
          </w:p>
        </w:tc>
      </w:tr>
      <w:tr w:rsidR="00086DD1" w:rsidRPr="00086DD1" w14:paraId="7401F87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F7EF175" w14:textId="77777777" w:rsidR="00086DD1" w:rsidRPr="00086DD1" w:rsidRDefault="00086DD1">
            <w:pPr>
              <w:jc w:val="center"/>
              <w:rPr>
                <w:sz w:val="20"/>
                <w:szCs w:val="20"/>
              </w:rPr>
            </w:pPr>
            <w:r w:rsidRPr="00086DD1">
              <w:rPr>
                <w:sz w:val="20"/>
                <w:szCs w:val="20"/>
              </w:rPr>
              <w:t>I-BDVC-1B-E-1120-BD1</w:t>
            </w:r>
          </w:p>
        </w:tc>
      </w:tr>
      <w:tr w:rsidR="00086DD1" w:rsidRPr="00086DD1" w14:paraId="3146C79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AA684F1" w14:textId="77777777" w:rsidR="00086DD1" w:rsidRPr="00086DD1" w:rsidRDefault="00086DD1">
            <w:pPr>
              <w:jc w:val="center"/>
              <w:rPr>
                <w:sz w:val="20"/>
                <w:szCs w:val="20"/>
              </w:rPr>
            </w:pPr>
            <w:r w:rsidRPr="00086DD1">
              <w:rPr>
                <w:sz w:val="20"/>
                <w:szCs w:val="20"/>
              </w:rPr>
              <w:t>I-BDVC-1B-E-1121-BD1</w:t>
            </w:r>
          </w:p>
        </w:tc>
      </w:tr>
      <w:tr w:rsidR="00086DD1" w:rsidRPr="00086DD1" w14:paraId="0E6E7AA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3632AD2" w14:textId="77777777" w:rsidR="00086DD1" w:rsidRPr="00086DD1" w:rsidRDefault="00086DD1">
            <w:pPr>
              <w:jc w:val="center"/>
              <w:rPr>
                <w:sz w:val="20"/>
                <w:szCs w:val="20"/>
              </w:rPr>
            </w:pPr>
            <w:r w:rsidRPr="00086DD1">
              <w:rPr>
                <w:sz w:val="20"/>
                <w:szCs w:val="20"/>
              </w:rPr>
              <w:t>I-BDVC-1B-E-1122-BD1</w:t>
            </w:r>
          </w:p>
        </w:tc>
      </w:tr>
      <w:tr w:rsidR="00086DD1" w:rsidRPr="00086DD1" w14:paraId="021D94F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F6433A2" w14:textId="77777777" w:rsidR="00086DD1" w:rsidRPr="00086DD1" w:rsidRDefault="00086DD1">
            <w:pPr>
              <w:jc w:val="center"/>
              <w:rPr>
                <w:sz w:val="20"/>
                <w:szCs w:val="20"/>
              </w:rPr>
            </w:pPr>
            <w:r w:rsidRPr="00086DD1">
              <w:rPr>
                <w:sz w:val="20"/>
                <w:szCs w:val="20"/>
              </w:rPr>
              <w:t>I-BDVC-1B-E-1123-BD1</w:t>
            </w:r>
          </w:p>
        </w:tc>
      </w:tr>
      <w:tr w:rsidR="00086DD1" w:rsidRPr="00086DD1" w14:paraId="45367B2F"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3E8634E" w14:textId="77777777" w:rsidR="00086DD1" w:rsidRPr="00086DD1" w:rsidRDefault="00086DD1">
            <w:pPr>
              <w:jc w:val="center"/>
              <w:rPr>
                <w:sz w:val="20"/>
                <w:szCs w:val="20"/>
              </w:rPr>
            </w:pPr>
            <w:r w:rsidRPr="00086DD1">
              <w:rPr>
                <w:sz w:val="20"/>
                <w:szCs w:val="20"/>
              </w:rPr>
              <w:t>I-BDVC-1B-E-1124-BD1</w:t>
            </w:r>
          </w:p>
        </w:tc>
      </w:tr>
      <w:tr w:rsidR="00086DD1" w:rsidRPr="00086DD1" w14:paraId="3A02934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6208E5E" w14:textId="77777777" w:rsidR="00086DD1" w:rsidRPr="00086DD1" w:rsidRDefault="00086DD1">
            <w:pPr>
              <w:jc w:val="center"/>
              <w:rPr>
                <w:sz w:val="20"/>
                <w:szCs w:val="20"/>
              </w:rPr>
            </w:pPr>
            <w:r w:rsidRPr="00086DD1">
              <w:rPr>
                <w:sz w:val="20"/>
                <w:szCs w:val="20"/>
              </w:rPr>
              <w:t>I-BDVC-1B-E-1125-BD1</w:t>
            </w:r>
          </w:p>
        </w:tc>
      </w:tr>
      <w:tr w:rsidR="00086DD1" w:rsidRPr="00086DD1" w14:paraId="662DC02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FD7D5B2" w14:textId="77777777" w:rsidR="00086DD1" w:rsidRPr="00086DD1" w:rsidRDefault="00086DD1">
            <w:pPr>
              <w:jc w:val="center"/>
              <w:rPr>
                <w:sz w:val="20"/>
                <w:szCs w:val="20"/>
              </w:rPr>
            </w:pPr>
            <w:r w:rsidRPr="00086DD1">
              <w:rPr>
                <w:sz w:val="20"/>
                <w:szCs w:val="20"/>
              </w:rPr>
              <w:t>I-BDVC-1B-E-1126-BD1</w:t>
            </w:r>
          </w:p>
        </w:tc>
      </w:tr>
      <w:tr w:rsidR="00086DD1" w:rsidRPr="00086DD1" w14:paraId="0BA1659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431F56F" w14:textId="77777777" w:rsidR="00086DD1" w:rsidRPr="00086DD1" w:rsidRDefault="00086DD1">
            <w:pPr>
              <w:jc w:val="center"/>
              <w:rPr>
                <w:sz w:val="20"/>
                <w:szCs w:val="20"/>
              </w:rPr>
            </w:pPr>
            <w:r w:rsidRPr="00086DD1">
              <w:rPr>
                <w:sz w:val="20"/>
                <w:szCs w:val="20"/>
              </w:rPr>
              <w:t>I-BDVC-1B-E-1127-BD1</w:t>
            </w:r>
          </w:p>
        </w:tc>
      </w:tr>
      <w:tr w:rsidR="00086DD1" w:rsidRPr="00086DD1" w14:paraId="34B9894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9C20EAB" w14:textId="77777777" w:rsidR="00086DD1" w:rsidRPr="00086DD1" w:rsidRDefault="00086DD1">
            <w:pPr>
              <w:jc w:val="center"/>
              <w:rPr>
                <w:sz w:val="20"/>
                <w:szCs w:val="20"/>
              </w:rPr>
            </w:pPr>
            <w:r w:rsidRPr="00086DD1">
              <w:rPr>
                <w:sz w:val="20"/>
                <w:szCs w:val="20"/>
              </w:rPr>
              <w:t>I-BDVC-1B-E-1128-BD1</w:t>
            </w:r>
          </w:p>
        </w:tc>
      </w:tr>
      <w:tr w:rsidR="00086DD1" w:rsidRPr="00086DD1" w14:paraId="1ADE62C1"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CD4CD8C" w14:textId="77777777" w:rsidR="00086DD1" w:rsidRPr="00086DD1" w:rsidRDefault="00086DD1">
            <w:pPr>
              <w:jc w:val="center"/>
              <w:rPr>
                <w:sz w:val="20"/>
                <w:szCs w:val="20"/>
              </w:rPr>
            </w:pPr>
            <w:r w:rsidRPr="00086DD1">
              <w:rPr>
                <w:sz w:val="20"/>
                <w:szCs w:val="20"/>
              </w:rPr>
              <w:t>I-BDVC-1B-E-1129-BD1</w:t>
            </w:r>
          </w:p>
        </w:tc>
      </w:tr>
      <w:tr w:rsidR="00086DD1" w:rsidRPr="00086DD1" w14:paraId="1093F0B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07F595B" w14:textId="77777777" w:rsidR="00086DD1" w:rsidRPr="00086DD1" w:rsidRDefault="00086DD1">
            <w:pPr>
              <w:jc w:val="center"/>
              <w:rPr>
                <w:sz w:val="20"/>
                <w:szCs w:val="20"/>
              </w:rPr>
            </w:pPr>
            <w:r w:rsidRPr="00086DD1">
              <w:rPr>
                <w:sz w:val="20"/>
                <w:szCs w:val="20"/>
              </w:rPr>
              <w:t>I-BDVC-1B-E-2117-BD1</w:t>
            </w:r>
          </w:p>
        </w:tc>
      </w:tr>
      <w:tr w:rsidR="00086DD1" w:rsidRPr="00086DD1" w14:paraId="1F81298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685A114" w14:textId="77777777" w:rsidR="00086DD1" w:rsidRPr="00086DD1" w:rsidRDefault="00086DD1">
            <w:pPr>
              <w:jc w:val="center"/>
              <w:rPr>
                <w:sz w:val="20"/>
                <w:szCs w:val="20"/>
              </w:rPr>
            </w:pPr>
            <w:r w:rsidRPr="00086DD1">
              <w:rPr>
                <w:sz w:val="20"/>
                <w:szCs w:val="20"/>
              </w:rPr>
              <w:t>I-BDVC-1B-E-2118-BD1</w:t>
            </w:r>
          </w:p>
        </w:tc>
      </w:tr>
      <w:tr w:rsidR="00086DD1" w:rsidRPr="00086DD1" w14:paraId="066FFA2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922C86E" w14:textId="77777777" w:rsidR="00086DD1" w:rsidRPr="00086DD1" w:rsidRDefault="00086DD1">
            <w:pPr>
              <w:jc w:val="center"/>
              <w:rPr>
                <w:sz w:val="20"/>
                <w:szCs w:val="20"/>
              </w:rPr>
            </w:pPr>
            <w:r w:rsidRPr="00086DD1">
              <w:rPr>
                <w:sz w:val="20"/>
                <w:szCs w:val="20"/>
              </w:rPr>
              <w:t>I-BDVC-1B-E-2119-BD1</w:t>
            </w:r>
          </w:p>
        </w:tc>
      </w:tr>
      <w:tr w:rsidR="00086DD1" w:rsidRPr="00086DD1" w14:paraId="539BE73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0DB997C" w14:textId="77777777" w:rsidR="00086DD1" w:rsidRPr="00086DD1" w:rsidRDefault="00086DD1">
            <w:pPr>
              <w:jc w:val="center"/>
              <w:rPr>
                <w:sz w:val="20"/>
                <w:szCs w:val="20"/>
              </w:rPr>
            </w:pPr>
            <w:r w:rsidRPr="00086DD1">
              <w:rPr>
                <w:sz w:val="20"/>
                <w:szCs w:val="20"/>
              </w:rPr>
              <w:t>I-BDVC-1B-E-2120-BD1</w:t>
            </w:r>
          </w:p>
        </w:tc>
      </w:tr>
      <w:tr w:rsidR="00086DD1" w:rsidRPr="00086DD1" w14:paraId="0436C4FC"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F00FEAC" w14:textId="77777777" w:rsidR="00086DD1" w:rsidRPr="00086DD1" w:rsidRDefault="00086DD1">
            <w:pPr>
              <w:jc w:val="center"/>
              <w:rPr>
                <w:sz w:val="20"/>
                <w:szCs w:val="20"/>
              </w:rPr>
            </w:pPr>
            <w:r w:rsidRPr="00086DD1">
              <w:rPr>
                <w:sz w:val="20"/>
                <w:szCs w:val="20"/>
              </w:rPr>
              <w:t>I-BDVC-1B-E-2121-BD1</w:t>
            </w:r>
          </w:p>
        </w:tc>
      </w:tr>
      <w:tr w:rsidR="00086DD1" w:rsidRPr="00086DD1" w14:paraId="738199B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42FA960" w14:textId="77777777" w:rsidR="00086DD1" w:rsidRPr="00086DD1" w:rsidRDefault="00086DD1">
            <w:pPr>
              <w:jc w:val="center"/>
              <w:rPr>
                <w:sz w:val="20"/>
                <w:szCs w:val="20"/>
              </w:rPr>
            </w:pPr>
            <w:r w:rsidRPr="00086DD1">
              <w:rPr>
                <w:sz w:val="20"/>
                <w:szCs w:val="20"/>
              </w:rPr>
              <w:t>I-BDVC-1B-E-2122-BD1</w:t>
            </w:r>
          </w:p>
        </w:tc>
      </w:tr>
      <w:tr w:rsidR="00086DD1" w:rsidRPr="00086DD1" w14:paraId="5E1B5E5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DF228FD" w14:textId="77777777" w:rsidR="00086DD1" w:rsidRPr="00086DD1" w:rsidRDefault="00086DD1">
            <w:pPr>
              <w:jc w:val="center"/>
              <w:rPr>
                <w:sz w:val="20"/>
                <w:szCs w:val="20"/>
              </w:rPr>
            </w:pPr>
            <w:r w:rsidRPr="00086DD1">
              <w:rPr>
                <w:sz w:val="20"/>
                <w:szCs w:val="20"/>
              </w:rPr>
              <w:t>I-BDVC-1B-E-2123-BD1</w:t>
            </w:r>
          </w:p>
        </w:tc>
      </w:tr>
      <w:tr w:rsidR="00086DD1" w:rsidRPr="00086DD1" w14:paraId="78A65B81"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AFEB659" w14:textId="77777777" w:rsidR="00086DD1" w:rsidRPr="00086DD1" w:rsidRDefault="00086DD1">
            <w:pPr>
              <w:jc w:val="center"/>
              <w:rPr>
                <w:sz w:val="20"/>
                <w:szCs w:val="20"/>
              </w:rPr>
            </w:pPr>
            <w:r w:rsidRPr="00086DD1">
              <w:rPr>
                <w:sz w:val="20"/>
                <w:szCs w:val="20"/>
              </w:rPr>
              <w:lastRenderedPageBreak/>
              <w:t>I-BDVC-1B-E-2124-BD1</w:t>
            </w:r>
          </w:p>
        </w:tc>
      </w:tr>
      <w:tr w:rsidR="00086DD1" w:rsidRPr="00086DD1" w14:paraId="33E809F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11168A3" w14:textId="77777777" w:rsidR="00086DD1" w:rsidRPr="00086DD1" w:rsidRDefault="00086DD1">
            <w:pPr>
              <w:jc w:val="center"/>
              <w:rPr>
                <w:sz w:val="20"/>
                <w:szCs w:val="20"/>
              </w:rPr>
            </w:pPr>
            <w:r w:rsidRPr="00086DD1">
              <w:rPr>
                <w:sz w:val="20"/>
                <w:szCs w:val="20"/>
              </w:rPr>
              <w:t>I-BDVC-1B-E-2125-BD1</w:t>
            </w:r>
          </w:p>
        </w:tc>
      </w:tr>
      <w:tr w:rsidR="00086DD1" w:rsidRPr="00086DD1" w14:paraId="20E3944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7D2E68D" w14:textId="77777777" w:rsidR="00086DD1" w:rsidRPr="00086DD1" w:rsidRDefault="00086DD1">
            <w:pPr>
              <w:jc w:val="center"/>
              <w:rPr>
                <w:sz w:val="20"/>
                <w:szCs w:val="20"/>
              </w:rPr>
            </w:pPr>
            <w:r w:rsidRPr="00086DD1">
              <w:rPr>
                <w:sz w:val="20"/>
                <w:szCs w:val="20"/>
              </w:rPr>
              <w:t>I-BDVC-1B-E-2126-BD1</w:t>
            </w:r>
          </w:p>
        </w:tc>
      </w:tr>
      <w:tr w:rsidR="00086DD1" w:rsidRPr="00086DD1" w14:paraId="54DE060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5BD2916" w14:textId="77777777" w:rsidR="00086DD1" w:rsidRPr="00086DD1" w:rsidRDefault="00086DD1">
            <w:pPr>
              <w:jc w:val="center"/>
              <w:rPr>
                <w:sz w:val="20"/>
                <w:szCs w:val="20"/>
              </w:rPr>
            </w:pPr>
            <w:r w:rsidRPr="00086DD1">
              <w:rPr>
                <w:sz w:val="20"/>
                <w:szCs w:val="20"/>
              </w:rPr>
              <w:t>I-BDVC-1B-E-2127-BD1</w:t>
            </w:r>
          </w:p>
        </w:tc>
      </w:tr>
      <w:tr w:rsidR="00086DD1" w:rsidRPr="00086DD1" w14:paraId="127AD61D"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49A6753" w14:textId="77777777" w:rsidR="00086DD1" w:rsidRPr="00086DD1" w:rsidRDefault="00086DD1">
            <w:pPr>
              <w:jc w:val="center"/>
              <w:rPr>
                <w:sz w:val="20"/>
                <w:szCs w:val="20"/>
              </w:rPr>
            </w:pPr>
            <w:r w:rsidRPr="00086DD1">
              <w:rPr>
                <w:sz w:val="20"/>
                <w:szCs w:val="20"/>
              </w:rPr>
              <w:t>I-BDVC-1B-E-2128-BD1</w:t>
            </w:r>
          </w:p>
        </w:tc>
      </w:tr>
      <w:tr w:rsidR="00086DD1" w:rsidRPr="00086DD1" w14:paraId="54E101F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D74CCC9" w14:textId="77777777" w:rsidR="00086DD1" w:rsidRPr="00086DD1" w:rsidRDefault="00086DD1">
            <w:pPr>
              <w:jc w:val="center"/>
              <w:rPr>
                <w:sz w:val="20"/>
                <w:szCs w:val="20"/>
              </w:rPr>
            </w:pPr>
            <w:r w:rsidRPr="00086DD1">
              <w:rPr>
                <w:sz w:val="20"/>
                <w:szCs w:val="20"/>
              </w:rPr>
              <w:t>I-BDVC-1B-E-2129-BD1</w:t>
            </w:r>
          </w:p>
        </w:tc>
      </w:tr>
      <w:tr w:rsidR="00086DD1" w:rsidRPr="00086DD1" w14:paraId="75C81D2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715AE2F" w14:textId="77777777" w:rsidR="00086DD1" w:rsidRPr="00086DD1" w:rsidRDefault="00086DD1">
            <w:pPr>
              <w:jc w:val="center"/>
              <w:rPr>
                <w:sz w:val="20"/>
                <w:szCs w:val="20"/>
              </w:rPr>
            </w:pPr>
            <w:r w:rsidRPr="00086DD1">
              <w:rPr>
                <w:sz w:val="20"/>
                <w:szCs w:val="20"/>
              </w:rPr>
              <w:t>I-BDVC-1B-D-1130-BD1</w:t>
            </w:r>
          </w:p>
        </w:tc>
      </w:tr>
      <w:tr w:rsidR="00086DD1" w:rsidRPr="00086DD1" w14:paraId="1EA6D95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91390CD" w14:textId="77777777" w:rsidR="00086DD1" w:rsidRPr="00086DD1" w:rsidRDefault="00086DD1">
            <w:pPr>
              <w:jc w:val="center"/>
              <w:rPr>
                <w:sz w:val="20"/>
                <w:szCs w:val="20"/>
              </w:rPr>
            </w:pPr>
            <w:r w:rsidRPr="00086DD1">
              <w:rPr>
                <w:sz w:val="20"/>
                <w:szCs w:val="20"/>
              </w:rPr>
              <w:t>I-BDVC-1B-D-1131-BD1</w:t>
            </w:r>
          </w:p>
        </w:tc>
      </w:tr>
      <w:tr w:rsidR="00086DD1" w:rsidRPr="00086DD1" w14:paraId="549FAAC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1EBF842" w14:textId="77777777" w:rsidR="00086DD1" w:rsidRPr="00086DD1" w:rsidRDefault="00086DD1">
            <w:pPr>
              <w:jc w:val="center"/>
              <w:rPr>
                <w:sz w:val="20"/>
                <w:szCs w:val="20"/>
              </w:rPr>
            </w:pPr>
            <w:r w:rsidRPr="00086DD1">
              <w:rPr>
                <w:sz w:val="20"/>
                <w:szCs w:val="20"/>
              </w:rPr>
              <w:t>I-BDVC-1B-D-1132-BD1</w:t>
            </w:r>
          </w:p>
        </w:tc>
      </w:tr>
      <w:tr w:rsidR="00086DD1" w:rsidRPr="00086DD1" w14:paraId="223C64BC"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C688ED6" w14:textId="77777777" w:rsidR="00086DD1" w:rsidRPr="00086DD1" w:rsidRDefault="00086DD1">
            <w:pPr>
              <w:jc w:val="center"/>
              <w:rPr>
                <w:sz w:val="20"/>
                <w:szCs w:val="20"/>
              </w:rPr>
            </w:pPr>
            <w:r w:rsidRPr="00086DD1">
              <w:rPr>
                <w:sz w:val="20"/>
                <w:szCs w:val="20"/>
              </w:rPr>
              <w:t>I-BDVC-1B-D-1133-BD1</w:t>
            </w:r>
          </w:p>
        </w:tc>
      </w:tr>
      <w:tr w:rsidR="00086DD1" w:rsidRPr="00086DD1" w14:paraId="22470BF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1F15498" w14:textId="77777777" w:rsidR="00086DD1" w:rsidRPr="00086DD1" w:rsidRDefault="00086DD1">
            <w:pPr>
              <w:jc w:val="center"/>
              <w:rPr>
                <w:sz w:val="20"/>
                <w:szCs w:val="20"/>
              </w:rPr>
            </w:pPr>
            <w:r w:rsidRPr="00086DD1">
              <w:rPr>
                <w:sz w:val="20"/>
                <w:szCs w:val="20"/>
              </w:rPr>
              <w:t>I-BDVC-1B-D-1134-BD1</w:t>
            </w:r>
          </w:p>
        </w:tc>
      </w:tr>
      <w:tr w:rsidR="00086DD1" w:rsidRPr="00086DD1" w14:paraId="69193E4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AA28D73" w14:textId="77777777" w:rsidR="00086DD1" w:rsidRPr="00086DD1" w:rsidRDefault="00086DD1">
            <w:pPr>
              <w:jc w:val="center"/>
              <w:rPr>
                <w:sz w:val="20"/>
                <w:szCs w:val="20"/>
              </w:rPr>
            </w:pPr>
            <w:r w:rsidRPr="00086DD1">
              <w:rPr>
                <w:sz w:val="20"/>
                <w:szCs w:val="20"/>
              </w:rPr>
              <w:t>I-BDVC-1B-D-1135-BD1</w:t>
            </w:r>
          </w:p>
        </w:tc>
      </w:tr>
      <w:tr w:rsidR="00086DD1" w:rsidRPr="00086DD1" w14:paraId="5FA9C0C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8773144" w14:textId="77777777" w:rsidR="00086DD1" w:rsidRPr="00086DD1" w:rsidRDefault="00086DD1">
            <w:pPr>
              <w:jc w:val="center"/>
              <w:rPr>
                <w:sz w:val="20"/>
                <w:szCs w:val="20"/>
              </w:rPr>
            </w:pPr>
            <w:r w:rsidRPr="00086DD1">
              <w:rPr>
                <w:sz w:val="20"/>
                <w:szCs w:val="20"/>
              </w:rPr>
              <w:t>I-BDVC-1B-D-1136-BD1</w:t>
            </w:r>
          </w:p>
        </w:tc>
      </w:tr>
      <w:tr w:rsidR="00086DD1" w:rsidRPr="00086DD1" w14:paraId="6A67A93F"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E54E87D" w14:textId="77777777" w:rsidR="00086DD1" w:rsidRPr="00086DD1" w:rsidRDefault="00086DD1">
            <w:pPr>
              <w:jc w:val="center"/>
              <w:rPr>
                <w:sz w:val="20"/>
                <w:szCs w:val="20"/>
              </w:rPr>
            </w:pPr>
            <w:r w:rsidRPr="00086DD1">
              <w:rPr>
                <w:sz w:val="20"/>
                <w:szCs w:val="20"/>
              </w:rPr>
              <w:t>I-BDVC-1B-D-2130-BD1</w:t>
            </w:r>
          </w:p>
        </w:tc>
      </w:tr>
      <w:tr w:rsidR="00086DD1" w:rsidRPr="00086DD1" w14:paraId="6F96740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5D4CBAD" w14:textId="77777777" w:rsidR="00086DD1" w:rsidRPr="00086DD1" w:rsidRDefault="00086DD1">
            <w:pPr>
              <w:jc w:val="center"/>
              <w:rPr>
                <w:sz w:val="20"/>
                <w:szCs w:val="20"/>
              </w:rPr>
            </w:pPr>
            <w:r w:rsidRPr="00086DD1">
              <w:rPr>
                <w:sz w:val="20"/>
                <w:szCs w:val="20"/>
              </w:rPr>
              <w:t>I-BDVC-1B-D-2131-BD1</w:t>
            </w:r>
          </w:p>
        </w:tc>
      </w:tr>
      <w:tr w:rsidR="00086DD1" w:rsidRPr="00086DD1" w14:paraId="191CD60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9ED2121" w14:textId="77777777" w:rsidR="00086DD1" w:rsidRPr="00086DD1" w:rsidRDefault="00086DD1">
            <w:pPr>
              <w:jc w:val="center"/>
              <w:rPr>
                <w:sz w:val="20"/>
                <w:szCs w:val="20"/>
              </w:rPr>
            </w:pPr>
            <w:r w:rsidRPr="00086DD1">
              <w:rPr>
                <w:sz w:val="20"/>
                <w:szCs w:val="20"/>
              </w:rPr>
              <w:t>I-BDVC-1B-D-2132-BD1</w:t>
            </w:r>
          </w:p>
        </w:tc>
      </w:tr>
      <w:tr w:rsidR="00086DD1" w:rsidRPr="00086DD1" w14:paraId="184A6BF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24B2801" w14:textId="77777777" w:rsidR="00086DD1" w:rsidRPr="00086DD1" w:rsidRDefault="00086DD1">
            <w:pPr>
              <w:jc w:val="center"/>
              <w:rPr>
                <w:sz w:val="20"/>
                <w:szCs w:val="20"/>
              </w:rPr>
            </w:pPr>
            <w:r w:rsidRPr="00086DD1">
              <w:rPr>
                <w:sz w:val="20"/>
                <w:szCs w:val="20"/>
              </w:rPr>
              <w:t>I-BDVC-1B-D-2133-BD1</w:t>
            </w:r>
          </w:p>
        </w:tc>
      </w:tr>
      <w:tr w:rsidR="00086DD1" w:rsidRPr="00086DD1" w14:paraId="2C0207ED"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A1C5551" w14:textId="77777777" w:rsidR="00086DD1" w:rsidRPr="00086DD1" w:rsidRDefault="00086DD1">
            <w:pPr>
              <w:jc w:val="center"/>
              <w:rPr>
                <w:sz w:val="20"/>
                <w:szCs w:val="20"/>
              </w:rPr>
            </w:pPr>
            <w:r w:rsidRPr="00086DD1">
              <w:rPr>
                <w:sz w:val="20"/>
                <w:szCs w:val="20"/>
              </w:rPr>
              <w:t>I-BDVC-1B-D-2134-BD1</w:t>
            </w:r>
          </w:p>
        </w:tc>
      </w:tr>
      <w:tr w:rsidR="00086DD1" w:rsidRPr="00086DD1" w14:paraId="6E111F57"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4F6E08B" w14:textId="77777777" w:rsidR="00086DD1" w:rsidRPr="00086DD1" w:rsidRDefault="00086DD1">
            <w:pPr>
              <w:jc w:val="center"/>
              <w:rPr>
                <w:sz w:val="20"/>
                <w:szCs w:val="20"/>
              </w:rPr>
            </w:pPr>
            <w:r w:rsidRPr="00086DD1">
              <w:rPr>
                <w:sz w:val="20"/>
                <w:szCs w:val="20"/>
              </w:rPr>
              <w:t>I-BDVC-1B-D-2135-BD1</w:t>
            </w:r>
          </w:p>
        </w:tc>
      </w:tr>
      <w:tr w:rsidR="00086DD1" w:rsidRPr="00086DD1" w14:paraId="016831A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1EC4D8F" w14:textId="77777777" w:rsidR="00086DD1" w:rsidRPr="00086DD1" w:rsidRDefault="00086DD1">
            <w:pPr>
              <w:jc w:val="center"/>
              <w:rPr>
                <w:sz w:val="20"/>
                <w:szCs w:val="20"/>
              </w:rPr>
            </w:pPr>
            <w:r w:rsidRPr="00086DD1">
              <w:rPr>
                <w:sz w:val="20"/>
                <w:szCs w:val="20"/>
              </w:rPr>
              <w:t>I-BDVC-1B-D-2136-BD1</w:t>
            </w:r>
          </w:p>
        </w:tc>
      </w:tr>
      <w:tr w:rsidR="00086DD1" w:rsidRPr="00086DD1" w14:paraId="2DAAFF9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545B12E" w14:textId="77777777" w:rsidR="00086DD1" w:rsidRPr="00086DD1" w:rsidRDefault="00086DD1">
            <w:pPr>
              <w:jc w:val="center"/>
              <w:rPr>
                <w:sz w:val="20"/>
                <w:szCs w:val="20"/>
              </w:rPr>
            </w:pPr>
            <w:r w:rsidRPr="00086DD1">
              <w:rPr>
                <w:sz w:val="20"/>
                <w:szCs w:val="20"/>
              </w:rPr>
              <w:t>I-BDVC-2A-D-1818-BD1</w:t>
            </w:r>
          </w:p>
        </w:tc>
      </w:tr>
      <w:tr w:rsidR="00086DD1" w:rsidRPr="00086DD1" w14:paraId="6D91C53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41B1217" w14:textId="77777777" w:rsidR="00086DD1" w:rsidRPr="00086DD1" w:rsidRDefault="00086DD1">
            <w:pPr>
              <w:jc w:val="center"/>
              <w:rPr>
                <w:sz w:val="20"/>
                <w:szCs w:val="20"/>
              </w:rPr>
            </w:pPr>
            <w:r w:rsidRPr="00086DD1">
              <w:rPr>
                <w:sz w:val="20"/>
                <w:szCs w:val="20"/>
              </w:rPr>
              <w:t>I-BDVC-2A-D-1819-BD1</w:t>
            </w:r>
          </w:p>
        </w:tc>
      </w:tr>
      <w:tr w:rsidR="00086DD1" w:rsidRPr="00086DD1" w14:paraId="4079F3EF"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C47FB22" w14:textId="77777777" w:rsidR="00086DD1" w:rsidRPr="00086DD1" w:rsidRDefault="00086DD1">
            <w:pPr>
              <w:jc w:val="center"/>
              <w:rPr>
                <w:sz w:val="20"/>
                <w:szCs w:val="20"/>
              </w:rPr>
            </w:pPr>
            <w:r w:rsidRPr="00086DD1">
              <w:rPr>
                <w:sz w:val="20"/>
                <w:szCs w:val="20"/>
              </w:rPr>
              <w:t>I-BDVC-2A-D-1820-BD1</w:t>
            </w:r>
          </w:p>
        </w:tc>
      </w:tr>
      <w:tr w:rsidR="00086DD1" w:rsidRPr="00086DD1" w14:paraId="2AA6F36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18FF496" w14:textId="77777777" w:rsidR="00086DD1" w:rsidRPr="00086DD1" w:rsidRDefault="00086DD1">
            <w:pPr>
              <w:jc w:val="center"/>
              <w:rPr>
                <w:sz w:val="20"/>
                <w:szCs w:val="20"/>
              </w:rPr>
            </w:pPr>
            <w:r w:rsidRPr="00086DD1">
              <w:rPr>
                <w:sz w:val="20"/>
                <w:szCs w:val="20"/>
              </w:rPr>
              <w:t>I-BDVC-2A-D-1821-BD1</w:t>
            </w:r>
          </w:p>
        </w:tc>
      </w:tr>
      <w:tr w:rsidR="00086DD1" w:rsidRPr="00086DD1" w14:paraId="1A87FBD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1D3EF16" w14:textId="77777777" w:rsidR="00086DD1" w:rsidRPr="00086DD1" w:rsidRDefault="00086DD1">
            <w:pPr>
              <w:jc w:val="center"/>
              <w:rPr>
                <w:sz w:val="20"/>
                <w:szCs w:val="20"/>
              </w:rPr>
            </w:pPr>
            <w:r w:rsidRPr="00086DD1">
              <w:rPr>
                <w:sz w:val="20"/>
                <w:szCs w:val="20"/>
              </w:rPr>
              <w:t>I-BDVC-2A-D-1822-BD1</w:t>
            </w:r>
          </w:p>
        </w:tc>
      </w:tr>
      <w:tr w:rsidR="00086DD1" w:rsidRPr="00086DD1" w14:paraId="1837B8B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DD4CFE0" w14:textId="77777777" w:rsidR="00086DD1" w:rsidRPr="00086DD1" w:rsidRDefault="00086DD1">
            <w:pPr>
              <w:jc w:val="center"/>
              <w:rPr>
                <w:sz w:val="20"/>
                <w:szCs w:val="20"/>
              </w:rPr>
            </w:pPr>
            <w:r w:rsidRPr="00086DD1">
              <w:rPr>
                <w:sz w:val="20"/>
                <w:szCs w:val="20"/>
              </w:rPr>
              <w:t>I-BDVC-2A-D-1823-BD1</w:t>
            </w:r>
          </w:p>
        </w:tc>
      </w:tr>
      <w:tr w:rsidR="00086DD1" w:rsidRPr="00086DD1" w14:paraId="04B8AE3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CB707F3" w14:textId="77777777" w:rsidR="00086DD1" w:rsidRPr="00086DD1" w:rsidRDefault="00086DD1">
            <w:pPr>
              <w:jc w:val="center"/>
              <w:rPr>
                <w:sz w:val="20"/>
                <w:szCs w:val="20"/>
              </w:rPr>
            </w:pPr>
            <w:r w:rsidRPr="00086DD1">
              <w:rPr>
                <w:sz w:val="20"/>
                <w:szCs w:val="20"/>
              </w:rPr>
              <w:t>I-BDVC-2A-D-1824-BD1</w:t>
            </w:r>
          </w:p>
        </w:tc>
      </w:tr>
      <w:tr w:rsidR="00086DD1" w:rsidRPr="00086DD1" w14:paraId="7E7ABB6D"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C009C58" w14:textId="77777777" w:rsidR="00086DD1" w:rsidRPr="00086DD1" w:rsidRDefault="00086DD1">
            <w:pPr>
              <w:jc w:val="center"/>
              <w:rPr>
                <w:sz w:val="20"/>
                <w:szCs w:val="20"/>
              </w:rPr>
            </w:pPr>
            <w:r w:rsidRPr="00086DD1">
              <w:rPr>
                <w:sz w:val="20"/>
                <w:szCs w:val="20"/>
              </w:rPr>
              <w:t>I-BDVC-2A-D-2818-BD1</w:t>
            </w:r>
          </w:p>
        </w:tc>
      </w:tr>
      <w:tr w:rsidR="00086DD1" w:rsidRPr="00086DD1" w14:paraId="3B792547"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5752E2C" w14:textId="77777777" w:rsidR="00086DD1" w:rsidRPr="00086DD1" w:rsidRDefault="00086DD1">
            <w:pPr>
              <w:jc w:val="center"/>
              <w:rPr>
                <w:sz w:val="20"/>
                <w:szCs w:val="20"/>
              </w:rPr>
            </w:pPr>
            <w:r w:rsidRPr="00086DD1">
              <w:rPr>
                <w:sz w:val="20"/>
                <w:szCs w:val="20"/>
              </w:rPr>
              <w:t>I-BDVC-2A-D-2819-BD1</w:t>
            </w:r>
          </w:p>
        </w:tc>
      </w:tr>
      <w:tr w:rsidR="00086DD1" w:rsidRPr="00086DD1" w14:paraId="2A6E884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197DFB9" w14:textId="77777777" w:rsidR="00086DD1" w:rsidRPr="00086DD1" w:rsidRDefault="00086DD1">
            <w:pPr>
              <w:jc w:val="center"/>
              <w:rPr>
                <w:sz w:val="20"/>
                <w:szCs w:val="20"/>
              </w:rPr>
            </w:pPr>
            <w:r w:rsidRPr="00086DD1">
              <w:rPr>
                <w:sz w:val="20"/>
                <w:szCs w:val="20"/>
              </w:rPr>
              <w:t>I-BDVC-2A-D-2820-BD1</w:t>
            </w:r>
          </w:p>
        </w:tc>
      </w:tr>
      <w:tr w:rsidR="00086DD1" w:rsidRPr="00086DD1" w14:paraId="37C71C6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D6E33D3" w14:textId="77777777" w:rsidR="00086DD1" w:rsidRPr="00086DD1" w:rsidRDefault="00086DD1">
            <w:pPr>
              <w:jc w:val="center"/>
              <w:rPr>
                <w:sz w:val="20"/>
                <w:szCs w:val="20"/>
              </w:rPr>
            </w:pPr>
            <w:r w:rsidRPr="00086DD1">
              <w:rPr>
                <w:sz w:val="20"/>
                <w:szCs w:val="20"/>
              </w:rPr>
              <w:t>I-BDVC-2A-D-2821-BD1</w:t>
            </w:r>
          </w:p>
        </w:tc>
      </w:tr>
      <w:tr w:rsidR="00086DD1" w:rsidRPr="00086DD1" w14:paraId="66E3B67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C99E499" w14:textId="77777777" w:rsidR="00086DD1" w:rsidRPr="00086DD1" w:rsidRDefault="00086DD1">
            <w:pPr>
              <w:jc w:val="center"/>
              <w:rPr>
                <w:sz w:val="20"/>
                <w:szCs w:val="20"/>
              </w:rPr>
            </w:pPr>
            <w:r w:rsidRPr="00086DD1">
              <w:rPr>
                <w:sz w:val="20"/>
                <w:szCs w:val="20"/>
              </w:rPr>
              <w:t>I-BDVC-2A-D-2822-BD1</w:t>
            </w:r>
          </w:p>
        </w:tc>
      </w:tr>
      <w:tr w:rsidR="00086DD1" w:rsidRPr="00086DD1" w14:paraId="3B27A33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8DC0138" w14:textId="77777777" w:rsidR="00086DD1" w:rsidRPr="00086DD1" w:rsidRDefault="00086DD1">
            <w:pPr>
              <w:jc w:val="center"/>
              <w:rPr>
                <w:sz w:val="20"/>
                <w:szCs w:val="20"/>
              </w:rPr>
            </w:pPr>
            <w:r w:rsidRPr="00086DD1">
              <w:rPr>
                <w:sz w:val="20"/>
                <w:szCs w:val="20"/>
              </w:rPr>
              <w:t>I-BDVC-2A-D-2823-BD1</w:t>
            </w:r>
          </w:p>
        </w:tc>
      </w:tr>
      <w:tr w:rsidR="00086DD1" w:rsidRPr="00086DD1" w14:paraId="4FFE5A1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AACBDE8" w14:textId="77777777" w:rsidR="00086DD1" w:rsidRPr="00086DD1" w:rsidRDefault="00086DD1">
            <w:pPr>
              <w:jc w:val="center"/>
              <w:rPr>
                <w:sz w:val="20"/>
                <w:szCs w:val="20"/>
              </w:rPr>
            </w:pPr>
            <w:r w:rsidRPr="00086DD1">
              <w:rPr>
                <w:sz w:val="20"/>
                <w:szCs w:val="20"/>
              </w:rPr>
              <w:t>I-BDVC-2A-D-2824-BD1</w:t>
            </w:r>
          </w:p>
        </w:tc>
      </w:tr>
      <w:tr w:rsidR="00086DD1" w:rsidRPr="00086DD1" w14:paraId="05B3ED8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BD28136" w14:textId="77777777" w:rsidR="00086DD1" w:rsidRPr="00086DD1" w:rsidRDefault="00086DD1">
            <w:pPr>
              <w:jc w:val="center"/>
              <w:rPr>
                <w:sz w:val="20"/>
                <w:szCs w:val="20"/>
              </w:rPr>
            </w:pPr>
            <w:r w:rsidRPr="00086DD1">
              <w:rPr>
                <w:sz w:val="20"/>
                <w:szCs w:val="20"/>
              </w:rPr>
              <w:t>I-BDVC-2A-F-1832-BD1</w:t>
            </w:r>
          </w:p>
        </w:tc>
      </w:tr>
      <w:tr w:rsidR="00086DD1" w:rsidRPr="00086DD1" w14:paraId="25E4701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2AD1AA7" w14:textId="77777777" w:rsidR="00086DD1" w:rsidRPr="00086DD1" w:rsidRDefault="00086DD1">
            <w:pPr>
              <w:jc w:val="center"/>
              <w:rPr>
                <w:sz w:val="20"/>
                <w:szCs w:val="20"/>
              </w:rPr>
            </w:pPr>
            <w:r w:rsidRPr="00086DD1">
              <w:rPr>
                <w:sz w:val="20"/>
                <w:szCs w:val="20"/>
              </w:rPr>
              <w:t>I-BDVC-2A-F-1833-BD1</w:t>
            </w:r>
          </w:p>
        </w:tc>
      </w:tr>
      <w:tr w:rsidR="00086DD1" w:rsidRPr="00086DD1" w14:paraId="66A6B1C1"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7AD83D1" w14:textId="77777777" w:rsidR="00086DD1" w:rsidRPr="00086DD1" w:rsidRDefault="00086DD1">
            <w:pPr>
              <w:jc w:val="center"/>
              <w:rPr>
                <w:sz w:val="20"/>
                <w:szCs w:val="20"/>
              </w:rPr>
            </w:pPr>
            <w:r w:rsidRPr="00086DD1">
              <w:rPr>
                <w:sz w:val="20"/>
                <w:szCs w:val="20"/>
              </w:rPr>
              <w:t>I-BDVC-2A-F-1834-BD1</w:t>
            </w:r>
          </w:p>
        </w:tc>
      </w:tr>
      <w:tr w:rsidR="00086DD1" w:rsidRPr="00086DD1" w14:paraId="685A479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3FE283C" w14:textId="77777777" w:rsidR="00086DD1" w:rsidRPr="00086DD1" w:rsidRDefault="00086DD1">
            <w:pPr>
              <w:jc w:val="center"/>
              <w:rPr>
                <w:sz w:val="20"/>
                <w:szCs w:val="20"/>
              </w:rPr>
            </w:pPr>
            <w:r w:rsidRPr="00086DD1">
              <w:rPr>
                <w:sz w:val="20"/>
                <w:szCs w:val="20"/>
              </w:rPr>
              <w:lastRenderedPageBreak/>
              <w:t>I-BDVC-2A-F-1835-BD1</w:t>
            </w:r>
          </w:p>
        </w:tc>
      </w:tr>
      <w:tr w:rsidR="00086DD1" w:rsidRPr="00086DD1" w14:paraId="40B733F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A790B66" w14:textId="77777777" w:rsidR="00086DD1" w:rsidRPr="00086DD1" w:rsidRDefault="00086DD1">
            <w:pPr>
              <w:jc w:val="center"/>
              <w:rPr>
                <w:sz w:val="20"/>
                <w:szCs w:val="20"/>
              </w:rPr>
            </w:pPr>
            <w:r w:rsidRPr="00086DD1">
              <w:rPr>
                <w:sz w:val="20"/>
                <w:szCs w:val="20"/>
              </w:rPr>
              <w:t>I-BDVC-2A-F-1836-BD1</w:t>
            </w:r>
          </w:p>
        </w:tc>
      </w:tr>
      <w:tr w:rsidR="00086DD1" w:rsidRPr="00086DD1" w14:paraId="6CC8EA5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F50E0B2" w14:textId="77777777" w:rsidR="00086DD1" w:rsidRPr="00086DD1" w:rsidRDefault="00086DD1">
            <w:pPr>
              <w:jc w:val="center"/>
              <w:rPr>
                <w:sz w:val="20"/>
                <w:szCs w:val="20"/>
              </w:rPr>
            </w:pPr>
            <w:r w:rsidRPr="00086DD1">
              <w:rPr>
                <w:sz w:val="20"/>
                <w:szCs w:val="20"/>
              </w:rPr>
              <w:t>I-BDVC-2A-F-1837-BD1</w:t>
            </w:r>
          </w:p>
        </w:tc>
      </w:tr>
      <w:tr w:rsidR="00086DD1" w:rsidRPr="00086DD1" w14:paraId="0904DDA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2D24DF0" w14:textId="77777777" w:rsidR="00086DD1" w:rsidRPr="00086DD1" w:rsidRDefault="00086DD1">
            <w:pPr>
              <w:jc w:val="center"/>
              <w:rPr>
                <w:sz w:val="20"/>
                <w:szCs w:val="20"/>
              </w:rPr>
            </w:pPr>
            <w:r w:rsidRPr="00086DD1">
              <w:rPr>
                <w:sz w:val="20"/>
                <w:szCs w:val="20"/>
              </w:rPr>
              <w:t>I-BDVC-2A-F-1838-BD1</w:t>
            </w:r>
          </w:p>
        </w:tc>
      </w:tr>
      <w:tr w:rsidR="00086DD1" w:rsidRPr="00086DD1" w14:paraId="2E0A969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AB85E69" w14:textId="77777777" w:rsidR="00086DD1" w:rsidRPr="00086DD1" w:rsidRDefault="00086DD1">
            <w:pPr>
              <w:jc w:val="center"/>
              <w:rPr>
                <w:sz w:val="20"/>
                <w:szCs w:val="20"/>
              </w:rPr>
            </w:pPr>
            <w:r w:rsidRPr="00086DD1">
              <w:rPr>
                <w:sz w:val="20"/>
                <w:szCs w:val="20"/>
              </w:rPr>
              <w:t>I-BDVC-2A-F-2832-BD1</w:t>
            </w:r>
          </w:p>
        </w:tc>
      </w:tr>
      <w:tr w:rsidR="00086DD1" w:rsidRPr="00086DD1" w14:paraId="22CECA4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74024C0" w14:textId="77777777" w:rsidR="00086DD1" w:rsidRPr="00086DD1" w:rsidRDefault="00086DD1">
            <w:pPr>
              <w:jc w:val="center"/>
              <w:rPr>
                <w:sz w:val="20"/>
                <w:szCs w:val="20"/>
              </w:rPr>
            </w:pPr>
            <w:r w:rsidRPr="00086DD1">
              <w:rPr>
                <w:sz w:val="20"/>
                <w:szCs w:val="20"/>
              </w:rPr>
              <w:t>I-BDVC-2A-F-2833-BD1</w:t>
            </w:r>
          </w:p>
        </w:tc>
      </w:tr>
      <w:tr w:rsidR="00086DD1" w:rsidRPr="00086DD1" w14:paraId="3AB65E4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2337257" w14:textId="77777777" w:rsidR="00086DD1" w:rsidRPr="00086DD1" w:rsidRDefault="00086DD1">
            <w:pPr>
              <w:jc w:val="center"/>
              <w:rPr>
                <w:sz w:val="20"/>
                <w:szCs w:val="20"/>
              </w:rPr>
            </w:pPr>
            <w:r w:rsidRPr="00086DD1">
              <w:rPr>
                <w:sz w:val="20"/>
                <w:szCs w:val="20"/>
              </w:rPr>
              <w:t>I-BDVC-2A-F-2834-BD1</w:t>
            </w:r>
          </w:p>
        </w:tc>
      </w:tr>
      <w:tr w:rsidR="00086DD1" w:rsidRPr="00086DD1" w14:paraId="741596C7"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14CA2FE" w14:textId="77777777" w:rsidR="00086DD1" w:rsidRPr="00086DD1" w:rsidRDefault="00086DD1">
            <w:pPr>
              <w:jc w:val="center"/>
              <w:rPr>
                <w:sz w:val="20"/>
                <w:szCs w:val="20"/>
              </w:rPr>
            </w:pPr>
            <w:r w:rsidRPr="00086DD1">
              <w:rPr>
                <w:sz w:val="20"/>
                <w:szCs w:val="20"/>
              </w:rPr>
              <w:t>I-BDVC-2A-F-2835-BD1</w:t>
            </w:r>
          </w:p>
        </w:tc>
      </w:tr>
      <w:tr w:rsidR="00086DD1" w:rsidRPr="00086DD1" w14:paraId="52EFBC6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B464C72" w14:textId="77777777" w:rsidR="00086DD1" w:rsidRPr="00086DD1" w:rsidRDefault="00086DD1">
            <w:pPr>
              <w:jc w:val="center"/>
              <w:rPr>
                <w:sz w:val="20"/>
                <w:szCs w:val="20"/>
              </w:rPr>
            </w:pPr>
            <w:r w:rsidRPr="00086DD1">
              <w:rPr>
                <w:sz w:val="20"/>
                <w:szCs w:val="20"/>
              </w:rPr>
              <w:t>I-BDVC-2A-F-2836-BD1</w:t>
            </w:r>
          </w:p>
        </w:tc>
      </w:tr>
      <w:tr w:rsidR="00086DD1" w:rsidRPr="00086DD1" w14:paraId="0CA9180F"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21BB986" w14:textId="77777777" w:rsidR="00086DD1" w:rsidRPr="00086DD1" w:rsidRDefault="00086DD1">
            <w:pPr>
              <w:jc w:val="center"/>
              <w:rPr>
                <w:sz w:val="20"/>
                <w:szCs w:val="20"/>
              </w:rPr>
            </w:pPr>
            <w:r w:rsidRPr="00086DD1">
              <w:rPr>
                <w:sz w:val="20"/>
                <w:szCs w:val="20"/>
              </w:rPr>
              <w:t>I-BDVC-2A-F-2837-BD1</w:t>
            </w:r>
          </w:p>
        </w:tc>
      </w:tr>
      <w:tr w:rsidR="00086DD1" w:rsidRPr="00086DD1" w14:paraId="57005807"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E0CAAC6" w14:textId="77777777" w:rsidR="00086DD1" w:rsidRPr="00086DD1" w:rsidRDefault="00086DD1">
            <w:pPr>
              <w:jc w:val="center"/>
              <w:rPr>
                <w:sz w:val="20"/>
                <w:szCs w:val="20"/>
              </w:rPr>
            </w:pPr>
            <w:r w:rsidRPr="00086DD1">
              <w:rPr>
                <w:sz w:val="20"/>
                <w:szCs w:val="20"/>
              </w:rPr>
              <w:t>I-BDVC-2A-F-2838-BD1</w:t>
            </w:r>
          </w:p>
        </w:tc>
      </w:tr>
      <w:tr w:rsidR="00086DD1" w:rsidRPr="00086DD1" w14:paraId="38B419D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33DE62D" w14:textId="77777777" w:rsidR="00086DD1" w:rsidRPr="00086DD1" w:rsidRDefault="00086DD1">
            <w:pPr>
              <w:jc w:val="center"/>
              <w:rPr>
                <w:sz w:val="20"/>
                <w:szCs w:val="20"/>
              </w:rPr>
            </w:pPr>
            <w:r w:rsidRPr="00086DD1">
              <w:rPr>
                <w:sz w:val="20"/>
                <w:szCs w:val="20"/>
              </w:rPr>
              <w:t>I-BDVC-2A-E-1825-BD1</w:t>
            </w:r>
          </w:p>
        </w:tc>
      </w:tr>
      <w:tr w:rsidR="00086DD1" w:rsidRPr="00086DD1" w14:paraId="35E5B89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04F8672" w14:textId="77777777" w:rsidR="00086DD1" w:rsidRPr="00086DD1" w:rsidRDefault="00086DD1">
            <w:pPr>
              <w:jc w:val="center"/>
              <w:rPr>
                <w:sz w:val="20"/>
                <w:szCs w:val="20"/>
              </w:rPr>
            </w:pPr>
            <w:r w:rsidRPr="00086DD1">
              <w:rPr>
                <w:sz w:val="20"/>
                <w:szCs w:val="20"/>
              </w:rPr>
              <w:t>I-BDVC-2A-E-1826-BD1</w:t>
            </w:r>
          </w:p>
        </w:tc>
      </w:tr>
      <w:tr w:rsidR="00086DD1" w:rsidRPr="00086DD1" w14:paraId="7F19FBFF"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8E7C915" w14:textId="77777777" w:rsidR="00086DD1" w:rsidRPr="00086DD1" w:rsidRDefault="00086DD1">
            <w:pPr>
              <w:jc w:val="center"/>
              <w:rPr>
                <w:sz w:val="20"/>
                <w:szCs w:val="20"/>
              </w:rPr>
            </w:pPr>
            <w:r w:rsidRPr="00086DD1">
              <w:rPr>
                <w:sz w:val="20"/>
                <w:szCs w:val="20"/>
              </w:rPr>
              <w:t>I-BDVC-2A-E-1827-BD1</w:t>
            </w:r>
          </w:p>
        </w:tc>
      </w:tr>
      <w:tr w:rsidR="00086DD1" w:rsidRPr="00086DD1" w14:paraId="5701E98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2E56FE2" w14:textId="77777777" w:rsidR="00086DD1" w:rsidRPr="00086DD1" w:rsidRDefault="00086DD1">
            <w:pPr>
              <w:jc w:val="center"/>
              <w:rPr>
                <w:sz w:val="20"/>
                <w:szCs w:val="20"/>
              </w:rPr>
            </w:pPr>
            <w:r w:rsidRPr="00086DD1">
              <w:rPr>
                <w:sz w:val="20"/>
                <w:szCs w:val="20"/>
              </w:rPr>
              <w:t>I-BDVC-2A-E-1828-BD1</w:t>
            </w:r>
          </w:p>
        </w:tc>
      </w:tr>
      <w:tr w:rsidR="00086DD1" w:rsidRPr="00086DD1" w14:paraId="68A595DC"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F688AE6" w14:textId="77777777" w:rsidR="00086DD1" w:rsidRPr="00086DD1" w:rsidRDefault="00086DD1">
            <w:pPr>
              <w:jc w:val="center"/>
              <w:rPr>
                <w:sz w:val="20"/>
                <w:szCs w:val="20"/>
              </w:rPr>
            </w:pPr>
            <w:r w:rsidRPr="00086DD1">
              <w:rPr>
                <w:sz w:val="20"/>
                <w:szCs w:val="20"/>
              </w:rPr>
              <w:t>I-BDVC-2A-E-1829-BD1</w:t>
            </w:r>
          </w:p>
        </w:tc>
      </w:tr>
      <w:tr w:rsidR="00086DD1" w:rsidRPr="00086DD1" w14:paraId="5DD1DDC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372FFF3" w14:textId="77777777" w:rsidR="00086DD1" w:rsidRPr="00086DD1" w:rsidRDefault="00086DD1">
            <w:pPr>
              <w:jc w:val="center"/>
              <w:rPr>
                <w:sz w:val="20"/>
                <w:szCs w:val="20"/>
              </w:rPr>
            </w:pPr>
            <w:r w:rsidRPr="00086DD1">
              <w:rPr>
                <w:sz w:val="20"/>
                <w:szCs w:val="20"/>
              </w:rPr>
              <w:t>I-BDVC-2A-E-1830-BD1</w:t>
            </w:r>
          </w:p>
        </w:tc>
      </w:tr>
      <w:tr w:rsidR="00086DD1" w:rsidRPr="00086DD1" w14:paraId="2444751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734EBBC" w14:textId="77777777" w:rsidR="00086DD1" w:rsidRPr="00086DD1" w:rsidRDefault="00086DD1">
            <w:pPr>
              <w:jc w:val="center"/>
              <w:rPr>
                <w:sz w:val="20"/>
                <w:szCs w:val="20"/>
              </w:rPr>
            </w:pPr>
            <w:r w:rsidRPr="00086DD1">
              <w:rPr>
                <w:sz w:val="20"/>
                <w:szCs w:val="20"/>
              </w:rPr>
              <w:t>I-BDVC-2A-E-1831-BD1</w:t>
            </w:r>
          </w:p>
        </w:tc>
      </w:tr>
      <w:tr w:rsidR="00086DD1" w:rsidRPr="00086DD1" w14:paraId="32E5E711"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14D05D6" w14:textId="77777777" w:rsidR="00086DD1" w:rsidRPr="00086DD1" w:rsidRDefault="00086DD1">
            <w:pPr>
              <w:jc w:val="center"/>
              <w:rPr>
                <w:sz w:val="20"/>
                <w:szCs w:val="20"/>
              </w:rPr>
            </w:pPr>
            <w:r w:rsidRPr="00086DD1">
              <w:rPr>
                <w:sz w:val="20"/>
                <w:szCs w:val="20"/>
              </w:rPr>
              <w:t>I-BDVC-2A-E-2825-BD1</w:t>
            </w:r>
          </w:p>
        </w:tc>
      </w:tr>
      <w:tr w:rsidR="00086DD1" w:rsidRPr="00086DD1" w14:paraId="4294E69C"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8DE48A0" w14:textId="77777777" w:rsidR="00086DD1" w:rsidRPr="00086DD1" w:rsidRDefault="00086DD1">
            <w:pPr>
              <w:jc w:val="center"/>
              <w:rPr>
                <w:sz w:val="20"/>
                <w:szCs w:val="20"/>
              </w:rPr>
            </w:pPr>
            <w:r w:rsidRPr="00086DD1">
              <w:rPr>
                <w:sz w:val="20"/>
                <w:szCs w:val="20"/>
              </w:rPr>
              <w:t>I-BDVC-2A-E-2826-BD1</w:t>
            </w:r>
          </w:p>
        </w:tc>
      </w:tr>
      <w:tr w:rsidR="00086DD1" w:rsidRPr="00086DD1" w14:paraId="26B8D9F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55FC942" w14:textId="77777777" w:rsidR="00086DD1" w:rsidRPr="00086DD1" w:rsidRDefault="00086DD1">
            <w:pPr>
              <w:jc w:val="center"/>
              <w:rPr>
                <w:sz w:val="20"/>
                <w:szCs w:val="20"/>
              </w:rPr>
            </w:pPr>
            <w:r w:rsidRPr="00086DD1">
              <w:rPr>
                <w:sz w:val="20"/>
                <w:szCs w:val="20"/>
              </w:rPr>
              <w:t>I-BDVC-2A-E-2827-BD1</w:t>
            </w:r>
          </w:p>
        </w:tc>
      </w:tr>
      <w:tr w:rsidR="00086DD1" w:rsidRPr="00086DD1" w14:paraId="2EA6A03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C8ED5A3" w14:textId="77777777" w:rsidR="00086DD1" w:rsidRPr="00086DD1" w:rsidRDefault="00086DD1">
            <w:pPr>
              <w:jc w:val="center"/>
              <w:rPr>
                <w:sz w:val="20"/>
                <w:szCs w:val="20"/>
              </w:rPr>
            </w:pPr>
            <w:r w:rsidRPr="00086DD1">
              <w:rPr>
                <w:sz w:val="20"/>
                <w:szCs w:val="20"/>
              </w:rPr>
              <w:t>I-BDVC-2A-E-2828-BD1</w:t>
            </w:r>
          </w:p>
        </w:tc>
      </w:tr>
      <w:tr w:rsidR="00086DD1" w:rsidRPr="00086DD1" w14:paraId="6E51675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95C2056" w14:textId="77777777" w:rsidR="00086DD1" w:rsidRPr="00086DD1" w:rsidRDefault="00086DD1">
            <w:pPr>
              <w:jc w:val="center"/>
              <w:rPr>
                <w:sz w:val="20"/>
                <w:szCs w:val="20"/>
              </w:rPr>
            </w:pPr>
            <w:r w:rsidRPr="00086DD1">
              <w:rPr>
                <w:sz w:val="20"/>
                <w:szCs w:val="20"/>
              </w:rPr>
              <w:t>I-BDVC-2A-E-2829-BD1</w:t>
            </w:r>
          </w:p>
        </w:tc>
      </w:tr>
      <w:tr w:rsidR="00086DD1" w:rsidRPr="00086DD1" w14:paraId="64C8CE7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3F68E95" w14:textId="77777777" w:rsidR="00086DD1" w:rsidRPr="00086DD1" w:rsidRDefault="00086DD1">
            <w:pPr>
              <w:jc w:val="center"/>
              <w:rPr>
                <w:sz w:val="20"/>
                <w:szCs w:val="20"/>
              </w:rPr>
            </w:pPr>
            <w:r w:rsidRPr="00086DD1">
              <w:rPr>
                <w:sz w:val="20"/>
                <w:szCs w:val="20"/>
              </w:rPr>
              <w:t>I-BDVC-2A-E-2830-BD1</w:t>
            </w:r>
          </w:p>
        </w:tc>
      </w:tr>
      <w:tr w:rsidR="00086DD1" w:rsidRPr="00086DD1" w14:paraId="0CAE6B4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6A540AA" w14:textId="77777777" w:rsidR="00086DD1" w:rsidRPr="00086DD1" w:rsidRDefault="00086DD1">
            <w:pPr>
              <w:jc w:val="center"/>
              <w:rPr>
                <w:sz w:val="20"/>
                <w:szCs w:val="20"/>
              </w:rPr>
            </w:pPr>
            <w:r w:rsidRPr="00086DD1">
              <w:rPr>
                <w:sz w:val="20"/>
                <w:szCs w:val="20"/>
              </w:rPr>
              <w:t>I-BDVC-2A-E-2831-BD1</w:t>
            </w:r>
          </w:p>
        </w:tc>
      </w:tr>
      <w:tr w:rsidR="00086DD1" w:rsidRPr="00086DD1" w14:paraId="0A0ADBD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A56ABD5" w14:textId="77777777" w:rsidR="00086DD1" w:rsidRPr="00086DD1" w:rsidRDefault="00086DD1">
            <w:pPr>
              <w:jc w:val="center"/>
              <w:rPr>
                <w:sz w:val="20"/>
                <w:szCs w:val="20"/>
              </w:rPr>
            </w:pPr>
            <w:r w:rsidRPr="00086DD1">
              <w:rPr>
                <w:sz w:val="20"/>
                <w:szCs w:val="20"/>
              </w:rPr>
              <w:t>I-BDVC-2A-C-1811-BD1</w:t>
            </w:r>
          </w:p>
        </w:tc>
      </w:tr>
      <w:tr w:rsidR="00086DD1" w:rsidRPr="00086DD1" w14:paraId="61D8C11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DA01880" w14:textId="77777777" w:rsidR="00086DD1" w:rsidRPr="00086DD1" w:rsidRDefault="00086DD1">
            <w:pPr>
              <w:jc w:val="center"/>
              <w:rPr>
                <w:sz w:val="20"/>
                <w:szCs w:val="20"/>
              </w:rPr>
            </w:pPr>
            <w:r w:rsidRPr="00086DD1">
              <w:rPr>
                <w:sz w:val="20"/>
                <w:szCs w:val="20"/>
              </w:rPr>
              <w:t>I-BDVC-2A-C-1812-BD1</w:t>
            </w:r>
          </w:p>
        </w:tc>
      </w:tr>
      <w:tr w:rsidR="00086DD1" w:rsidRPr="00086DD1" w14:paraId="31ACEF17"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37459FC" w14:textId="77777777" w:rsidR="00086DD1" w:rsidRPr="00086DD1" w:rsidRDefault="00086DD1">
            <w:pPr>
              <w:jc w:val="center"/>
              <w:rPr>
                <w:sz w:val="20"/>
                <w:szCs w:val="20"/>
              </w:rPr>
            </w:pPr>
            <w:r w:rsidRPr="00086DD1">
              <w:rPr>
                <w:sz w:val="20"/>
                <w:szCs w:val="20"/>
              </w:rPr>
              <w:t>I-BDVC-2A-C-1813-BD1</w:t>
            </w:r>
          </w:p>
        </w:tc>
      </w:tr>
      <w:tr w:rsidR="00086DD1" w:rsidRPr="00086DD1" w14:paraId="5854C06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25D1754" w14:textId="77777777" w:rsidR="00086DD1" w:rsidRPr="00086DD1" w:rsidRDefault="00086DD1">
            <w:pPr>
              <w:jc w:val="center"/>
              <w:rPr>
                <w:sz w:val="20"/>
                <w:szCs w:val="20"/>
              </w:rPr>
            </w:pPr>
            <w:r w:rsidRPr="00086DD1">
              <w:rPr>
                <w:sz w:val="20"/>
                <w:szCs w:val="20"/>
              </w:rPr>
              <w:t>I-BDVC-2A-C-1814-BD1</w:t>
            </w:r>
          </w:p>
        </w:tc>
      </w:tr>
      <w:tr w:rsidR="00086DD1" w:rsidRPr="00086DD1" w14:paraId="6647024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666869D" w14:textId="77777777" w:rsidR="00086DD1" w:rsidRPr="00086DD1" w:rsidRDefault="00086DD1">
            <w:pPr>
              <w:jc w:val="center"/>
              <w:rPr>
                <w:sz w:val="20"/>
                <w:szCs w:val="20"/>
              </w:rPr>
            </w:pPr>
            <w:r w:rsidRPr="00086DD1">
              <w:rPr>
                <w:sz w:val="20"/>
                <w:szCs w:val="20"/>
              </w:rPr>
              <w:t>I-BDVC-2A-C-1815-BD1</w:t>
            </w:r>
          </w:p>
        </w:tc>
      </w:tr>
      <w:tr w:rsidR="00086DD1" w:rsidRPr="00086DD1" w14:paraId="34851D1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D2F8EC6" w14:textId="77777777" w:rsidR="00086DD1" w:rsidRPr="00086DD1" w:rsidRDefault="00086DD1">
            <w:pPr>
              <w:jc w:val="center"/>
              <w:rPr>
                <w:sz w:val="20"/>
                <w:szCs w:val="20"/>
              </w:rPr>
            </w:pPr>
            <w:r w:rsidRPr="00086DD1">
              <w:rPr>
                <w:sz w:val="20"/>
                <w:szCs w:val="20"/>
              </w:rPr>
              <w:t>I-BDVC-2A-C-1816-BD1</w:t>
            </w:r>
          </w:p>
        </w:tc>
      </w:tr>
      <w:tr w:rsidR="00086DD1" w:rsidRPr="00086DD1" w14:paraId="29C63D9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1BAE3E8" w14:textId="77777777" w:rsidR="00086DD1" w:rsidRPr="00086DD1" w:rsidRDefault="00086DD1">
            <w:pPr>
              <w:jc w:val="center"/>
              <w:rPr>
                <w:sz w:val="20"/>
                <w:szCs w:val="20"/>
              </w:rPr>
            </w:pPr>
            <w:r w:rsidRPr="00086DD1">
              <w:rPr>
                <w:sz w:val="20"/>
                <w:szCs w:val="20"/>
              </w:rPr>
              <w:t>I-BDVC-2A-C-1817-BD1</w:t>
            </w:r>
          </w:p>
        </w:tc>
      </w:tr>
      <w:tr w:rsidR="00086DD1" w:rsidRPr="00086DD1" w14:paraId="599E420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535522C" w14:textId="77777777" w:rsidR="00086DD1" w:rsidRPr="00086DD1" w:rsidRDefault="00086DD1">
            <w:pPr>
              <w:jc w:val="center"/>
              <w:rPr>
                <w:sz w:val="20"/>
                <w:szCs w:val="20"/>
              </w:rPr>
            </w:pPr>
            <w:r w:rsidRPr="00086DD1">
              <w:rPr>
                <w:sz w:val="20"/>
                <w:szCs w:val="20"/>
              </w:rPr>
              <w:t>I-BDVC-2A-C-2811-BD1</w:t>
            </w:r>
          </w:p>
        </w:tc>
      </w:tr>
      <w:tr w:rsidR="00086DD1" w:rsidRPr="00086DD1" w14:paraId="077DA17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7587498" w14:textId="77777777" w:rsidR="00086DD1" w:rsidRPr="00086DD1" w:rsidRDefault="00086DD1">
            <w:pPr>
              <w:jc w:val="center"/>
              <w:rPr>
                <w:sz w:val="20"/>
                <w:szCs w:val="20"/>
              </w:rPr>
            </w:pPr>
            <w:r w:rsidRPr="00086DD1">
              <w:rPr>
                <w:sz w:val="20"/>
                <w:szCs w:val="20"/>
              </w:rPr>
              <w:t>I-BDVC-2A-C-2812-BD1</w:t>
            </w:r>
          </w:p>
        </w:tc>
      </w:tr>
      <w:tr w:rsidR="00086DD1" w:rsidRPr="00086DD1" w14:paraId="469ADE9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9A83F8C" w14:textId="77777777" w:rsidR="00086DD1" w:rsidRPr="00086DD1" w:rsidRDefault="00086DD1">
            <w:pPr>
              <w:jc w:val="center"/>
              <w:rPr>
                <w:sz w:val="20"/>
                <w:szCs w:val="20"/>
              </w:rPr>
            </w:pPr>
            <w:r w:rsidRPr="00086DD1">
              <w:rPr>
                <w:sz w:val="20"/>
                <w:szCs w:val="20"/>
              </w:rPr>
              <w:t>I-BDVC-2A-C-2813-BD1</w:t>
            </w:r>
          </w:p>
        </w:tc>
      </w:tr>
      <w:tr w:rsidR="00086DD1" w:rsidRPr="00086DD1" w14:paraId="1D415C6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E59FCBB" w14:textId="77777777" w:rsidR="00086DD1" w:rsidRPr="00086DD1" w:rsidRDefault="00086DD1">
            <w:pPr>
              <w:jc w:val="center"/>
              <w:rPr>
                <w:sz w:val="20"/>
                <w:szCs w:val="20"/>
              </w:rPr>
            </w:pPr>
            <w:r w:rsidRPr="00086DD1">
              <w:rPr>
                <w:sz w:val="20"/>
                <w:szCs w:val="20"/>
              </w:rPr>
              <w:t>I-BDVC-2A-C-2814-BD1</w:t>
            </w:r>
          </w:p>
        </w:tc>
      </w:tr>
      <w:tr w:rsidR="00086DD1" w:rsidRPr="00086DD1" w14:paraId="131A8DC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F83171C" w14:textId="77777777" w:rsidR="00086DD1" w:rsidRPr="00086DD1" w:rsidRDefault="00086DD1">
            <w:pPr>
              <w:jc w:val="center"/>
              <w:rPr>
                <w:sz w:val="20"/>
                <w:szCs w:val="20"/>
              </w:rPr>
            </w:pPr>
            <w:r w:rsidRPr="00086DD1">
              <w:rPr>
                <w:sz w:val="20"/>
                <w:szCs w:val="20"/>
              </w:rPr>
              <w:t>I-BDVC-2A-C-2815-BD1</w:t>
            </w:r>
          </w:p>
        </w:tc>
      </w:tr>
      <w:tr w:rsidR="00086DD1" w:rsidRPr="00086DD1" w14:paraId="720D7EB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CBCCCE6" w14:textId="77777777" w:rsidR="00086DD1" w:rsidRPr="00086DD1" w:rsidRDefault="00086DD1">
            <w:pPr>
              <w:jc w:val="center"/>
              <w:rPr>
                <w:sz w:val="20"/>
                <w:szCs w:val="20"/>
              </w:rPr>
            </w:pPr>
            <w:r w:rsidRPr="00086DD1">
              <w:rPr>
                <w:sz w:val="20"/>
                <w:szCs w:val="20"/>
              </w:rPr>
              <w:lastRenderedPageBreak/>
              <w:t>I-BDVC-2A-C-2816-BD1</w:t>
            </w:r>
          </w:p>
        </w:tc>
      </w:tr>
      <w:tr w:rsidR="00086DD1" w:rsidRPr="00086DD1" w14:paraId="650D4EB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AC28FA4" w14:textId="77777777" w:rsidR="00086DD1" w:rsidRPr="00086DD1" w:rsidRDefault="00086DD1">
            <w:pPr>
              <w:jc w:val="center"/>
              <w:rPr>
                <w:sz w:val="20"/>
                <w:szCs w:val="20"/>
              </w:rPr>
            </w:pPr>
            <w:r w:rsidRPr="00086DD1">
              <w:rPr>
                <w:sz w:val="20"/>
                <w:szCs w:val="20"/>
              </w:rPr>
              <w:t>I-BDVC-2A-C-2817-BD1</w:t>
            </w:r>
          </w:p>
        </w:tc>
      </w:tr>
      <w:tr w:rsidR="00086DD1" w:rsidRPr="00086DD1" w14:paraId="6B6FA1B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A925910" w14:textId="77777777" w:rsidR="00086DD1" w:rsidRPr="00086DD1" w:rsidRDefault="00086DD1">
            <w:pPr>
              <w:jc w:val="center"/>
              <w:rPr>
                <w:sz w:val="20"/>
                <w:szCs w:val="20"/>
              </w:rPr>
            </w:pPr>
            <w:r w:rsidRPr="00086DD1">
              <w:rPr>
                <w:sz w:val="20"/>
                <w:szCs w:val="20"/>
              </w:rPr>
              <w:t>I-BDVC-2A-N-1875-BD1</w:t>
            </w:r>
          </w:p>
        </w:tc>
      </w:tr>
      <w:tr w:rsidR="00086DD1" w:rsidRPr="00086DD1" w14:paraId="30A487F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49AC5D7" w14:textId="77777777" w:rsidR="00086DD1" w:rsidRPr="00086DD1" w:rsidRDefault="00086DD1">
            <w:pPr>
              <w:jc w:val="center"/>
              <w:rPr>
                <w:sz w:val="20"/>
                <w:szCs w:val="20"/>
              </w:rPr>
            </w:pPr>
            <w:r w:rsidRPr="00086DD1">
              <w:rPr>
                <w:sz w:val="20"/>
                <w:szCs w:val="20"/>
              </w:rPr>
              <w:t>I-BDVC-2A-N-1877-BD1</w:t>
            </w:r>
          </w:p>
        </w:tc>
      </w:tr>
      <w:tr w:rsidR="00086DD1" w:rsidRPr="00086DD1" w14:paraId="4CEE3E3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3011E25" w14:textId="77777777" w:rsidR="00086DD1" w:rsidRPr="00086DD1" w:rsidRDefault="00086DD1">
            <w:pPr>
              <w:jc w:val="center"/>
              <w:rPr>
                <w:sz w:val="20"/>
                <w:szCs w:val="20"/>
              </w:rPr>
            </w:pPr>
            <w:r w:rsidRPr="00086DD1">
              <w:rPr>
                <w:sz w:val="20"/>
                <w:szCs w:val="20"/>
              </w:rPr>
              <w:t>I-BDVC-2A-N-1879-BD1</w:t>
            </w:r>
          </w:p>
        </w:tc>
      </w:tr>
      <w:tr w:rsidR="00086DD1" w:rsidRPr="00086DD1" w14:paraId="495DD76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AD6B154" w14:textId="77777777" w:rsidR="00086DD1" w:rsidRPr="00086DD1" w:rsidRDefault="00086DD1">
            <w:pPr>
              <w:jc w:val="center"/>
              <w:rPr>
                <w:sz w:val="20"/>
                <w:szCs w:val="20"/>
              </w:rPr>
            </w:pPr>
            <w:r w:rsidRPr="00086DD1">
              <w:rPr>
                <w:sz w:val="20"/>
                <w:szCs w:val="20"/>
              </w:rPr>
              <w:t>I-BDVC-2A-N-1881-BD1</w:t>
            </w:r>
          </w:p>
        </w:tc>
      </w:tr>
      <w:tr w:rsidR="00086DD1" w:rsidRPr="00086DD1" w14:paraId="1ADA3A2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01E70CD" w14:textId="77777777" w:rsidR="00086DD1" w:rsidRPr="00086DD1" w:rsidRDefault="00086DD1">
            <w:pPr>
              <w:jc w:val="center"/>
              <w:rPr>
                <w:sz w:val="20"/>
                <w:szCs w:val="20"/>
              </w:rPr>
            </w:pPr>
            <w:r w:rsidRPr="00086DD1">
              <w:rPr>
                <w:sz w:val="20"/>
                <w:szCs w:val="20"/>
              </w:rPr>
              <w:t>I-BDVC-2A-N-2874-BD1</w:t>
            </w:r>
          </w:p>
        </w:tc>
      </w:tr>
      <w:tr w:rsidR="00086DD1" w:rsidRPr="00086DD1" w14:paraId="23DC979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0F576D5" w14:textId="77777777" w:rsidR="00086DD1" w:rsidRPr="00086DD1" w:rsidRDefault="00086DD1">
            <w:pPr>
              <w:jc w:val="center"/>
              <w:rPr>
                <w:sz w:val="20"/>
                <w:szCs w:val="20"/>
              </w:rPr>
            </w:pPr>
            <w:r w:rsidRPr="00086DD1">
              <w:rPr>
                <w:sz w:val="20"/>
                <w:szCs w:val="20"/>
              </w:rPr>
              <w:t>I-BDVC-2A-N-2875-BD1</w:t>
            </w:r>
          </w:p>
        </w:tc>
      </w:tr>
      <w:tr w:rsidR="00086DD1" w:rsidRPr="00086DD1" w14:paraId="7CB6EEC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0B0E10F" w14:textId="77777777" w:rsidR="00086DD1" w:rsidRPr="00086DD1" w:rsidRDefault="00086DD1">
            <w:pPr>
              <w:jc w:val="center"/>
              <w:rPr>
                <w:sz w:val="20"/>
                <w:szCs w:val="20"/>
              </w:rPr>
            </w:pPr>
            <w:r w:rsidRPr="00086DD1">
              <w:rPr>
                <w:sz w:val="20"/>
                <w:szCs w:val="20"/>
              </w:rPr>
              <w:t>I-BDVC-2A-N-2878-BD1</w:t>
            </w:r>
          </w:p>
        </w:tc>
      </w:tr>
      <w:tr w:rsidR="00086DD1" w:rsidRPr="00086DD1" w14:paraId="6CBEB14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0F39C45" w14:textId="77777777" w:rsidR="00086DD1" w:rsidRPr="00086DD1" w:rsidRDefault="00086DD1">
            <w:pPr>
              <w:jc w:val="center"/>
              <w:rPr>
                <w:sz w:val="20"/>
                <w:szCs w:val="20"/>
              </w:rPr>
            </w:pPr>
            <w:r w:rsidRPr="00086DD1">
              <w:rPr>
                <w:sz w:val="20"/>
                <w:szCs w:val="20"/>
              </w:rPr>
              <w:t>I-BDVC-2A-N-2877-BD1</w:t>
            </w:r>
          </w:p>
        </w:tc>
      </w:tr>
      <w:tr w:rsidR="00086DD1" w:rsidRPr="00086DD1" w14:paraId="45CA8AA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AA48D38" w14:textId="77777777" w:rsidR="00086DD1" w:rsidRPr="00086DD1" w:rsidRDefault="00086DD1">
            <w:pPr>
              <w:jc w:val="center"/>
              <w:rPr>
                <w:sz w:val="20"/>
                <w:szCs w:val="20"/>
              </w:rPr>
            </w:pPr>
            <w:r w:rsidRPr="00086DD1">
              <w:rPr>
                <w:sz w:val="20"/>
                <w:szCs w:val="20"/>
              </w:rPr>
              <w:t>I-BDVC-2A-N-2878-BD1</w:t>
            </w:r>
          </w:p>
        </w:tc>
      </w:tr>
      <w:tr w:rsidR="00086DD1" w:rsidRPr="00086DD1" w14:paraId="725E5F5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6367620" w14:textId="77777777" w:rsidR="00086DD1" w:rsidRPr="00086DD1" w:rsidRDefault="00086DD1">
            <w:pPr>
              <w:jc w:val="center"/>
              <w:rPr>
                <w:sz w:val="20"/>
                <w:szCs w:val="20"/>
              </w:rPr>
            </w:pPr>
            <w:r w:rsidRPr="00086DD1">
              <w:rPr>
                <w:sz w:val="20"/>
                <w:szCs w:val="20"/>
              </w:rPr>
              <w:t>I-BDVC-2A-N-2879-BD1</w:t>
            </w:r>
          </w:p>
        </w:tc>
      </w:tr>
      <w:tr w:rsidR="00086DD1" w:rsidRPr="00086DD1" w14:paraId="314E410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97CBC3D" w14:textId="77777777" w:rsidR="00086DD1" w:rsidRPr="00086DD1" w:rsidRDefault="00086DD1">
            <w:pPr>
              <w:jc w:val="center"/>
              <w:rPr>
                <w:sz w:val="20"/>
                <w:szCs w:val="20"/>
              </w:rPr>
            </w:pPr>
            <w:r w:rsidRPr="00086DD1">
              <w:rPr>
                <w:sz w:val="20"/>
                <w:szCs w:val="20"/>
              </w:rPr>
              <w:t>I-BDVC-2A-N-2880-BD1</w:t>
            </w:r>
          </w:p>
        </w:tc>
      </w:tr>
      <w:tr w:rsidR="00086DD1" w:rsidRPr="00086DD1" w14:paraId="5DED03FE"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220C331" w14:textId="77777777" w:rsidR="00086DD1" w:rsidRPr="00086DD1" w:rsidRDefault="00086DD1">
            <w:pPr>
              <w:jc w:val="center"/>
              <w:rPr>
                <w:sz w:val="20"/>
                <w:szCs w:val="20"/>
              </w:rPr>
            </w:pPr>
            <w:r w:rsidRPr="00086DD1">
              <w:rPr>
                <w:sz w:val="20"/>
                <w:szCs w:val="20"/>
              </w:rPr>
              <w:t>I-BDVC-2A-N-2881-BD1</w:t>
            </w:r>
          </w:p>
        </w:tc>
      </w:tr>
      <w:tr w:rsidR="00086DD1" w:rsidRPr="00086DD1" w14:paraId="059FC46C"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8BF1544" w14:textId="77777777" w:rsidR="00086DD1" w:rsidRPr="00086DD1" w:rsidRDefault="00086DD1">
            <w:pPr>
              <w:jc w:val="center"/>
              <w:rPr>
                <w:sz w:val="20"/>
                <w:szCs w:val="20"/>
              </w:rPr>
            </w:pPr>
            <w:r w:rsidRPr="00086DD1">
              <w:rPr>
                <w:sz w:val="20"/>
                <w:szCs w:val="20"/>
              </w:rPr>
              <w:t>I-BDVC-2A-M-1882-BD1</w:t>
            </w:r>
          </w:p>
        </w:tc>
      </w:tr>
      <w:tr w:rsidR="00086DD1" w:rsidRPr="00086DD1" w14:paraId="58DE2FB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D3F1A3B" w14:textId="77777777" w:rsidR="00086DD1" w:rsidRPr="00086DD1" w:rsidRDefault="00086DD1">
            <w:pPr>
              <w:jc w:val="center"/>
              <w:rPr>
                <w:sz w:val="20"/>
                <w:szCs w:val="20"/>
              </w:rPr>
            </w:pPr>
            <w:r w:rsidRPr="00086DD1">
              <w:rPr>
                <w:sz w:val="20"/>
                <w:szCs w:val="20"/>
              </w:rPr>
              <w:t>I-BDVC-2A-M-1884-BD1</w:t>
            </w:r>
          </w:p>
        </w:tc>
      </w:tr>
      <w:tr w:rsidR="00086DD1" w:rsidRPr="00086DD1" w14:paraId="4D2B96AF"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ED930A2" w14:textId="77777777" w:rsidR="00086DD1" w:rsidRPr="00086DD1" w:rsidRDefault="00086DD1">
            <w:pPr>
              <w:jc w:val="center"/>
              <w:rPr>
                <w:sz w:val="20"/>
                <w:szCs w:val="20"/>
              </w:rPr>
            </w:pPr>
            <w:r w:rsidRPr="00086DD1">
              <w:rPr>
                <w:sz w:val="20"/>
                <w:szCs w:val="20"/>
              </w:rPr>
              <w:t>I-BDVC-2A-M-1886-BD1</w:t>
            </w:r>
          </w:p>
        </w:tc>
      </w:tr>
      <w:tr w:rsidR="00086DD1" w:rsidRPr="00086DD1" w14:paraId="75EBEC1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C409DA1" w14:textId="77777777" w:rsidR="00086DD1" w:rsidRPr="00086DD1" w:rsidRDefault="00086DD1">
            <w:pPr>
              <w:jc w:val="center"/>
              <w:rPr>
                <w:sz w:val="20"/>
                <w:szCs w:val="20"/>
              </w:rPr>
            </w:pPr>
            <w:r w:rsidRPr="00086DD1">
              <w:rPr>
                <w:sz w:val="20"/>
                <w:szCs w:val="20"/>
              </w:rPr>
              <w:t>I-BDVC-2A-M-1888-BD1</w:t>
            </w:r>
          </w:p>
        </w:tc>
      </w:tr>
      <w:tr w:rsidR="00086DD1" w:rsidRPr="00086DD1" w14:paraId="40FFF3B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6CD6747" w14:textId="77777777" w:rsidR="00086DD1" w:rsidRPr="00086DD1" w:rsidRDefault="00086DD1">
            <w:pPr>
              <w:jc w:val="center"/>
              <w:rPr>
                <w:sz w:val="20"/>
                <w:szCs w:val="20"/>
              </w:rPr>
            </w:pPr>
            <w:r w:rsidRPr="00086DD1">
              <w:rPr>
                <w:sz w:val="20"/>
                <w:szCs w:val="20"/>
              </w:rPr>
              <w:t>I-BDVC-2A-M-2882-BD1</w:t>
            </w:r>
          </w:p>
        </w:tc>
      </w:tr>
      <w:tr w:rsidR="00086DD1" w:rsidRPr="00086DD1" w14:paraId="4917E5C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635CD76" w14:textId="77777777" w:rsidR="00086DD1" w:rsidRPr="00086DD1" w:rsidRDefault="00086DD1">
            <w:pPr>
              <w:jc w:val="center"/>
              <w:rPr>
                <w:sz w:val="20"/>
                <w:szCs w:val="20"/>
              </w:rPr>
            </w:pPr>
            <w:r w:rsidRPr="00086DD1">
              <w:rPr>
                <w:sz w:val="20"/>
                <w:szCs w:val="20"/>
              </w:rPr>
              <w:t>I-BDVC-2A-M-2883-BD1</w:t>
            </w:r>
          </w:p>
        </w:tc>
      </w:tr>
      <w:tr w:rsidR="00086DD1" w:rsidRPr="00086DD1" w14:paraId="15633BC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4D61EAA" w14:textId="77777777" w:rsidR="00086DD1" w:rsidRPr="00086DD1" w:rsidRDefault="00086DD1">
            <w:pPr>
              <w:jc w:val="center"/>
              <w:rPr>
                <w:sz w:val="20"/>
                <w:szCs w:val="20"/>
              </w:rPr>
            </w:pPr>
            <w:r w:rsidRPr="00086DD1">
              <w:rPr>
                <w:sz w:val="20"/>
                <w:szCs w:val="20"/>
              </w:rPr>
              <w:t>I-BDVC-2A-M-2884-BD1</w:t>
            </w:r>
          </w:p>
        </w:tc>
      </w:tr>
      <w:tr w:rsidR="00086DD1" w:rsidRPr="00086DD1" w14:paraId="5663B9D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AF8D082" w14:textId="77777777" w:rsidR="00086DD1" w:rsidRPr="00086DD1" w:rsidRDefault="00086DD1">
            <w:pPr>
              <w:jc w:val="center"/>
              <w:rPr>
                <w:sz w:val="20"/>
                <w:szCs w:val="20"/>
              </w:rPr>
            </w:pPr>
            <w:r w:rsidRPr="00086DD1">
              <w:rPr>
                <w:sz w:val="20"/>
                <w:szCs w:val="20"/>
              </w:rPr>
              <w:t>I-BDVC-2A-M-2885-BD1</w:t>
            </w:r>
          </w:p>
        </w:tc>
      </w:tr>
      <w:tr w:rsidR="00086DD1" w:rsidRPr="00086DD1" w14:paraId="1A5B4950"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ADCF978" w14:textId="77777777" w:rsidR="00086DD1" w:rsidRPr="00086DD1" w:rsidRDefault="00086DD1">
            <w:pPr>
              <w:jc w:val="center"/>
              <w:rPr>
                <w:sz w:val="20"/>
                <w:szCs w:val="20"/>
              </w:rPr>
            </w:pPr>
            <w:r w:rsidRPr="00086DD1">
              <w:rPr>
                <w:sz w:val="20"/>
                <w:szCs w:val="20"/>
              </w:rPr>
              <w:t>I-BDVC-2A-M-2886-BD1</w:t>
            </w:r>
          </w:p>
        </w:tc>
      </w:tr>
      <w:tr w:rsidR="00086DD1" w:rsidRPr="00086DD1" w14:paraId="2B26BCA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B1837F0" w14:textId="77777777" w:rsidR="00086DD1" w:rsidRPr="00086DD1" w:rsidRDefault="00086DD1">
            <w:pPr>
              <w:jc w:val="center"/>
              <w:rPr>
                <w:sz w:val="20"/>
                <w:szCs w:val="20"/>
              </w:rPr>
            </w:pPr>
            <w:r w:rsidRPr="00086DD1">
              <w:rPr>
                <w:sz w:val="20"/>
                <w:szCs w:val="20"/>
              </w:rPr>
              <w:t>I-BDVC-2A-M-2887-BD1</w:t>
            </w:r>
          </w:p>
        </w:tc>
      </w:tr>
      <w:tr w:rsidR="00086DD1" w:rsidRPr="00086DD1" w14:paraId="69C21DC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820B4BB" w14:textId="77777777" w:rsidR="00086DD1" w:rsidRPr="00086DD1" w:rsidRDefault="00086DD1">
            <w:pPr>
              <w:jc w:val="center"/>
              <w:rPr>
                <w:sz w:val="20"/>
                <w:szCs w:val="20"/>
              </w:rPr>
            </w:pPr>
            <w:r w:rsidRPr="00086DD1">
              <w:rPr>
                <w:sz w:val="20"/>
                <w:szCs w:val="20"/>
              </w:rPr>
              <w:t>I-BDVC-2A-M-2888-BD1</w:t>
            </w:r>
          </w:p>
        </w:tc>
      </w:tr>
      <w:tr w:rsidR="00086DD1" w:rsidRPr="00086DD1" w14:paraId="54AB3AC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56FD762B" w14:textId="77777777" w:rsidR="00086DD1" w:rsidRPr="00086DD1" w:rsidRDefault="00086DD1">
            <w:pPr>
              <w:jc w:val="center"/>
              <w:rPr>
                <w:sz w:val="20"/>
                <w:szCs w:val="20"/>
              </w:rPr>
            </w:pPr>
            <w:r w:rsidRPr="00086DD1">
              <w:rPr>
                <w:sz w:val="20"/>
                <w:szCs w:val="20"/>
              </w:rPr>
              <w:t>I-BDVC-2A-M-2889-BD1</w:t>
            </w:r>
          </w:p>
        </w:tc>
      </w:tr>
      <w:tr w:rsidR="00086DD1" w:rsidRPr="00086DD1" w14:paraId="6C67C543"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47FA67AA" w14:textId="77777777" w:rsidR="00086DD1" w:rsidRPr="00086DD1" w:rsidRDefault="00086DD1">
            <w:pPr>
              <w:jc w:val="center"/>
              <w:rPr>
                <w:sz w:val="20"/>
                <w:szCs w:val="20"/>
              </w:rPr>
            </w:pPr>
            <w:r w:rsidRPr="00086DD1">
              <w:rPr>
                <w:sz w:val="20"/>
                <w:szCs w:val="20"/>
              </w:rPr>
              <w:t>I-BDVC-1B-C-1141-BD1</w:t>
            </w:r>
          </w:p>
        </w:tc>
      </w:tr>
      <w:tr w:rsidR="00086DD1" w:rsidRPr="00086DD1" w14:paraId="12A1F85A"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40799BE" w14:textId="77777777" w:rsidR="00086DD1" w:rsidRPr="00086DD1" w:rsidRDefault="00086DD1">
            <w:pPr>
              <w:jc w:val="center"/>
              <w:rPr>
                <w:sz w:val="20"/>
                <w:szCs w:val="20"/>
              </w:rPr>
            </w:pPr>
            <w:r w:rsidRPr="00086DD1">
              <w:rPr>
                <w:sz w:val="20"/>
                <w:szCs w:val="20"/>
              </w:rPr>
              <w:t>I-BDVC-1B-C-1142-BD1</w:t>
            </w:r>
          </w:p>
        </w:tc>
      </w:tr>
      <w:tr w:rsidR="00086DD1" w:rsidRPr="00086DD1" w14:paraId="1287C25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AC13E81" w14:textId="77777777" w:rsidR="00086DD1" w:rsidRPr="00086DD1" w:rsidRDefault="00086DD1">
            <w:pPr>
              <w:jc w:val="center"/>
              <w:rPr>
                <w:sz w:val="20"/>
                <w:szCs w:val="20"/>
              </w:rPr>
            </w:pPr>
            <w:r w:rsidRPr="00086DD1">
              <w:rPr>
                <w:sz w:val="20"/>
                <w:szCs w:val="20"/>
              </w:rPr>
              <w:t>I-BDVC-1B-C-1143-BD1</w:t>
            </w:r>
          </w:p>
        </w:tc>
      </w:tr>
      <w:tr w:rsidR="00086DD1" w:rsidRPr="00086DD1" w14:paraId="4F259A4D"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D375786" w14:textId="77777777" w:rsidR="00086DD1" w:rsidRPr="00086DD1" w:rsidRDefault="00086DD1">
            <w:pPr>
              <w:jc w:val="center"/>
              <w:rPr>
                <w:sz w:val="20"/>
                <w:szCs w:val="20"/>
              </w:rPr>
            </w:pPr>
            <w:r w:rsidRPr="00086DD1">
              <w:rPr>
                <w:sz w:val="20"/>
                <w:szCs w:val="20"/>
              </w:rPr>
              <w:t>I-BDVC-1B-C-1144-BD1</w:t>
            </w:r>
          </w:p>
        </w:tc>
      </w:tr>
      <w:tr w:rsidR="00086DD1" w:rsidRPr="00086DD1" w14:paraId="61AF3EAD"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09D6817" w14:textId="77777777" w:rsidR="00086DD1" w:rsidRPr="00086DD1" w:rsidRDefault="00086DD1">
            <w:pPr>
              <w:jc w:val="center"/>
              <w:rPr>
                <w:sz w:val="20"/>
                <w:szCs w:val="20"/>
              </w:rPr>
            </w:pPr>
            <w:r w:rsidRPr="00086DD1">
              <w:rPr>
                <w:sz w:val="20"/>
                <w:szCs w:val="20"/>
              </w:rPr>
              <w:t>I-BDVC-1B-C-1145-BD1</w:t>
            </w:r>
          </w:p>
        </w:tc>
      </w:tr>
      <w:tr w:rsidR="00086DD1" w:rsidRPr="00086DD1" w14:paraId="137C99E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B046AA9" w14:textId="77777777" w:rsidR="00086DD1" w:rsidRPr="00086DD1" w:rsidRDefault="00086DD1">
            <w:pPr>
              <w:jc w:val="center"/>
              <w:rPr>
                <w:sz w:val="20"/>
                <w:szCs w:val="20"/>
              </w:rPr>
            </w:pPr>
            <w:r w:rsidRPr="00086DD1">
              <w:rPr>
                <w:sz w:val="20"/>
                <w:szCs w:val="20"/>
              </w:rPr>
              <w:t>I-BDVC-1B-C-1146-BD1</w:t>
            </w:r>
          </w:p>
        </w:tc>
      </w:tr>
      <w:tr w:rsidR="00086DD1" w:rsidRPr="00086DD1" w14:paraId="55798C2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E282754" w14:textId="77777777" w:rsidR="00086DD1" w:rsidRPr="00086DD1" w:rsidRDefault="00086DD1">
            <w:pPr>
              <w:jc w:val="center"/>
              <w:rPr>
                <w:sz w:val="20"/>
                <w:szCs w:val="20"/>
              </w:rPr>
            </w:pPr>
            <w:r w:rsidRPr="00086DD1">
              <w:rPr>
                <w:sz w:val="20"/>
                <w:szCs w:val="20"/>
              </w:rPr>
              <w:t>I-BDVC-1B-C-1147-BD1</w:t>
            </w:r>
          </w:p>
        </w:tc>
      </w:tr>
      <w:tr w:rsidR="00086DD1" w:rsidRPr="00086DD1" w14:paraId="7810BE8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3023DFC" w14:textId="77777777" w:rsidR="00086DD1" w:rsidRPr="00086DD1" w:rsidRDefault="00086DD1">
            <w:pPr>
              <w:jc w:val="center"/>
              <w:rPr>
                <w:sz w:val="20"/>
                <w:szCs w:val="20"/>
              </w:rPr>
            </w:pPr>
            <w:r w:rsidRPr="00086DD1">
              <w:rPr>
                <w:sz w:val="20"/>
                <w:szCs w:val="20"/>
              </w:rPr>
              <w:t>I-BDVC-1B-C-1148-BD1</w:t>
            </w:r>
          </w:p>
        </w:tc>
      </w:tr>
      <w:tr w:rsidR="00086DD1" w:rsidRPr="00086DD1" w14:paraId="3572F929"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569C338" w14:textId="77777777" w:rsidR="00086DD1" w:rsidRPr="00086DD1" w:rsidRDefault="00086DD1">
            <w:pPr>
              <w:jc w:val="center"/>
              <w:rPr>
                <w:sz w:val="20"/>
                <w:szCs w:val="20"/>
              </w:rPr>
            </w:pPr>
            <w:r w:rsidRPr="00086DD1">
              <w:rPr>
                <w:sz w:val="20"/>
                <w:szCs w:val="20"/>
              </w:rPr>
              <w:t>I-BDVC-1B-C-1149-BD1</w:t>
            </w:r>
          </w:p>
        </w:tc>
      </w:tr>
      <w:tr w:rsidR="00086DD1" w:rsidRPr="00086DD1" w14:paraId="62062EAB"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6CD6E1E" w14:textId="77777777" w:rsidR="00086DD1" w:rsidRPr="00086DD1" w:rsidRDefault="00086DD1">
            <w:pPr>
              <w:jc w:val="center"/>
              <w:rPr>
                <w:sz w:val="20"/>
                <w:szCs w:val="20"/>
              </w:rPr>
            </w:pPr>
            <w:r w:rsidRPr="00086DD1">
              <w:rPr>
                <w:sz w:val="20"/>
                <w:szCs w:val="20"/>
              </w:rPr>
              <w:t>I-BDVC-1B-C-2141-BD1</w:t>
            </w:r>
          </w:p>
        </w:tc>
      </w:tr>
      <w:tr w:rsidR="00086DD1" w:rsidRPr="00086DD1" w14:paraId="0733DF11"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223931B0" w14:textId="77777777" w:rsidR="00086DD1" w:rsidRPr="00086DD1" w:rsidRDefault="00086DD1">
            <w:pPr>
              <w:jc w:val="center"/>
              <w:rPr>
                <w:sz w:val="20"/>
                <w:szCs w:val="20"/>
              </w:rPr>
            </w:pPr>
            <w:r w:rsidRPr="00086DD1">
              <w:rPr>
                <w:sz w:val="20"/>
                <w:szCs w:val="20"/>
              </w:rPr>
              <w:t>I-BDVC-1B-C-2142-BD1</w:t>
            </w:r>
          </w:p>
        </w:tc>
      </w:tr>
      <w:tr w:rsidR="00086DD1" w:rsidRPr="00086DD1" w14:paraId="0A609012"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C015681" w14:textId="77777777" w:rsidR="00086DD1" w:rsidRPr="00086DD1" w:rsidRDefault="00086DD1">
            <w:pPr>
              <w:jc w:val="center"/>
              <w:rPr>
                <w:sz w:val="20"/>
                <w:szCs w:val="20"/>
              </w:rPr>
            </w:pPr>
            <w:r w:rsidRPr="00086DD1">
              <w:rPr>
                <w:sz w:val="20"/>
                <w:szCs w:val="20"/>
              </w:rPr>
              <w:lastRenderedPageBreak/>
              <w:t>I-BDVC-1B-C-2143-BD1</w:t>
            </w:r>
          </w:p>
        </w:tc>
      </w:tr>
      <w:tr w:rsidR="00086DD1" w:rsidRPr="00086DD1" w14:paraId="1BECE67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3583CA19" w14:textId="77777777" w:rsidR="00086DD1" w:rsidRPr="00086DD1" w:rsidRDefault="00086DD1">
            <w:pPr>
              <w:jc w:val="center"/>
              <w:rPr>
                <w:sz w:val="20"/>
                <w:szCs w:val="20"/>
              </w:rPr>
            </w:pPr>
            <w:r w:rsidRPr="00086DD1">
              <w:rPr>
                <w:sz w:val="20"/>
                <w:szCs w:val="20"/>
              </w:rPr>
              <w:t>I-BDVC-1B-C-2144-BD1</w:t>
            </w:r>
          </w:p>
        </w:tc>
      </w:tr>
      <w:tr w:rsidR="00086DD1" w:rsidRPr="00086DD1" w14:paraId="7122E004"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A5244B6" w14:textId="77777777" w:rsidR="00086DD1" w:rsidRPr="00086DD1" w:rsidRDefault="00086DD1">
            <w:pPr>
              <w:jc w:val="center"/>
              <w:rPr>
                <w:sz w:val="20"/>
                <w:szCs w:val="20"/>
              </w:rPr>
            </w:pPr>
            <w:r w:rsidRPr="00086DD1">
              <w:rPr>
                <w:sz w:val="20"/>
                <w:szCs w:val="20"/>
              </w:rPr>
              <w:t>I-BDVC-1B-C-2145-BD1</w:t>
            </w:r>
          </w:p>
        </w:tc>
      </w:tr>
      <w:tr w:rsidR="00086DD1" w:rsidRPr="00086DD1" w14:paraId="27BC71B6"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61F8FADA" w14:textId="77777777" w:rsidR="00086DD1" w:rsidRPr="00086DD1" w:rsidRDefault="00086DD1">
            <w:pPr>
              <w:jc w:val="center"/>
              <w:rPr>
                <w:sz w:val="20"/>
                <w:szCs w:val="20"/>
              </w:rPr>
            </w:pPr>
            <w:r w:rsidRPr="00086DD1">
              <w:rPr>
                <w:sz w:val="20"/>
                <w:szCs w:val="20"/>
              </w:rPr>
              <w:t>I-BDVC-1B-C-2146-BD1</w:t>
            </w:r>
          </w:p>
        </w:tc>
      </w:tr>
      <w:tr w:rsidR="00086DD1" w:rsidRPr="00086DD1" w14:paraId="0B98C905"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036317E8" w14:textId="77777777" w:rsidR="00086DD1" w:rsidRPr="00086DD1" w:rsidRDefault="00086DD1">
            <w:pPr>
              <w:jc w:val="center"/>
              <w:rPr>
                <w:sz w:val="20"/>
                <w:szCs w:val="20"/>
              </w:rPr>
            </w:pPr>
            <w:r w:rsidRPr="00086DD1">
              <w:rPr>
                <w:sz w:val="20"/>
                <w:szCs w:val="20"/>
              </w:rPr>
              <w:t>I-BDVC-1B-C-2147-BD1</w:t>
            </w:r>
          </w:p>
        </w:tc>
      </w:tr>
      <w:tr w:rsidR="00086DD1" w:rsidRPr="00086DD1" w14:paraId="4D677B68"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7F647EF5" w14:textId="77777777" w:rsidR="00086DD1" w:rsidRPr="00086DD1" w:rsidRDefault="00086DD1">
            <w:pPr>
              <w:jc w:val="center"/>
              <w:rPr>
                <w:sz w:val="20"/>
                <w:szCs w:val="20"/>
              </w:rPr>
            </w:pPr>
            <w:r w:rsidRPr="00086DD1">
              <w:rPr>
                <w:sz w:val="20"/>
                <w:szCs w:val="20"/>
              </w:rPr>
              <w:t>I-BDVC-1B-C-2148-BD1</w:t>
            </w:r>
          </w:p>
        </w:tc>
      </w:tr>
      <w:tr w:rsidR="00086DD1" w:rsidRPr="00086DD1" w14:paraId="2079EEFC" w14:textId="77777777" w:rsidTr="00086DD1">
        <w:tblPrEx>
          <w:tblCellMar>
            <w:left w:w="108" w:type="dxa"/>
            <w:right w:w="108" w:type="dxa"/>
          </w:tblCellMar>
        </w:tblPrEx>
        <w:trPr>
          <w:gridBefore w:val="1"/>
          <w:gridAfter w:val="5"/>
          <w:wBefore w:w="363" w:type="pct"/>
          <w:wAfter w:w="3235" w:type="pct"/>
          <w:trHeight w:val="345"/>
        </w:trPr>
        <w:tc>
          <w:tcPr>
            <w:tcW w:w="1402" w:type="pct"/>
            <w:tcBorders>
              <w:top w:val="nil"/>
              <w:left w:val="nil"/>
              <w:bottom w:val="nil"/>
              <w:right w:val="nil"/>
            </w:tcBorders>
            <w:shd w:val="clear" w:color="auto" w:fill="auto"/>
            <w:vAlign w:val="bottom"/>
            <w:hideMark/>
          </w:tcPr>
          <w:p w14:paraId="15F62F1B" w14:textId="77777777" w:rsidR="00086DD1" w:rsidRPr="00086DD1" w:rsidRDefault="00086DD1">
            <w:pPr>
              <w:jc w:val="center"/>
              <w:rPr>
                <w:sz w:val="20"/>
                <w:szCs w:val="20"/>
              </w:rPr>
            </w:pPr>
            <w:r w:rsidRPr="00086DD1">
              <w:rPr>
                <w:sz w:val="20"/>
                <w:szCs w:val="20"/>
              </w:rPr>
              <w:t>I-BDVC-1B-C-2149-BD1</w:t>
            </w:r>
          </w:p>
        </w:tc>
      </w:tr>
    </w:tbl>
    <w:p w14:paraId="1ACA86F9" w14:textId="77777777" w:rsidR="00086DD1" w:rsidRDefault="00086DD1" w:rsidP="00990895"/>
    <w:p w14:paraId="5805F396" w14:textId="2795252B" w:rsidR="00990895" w:rsidRPr="00B24B6F" w:rsidRDefault="00990895" w:rsidP="00990895">
      <w:r>
        <w:t>__________________</w:t>
      </w:r>
    </w:p>
    <w:p w14:paraId="775EAA2A" w14:textId="77777777" w:rsidR="00990895" w:rsidRDefault="00990895" w:rsidP="00990895">
      <w:pPr>
        <w:rPr>
          <w:sz w:val="20"/>
          <w:szCs w:val="20"/>
        </w:rPr>
      </w:pPr>
      <w:r w:rsidRPr="00104BDD">
        <w:rPr>
          <w:sz w:val="20"/>
          <w:szCs w:val="20"/>
        </w:rPr>
        <w:t>*</w:t>
      </w:r>
      <w:r>
        <w:rPr>
          <w:sz w:val="20"/>
          <w:szCs w:val="20"/>
        </w:rPr>
        <w:t xml:space="preserve">Initially, the Assessments are allocated in aggregate to the entirety of such legal descriptions for each Assessment Zone. Includes parcels which may be entirely or partially within such Assessment Zone. </w:t>
      </w:r>
    </w:p>
    <w:p w14:paraId="05B303F3" w14:textId="461F03E5" w:rsidR="00990895" w:rsidRPr="00104BDD" w:rsidRDefault="00722F45" w:rsidP="00990895">
      <w:pPr>
        <w:rPr>
          <w:sz w:val="20"/>
          <w:szCs w:val="20"/>
        </w:rPr>
      </w:pPr>
      <w:r>
        <w:rPr>
          <w:sz w:val="20"/>
          <w:szCs w:val="20"/>
        </w:rPr>
        <w:t>For clarity, the parcels listed after “LESS AND EXCEPTING”</w:t>
      </w:r>
      <w:r w:rsidR="00344457">
        <w:rPr>
          <w:sz w:val="20"/>
          <w:szCs w:val="20"/>
        </w:rPr>
        <w:t xml:space="preserve"> </w:t>
      </w:r>
      <w:r>
        <w:rPr>
          <w:sz w:val="20"/>
          <w:szCs w:val="20"/>
        </w:rPr>
        <w:t xml:space="preserve">have no </w:t>
      </w:r>
      <w:r w:rsidR="00344457">
        <w:rPr>
          <w:sz w:val="20"/>
          <w:szCs w:val="20"/>
        </w:rPr>
        <w:t>A</w:t>
      </w:r>
      <w:r>
        <w:rPr>
          <w:sz w:val="20"/>
          <w:szCs w:val="20"/>
        </w:rPr>
        <w:t xml:space="preserve">ssessment outstanding.  </w:t>
      </w:r>
    </w:p>
    <w:bookmarkEnd w:id="14"/>
    <w:p w14:paraId="2C666522" w14:textId="77777777" w:rsidR="00CD5D40" w:rsidRDefault="00CD5D40" w:rsidP="00F25BB5">
      <w:pPr>
        <w:rPr>
          <w:u w:val="single"/>
        </w:rPr>
        <w:sectPr w:rsidR="00CD5D40" w:rsidSect="0035085C">
          <w:headerReference w:type="even" r:id="rId19"/>
          <w:headerReference w:type="default" r:id="rId20"/>
          <w:footerReference w:type="even" r:id="rId21"/>
          <w:footerReference w:type="default" r:id="rId22"/>
          <w:headerReference w:type="first" r:id="rId23"/>
          <w:footerReference w:type="first" r:id="rId24"/>
          <w:pgSz w:w="12240" w:h="15840" w:code="1"/>
          <w:pgMar w:top="1440" w:right="1440" w:bottom="1440" w:left="2160" w:header="720" w:footer="720" w:gutter="0"/>
          <w:pgNumType w:start="1"/>
          <w:cols w:space="720"/>
          <w:titlePg/>
          <w:docGrid w:linePitch="360"/>
        </w:sectPr>
      </w:pPr>
    </w:p>
    <w:bookmarkEnd w:id="13"/>
    <w:p w14:paraId="58ED9CF0" w14:textId="77777777" w:rsidR="00F25BB5" w:rsidRPr="003C633E" w:rsidRDefault="00F25BB5" w:rsidP="00F25BB5">
      <w:pPr>
        <w:pStyle w:val="00Center"/>
        <w:rPr>
          <w:u w:val="single"/>
        </w:rPr>
      </w:pPr>
      <w:r w:rsidRPr="003C633E">
        <w:rPr>
          <w:u w:val="single"/>
        </w:rPr>
        <w:lastRenderedPageBreak/>
        <w:t>Legal Description</w:t>
      </w:r>
    </w:p>
    <w:p w14:paraId="2EAA7DB4" w14:textId="77777777" w:rsidR="00F25BB5" w:rsidRPr="00934C26" w:rsidRDefault="00F25BB5" w:rsidP="00F25BB5">
      <w:pPr>
        <w:pStyle w:val="00BodyText5"/>
        <w:ind w:firstLine="0"/>
      </w:pPr>
      <w:r>
        <w:t xml:space="preserve">The Assessment Area is more particularly described as follows:  </w:t>
      </w:r>
    </w:p>
    <w:p w14:paraId="5DA5260D" w14:textId="7A866215" w:rsidR="00F25BB5" w:rsidRDefault="00F25BB5" w:rsidP="00F25BB5">
      <w:bookmarkStart w:id="15" w:name="_Hlk153977458"/>
      <w:r w:rsidRPr="00076EFD">
        <w:t>Th</w:t>
      </w:r>
      <w:r>
        <w:t>at</w:t>
      </w:r>
      <w:r w:rsidRPr="00076EFD">
        <w:t xml:space="preserve"> certain real property located in </w:t>
      </w:r>
      <w:r w:rsidR="00263B05">
        <w:t>Washington</w:t>
      </w:r>
      <w:r>
        <w:t xml:space="preserve"> County</w:t>
      </w:r>
      <w:r w:rsidRPr="00076EFD">
        <w:t>, State of Utah</w:t>
      </w:r>
      <w:r>
        <w:t xml:space="preserve"> and</w:t>
      </w:r>
      <w:r w:rsidRPr="00076EFD">
        <w:t xml:space="preserve"> described as follo</w:t>
      </w:r>
      <w:r>
        <w:t>ws:</w:t>
      </w:r>
    </w:p>
    <w:p w14:paraId="4BF170FC" w14:textId="77777777" w:rsidR="00263B05" w:rsidRDefault="00263B05" w:rsidP="00F25BB5"/>
    <w:p w14:paraId="2A882843" w14:textId="77777777" w:rsidR="00263B05" w:rsidRPr="00BB3846" w:rsidRDefault="00263B05" w:rsidP="00263B05">
      <w:pPr>
        <w:jc w:val="both"/>
        <w:rPr>
          <w:b/>
          <w:bCs/>
          <w:sz w:val="22"/>
          <w:szCs w:val="22"/>
        </w:rPr>
      </w:pPr>
      <w:r w:rsidRPr="00BB3846">
        <w:rPr>
          <w:b/>
          <w:bCs/>
          <w:sz w:val="22"/>
          <w:szCs w:val="22"/>
        </w:rPr>
        <w:t>PARKING ZONE</w:t>
      </w:r>
    </w:p>
    <w:p w14:paraId="447D504E" w14:textId="77777777" w:rsidR="00263B05" w:rsidRDefault="00263B05" w:rsidP="00263B05">
      <w:pPr>
        <w:jc w:val="both"/>
        <w:rPr>
          <w:sz w:val="22"/>
          <w:szCs w:val="22"/>
        </w:rPr>
      </w:pPr>
    </w:p>
    <w:p w14:paraId="167EA27F" w14:textId="77777777" w:rsidR="00263B05" w:rsidRPr="00A67EE4" w:rsidRDefault="00263B05" w:rsidP="00263B05">
      <w:pPr>
        <w:jc w:val="both"/>
        <w:rPr>
          <w:sz w:val="22"/>
          <w:szCs w:val="22"/>
        </w:rPr>
      </w:pPr>
      <w:r w:rsidRPr="00A67EE4">
        <w:rPr>
          <w:sz w:val="22"/>
          <w:szCs w:val="22"/>
        </w:rPr>
        <w:t xml:space="preserve">THE FOLLOWING LEGAL DESCRIPTIONS ARE LESS AND EXCEPTING ANY PORTION OF SUCH LEGAL DESCRIPTIONS WHICH ARE COMMERCIAL </w:t>
      </w:r>
      <w:r>
        <w:rPr>
          <w:sz w:val="22"/>
          <w:szCs w:val="22"/>
        </w:rPr>
        <w:t xml:space="preserve">PROPERTY (AS DEFINED IN THE AMENDED AND RESTATED ASSESSMENT ORDINANCE) </w:t>
      </w:r>
      <w:r w:rsidRPr="00A67EE4">
        <w:rPr>
          <w:sz w:val="22"/>
          <w:szCs w:val="22"/>
        </w:rPr>
        <w:t>AS OF THE DATE OF RECORDATION.</w:t>
      </w:r>
    </w:p>
    <w:p w14:paraId="132C93AB" w14:textId="77777777" w:rsidR="00263B05" w:rsidRPr="00BB3846" w:rsidRDefault="00263B05" w:rsidP="00263B05">
      <w:pPr>
        <w:jc w:val="both"/>
        <w:rPr>
          <w:sz w:val="22"/>
          <w:szCs w:val="22"/>
        </w:rPr>
      </w:pPr>
    </w:p>
    <w:p w14:paraId="3029BD12" w14:textId="77777777" w:rsidR="00263B05" w:rsidRPr="00BB3846" w:rsidRDefault="00263B05" w:rsidP="00263B05">
      <w:pPr>
        <w:spacing w:after="160" w:line="259" w:lineRule="auto"/>
        <w:jc w:val="both"/>
        <w:rPr>
          <w:rFonts w:eastAsia="Calibri"/>
          <w:b/>
          <w:bCs/>
          <w:kern w:val="2"/>
          <w:sz w:val="22"/>
          <w:szCs w:val="22"/>
          <w14:ligatures w14:val="standardContextual"/>
        </w:rPr>
      </w:pPr>
      <w:r w:rsidRPr="00BB3846">
        <w:rPr>
          <w:rFonts w:eastAsia="Calibri"/>
          <w:b/>
          <w:bCs/>
          <w:kern w:val="2"/>
          <w:sz w:val="22"/>
          <w:szCs w:val="22"/>
          <w14:ligatures w14:val="standardContextual"/>
        </w:rPr>
        <w:t>Boardwalk Village #1</w:t>
      </w:r>
    </w:p>
    <w:p w14:paraId="4C472CFC" w14:textId="26193258" w:rsidR="00263B05" w:rsidRPr="00BB3846" w:rsidRDefault="00263B05" w:rsidP="00263B05">
      <w:pPr>
        <w:spacing w:after="160" w:line="259" w:lineRule="auto"/>
        <w:jc w:val="both"/>
        <w:rPr>
          <w:rFonts w:eastAsia="Calibri"/>
          <w:color w:val="222222"/>
          <w:kern w:val="2"/>
          <w:sz w:val="22"/>
          <w:szCs w:val="22"/>
          <w:shd w:val="clear" w:color="auto" w:fill="FFFFFF"/>
          <w14:ligatures w14:val="standardContextual"/>
        </w:rPr>
      </w:pPr>
      <w:r w:rsidRPr="00BB3846">
        <w:rPr>
          <w:rFonts w:eastAsia="Calibri"/>
          <w:color w:val="222222"/>
          <w:kern w:val="2"/>
          <w:sz w:val="22"/>
          <w:szCs w:val="22"/>
          <w:shd w:val="clear" w:color="auto" w:fill="FFFFFF"/>
          <w14:ligatures w14:val="standardContextual"/>
        </w:rPr>
        <w:t>S: 4 T: 42S R: 16W S: 3 T: 42S R: 16W (BOARDWALK VILLAGE)</w:t>
      </w:r>
      <w:r w:rsidR="007A573A">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LESS: COMMENCING AT THE EAST 1/4 CORNER OF SECTION 4, TOWNSHIP 42 SOUTH, RANGE 16 WEST, SALT LAKE BASE AND MERIDIAN; THENCE NORTH 01°14'46" EAST 1203.85 FEET ALONG THE SECTION LINE THENCE WEST 938.37 FEET TO THE</w:t>
      </w:r>
      <w:r w:rsidR="007A573A">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POINT OF BEGINNING, SAID POINT BEING ON THE WESTERLY RIGHT OF WAY LINE OF SNOW CANYON PARKWAY, AND RUNNING THENCE SOUTH 43°53'13" EAST 587.06 FEET ALONG SAID RIGHT OF WAY LINE TO THE BEGINNING OF A CURVE TO THE RIGHT HAVING A RADIUS OF 100,00 FEET; THENCE SOUTHERLY 84.11 FEET ALONG SAD CURVE THROUGH A CENTRAL ANGLE OF 48°11'23" TO</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THE BEGINNING OF A REVERSE CURVE TO THE LEFT HAVING A RAD1US OF 110.00 FEET; THENCE SOUTHERLY 51.94 FEET THROUGH A CENTRAL ANGLE OF 27°03'16" TO THE BEGINNING OF A NON-TANGENT CURVE CONCAVE TO THE NORTHWEST, HAVING A RADIUS OF 73.00 FEET OF WHICH THE RADIUS POINT LIES NORTH 77°52'59" WEST; THENCE SOUTHWESTERLY 43.89 FEET ALONG SAID CURVE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THROUGH A CENTRAL ANGLE OF 34°26'59" AND A CHORD BEARING OF SOUTH 29°20'30" WEST 43.23 FEET TO A POINT ON THE NORTH RIGHT OF WAY LINE OF BLACK DESERT DRIVE; THENCE ALONG THE NORTH LINE OF SAID BLACK DESERT DRIVE THE FOLLOWING FIVE COURSES: THENCE SOUTH 46°34'00" WEST 66.12 FEET TO THE BEGINNING OF A CURVE TO THE RIGHT HAVING A RADIUS OF</w:t>
      </w:r>
      <w:r w:rsidR="007A573A">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23.00 FEET; THENCE WESTERLY 36.13 FEET ALONG SAID CURVE THROUGH A CENTRAL ANGLE OF 90°00'00"; THENCE ALONG A LINE NON-TANGENT TO SAID CURVE, SOUTH 46°34'00" WEST, A DISTANCE OF 32.00 FEET TO THE BEGINNING OF A NON-TANGENT CURVE CONCAVE TO THE WEST, HAVING A RADIUS OF 23.00 FEET OF WHICH THE RADIUS POINT LIES SOUTH 46°34'00" WEST; THENCE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SOUTHERLY 36.13 FEET ALONG SAID CURVE THROUGH A CENTRAL ANGLE OF 90°00'00" AND A CHORD BEARING OF SOUTH 01°34'00" WEST 32.53 FEET; THENCE SOUTH 46°34'00" WEST 302.08 FEET TO THE BEGINNING OF A CURVE TO THE RIGHT HAVING A RADIUS OF 23.00 FEET; THENCE WESTERLY 36.13 FEET ALONG SAID CURVE THROUGH A CENTRAL ANGLE OF 90°00'00" TO A POINT ON THE EAST</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RIGHT OF WAY LINE OF WEISKOPF WAY; THENCE ALONG SAID RIGHT OF WAY LINE OF WEISKOPF WAY THE FOLLOWING SIX COURSES: THENCE NORTH 43°26'00" WEST 36.34 FEET TO THE BEGINNING OF A CURVE TO THE RIGHT HAVING A RADIUS OF 494.00 FEET; THENCE NORTHWESTERLY 276.23 FEET LONG SAID CURVE THROUGH A CENTRAL ANGLE OF 32°02'16"; THENCE NORTH 11°23'44"</w:t>
      </w:r>
      <w:r w:rsidR="007A573A">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 xml:space="preserve">WEST 346.72 FEET TO THE BEGINNING OF A CURVE </w:t>
      </w:r>
      <w:r w:rsidRPr="00BB3846">
        <w:rPr>
          <w:rFonts w:eastAsia="Calibri"/>
          <w:color w:val="222222"/>
          <w:kern w:val="2"/>
          <w:sz w:val="22"/>
          <w:szCs w:val="22"/>
          <w:shd w:val="clear" w:color="auto" w:fill="FFFFFF"/>
          <w14:ligatures w14:val="standardContextual"/>
        </w:rPr>
        <w:lastRenderedPageBreak/>
        <w:t>TO THE RIGHT HAVING A RADIUS OF 284.00 FEET; THENCE NORTHERLY 285.06 FEET ALONG SAID CURVE THROUGH A CENTRAL ANGLE OF 57°30'31"; THENCE NORTH 46°06'47" EAST 37.69 FEET TO THE BEGINNING OF A CURVE TO THE RIGHT HAVING A RADIUS OF 32.00 FEET; THENCE EASTERLY 50.19 FEET ALONG SAID CURVE THROUGH A CENTRAL ANGLE OF 89°51'46" TO THE POINT OF BEGINNING</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ALSO, BEGINNING AT THE EAST 1/4 CORNER OF SECTION 4, TOWNSHIP 42 SOUTH, RANGE 16 WEST, SALT LAKE BASE AND MERIDIAN, AND RUNNING THENCE SOUTH 01°17'15" WEST 13.49 FEET ALONG THE SECTION LINE; THENCE SOUTH 85°59'09" WEST 568.52 FEET TO A POINT ON THE EASTERLY RIGHT OF WAY LINE OF WEISKOPF WAY AND A POINT ON A NON-TANGENT CURVE CONCAVE TO THE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SOUTHWEST, HAVING A RADIUS OF 516,00 FEET OF WHICH THE RADIUS POINT LIES SOUTH 71°00'08" WEST; THENCE NORTHWESTERLY 220.06 FEET ALONG SAID CURVE THROUGH A CENTRAL ANGLE OF 24°26'08" AND A CHORD BEARING OF</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NORTH 31°12'56" WEST 218.40 FEET ALONG SAID RIGHT OF WAY; THENCE NORTH 43°26'00" WEST 142.06 FEET ALONG SAID RIGHT OF WAY LINE TO THE BEGINNING OF A CURVE TO THE RIGHT HAVING A RADIUS OF 23.00 FEET; THENCE NORTHERLY 36.13 FEET ALONG SAID CURVE THROUGH A CENTRAL ANGLE OF 90°00'00" TO A POINT ON THE SOUTH RIGHT OF WAY LINE OF BLACK DESERT DRIVE; THENCE ALONG THE SAID SOUTH RIGHT OF WAY LINE OF BLACK DESERT DRIVE THE FOLLOWING SIX COURSES: THENCE NORTH 46°34'00" EAST 302.08 FEET TO THE BEGINNING OF A CURVE TO THE RIGHT HAVING A RADIUS OF 23.00 FEET; THENCE EASTERLY 36.13 FEET ALONG SAID CURVE THROUGH A CENTRAL ANGLE OF 90°00'00"; THENCE ALONG A LINE NON-TANGENT TO SAID CURVE,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NORTH 46°34'00" EAST, A DISTANCE OF 32.00 FEET TO THE BEGINNING OF A NON-TANGENT CURVE CONCAVE TO THE EAST, HAVING A RADIUS OF 23.00 FEET OF WHICH THE RADIUS POINT LIES NORTH 46°34'00" EAST; THENCE NORTHERLY 36.13 FEET ALONG SAID CURVE THROUGH A CENTRAL ANGLE OF 90°00'00" AND A CHORD BEARING OF NORTH 01°34'00" EAST 32.53 FEET; THENCE NORTH 46°34'00" EAST 66.12 FEET TO THE BEGINNING OF A CURVE TO THE RIGHT HAVING A RADIUS OF 73.00 FEET; THENCE NORTHEASTERLY 45.15 FEET ALONG SAID CURVE THROUGH A CENTRAL ANGLE OF 35°26'11" TO A POINT ON THE WESTERLY RIGHT</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OF WAY LINE OF SNOW CANYON PARKWAY AND A POINT ON A NON-TANGENT CURVE CONCAVE TO THE NORTH, HAVING A RADIUS OF 110.00 FEET OF WHICH THE RADIUS POINT LIES NORTH 24°24'55" EAST; THENCE ALONG THE SAID RIGHT OF WAY LINE OF SNOW CANYON PARKWAY THE FOLLOWING FOUR COURSES: THENCE EASTERLY 57.69 FEET ALONG SAID CURVE THROUGH A CENTRAL ANGLE OF 30°03'01" AND A CHORD BEARING OF SOUTH 80°36'35" EAST 57.03 FEET TO THE BEGINNING OF A NON-TANGENT CURVE CONCAVE TO THE SOUTH, HAVING A RADIUS OF 100.00 FEET OF WHICH THE RADIUS POINT LIES SOUTH 03°55'25" EAST; THENCE EASTERLY 75.35 FEET ALONG SAID CURVE THROUGH A CENTRAL ANGLE OF 43°10'21" AND A CHORD BEARING OF SOUTH 72°20'14" EAST 73.58 FEET; THENCE SOUTH 50°30'18" EAST 695.12 FEET ALONG THE SOUTHERLY RIGHT OF WAY LINE OF SNOW CANYON PARKWAY; THENCE SOUTH 43°12'29" WEST 169.49 FEET; THENCE NORTH 89°06'55" WEST 133.42 FEET TO THE POINT OF</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BEGINNING. (INST NO 20220044761)</w:t>
      </w:r>
    </w:p>
    <w:p w14:paraId="6195AA65" w14:textId="77777777" w:rsidR="00263B05" w:rsidRPr="00BB3846" w:rsidRDefault="00263B05" w:rsidP="00263B05">
      <w:pPr>
        <w:keepNext/>
        <w:spacing w:after="160" w:line="259" w:lineRule="auto"/>
        <w:jc w:val="both"/>
        <w:rPr>
          <w:rFonts w:eastAsia="Calibri"/>
          <w:b/>
          <w:bCs/>
          <w:kern w:val="2"/>
          <w:sz w:val="22"/>
          <w:szCs w:val="22"/>
          <w14:ligatures w14:val="standardContextual"/>
        </w:rPr>
      </w:pPr>
      <w:r w:rsidRPr="00BB3846">
        <w:rPr>
          <w:rFonts w:eastAsia="Calibri"/>
          <w:b/>
          <w:bCs/>
          <w:kern w:val="2"/>
          <w:sz w:val="22"/>
          <w:szCs w:val="22"/>
          <w14:ligatures w14:val="standardContextual"/>
        </w:rPr>
        <w:t>Boardwalk Village #2</w:t>
      </w:r>
    </w:p>
    <w:p w14:paraId="45B6BF48" w14:textId="0BDA731E" w:rsidR="00263B05" w:rsidRDefault="00263B05" w:rsidP="00263B05">
      <w:pPr>
        <w:keepNext/>
        <w:spacing w:after="160" w:line="259" w:lineRule="auto"/>
        <w:jc w:val="both"/>
        <w:rPr>
          <w:rFonts w:eastAsia="Calibri"/>
          <w:color w:val="222222"/>
          <w:kern w:val="2"/>
          <w:sz w:val="22"/>
          <w:szCs w:val="22"/>
          <w:shd w:val="clear" w:color="auto" w:fill="FFFFFF"/>
          <w14:ligatures w14:val="standardContextual"/>
        </w:rPr>
      </w:pPr>
      <w:r w:rsidRPr="00BB3846">
        <w:rPr>
          <w:rFonts w:eastAsia="Calibri"/>
          <w:color w:val="222222"/>
          <w:kern w:val="2"/>
          <w:sz w:val="22"/>
          <w:szCs w:val="22"/>
          <w:shd w:val="clear" w:color="auto" w:fill="FFFFFF"/>
          <w14:ligatures w14:val="standardContextual"/>
        </w:rPr>
        <w:t>S: 4 T: 42S R: 16W S: 3 T: 42S R: 16W (BOARDWALK VILLAGE)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 xml:space="preserve">LESS: COMMENCING AT THE EAST 1/4 CORNER OF SECTION 4, TOWNSHIP 42 SOUTH, RANGE 16 WEST, SALT LAKE BASE AND MERIDIAN; THENCE NORTH 01°14'46" EAST 1203.85 FEET ALONG THE </w:t>
      </w:r>
      <w:r w:rsidRPr="00BB3846">
        <w:rPr>
          <w:rFonts w:eastAsia="Calibri"/>
          <w:color w:val="222222"/>
          <w:kern w:val="2"/>
          <w:sz w:val="22"/>
          <w:szCs w:val="22"/>
          <w:shd w:val="clear" w:color="auto" w:fill="FFFFFF"/>
          <w14:ligatures w14:val="standardContextual"/>
        </w:rPr>
        <w:lastRenderedPageBreak/>
        <w:t>SECTION LINE THENCE WEST 938.37 FEET TO THE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POINT OF BEGINNING, SAID POINT BEING ON THE WESTERLY RIGHT OF WAY LINE OF SNOW CANYON PARKWAY, AND RUNNING THENCE SOUTH 43°53'13" EAST 587.06 FEET ALONG SAID RIGHT OF WAY LINE TO THE BEGINNING OF A CURVE TO THE RIGHT HAVING A RADIUS OF 100,00 FEET; THENCE SOUTHERLY 84.11 FEET ALONG SAD CURVE THROUGH A CENTRAL ANGLE OF 48°11'23" TO</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THE BEGINNING OF A REVERSE CURVE TO THE LEFT HAVING A RAD1US OF 110.00 FEET; THENCE SOUTHERLY 51.94 FEET THROUGH A CENTRAL ANGLE OF 27°03'16" TO THE BEGINNING OF A NON-TANGENT CURVE CONCAVE TO THE NORTHWEST, HAVING A RADIUS OF 73.00 FEET OF WHICH THE RADIUS POINT LIES NORTH 77°52'59" WEST; THENCE SOUTHWESTERLY 43.89 FEET ALONG SAID CURVE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THROUGH A CENTRAL ANGLE OF 34°26'59" AND A CHORD BEARING OF SOUTH 29°20'30" WEST 43.23 FEET TO A POINT ON THE NORTH RIGHT OF WAY LINE OF BLACK DESERT DRIVE; THENCE ALONG THE NORTH LINE OF SAID BLACK DESERT DRIVE THE FOLLOWING FIVE COURSES: THENCE SOUTH 46°34'00" WEST 66.12 FEET TO THE BEGINNING OF A CURVE TO THE RIGHT HAVING A RADIUS OF</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23.00 FEET; THENCE WESTERLY 36.13 FEET ALONG SAID CURVE THROUGH A CENTRAL ANGLE OF 90°00'00"; THENCE ALONG A LINE NON-TANGENT TO SAID CURVE, SOUTH 46°34'00" WEST, A DISTANCE OF 32.00 FEET TO THE BEGINNING OF A NON-TANGENT CURVE CONCAVE TO THE WEST, HAVING A RADIUS OF 23.00 FEET OF WHICH THE RADIUS POINT LIES SOUTH 46°34'00" WEST; THENCE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SOUTHERLY 36.13 FEET ALONG SAID CURVE THROUGH A CENTRAL ANGLE OF 90°00'00" AND A CHORD BEARING OF SOUTH 01°34'00" WEST 32.53 FEET; THENCE SOUTH 46°34'00" WEST 302.08 FEET TO THE BEGINNING OF A CURVE TO THE RIGHT HAVING A RADIUS OF 23.00 FEET; THENCE WESTERLY 36.13 FEET ALONG SAID CURVE THROUGH A CENTRAL ANGLE OF 90°00'00" TO A POINT ON THE EAST</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RIGHT OF WAY LINE OF WEISKOPF WAY; THENCE ALONG SAID RIGHT OF WAY LINE OF WEISKOPF WAY THE FOLLOWING SIX COURSES: THENCE NORTH 43°26'00" WEST 36.34 FEET TO THE BEGINNING OF A CURVE TO THE RIGHT HAVING A RADIUS OF 494.00 FEET; THENCE NORTHWESTERLY 276.23 FEET LONG SAID CURVE THROUGH A CENTRAL ANGLE OF 32°02'16"; THENCE NORTH 11°23'44"</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WEST 346.72 FEET TO THE BEGINNING OF A CURVE TO THE RIGHT HAVING A RADIUS OF 284.00 FEET; THENCE NORTHERLY 285.06 FEET ALONG SAID CURVE THROUGH A CENTRAL ANGLE OF 57°30'31"; THENCE NORTH 46°06'47" EAST 37.69 FEET TO THE BEGINNING OF A CURVE TO THE RIGHT HAVING A RADIUS OF 32.00 FEET; THENCE EASTERLY 50.19 FEET ALONG SAID CURVE THROUGH A CENTRAL ANGLE OF 89°51'46" TO THE POINT OF BEGINNING</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ALSO, BEGINNING AT THE EAST 1/4 CORNER OF SECTION 4, TOWNSHIP 42 SOUTH, RANGE 16 WEST, SALT LAKE BASE AND MERIDIAN, AND RUNNING THENCE SOUTH 01°17'15" WEST 13.49 FEET ALONG THE SECTION LINE; THENCE SOUTH 85°59'09" WEST 568.52 FEET TO A POINT ON THE EASTERLY RIGHT OF WAY LINE OF WEISKOPF WAY AND A POINT ON A NON-TANGENT CURVE CONCAVE TO THE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SOUTHWEST, HAVING A RADIUS OF 516,00 FEET OF WHICH THE RADIUS POINT LIES SOUTH 71°00'08" WEST; THENCE NORTHWESTERLY 220.06 FEET ALONG SAID CURVE THROUGH A CENTRAL ANGLE OF 24°26'08" AND A CHORD BEARING OF</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 xml:space="preserve">NORTH 31°12'56" WEST 218.40 FEET ALONG SAID RIGHT OF WAY; THENCE NORTH 43°26'00" WEST 142.06 FEET ALONG SAID RIGHT OF WAY LINE TO THE BEGINNING OF A CURVE TO THE RIGHT HAVING A RADIUS OF 23.00 FEET; THENCE NORTHERLY 36.13 FEET ALONG SAID CURVE THROUGH A CENTRAL ANGLE OF 90°00'00" TO A POINT ON THE SOUTH RIGHT OF WAY LINE OF BLACK DESERT DRIVE; THENCE ALONG THE SAID SOUTH RIGHT OF WAY LINE OF BLACK DESERT DRIVE THE </w:t>
      </w:r>
      <w:r w:rsidRPr="00BB3846">
        <w:rPr>
          <w:rFonts w:eastAsia="Calibri"/>
          <w:color w:val="222222"/>
          <w:kern w:val="2"/>
          <w:sz w:val="22"/>
          <w:szCs w:val="22"/>
          <w:shd w:val="clear" w:color="auto" w:fill="FFFFFF"/>
          <w14:ligatures w14:val="standardContextual"/>
        </w:rPr>
        <w:lastRenderedPageBreak/>
        <w:t>FOLLOWING SIX COURSES: THENCE NORTH 46°34'00" EAST 302.08 FEET TO THE BEGINNING OF A CURVE TO THE RIGHT HAVING A RADIUS OF 23.00 FEET; THENCE EASTERLY 36.13 FEET ALONG SAID CURVE THROUGH A CENTRAL ANGLE OF 90°00'00"; THENCE ALONG A LINE NON-TANGENT TO SAID CURVE,</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NORTH 46°34'00" EAST, A DISTANCE OF 32.00 FEET TO THE BEGINNING OF A NON-TANGENT CURVE CONCAVE TO THE EAST, HAVING A RADIUS OF 23.00 FEET OF WHICH THE RADIUS POINT LIES NORTH 46°34'00" EAST; THENCE NORTHERLY 36.13 FEET ALONG SAID CURVE THROUGH A CENTRAL ANGLE OF 90°00'00" AND A CHORD BEARING OF NORTH 01°34'00" EAST 32.53 FEET; THENCE NORTH 46°34'00" EAST 66.12 FEET TO THE BEGINNING OF A CURVE TO THE RIGHT HAVING A RADIUS OF 73.00 FEET; THENCE NORTHEASTERLY 45.15 FEET ALONG SAID CURVE THROUGH A CENTRAL ANGLE OF 35°26'11" TO A POINT ON THE WESTERLY RIGHT</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OF WAY LINE OF SNOW CANYON PARKWAY AND A POINT ON A NON-TANGENT CURVE CONCAVE TO THE NORTH, HAVING A RADIUS OF 110.00 FEET OF WHICH THE RADIUS POINT LIES NORTH 24°24'55" EAST; THENCE ALONG THE SAID RIGHT OF WAY LINE OF SNOW CANYON PARKWAY THE FOLLOWING FOUR COURSES: THENCE EASTERLY 57.69 FEET ALONG SAID CURVE THROUGH A CENTRAL ANGLE OF 30°03'01" AND A CHORD BEARING OF SOUTH 80°36'35" EAST 57.03 FEET TO THE BEGINNING OF A NON-TANGENT CURVE CONCAVE TO THE SOUTH, HAVING A RADIUS OF 100.00 FEET OF WHICH THE RADIUS POINT LIES SOUTH 03°55'25" EAST; THENCE EASTERLY 75.35 FEET ALONG SAID CURVE THROUGH A CENTRAL ANGLE OF 43°10'21" AND A CHORD BEARING OF SOUTH 72°20'14" EAST 73.58 FEET; THENCE SOUTH 50°30'18" EAST 695.12 FEET ALONG THE SOUTHERLY RIGHT OF WAY LINE OF SNOW CANYON PARKWAY; THENCE SOUTH 43°12'29" WEST 169.49 FEET; THENCE NORTH 89°06'55" WEST 133.42 FEET TO THE POINT OF</w:t>
      </w:r>
      <w:r>
        <w:rPr>
          <w:rFonts w:eastAsia="Calibri"/>
          <w:color w:val="222222"/>
          <w:kern w:val="2"/>
          <w:sz w:val="22"/>
          <w:szCs w:val="22"/>
          <w:shd w:val="clear" w:color="auto" w:fill="FFFFFF"/>
          <w14:ligatures w14:val="standardContextual"/>
        </w:rPr>
        <w:t xml:space="preserve"> </w:t>
      </w:r>
      <w:r w:rsidRPr="00BB3846">
        <w:rPr>
          <w:rFonts w:eastAsia="Calibri"/>
          <w:color w:val="222222"/>
          <w:kern w:val="2"/>
          <w:sz w:val="22"/>
          <w:szCs w:val="22"/>
          <w:shd w:val="clear" w:color="auto" w:fill="FFFFFF"/>
          <w14:ligatures w14:val="standardContextual"/>
        </w:rPr>
        <w:t>BEGINNING. (INST NO 20220044761)</w:t>
      </w:r>
    </w:p>
    <w:p w14:paraId="0ED4F7CA" w14:textId="77777777" w:rsidR="00263B05" w:rsidRPr="00BB3846" w:rsidRDefault="00263B05" w:rsidP="00263B05">
      <w:pPr>
        <w:keepNext/>
        <w:spacing w:after="160" w:line="259" w:lineRule="auto"/>
        <w:jc w:val="both"/>
        <w:rPr>
          <w:rFonts w:eastAsia="Calibri"/>
          <w:b/>
          <w:bCs/>
          <w:kern w:val="2"/>
          <w:sz w:val="22"/>
          <w:szCs w:val="22"/>
          <w14:ligatures w14:val="standardContextual"/>
        </w:rPr>
      </w:pPr>
      <w:r w:rsidRPr="009D19A4">
        <w:rPr>
          <w:rFonts w:eastAsia="Calibri"/>
          <w:b/>
          <w:bCs/>
          <w:kern w:val="2"/>
          <w:sz w:val="22"/>
          <w:szCs w:val="22"/>
          <w14:ligatures w14:val="standardContextual"/>
        </w:rPr>
        <w:t>I-BDRC-F-F1-BD1</w:t>
      </w:r>
    </w:p>
    <w:p w14:paraId="1B32B090" w14:textId="77777777" w:rsidR="00263B05" w:rsidRPr="007A573A" w:rsidRDefault="00263B05" w:rsidP="00263B05">
      <w:pPr>
        <w:keepNext/>
        <w:spacing w:after="160" w:line="259" w:lineRule="auto"/>
        <w:jc w:val="both"/>
        <w:rPr>
          <w:rFonts w:eastAsia="Calibri"/>
          <w:caps/>
          <w:color w:val="222222"/>
          <w:kern w:val="2"/>
          <w:sz w:val="22"/>
          <w:szCs w:val="22"/>
          <w:shd w:val="clear" w:color="auto" w:fill="FFFFFF"/>
          <w14:ligatures w14:val="standardContextual"/>
        </w:rPr>
      </w:pPr>
      <w:r w:rsidRPr="007A573A">
        <w:rPr>
          <w:rFonts w:eastAsia="Calibri"/>
          <w:caps/>
          <w:color w:val="222222"/>
          <w:kern w:val="2"/>
          <w:sz w:val="22"/>
          <w:szCs w:val="22"/>
          <w:shd w:val="clear" w:color="auto" w:fill="FFFFFF"/>
          <w14:ligatures w14:val="standardContextual"/>
        </w:rPr>
        <w:t>Unit F1 Building F of the Black Desert Resort Center Condominium Subdivision Plat recorded July 28, 2022 as Entry No. 20220036905 on file in the office of the Washington County Recorder, State of Utah and in the Declaration of Condominium and Declaration of Covenants, Conditions, and Restriction for Black Desert Resort Center Condominium, recorded July 28, 2022 as Entry No. 20220036906 on file in the office of the Washington County Recorder, State of Utah.</w:t>
      </w:r>
    </w:p>
    <w:p w14:paraId="02AC564A" w14:textId="77777777" w:rsidR="00263B05" w:rsidRPr="007A573A" w:rsidRDefault="00263B05" w:rsidP="00263B05">
      <w:pPr>
        <w:keepNext/>
        <w:spacing w:after="160" w:line="259" w:lineRule="auto"/>
        <w:jc w:val="both"/>
        <w:rPr>
          <w:rFonts w:eastAsia="Calibri"/>
          <w:caps/>
          <w:color w:val="222222"/>
          <w:kern w:val="2"/>
          <w:sz w:val="22"/>
          <w:szCs w:val="22"/>
          <w:shd w:val="clear" w:color="auto" w:fill="FFFFFF"/>
          <w14:ligatures w14:val="standardContextual"/>
        </w:rPr>
      </w:pPr>
      <w:r w:rsidRPr="007A573A">
        <w:rPr>
          <w:rFonts w:eastAsia="Calibri"/>
          <w:caps/>
          <w:color w:val="222222"/>
          <w:kern w:val="2"/>
          <w:sz w:val="22"/>
          <w:szCs w:val="22"/>
          <w:shd w:val="clear" w:color="auto" w:fill="FFFFFF"/>
          <w14:ligatures w14:val="standardContextual"/>
        </w:rPr>
        <w:t>Consisting of approximately 198,324 square feet.</w:t>
      </w:r>
    </w:p>
    <w:p w14:paraId="2876FD6C" w14:textId="77777777" w:rsidR="00263B05" w:rsidRPr="007A573A" w:rsidRDefault="00263B05" w:rsidP="00263B05">
      <w:pPr>
        <w:keepNext/>
        <w:spacing w:after="160" w:line="259" w:lineRule="auto"/>
        <w:jc w:val="both"/>
        <w:rPr>
          <w:rFonts w:eastAsia="Calibri"/>
          <w:caps/>
          <w:color w:val="222222"/>
          <w:kern w:val="2"/>
          <w:sz w:val="22"/>
          <w:szCs w:val="22"/>
          <w:shd w:val="clear" w:color="auto" w:fill="FFFFFF"/>
          <w14:ligatures w14:val="standardContextual"/>
        </w:rPr>
      </w:pPr>
      <w:r w:rsidRPr="007A573A">
        <w:rPr>
          <w:rFonts w:eastAsia="Calibri"/>
          <w:caps/>
          <w:color w:val="222222"/>
          <w:kern w:val="2"/>
          <w:sz w:val="22"/>
          <w:szCs w:val="22"/>
          <w:shd w:val="clear" w:color="auto" w:fill="FFFFFF"/>
          <w14:ligatures w14:val="standardContextual"/>
        </w:rPr>
        <w:t xml:space="preserve">TOGETHER WITH the undivided ownership interest in and to the Common Areas and Facilities appurtenant to said Unit as more particularly described in said Declaration and plat.  </w:t>
      </w:r>
    </w:p>
    <w:p w14:paraId="77E4D5F9" w14:textId="77777777" w:rsidR="00263B05" w:rsidRPr="00BB3846" w:rsidRDefault="00263B05" w:rsidP="00263B05">
      <w:pPr>
        <w:keepNext/>
        <w:spacing w:after="160" w:line="259" w:lineRule="auto"/>
        <w:jc w:val="both"/>
        <w:rPr>
          <w:rFonts w:eastAsia="Calibri"/>
          <w:color w:val="222222"/>
          <w:kern w:val="2"/>
          <w:sz w:val="22"/>
          <w:szCs w:val="22"/>
          <w:shd w:val="clear" w:color="auto" w:fill="FFFFFF"/>
          <w14:ligatures w14:val="standardContextual"/>
        </w:rPr>
      </w:pPr>
    </w:p>
    <w:p w14:paraId="20F1BC14" w14:textId="77777777" w:rsidR="00263B05" w:rsidRPr="00BB3846" w:rsidRDefault="00263B05" w:rsidP="00263B05">
      <w:pPr>
        <w:jc w:val="both"/>
        <w:rPr>
          <w:b/>
          <w:bCs/>
          <w:sz w:val="22"/>
          <w:szCs w:val="22"/>
        </w:rPr>
      </w:pPr>
      <w:r w:rsidRPr="00BB3846">
        <w:rPr>
          <w:b/>
          <w:bCs/>
          <w:sz w:val="22"/>
          <w:szCs w:val="22"/>
        </w:rPr>
        <w:t>GOLF ZONE</w:t>
      </w:r>
    </w:p>
    <w:p w14:paraId="74C9003D" w14:textId="77777777" w:rsidR="00263B05" w:rsidRDefault="00263B05" w:rsidP="00263B05">
      <w:pPr>
        <w:jc w:val="both"/>
        <w:rPr>
          <w:b/>
          <w:bCs/>
          <w:sz w:val="22"/>
          <w:szCs w:val="22"/>
        </w:rPr>
      </w:pPr>
    </w:p>
    <w:p w14:paraId="5E1B0E1B" w14:textId="77777777" w:rsidR="00263B05" w:rsidRPr="00BB3846" w:rsidRDefault="00263B05" w:rsidP="00263B05">
      <w:pPr>
        <w:jc w:val="both"/>
        <w:rPr>
          <w:sz w:val="22"/>
          <w:szCs w:val="22"/>
        </w:rPr>
      </w:pPr>
      <w:r w:rsidRPr="00BB3846">
        <w:rPr>
          <w:sz w:val="22"/>
          <w:szCs w:val="22"/>
        </w:rPr>
        <w:t>THE FOLLOWING LEGAL DESCRIPTIONS ARE LESS AND EXCEPTING ANY PORTION OF SUCH LEGAL DESCRIPTIONS WHICH ARE</w:t>
      </w:r>
      <w:r>
        <w:rPr>
          <w:sz w:val="22"/>
          <w:szCs w:val="22"/>
        </w:rPr>
        <w:t xml:space="preserve"> </w:t>
      </w:r>
      <w:r w:rsidRPr="00BB3846">
        <w:rPr>
          <w:sz w:val="22"/>
          <w:szCs w:val="22"/>
        </w:rPr>
        <w:t>WITHIN THE BOUNDARIES OF SANTA CLARA, UTAH AS OF THE DATE OF RECORDATION.</w:t>
      </w:r>
    </w:p>
    <w:p w14:paraId="4EF91C04" w14:textId="77777777" w:rsidR="00263B05" w:rsidRPr="00BB3846" w:rsidRDefault="00263B05" w:rsidP="00263B05">
      <w:pPr>
        <w:jc w:val="both"/>
        <w:rPr>
          <w:b/>
          <w:bCs/>
          <w:sz w:val="22"/>
          <w:szCs w:val="22"/>
        </w:rPr>
      </w:pPr>
    </w:p>
    <w:p w14:paraId="45B4A91C" w14:textId="77777777" w:rsidR="00263B05" w:rsidRPr="00BB3846" w:rsidRDefault="00263B05" w:rsidP="00263B05">
      <w:pPr>
        <w:autoSpaceDE w:val="0"/>
        <w:autoSpaceDN w:val="0"/>
        <w:adjustRightInd w:val="0"/>
        <w:jc w:val="both"/>
        <w:rPr>
          <w:sz w:val="22"/>
          <w:szCs w:val="22"/>
        </w:rPr>
      </w:pPr>
      <w:r w:rsidRPr="00BB3846">
        <w:rPr>
          <w:sz w:val="22"/>
          <w:szCs w:val="22"/>
        </w:rPr>
        <w:t>PARCEL 1</w:t>
      </w:r>
    </w:p>
    <w:p w14:paraId="3EC860FA" w14:textId="77777777" w:rsidR="00263B05" w:rsidRPr="00BB3846" w:rsidRDefault="00263B05" w:rsidP="00263B05">
      <w:pPr>
        <w:autoSpaceDE w:val="0"/>
        <w:autoSpaceDN w:val="0"/>
        <w:adjustRightInd w:val="0"/>
        <w:jc w:val="both"/>
        <w:rPr>
          <w:sz w:val="22"/>
          <w:szCs w:val="22"/>
        </w:rPr>
      </w:pPr>
      <w:r w:rsidRPr="00BB3846">
        <w:rPr>
          <w:sz w:val="22"/>
          <w:szCs w:val="22"/>
        </w:rPr>
        <w:lastRenderedPageBreak/>
        <w:t xml:space="preserve">BEGINNING AT A POINT BEING NORTH 00°23'25" EAST 3,266.77 FEET ALONG THE CENTER OF SECTION LINE AND WEST 86.34 FEET FROM THE SOUTH QUARTER CORNER OF SECTION 4, TOWNSHIP 42 SOUTH, RANGE 16 WEST OF THE SALT LAKE BASE AND MERIDIAN AND RUNNING THENCE SOUTH 47°16'26" WEST 15.60 FEET; THENCE NORTH 48°44'23" WEST 26.83 FEET; THENCE SOUTH 86°55'36" WEST 35.16 FEET; THENCE NORTH 26°41'58" WEST 30.03 FEET; THENCE NORTH 10°58'53" EAST 58.37 FEET; THENCE NORTH 04°52'21" WEST 102.70 FEET; THENCE NORTH 15°41'59" EAST 67.81 FEET; THENCE NORTH 01°35'18" WEST 91.89 FEET; THENCE NORTH 68°25'06" EAST 78.30 FEET; THENCE NORTH 81°59'56" EAST 60.07 FEET; THENCE SOUTH 76°45'55" EAST 75.75 FEET; THENCE SOUTH 89°45'11" EAST 71.88 FEET; THENCE SOUTH 73°43'20" EAST 114.91 FEET; THENCE NORTH 87°12'06" EAST 88.83 FEET; THENCE SOUTH 84°51'25" EAST 65.64 FEET; THENCE NORTH 69°19'41" EAST 50.01 FEET; THENCE SOUTH 66°02'51" EAST 51.87 FEET; THENCE NORTH 88°07'07" EAST 66.03 FEET; THENCE SOUTH 55°41'41" EAST 32.64 FEET; THENCE NORTH 78°03'31" EAST 54.47 FEET; THENCE SOUTH 85°54'23" EAST 99.81 FEET; THENCE SOUTH 49°45'52" EAST 59.48 FEET; THENCE NORTH 31°43'23" EAST 49.17 FEET; THENCE NORTH 21°57'12" EAST 35.28 FEET; THENCE NORTH 65°21'25" EAST 51.96 FEET; THENCE NORTH 10°23'35" WEST 43.00 FEET; THENCE NORTH 03°25'06" WEST 35.42 FEET; THENCE NORTH 44°05'03" EAST 40.53 FEET; THENCE NORTH 78°57'51" EAST 64.71 FEET; THENCE SOUTH 43°05'29" EAST 32.65 FEET; THENCE SOUTH 20°53'01" EAST 39.11 FEET; THENCE SOUTH 47°43'16" EAST 64.91 FEET; THENCE SOUTH 84°54'32" EAST 20.94 FEET TO THE BEGINNING OF A NON-TANGENT CURVE, SAID CURVE TURNING TO THE LEFT THROUGH A CENTRAL ANGLE OF 28°58'13", HAVING A RADIUS OF 457.27 FEET (RADIUS POINT BEARS NORTH 84°42'59" EAST), AND WHOSE CHORD BEARS SOUTH 19°46'07" EAST 228.75 FEET; THENCE ALONG THE ARC OF SAID CURVE 231.21 FEET; THENCE SOUTH 44°08'14" WEST 18.88 FEET; THENCE SOUTH 43°34'03" EAST 85.34 FEET; THENCE SOUTH 58°53'54" EAST 26.96 FEET; THENCE SOUTH 03°48'14" EAST 31.00 FEET; THENCE SOUTH 19°20'05" WEST 26.99 FEET; THENCE SOUTH 35°22'43" WEST 46.10 FEET; THENCE SOUTH 16°36'55" EAST 40.97 FEET; THENCE SOUTH 08°13'36" EAST 21.10 FEET; THENCE SOUTH 39°53'31" EAST 58.57 FEET; THENCE SOUTH 01°05'34" WEST 37.94 FEET; THENCE NORTH 84°39'20" WEST 24.62 FEET; THENCE NORTH 88°27'42" WEST 40.47 FEET; THENCE SOUTH 41°45'30" WEST 29.04 FEET; THENCE SOUTH 56°23'18" WEST 29.00 FEET; THENCE NORTH 74°56'17" WEST 19.51 FEET; THENCE NORTH 48°36'59" WEST 33.96 FEET; THENCE NORTH 01°19'36" WEST 26.08 FEET; THENCE NORTH 38°24'39" WEST 32.10 FEET; THENCE NORTH 74°28'58" WEST 15.79 FEET; THENCE SOUTH 77°21'49" WEST 13.24 FEET; THENCE SOUTH 50°42'35" WEST 35.26 FEET; THENCE SOUTH 86°59'19" WEST 25.27 FEET; THENCE NORTH 58°28'04" WEST 28.62 FEET; THENCE NORTH 59°25'43" WEST 0.49 FEET; THENCE SOUTH 30°39'09" WEST 25.93 FEET; THENCE SOUTH 14°54'39" WEST 16.05 FEET; THENCE SOUTH 15°09'39" EAST 21.24 FEET; THENCE SOUTH 39°34'08" EAST 18.70 FEET; THENCE SOUTH 56°55'38" EAST 45.89 FEET; THENCE SOUTH 57°12'03" EAST 35.12 FEET; THENCE SOUTH 39°47'02" EAST 31.91 FEET; THENCE SOUTH 16°37'18" EAST 25.12 FEET; THENCE SOUTH 17°58'37" EAST 22.65 FEET; THENCE SOUTH 58°02'07" EAST 80.97 FEET; THENCE SOUTH 33°30'35" EAST 25.01 FEET; THENCE SOUTH 16°18'49" EAST 20.54 FEET; THENCE SOUTH 83°02'19" WEST 15.51 FEET; THENCE NORTH 13°13'07" WEST 14.35 FEET; THENCE NORTH 37°14'17" WEST 21.14 FEET; THENCE NORTH 58°16'42" WEST 76.03 FEET; THENCE NORTH 39°41'55" WEST 14.84 FEET; THENCE NORTH 10°23'29" WEST 28.35 FEET; THENCE NORTH 30°43'10" WEST 23.32 FEET; THENCE NORTH 41°21'39" WEST 24.28 FEET; THENCE NORTH 59°10'58" WEST 65.57 FEET; THENCE NORTH 43°56'58" WEST 32.40 FEET; THENCE NORTH 15°26'19" WEST 24.20 FEET; THENCE NORTH 08°56'14" EAST 26.86 FEET; THENCE NORTH 30°44'12" EAST 33.79 FEET; THENCE NORTH 58°02'52" WEST 26.66 FEET; THENCE NORTH 63°08'58" WEST 59.14 FEET; THENCE NORTH 66°40'51" WEST 87.07 FEET; THENCE NORTH 82°55'31" WEST 65.88 FEET; THENCE SOUTH 85°18'09" WEST 54.72 FEET; THENCE </w:t>
      </w:r>
      <w:r w:rsidRPr="00BB3846">
        <w:rPr>
          <w:sz w:val="22"/>
          <w:szCs w:val="22"/>
        </w:rPr>
        <w:lastRenderedPageBreak/>
        <w:t>NORTH 86°24'17" WEST 97.20 FEET; THENCE NORTH 69°55'08" WEST 32.15 FEET; THENCE NORTH 51°45'31" WEST 38.39 FEET; THENCE NORTH 76°20'05" WEST 38.64 FEET; THENCE SOUTH 86°49'53" WEST 47.18 FEET; THENCE SOUTH 67°33'45" WEST 40.62 FEET; THENCE SOUTH 80°06'31" WEST 22.22 FEET; THENCE NORTH 76°22'00" WEST 35.26 FEET; THENCE NORTH 88°26'24" WEST 48.17 FEET; THENCE NORTH 73°42'47" WEST 29.45 FEET; THENCE SOUTH 73°20'30" WEST 23.75 FEET; THENCE NORTH 77°33'48" WEST 27.64 FEET; THENCE NORTH 87°06'20" WEST 37.30 FEET; THENCE NORTH 81°29'04" WEST 36.20 FEET; THENCE SOUTH 83°53'10" WEST 42.16 FEET; THENCE SOUTH 76°07'30" WEST 25.98 FEET; THENCE NORTH 88°26'04" WEST 26.56 FEET; THENCE NORTH 81°28'23" WEST 29.31 FEET; THENCE SOUTH 57°45'14" WEST 31.69 FEET; THENCE NORTH 79°06'44" WEST 25.71 FEET; THENCE NORTH 31°09'49" WEST 14.19 FEET; THENCE NORTH 78°07'18" WEST 33.22 FEET; THENCE SOUTH 05°23'43" WEST 18.52 FEET; THENCE SOUTH 49°12'50" EAST 18.20 FEET TO THE POINT OF BEGINNING.</w:t>
      </w:r>
    </w:p>
    <w:p w14:paraId="283D2D70" w14:textId="77777777" w:rsidR="00263B05" w:rsidRPr="00BB3846" w:rsidRDefault="00263B05" w:rsidP="00263B05">
      <w:pPr>
        <w:autoSpaceDE w:val="0"/>
        <w:autoSpaceDN w:val="0"/>
        <w:adjustRightInd w:val="0"/>
        <w:jc w:val="both"/>
        <w:rPr>
          <w:sz w:val="22"/>
          <w:szCs w:val="22"/>
        </w:rPr>
      </w:pPr>
    </w:p>
    <w:p w14:paraId="4E04FAA0" w14:textId="77777777" w:rsidR="00263B05" w:rsidRPr="00BB3846" w:rsidRDefault="00263B05" w:rsidP="00263B05">
      <w:pPr>
        <w:autoSpaceDE w:val="0"/>
        <w:autoSpaceDN w:val="0"/>
        <w:adjustRightInd w:val="0"/>
        <w:jc w:val="both"/>
        <w:rPr>
          <w:sz w:val="22"/>
          <w:szCs w:val="22"/>
        </w:rPr>
      </w:pPr>
      <w:r w:rsidRPr="00BB3846">
        <w:rPr>
          <w:sz w:val="22"/>
          <w:szCs w:val="22"/>
        </w:rPr>
        <w:t>PARCEL 2</w:t>
      </w:r>
    </w:p>
    <w:p w14:paraId="300FBD45"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NORTH 00°23'25" EAST 2,658.18 FEET ALONG THE CENTER OF SECTION LINE AND EAST 994.84 FEET FROM THE SOUTH QUARTER CORNER OF SECTION 4, TOWNSHIP 42 SOUTH, RANGE 16 WEST OF THE SALT LAKE BASE AND MERIDIAN AND RUNNING THENCE NORTH 87°32'50" EAST 21.08 FEET; THENCE SOUTH 10°05'36" WEST 51.18 FEET; THENCE SOUTH 47°57'51" WEST 56.48 FEET; THENCE SOUTH 72°07'42" WEST 28.82 FEET; THENCE SOUTH 76°19'04" WEST 51.64 FEET; THENCE SOUTH 41°24'08" EAST 34.29 FEET; THENCE SOUTH 51°01'19" WEST 28.57 FEET; THENCE NORTH 33°24'45" WEST 32.22 FEET; THENCE NORTH 42°58'44" WEST 37.27 FEET; THENCE SOUTH 48°58'40" WEST 25.23 FEET; THENCE SOUTH 61°44'02" WEST 38.69 FEET; THENCE SOUTH 88°31'45" WEST 64.07 FEET; THENCE NORTH 86°05'08" WEST 46.46 FEET; THENCE NORTH 52°15'06" WEST 24.36 FEET; THENCE NORTH 04°41'17" WEST 36.77 FEET; THENCE SOUTH 89°01'46" WEST 35.47 FEET; THENCE SOUTH 02°51'49" WEST 30.08 FEET; THENCE SOUTH 53°59'07" WEST 16.35 FEET; THENCE NORTH 68°50'52" WEST 29.97 FEET; THENCE NORTH 06°06'10" EAST 39.57 FEET; THENCE NORTH 71°12'16" WEST 88.57 FEET; THENCE SOUTH 68°38'18" WEST 29.69 FEET; THENCE SOUTH 30°46'28" EAST 73.42 FEET; THENCE SOUTH 25°20'24" WEST 112.53 FEET; THENCE SOUTH 60°24'25" WEST 45.62 FEET; THENCE SOUTH 75°18'33" WEST 37.90 FEET; THENCE NORTH 81°26'52" WEST 107.08 FEET; THENCE SOUTH 86°01'46" WEST 130.14 FEET; THENCE SOUTH 16°27'18" WEST 43.60 FEET; THENCE SOUTH 87°39'50" WEST 29.48 FEET; THENCE SOUTH 52°31'40" WEST 100.72 FEET; THENCE SOUTH 71°08'40" WEST 38.11 FEET; THENCE NORTH 73°57'48" WEST 48.91 FEET; THENCE SOUTH 69°39'59" WEST 94.22 FEET; THENCE SOUTH 08°03'59" WEST 188.57 FEET; THENCE SOUTH 75°42'22" WEST 94.90 FEET; THENCE NORTH 75°23'14" WEST 79.90 FEET; THENCE NORTH 63°26'44" WEST 61.82 FEET; THENCE NORTH 25°43'13" WEST 45.01 FEET; THENCE SOUTH 15°15'47" WEST 48.03 FEET; THENCE SOUTH 41°10'20" WEST 60.26 FEET; THENCE SOUTH 10°13'38" WEST 96.54 FEET; THENCE SOUTH 51°40'20" EAST 42.14 FEET; THENCE SOUTH 13°10'42" WEST 29.00 FEET; THENCE NORTH 86°42'34" WEST 136.06 FEET; THENCE SOUTH 77°21'41" WEST 67.23 FEET; THENCE SOUTH 76°47'53" WEST 30.25 FEET; THENCE NORTH 82°49'13" WEST 110.56 FEET; THENCE NORTH 48°01'53" WEST 164.18 FEET; THENCE NORTH 36°59'40" WEST 123.36 FEET; THENCE NORTH 11°22'30" WEST 56.38 FEET;  THENCE NORTH 26°21'30" EAST 52.46 FEET; THENCE NORTH 30°49'28" EAST 70.07 FEET; THENCE NORTH 36°52'58" WEST 33.22 FEET; THENCE NORTH 72°17'04" WEST 30.76 FEET; THENCE NORTH 15°57'09" WEST 48.36 FEET; THENCE NORTH 02°05'23" WEST 99.40 FEET; THENCE NORTH 26°18'24" EAST 70.52 FEET; THENCE NORTH 41°27'14" EAST 52.41 FEET; THENCE NORTH 53°59'04" EAST 25.99 FEET; THENCE NORTH 01°24'10" WEST 33.75 FEET; THENCE NORTH 00°50'32" WEST 40.04 FEET; THENCE NORTH 03°28'31" WEST 72.02 FEET; THENCE NORTH 16°32'05" WEST 59.72 FEET; THENCE NORTH 00°06'12" WEST </w:t>
      </w:r>
      <w:r w:rsidRPr="00BB3846">
        <w:rPr>
          <w:sz w:val="22"/>
          <w:szCs w:val="22"/>
        </w:rPr>
        <w:lastRenderedPageBreak/>
        <w:t xml:space="preserve">60.44 FEET; THENCE NORTH 10°09'04" EAST 52.23 FEET; THENCE NORTH 30°16'09" EAST 36.48 FEET; THENCE NORTH 14°10'33" EAST 24.54 FEET; THENCE NORTH 66°05'25" WEST 14.33 FEET; THENCE NORTH 48°06'54" WEST 50.81 FEET; THENCE NORTH 00°50'35" WEST 32.04 FEET; THENCE NORTH 22°39'54" WEST 28.78 FEET; THENCE NORTH 51°10'18" WEST 59.62 FEET; THENCE NORTH 36°13'44" WEST 28.91 FEET; THENCE NORTH 07°14'02" WEST 58.97 FEET; THENCE NORTH 04°18'46" EAST 78.35 FEET; THENCE NORTH 14°57'24" WEST 27.02 FEET; THENCE NORTH 45°10'21" WEST 59.98 FEET; THENCE NORTH 12°35'24" WEST 39.47 FEET; THENCE NORTH 30°19'02" WEST 51.40 FEET; THENCE NORTH 03°15'05" WEST 37.40 FEET; THENCE NORTH 16°17'38" WEST 30.59 FEET; THENCE SOUTH 59°04'49" WEST 22.47 FEET; THENCE SOUTH 88°20'55" WEST 22.97 FEET; THENCE NORTH 34°04'35" WEST 15.63 FEET; THENCE NORTH 02°45'46" WEST 48.79 FEET; THENCE NORTH 10°03'53" WEST 32.00 FEET; THENCE NORTH 16°20'43" EAST 35.60 FEET; THENCE NORTH 59°57'04" EAST 56.73 FEET; THENCE SOUTH 70°49'10" EAST 35.37 FEET; THENCE SOUTH 29°28'06" EAST 28.34 FEET; THENCE SOUTH 41°34'41" EAST 40.81 FEET; THENCE NORTH 59°02'11" EAST 65.25 FEET; THENCE NORTH 53°43'18" EAST 36.42 FEET; THENCE SOUTH 49°35'12" EAST 34.93 FEET; THENCE NORTH 56°50'01" EAST 18.29 FEET; THENCE SOUTH 86°04'33" EAST 30.09 FEET; THENCE NORTH 03°46'48" EAST 23.44 FEET; THENCE NORTH 65°59'22" EAST 19.20 FEET; THENCE SOUTH 85°48'35" EAST 14.09 FEET; THENCE NORTH 57°47'44" EAST 19.05 FEET; THENCE NORTH 27°00'02" EAST 47.50 FEET; THENCE NORTH 01°45'25" EAST 38.45 FEET; THENCE NORTH 25°56'33" EAST 29.77 FEET; THENCE NORTH 62°10'02" EAST 31.83 FEET; THENCE NORTH 81°22'51" EAST 33.86 FEET; THENCE SOUTH 42°55'05" EAST 25.61 FEET; THENCE SOUTH 06°08'14" WEST 15.83 FEET; THENCE SOUTH 50°43'43" EAST 22.37 FEET; THENCE SOUTH 46°22'38" EAST 34.97 FEET; THENCE SOUTH 72°01'56" EAST 23.39 FEET; THENCE NORTH 59°28'55" EAST 16.66 FEET; THENCE SOUTH 43°14'10" EAST 21.81 FEET; THENCE SOUTH 22°26'41" WEST 20.98 FEET; THENCE SOUTH 18°59'49" EAST 33.68 FEET; THENCE SOUTH 58°19'16" EAST 19.89 FEET; THENCE NORTH 74°20'15" EAST 35.69 FEET; THENCE SOUTH 50°56'40" EAST 16.11 FEET; THENCE SOUTH 04°30'02" WEST 17.83 FEET; THENCE SOUTH 20°52'53" WEST 31.17 FEET; THENCE SOUTH 32°20'53" EAST 42.81 FEET; THENCE SOUTH 27°23'27" EAST 30.07 FEET; THENCE SOUTH 48°12'52" EAST 11.85 FEET; THENCE SOUTH 16°19'53" EAST 29.05 FEET; THENCE SOUTH 33°59'25" EAST 21.60 FEET; THENCE SOUTH 04°05'42" EAST 41.26 FEET; THENCE SOUTH 52°29'13" EAST 48.46 FEET; THENCE SOUTH 10°02'33" EAST 25.15 FEET; THENCE SOUTH 35°17'26" WEST 48.25 FEET; THENCE SOUTH 43°39'11" EAST 31.52 FEET; THENCE SOUTH 32°12'13" EAST 27.84 FEET; THENCE SOUTH 67°18'56" EAST 21.04 FEET; THENCE NORTH 59°59'52" EAST 27.98 FEET; THENCE SOUTH 79°18'02" EAST 26.13 FEET; THENCE SOUTH 40°06'10" EAST 24.29 FEET; THENCE SOUTH 17°16'10" EAST 21.79 FEET; THENCE SOUTH 04°24'17" EAST 42.97 FEET; THENCE SOUTH 54°42'05" EAST 31.13 FEET; THENCE NORTH 83°04'59" EAST 44.91 FEET; THENCE SOUTH 64°11'50" EAST 41.44 FEET; THENCE SOUTH 04°24'03" EAST 22.99 FEET; THENCE SOUTH 38°12'31" EAST 29.48 FEET; THENCE SOUTH 60°14'29" EAST 46.51 FEET; THENCE SOUTH 67°03'34" EAST 53.39 FEET; THENCE SOUTH 47°26'25" EAST 62.48 FEET; THENCE NORTH 89°19'49" EAST 20.11 FEET; THENCE SOUTH 69°50'33" EAST 56.63 FEET; THENCE NORTH 85°45'58" EAST 28.62 FEET; THENCE NORTH 46°20'44" EAST 25.04 FEET; THENCE NORTH 84°07'43" EAST 28.73 FEET; THENCE SOUTH 57°54'39" EAST 44.70 FEET; THENCE SOUTH 87°40'39" EAST 75.73 FEET; THENCE SOUTH 01°52'13" WEST 89.78 FEET; THENCE SOUTH 58°46'37" EAST 54.52 FEET; THENCE NORTH 80°04'42" EAST 109.93 FEET; THENCE SOUTH 85°36'00" EAST 43.23 FEET; THENCE SOUTH 77°23'49" EAST 70.28 FEET; THENCE NORTH 87°29'04" EAST 54.80 FEET; THENCE SOUTH 82°37'49" EAST 77.47 FEET; THENCE SOUTH 23°45'34" EAST 24.64 FEET; THENCE SOUTH 75°13'26" EAST 22.40 FEET; THENCE NORTH 17°41'31" EAST 21.78 FEET; THENCE NORTH 64°48'33" EAST 28.26 FEET; THENCE SOUTH 81°07'24" EAST 48.71 FEET; THENCE SOUTH 67°21'27" EAST 41.39 FEET; THENCE SOUTH 14°08'55" EAST 39.38 FEET; THENCE NORTH 63°43'45" EAST </w:t>
      </w:r>
      <w:r w:rsidRPr="00BB3846">
        <w:rPr>
          <w:sz w:val="22"/>
          <w:szCs w:val="22"/>
        </w:rPr>
        <w:lastRenderedPageBreak/>
        <w:t>27.17 FEET; THENCE SOUTH 78°24'47" EAST 47.90 FEET; THENCE SOUTH 36°32'14" EAST 43.56 FEET; THENCE SOUTH 23°24'04" WEST 70.44 FEET; THENCE SOUTH 03°24'16" WEST 55.72 FEET; THENCE SOUTH 47°10'28" EAST 135.34 FEET; THENCE NORTH 77°47'01" EAST 85.25 FEET; THENCE NORTH 47°32'34" EAST 53.00 FEET; THENCE NORTH 07°48'36" EAST 37.63 FEET TO THE POINT OF BEGINNING.</w:t>
      </w:r>
    </w:p>
    <w:p w14:paraId="66DCBE2E" w14:textId="77777777" w:rsidR="00263B05" w:rsidRPr="00BB3846" w:rsidRDefault="00263B05" w:rsidP="00263B05">
      <w:pPr>
        <w:autoSpaceDE w:val="0"/>
        <w:autoSpaceDN w:val="0"/>
        <w:adjustRightInd w:val="0"/>
        <w:jc w:val="both"/>
        <w:rPr>
          <w:sz w:val="22"/>
          <w:szCs w:val="22"/>
        </w:rPr>
      </w:pPr>
    </w:p>
    <w:p w14:paraId="3D78DACE" w14:textId="77777777" w:rsidR="00263B05" w:rsidRPr="00BB3846" w:rsidRDefault="00263B05" w:rsidP="00263B05">
      <w:pPr>
        <w:autoSpaceDE w:val="0"/>
        <w:autoSpaceDN w:val="0"/>
        <w:adjustRightInd w:val="0"/>
        <w:jc w:val="both"/>
        <w:rPr>
          <w:sz w:val="22"/>
          <w:szCs w:val="22"/>
        </w:rPr>
      </w:pPr>
      <w:r w:rsidRPr="00BB3846">
        <w:rPr>
          <w:sz w:val="22"/>
          <w:szCs w:val="22"/>
        </w:rPr>
        <w:t>LESS AND EXCEPTING:</w:t>
      </w:r>
    </w:p>
    <w:p w14:paraId="606EE07C" w14:textId="77777777" w:rsidR="00263B05" w:rsidRPr="00BB3846" w:rsidRDefault="00263B05" w:rsidP="00263B05">
      <w:pPr>
        <w:autoSpaceDE w:val="0"/>
        <w:autoSpaceDN w:val="0"/>
        <w:adjustRightInd w:val="0"/>
        <w:jc w:val="both"/>
        <w:rPr>
          <w:sz w:val="22"/>
          <w:szCs w:val="22"/>
        </w:rPr>
      </w:pPr>
      <w:r w:rsidRPr="00BB3846">
        <w:rPr>
          <w:sz w:val="22"/>
          <w:szCs w:val="22"/>
        </w:rPr>
        <w:t>BEGINNING AT A POINT BEING NORTH 00°23'25" EAST 3560.65 FEET ALONG THE CENTER OF SECTION LINE AND WEST 773.87 FEET FROM THE SOUTH QUARTER CORNER OF SECTION 4, TOWNSHIP 42 SOUTH, RANGE 16 WEST OF THE SALT LAKE BASE AND MERIDIAN AND RUNNING THENCE SOUTH 34°59'17" WEST 17.40 FEET; THENCE SOUTH 56°09'07" WEST 16.80 FEET; THENCE NORTH 82°03'48" WEST 38.44 FEET; THENCE NORTH 87°38'05" WEST 32.70 FEET; THENCE SOUTH 78°31'23" WEST 23.51 FEET; THENCE NORTH 48°45'22" WEST 13.65 FEET; THENCE NORTH 78°55'21" WEST 17.79 FEET; THENCE NORTH 35°13'48" EAST 9.36 FEET; THENCE NORTH 70°15'42" WEST 33.56 FEET; THENCE NORTH 37°51'09" EAST 12.76 FEET; THENCE SOUTH 78°27'57" EAST 22.05 FEET; THENCE NORTH 68°15'48" EAST 17.25 FEET; THENCE SOUTH 33°42'19" EAST 9.13 FEET; THENCE NORTH 83°31'12" EAST 31.89 FEET; THENCE SOUTH 75°19'49" EAST 27.35 FEET; THENCE NORTH 63°05'19" EAST 12.92 FEET; THENCE SOUTH 57°11'01" EAST 13.28 FEET; THENCE NORTH 78°19'43" EAST 13.79 FEET; THENCE SOUTH 65°15'35" EAST 29.47 FEET TO THE POINT OF BEGINNING.</w:t>
      </w:r>
    </w:p>
    <w:p w14:paraId="18A6D21C" w14:textId="77777777" w:rsidR="00263B05" w:rsidRPr="00BB3846" w:rsidRDefault="00263B05" w:rsidP="00263B05">
      <w:pPr>
        <w:autoSpaceDE w:val="0"/>
        <w:autoSpaceDN w:val="0"/>
        <w:adjustRightInd w:val="0"/>
        <w:jc w:val="both"/>
        <w:rPr>
          <w:sz w:val="22"/>
          <w:szCs w:val="22"/>
        </w:rPr>
      </w:pPr>
    </w:p>
    <w:p w14:paraId="52D74693" w14:textId="77777777" w:rsidR="00263B05" w:rsidRPr="00BB3846" w:rsidRDefault="00263B05" w:rsidP="00263B05">
      <w:pPr>
        <w:autoSpaceDE w:val="0"/>
        <w:autoSpaceDN w:val="0"/>
        <w:adjustRightInd w:val="0"/>
        <w:jc w:val="both"/>
        <w:rPr>
          <w:sz w:val="22"/>
          <w:szCs w:val="22"/>
        </w:rPr>
      </w:pPr>
      <w:r w:rsidRPr="00BB3846">
        <w:rPr>
          <w:sz w:val="22"/>
          <w:szCs w:val="22"/>
        </w:rPr>
        <w:t>AND</w:t>
      </w:r>
    </w:p>
    <w:p w14:paraId="27BB5D68"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NORTH 00°23'25" EAST 2606.11 FEET ALONG THE CENTER OF SECTION LINE AND EAST 796.71 FEET FROM THE SOUTH QUARTER CORNER OF SECTION 4, TOWNSHIP 42 SOUTH, RANGE 16 WEST OF THE SALT LAKE BASE AND MERIDIAN AND RUNNING THENCE SOUTH 46°08'12" EAST 47.94 FEET; THENCE SOUTH 43°08'58" WEST 14.10 FEET; THENCE NORTH 86°40'02" WEST 90.47 FEET; THENCE SOUTH 87°45'08" WEST 73.52 FEET; THENCE NORTH 76°29'54" WEST 35.40 FEET; THENCE NORTH 71°27'24" WEST 69.05 FEET; THENCE NORTH 81°38'38" WEST 28.72 FEET; THENCE SOUTH 72°08'19" WEST 55.80 FEET; THENCE SOUTH 80°38'47" WEST 103.97 FEET; THENCE SOUTH 86°10'40" WEST 74.90 FEET; THENCE NORTH 67°17'10" WEST 34.26 FEET; THENCE SOUTH 78°24'20" WEST 37.26 FEET; THENCE NORTH 87°25'22" WEST 123.85 FEET; THENCE SOUTH 84°56'45" WEST 115.53 FEET; THENCE SOUTH 69°39'40" WEST 78.12 FEET; THENCE SOUTH 54°56'33" WEST 103.97 FEET; THENCE SOUTH 07°05'22" WEST 57.43 FEET; THENCE SOUTH 34°01'19" WEST 60.80 FEET; THENCE SOUTH 39°41'55" WEST 58.57 FEET; THENCE SOUTH 56°41'28" WEST 77.76 FEET; THENCE SOUTH 41°04'05" WEST 47.11 FEET; THENCE SOUTH 15°42'21" WEST 29.36 FEET; THENCE SOUTH 12°57'11" WEST 42.26 FEET; THENCE SOUTH 32°01'02" WEST 28.19 FEET; THENCE SOUTH 47°51'03" WEST 29.03 FEET; THENCE SOUTH 13°07'54" WEST 45.36 FEET; THENCE SOUTH 41°14'34" WEST 29.56 FEET; THENCE SOUTH 39°05'14" WEST 33.57 FEET; THENCE SOUTH 12°49'54" WEST 37.21 FEET; THENCE SOUTH 07°59'18" WEST 52.56 FEET; THENCE SOUTH 25°58'53" WEST 46.40 FEET; THENCE SOUTH 63°57'53" WEST 17.70 FEET; THENCE NORTH 81°56'57" WEST 51.20 FEET; THENCE SOUTH 85°56'23" WEST 33.73 FEET; THENCE SOUTH 77°00'08" WEST 56.33 FEET; THENCE NORTH 87°41'02" WEST 20.70 FEET; THENCE NORTH 60°39'55" WEST 31.96 FEET; THENCE NORTH 28°27'43" WEST 21.12 FEET; THENCE NORTH 56°22'59" WEST 31.30 FEET; THENCE NORTH 40°42'31" WEST 23.65 FEET; THENCE NORTH 42°22'14" WEST 16.50 FEET; THENCE NORTH 65°17'31" WEST 64.55 FEET; THENCE NORTH 55°17'48" WEST 62.98 FEET; THENCE NORTH 29°44'31" WEST 70.40 FEET; THENCE NORTH 12°45'04" EAST 41.17 FEET; THENCE NORTH 14°29'35" WEST 24.36 FEET; THENCE NORTH 12°33'47" EAST 30.92 FEET; THENCE NORTH 82°25'21" EAST 33.53 FEET; THENCE NORTH 63°15'56" EAST 34.01 FEET; </w:t>
      </w:r>
      <w:r w:rsidRPr="00BB3846">
        <w:rPr>
          <w:sz w:val="22"/>
          <w:szCs w:val="22"/>
        </w:rPr>
        <w:lastRenderedPageBreak/>
        <w:t xml:space="preserve">THENCE NORTH 13°39'10" EAST 43.12 FEET; THENCE NORTH 48°12'46" EAST 54.52 FEET; THENCE NORTH 04°47'32" EAST 21.47 FEET; THENCE NORTH 52°30'15" EAST 61.19 FEET; THENCE NORTH 21°52'05" WEST 22.15 FEET; THENCE NORTH 06°16'55" EAST 37.15 FEET; THENCE NORTH 64°24'31" EAST 32.76 FEET; THENCE NORTH 23°40'39" EAST 30.67 FEET; THENCE NORTH 07°11'54" EAST 57.27 FEET; THENCE NORTH 16°33'48" EAST 46.57 FEET; THENCE NORTH 13°04'31" WEST 34.36 FEET; THENCE NORTH 13°17'35" EAST 34.33 FEET; THENCE NORTH 04°23'25" EAST 49.99 FEET; THENCE NORTH 01°08'59" WEST 41.68 FEET; THENCE NORTH 21°00'48" EAST 44.68 FEET; THENCE NORTH 18°21'53" WEST 27.71 FEET; THENCE NORTH 47°27'58" WEST 50.82 FEET; THENCE NORTH 58°25'17" WEST 52.49 FEET; THENCE SOUTH 86°09'44" WEST 17.86 FEET; THENCE NORTH 63°41'13" WEST 48.70 FEET; THENCE NORTH 29°35'22" EAST 30.51 FEET; THENCE SOUTH 74°58'08" EAST 33.18 FEET; THENCE NORTH 62°28'55" EAST 22.25 FEET; THENCE NORTH 35°22'43" EAST 51.01 FEET; THENCE NORTH 17°02'47" WEST 43.53 FEET; THENCE NORTH 24°43'35" WEST 29.14 FEET; THENCE NORTH 66°09'21" WEST 12.00 FEET; THENCE NORTH 44°42'25" WEST 39.48 FEET; THENCE NORTH 70°05'33" WEST 23.13 FEET; THENCE NORTH 38°17'04" WEST 37.84 FEET; THENCE NORTH 28°42'23" EAST 18.50 FEET; THENCE NORTH 18°26'34" EAST 18.88 FEET; THENCE NORTH 61°16'31" EAST 27.27 FEET; THENCE NORTH 01°11'39" WEST 18.33 FEET; THENCE NORTH 42°29'10" WEST 40.74 FEET; THENCE NORTH 22°33'51" WEST 64.69 FEET; THENCE NORTH 27°19'15" WEST 45.82 FEET; THENCE NORTH 17°53'02" EAST 32.34 FEET; THENCE NORTH 45°14'12" WEST 58.72 FEET; THENCE NORTH 82°21'53" WEST 19.99 FEET; THENCE SOUTH 31°40'38" WEST 33.32 FEET; THENCE NORTH 85°36'12" WEST 13.37 FEET; THENCE SOUTH 29°17'47" WEST 18.01 FEET; THENCE SOUTH 75°13'19" WEST 39.83 FEET; THENCE SOUTH 66°45'24" WEST 45.72 FEET; THENCE NORTH 45°32'09" WEST 44.35 FEET; THENCE NORTH 14°38'52" WEST 46.76 FEET; THENCE NORTH 31°19'09" WEST 38.15 FEET; THENCE NORTH 04°23'04" WEST 42.32 FEET; THENCE NORTH 21°50'56" WEST 52.77 FEET; THENCE NORTH 02°11'08" WEST 70.00 FEET; THENCE NORTH 05°42'48" WEST 24.90 FEET; THENCE SOUTH 81°41'19" EAST 25.05 FEET; THENCE SOUTH 31°40'03" EAST 29.78 FEET; THENCE SOUTH 47°21'02" EAST 26.44 FEET; THENCE SOUTH 30°53'02" WEST 40.86 FEET; THENCE SOUTH 40°14'58" EAST 25.97 FEET; THENCE NORTH 58°17'18" EAST 36.98 FEET; THENCE SOUTH 46°33'41" EAST 19.96 FEET; THENCE SOUTH 78°00'11" EAST 24.76 FEET; THENCE NORTH 79°09'37" EAST 59.85 FEET; THENCE NORTH 74°17'54" EAST 69.72 FEET; THENCE NORTH 82°31'21" EAST 38.08 FEET; THENCE SOUTH 82°10'53" EAST 47.80 FEET; THENCE SOUTH 04°55'08" EAST 17.79 FEET; THENCE SOUTH 23°15'55" EAST 25.10 FEET; THENCE SOUTH 82°42'52" EAST 16.53 FEET; THENCE NORTH 42°00'02" EAST 25.65 FEET; THENCE NORTH 33°11'27" WEST 29.61 FEET; THENCE NORTH 34°44'51" EAST 34.79 FEET; THENCE SOUTH 61°57'18" EAST 39.32 FEET; THENCE SOUTH 88°37'53" EAST 47.87 FEET; THENCE SOUTH 51°41'22" EAST 40.58 FEET; THENCE SOUTH 30°24'42" EAST 68.60 FEET; THENCE SOUTH 15°06'07" EAST 74.69 FEET; THENCE SOUTH 40°23'10" EAST 143.73 FEET; THENCE SOUTH 20°18'58" EAST 66.61 FEET; THENCE SOUTH 49°30'09" EAST 106.31 FEET; THENCE SOUTH 06°16'25" EAST 87.46 FEET; THENCE SOUTH 38°34'03" EAST 40.53 FEET; THENCE SOUTH 63°46'50" EAST 45.57 FEET; THENCE SOUTH 48°01'19" EAST 43.66 FEET; THENCE SOUTH 01°44'11" EAST 7.86 FEET; THENCE SOUTH 42°49'45" EAST 40.17 FEET; THENCE SOUTH 88°59'11" EAST 13.46 FEET; THENCE SOUTH 49°57'43" EAST 49.77 FEET; THENCE SOUTH 22°45'50" EAST 28.95 FEET; THENCE SOUTH 39°06'13" EAST 21.88 FEET; THENCE SOUTH 12°33'40" WEST 51.59 FEET; THENCE SOUTH 49°30'46" EAST 70.29 FEET; THENCE SOUTH 81°15'29" EAST 7.51 FEET; THENCE NORTH 44°16'09" EAST 10.36 FEET; THENCE NORTH 79°40'46" EAST 47.76 FEET; THENCE SOUTH 31°11'48" EAST 25.34 FEET; THENCE SOUTH 87°55'51" EAST 63.20 FEET; THENCE NORTH 14°56'17" EAST 26.57 FEET; THENCE SOUTH 58°04'09" EAST 53.69 FEET; THENCE SOUTH 07°01'34" WEST 26.44 FEET; THENCE SOUTH 52°25'39" EAST 39.60 FEET; THENCE NORTH 89°17'03" EAST 76.10 FEET; THENCE SOUTH 78°33'27" EAST 177.52 FEET; THENCE NORTH 68°45'33" EAST 35.29 FEET; </w:t>
      </w:r>
      <w:r w:rsidRPr="00BB3846">
        <w:rPr>
          <w:sz w:val="22"/>
          <w:szCs w:val="22"/>
        </w:rPr>
        <w:lastRenderedPageBreak/>
        <w:t>THENCE SOUTH 77°37'32" EAST 32.26 FEET; THENCE NORTH 49°15'08" EAST 65.77 FEET; THENCE SOUTH 73°44'49" EAST 18.99 FEET; THENCE SOUTH 16°02'35" EAST 32.98 FEET; THENCE SOUTH 28°55'46" EAST 34.33 FEET; THENCE SOUTH 76°45'56" EAST 46.42 FEET; THENCE NORTH 73°56'49" EAST 26.08 FEET; THENCE NORTH 21°05'34" EAST 33.77 FEET; THENCE SOUTH 87°31'46" EAST 26.42 FEET; THENCE SOUTH 39°12'02" EAST 45.06 FEET; THENCE NORTH 88°25'33" EAST 131.25 FEET TO THE POINT OF BEGINNING.</w:t>
      </w:r>
    </w:p>
    <w:p w14:paraId="59FB16C0" w14:textId="77777777" w:rsidR="00263B05" w:rsidRPr="00BB3846" w:rsidRDefault="00263B05" w:rsidP="00263B05">
      <w:pPr>
        <w:autoSpaceDE w:val="0"/>
        <w:autoSpaceDN w:val="0"/>
        <w:adjustRightInd w:val="0"/>
        <w:jc w:val="both"/>
        <w:rPr>
          <w:sz w:val="22"/>
          <w:szCs w:val="22"/>
        </w:rPr>
      </w:pPr>
    </w:p>
    <w:p w14:paraId="10A4B7E4" w14:textId="77777777" w:rsidR="00263B05" w:rsidRPr="00BB3846" w:rsidRDefault="00263B05" w:rsidP="00263B05">
      <w:pPr>
        <w:autoSpaceDE w:val="0"/>
        <w:autoSpaceDN w:val="0"/>
        <w:adjustRightInd w:val="0"/>
        <w:jc w:val="both"/>
        <w:rPr>
          <w:sz w:val="22"/>
          <w:szCs w:val="22"/>
        </w:rPr>
      </w:pPr>
      <w:r w:rsidRPr="00BB3846">
        <w:rPr>
          <w:sz w:val="22"/>
          <w:szCs w:val="22"/>
        </w:rPr>
        <w:t>PARCEL 3</w:t>
      </w:r>
    </w:p>
    <w:p w14:paraId="1A2F6E23"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NORTH 00°23'25" EAST 1,104.75 FEET ALONG THE CENTER OF SECTION LINE AND EAST 134.52 FEET FROM THE SOUTH QUARTER CORNER OF SECTION 4, TOWNSHIP 42 SOUTH, RANGE 16 WEST OF THE SALT LAKE BASE AND MERIDIAN AND RUNNING THENCE NORTH 11°57'35" WEST 40.13 FEET; THENCE NORTH 02°35'54" WEST 289.72 FEET; THENCE NORTH 08°11'41" EAST 96.40 FEET; THENCE NORTH 22°41'26" EAST 79.09 FEET; THENCE NORTH 00°39'24" WEST 97.89 FEET; THENCE NORTH 41°06'51" EAST 44.49 FEET; THENCE NORTH 01°07'52" EAST 80.69 FEET; THENCE NORTH 03°15'41" WEST 69.92 FEET; THENCE NORTH 47°45'15" EAST 52.89 FEET; THENCE NORTH 75°02'50" EAST 80.20 FEET; THENCE NORTH 31°15'01" EAST 66.77 FEET; THENCE NORTH 40°36'52" EAST 136.63 FEET; THENCE NORTH 47°20'01" EAST 115.91 FEET; THENCE NORTH 41°44'20" EAST 89.94 FEET; THENCE NORTH 56°29'16" EAST 111.55 FEET; THENCE NORTH 67°47'50" EAST 40.56 FEET TO THE BEGINNING OF A NON-TANGENT CURVE, SAID CURVE TURNING TO THE LEFT THROUGH A CENTRAL ANGLE OF 26°56'41", HAVING A RADIUS OF 165.64 FEET (RADIUS POINT BEARS NORTH 01°29'39" WEST), AND WHOSE CHORD BEARS NORTH 75°02'01" EAST 77.18 FEET; THENCE ALONG THE ARC OF SAID CURVE 77.90 FEET; THENCE NORTH 82°19'03" EAST 44.08 FEET; THENCE NORTH 39°17'46" EAST 82.68 FEET; THENCE NORTH 45°08'22" EAST 30.70 FEET; THENCE NORTH 51°06'38" EAST 91.60 FEET; THENCE SOUTH 31°13'21" EAST 31.66 FEET; THENCE NORTH 76°43'08" EAST 34.95 FEET; THENCE NORTH 24°47'06" WEST 22.71 FEET; THENCE NORTH 12°36'21" EAST 17.27 FEET; THENCE NORTH 73°34'38" EAST 22.94 FEET; THENCE SOUTH 69°26'05" EAST 23.11 FEET; THENCE SOUTH 49°51'34" EAST 40.09 FEET; THENCE NORTH 60°24'25" EAST 11.09 FEET; THENCE SOUTH 83°04'13" EAST 34.55 FEET; THENCE NORTH 14°11'51" EAST 22.34 FEET; THENCE SOUTH 79°10'38" EAST 11.60 FEET; THENCE SOUTH 08°30'56" WEST 9.25 FEET; THENCE SOUTH 29°36'58" WEST 15.75 FEET; THENCE SOUTH 59°04'09" WEST 13.10 FEET; THENCE NORTH 82°34'43" WEST 8.70 FEET; THENCE NORTH 77°27'19" WEST 18.05 FEET; THENCE SOUTH 35°16'07" WEST 30.55 FEET; THENCE SOUTH 63°26'45" WEST 16.96 FEET; THENCE NORTH 89°02'14" WEST 22.98 FEET; THENCE SOUTH 77°51'40" WEST 31.85 FEET; THENCE SOUTH 61°53'01" WEST 24.24 FEET; THENCE SOUTH 01°16'32" EAST 42.07 FEET; THENCE SOUTH 24°19'59" EAST 69.10 FEET; THENCE SOUTH 13°35'30" EAST 0.03 FEET; THENCE NORTH 88°18'44" EAST 0.03 FEET; THENCE SOUTH 48°08'56" EAST 61.82 FEET; THENCE NORTH 19°13'11" WEST 10.65 FEET; THENCE NORTH 11°40'01" WEST 33.87 FEET; THENCE NORTH 25°57'25" EAST 39.07 FEET; THENCE NORTH 07°47'43" EAST 29.25 FEET; THENCE NORTH 80°45'30" WEST 17.19 FEET; THENCE NORTH 49°15'50" WEST 13.80 FEET; THENCE NORTH 11°56'19" EAST 19.55 FEET; THENCE NORTH 62°29'17" EAST 29.02 FEET; THENCE NORTH 52°53'35" EAST 40.68 FEET; THENCE SOUTH 61°16'10" EAST 3.98 FEET; THENCE SOUTH 14°29'05" WEST 111.69 FEET; THENCE SOUTH 01°17'54" EAST 26.61 FEET; THENCE SOUTH 71°46'58" EAST 67.59 FEET; THENCE SOUTH 17°06'37" EAST 39.52 FEET; THENCE SOUTH 09°34'43" WEST 45.85 FEET; THENCE SOUTH 69°56'44" EAST 22.24 FEET; THENCE SOUTH 47°40'14" WEST 30.47 FEET; THENCE NORTH 55°59'45" WEST 79.55 FEET; THENCE NORTH 28°40'17" WEST 31.52 FEET; THENCE NORTH 47°45'24" WEST 66.26 FEET; THENCE SOUTH 13°35'04" EAST 43.32 FEET; THENCE SOUTH 01°00'29" WEST 39.59 FEET; THENCE SOUTH 15°18'27" WEST 39.91 FEET; THENCE SOUTH 33°56'40" WEST 43.02 FEET; THENCE SOUTH 37°00'10" WEST 86.63 FEET; </w:t>
      </w:r>
      <w:r w:rsidRPr="00BB3846">
        <w:rPr>
          <w:sz w:val="22"/>
          <w:szCs w:val="22"/>
        </w:rPr>
        <w:lastRenderedPageBreak/>
        <w:t xml:space="preserve">THENCE SOUTH 20°15'54" WEST 32.52 FEET; THENCE SOUTH 10°29'58" EAST 63.39 FEET; THENCE SOUTH 07°39'01" EAST 37.55 FEET; THENCE SOUTH 15°05'29" WEST 41.52 FEET; THENCE SOUTH 49°12'36" WEST 55.89 FEET; THENCE SOUTH 13°09'49" WEST 8.97 FEET; THENCE SOUTH 65°41'27" EAST 48.93 FEET; THENCE SOUTH 11°05'56" EAST 11.79 FEET; THENCE SOUTH 43°29'27" WEST 48.30 FEET; THENCE SOUTH 08°49'51" WEST 44.36 FEET; THENCE SOUTH 34°37'12" EAST 35.22 FEET; THENCE SOUTH 01°45'41" EAST 75.52 FEET; THENCE SOUTH 28°07'07" EAST 104.71 FEET; THENCE NORTH 82°35'58" EAST 87.29 FEET; THENCE SOUTH 54°42'40" EAST 57.22 FEET; THENCE SOUTH 21°13'58" EAST 64.09 FEET; THENCE SOUTH 29°22'09" EAST 95.83 FEET; THENCE SOUTH 11°12'00" WEST 28.38 FEET; THENCE SOUTH 45°23'16" WEST 31.38 FEET; THENCE SOUTH 22°22'43" WEST 51.04 FEET; THENCE SOUTH 13°09'48" EAST 91.72 FEET; THENCE SOUTH 44°27'26" EAST 42.25 FEET; THENCE SOUTH 83°11'39" EAST 19.58 FEET; THENCE SOUTH 47°51'53" EAST 53.60 FEET; THENCE SOUTH 24°29'57" EAST 60.87 FEET; THENCE SOUTH 49°07'39" EAST 36.53 FEET; THENCE SOUTH 07°11'15" EAST 69.56 FEET; THENCE SOUTH 46°42'59" WEST 25.13 FEET; THENCE NORTH 81°42'52" WEST 44.27 FEET; THENCE SOUTH 35°48'06" WEST 30.75 FEET; THENCE SOUTH 03°34'41" WEST 41.84 FEET; THENCE SOUTH 50°29'57" EAST 36.47 FEET; THENCE SOUTH 32°58'23" EAST 116.29 FEET; THENCE SOUTH 89°31'50" EAST 70.79 FEET; THENCE SOUTH 09°19'02" EAST 91.39 FEET; THENCE SOUTH 41°22'12" WEST 54.87 FEET; THENCE NORTH 75°44'06" WEST 61.30 FEET; THENCE SOUTH 06°59'30" WEST 45.20 FEET; THENCE SOUTH 49°16'36" EAST 79.85 FEET; THENCE NORTH 63°10'58" EAST 28.23 FEET; THENCE SOUTH 53°24'20" EAST 37.87 FEET; THENCE SOUTH 30°34'21" EAST 35.30 FEET; THENCE SOUTH 32°57'26" WEST 35.67 FEET; THENCE SOUTH 04°51'27" WEST 75.23 FEET; THENCE SOUTH 42°22'51" EAST 35.66 FEET; THENCE NORTH 12°47'04" EAST 28.79 FEET; THENCE NORTH 18°04'06" WEST 28.01 FEET; THENCE NORTH 29°50'19" EAST 25.02 FEET; THENCE NORTH 84°39'48" EAST 31.12 FEET; THENCE SOUTH 35°16'58" EAST 115.38 FEET; THENCE SOUTH 52°02'17" EAST 102.10 FEET; THENCE SOUTH 07°27'50" WEST 24.52 FEET; THENCE SOUTH 54°19'21" WEST 25.31 FEET; THENCE NORTH 56°04'08" WEST 72.59 FEET; THENCE NORTH 37°06'47" WEST 43.19 FEET; THENCE NORTH 83°50'15" WEST 83.66 FEET; THENCE NORTH 48°32'27" WEST 59.89 FEET; THENCE SOUTH 87°00'53" WEST 33.35 FEET; THENCE SOUTH 37°36'48" WEST 31.79 FEET; THENCE SOUTH 07°18'33" WEST 56.90 FEET; THENCE SOUTH 27°35'57" EAST 36.25 FEET; THENCE SOUTH 17°55'19" EAST 32.99 FEET; THENCE SOUTH 23°56'33" WEST 56.37 FEET; THENCE SOUTH 02°57'44" EAST 50.43 FEET; THENCE SOUTH 08°02'46" WEST 78.73 FEET; THENCE NORTH 66°55'53" WEST 72.39 FEET; THENCE SOUTH 20°07'44" WEST 51.09 FEET; THENCE SOUTH 36°51'58" WEST 57.69 FEET; THENCE SOUTH 45°41'20" EAST 39.35 FEET; THENCE SOUTH 14°27'46" WEST 29.69 FEET; THENCE NORTH 88°22'39" WEST 188.51 FEET; THENCE SOUTH 00°33'31" WEST 155.26 FEET; THENCE SOUTH 41°26'04" WEST 45.59 FEET; THENCE SOUTH 54°02'13" WEST 60.69 FEET; THENCE SOUTH 09°42'00" EAST 36.44 FEET; THENCE SOUTH 34°19'39" EAST 41.30 FEET; THENCE SOUTH 05°46'37" WEST 16.14 FEET; THENCE SOUTH 58°53'22" WEST 22.36 FEET; THENCE SOUTH 21°47'08" WEST 37.98 FEET; THENCE SOUTH 13°59'56" WEST 57.48 FEET; THENCE SOUTH 13°45'40" EAST 16.86 FEET; THENCE NORTH 58°41'45" EAST 83.24 FEET; THENCE SOUTH 89°01'30" EAST 21.23 FEET; THENCE SOUTH 00°33'31" WEST 54.03 FEET; THENCE SOUTH 71°06'55" WEST 52.84 FEET; THENCE SOUTH 05°38'02" EAST 87.17 FEET; THENCE SOUTH 05°24'08" EAST 117.43 FEET; THENCE SOUTH 00°32'15" WEST 137.46 FEET; THENCE SOUTH 07°59'19" WEST 72.85 FEET; THENCE SOUTH 07°52'45" EAST 64.51 FEET; THENCE SOUTH 06°50'20" WEST 64.11 FEET; THENCE SOUTH 11°45'54" WEST 113.38 FEET; THENCE SOUTH 19°41'44" WEST 163.58 FEET; THENCE SOUTH 25°49'53" EAST 48.66 FEET; THENCE SOUTH 06°58'20" EAST 69.90 FEET; THENCE SOUTH 24°27'14" WEST 45.53 FEET; THENCE SOUTH 31°49'44" EAST 75.94 FEET; THENCE SOUTH 06°14'00" EAST 108.49 FEET; THENCE SOUTH 19°58'04" WEST 92.52 FEET; THENCE SOUTH 01°44'49" WEST 77.27 FEET; THENCE SOUTH 19°47'05" WEST 44.55 FEET; THENCE SOUTH 35°51'50" </w:t>
      </w:r>
      <w:r w:rsidRPr="00BB3846">
        <w:rPr>
          <w:sz w:val="22"/>
          <w:szCs w:val="22"/>
        </w:rPr>
        <w:lastRenderedPageBreak/>
        <w:t xml:space="preserve">EAST 90.08 FEET; THENCE SOUTH 18°57'42" EAST 91.40 FEET; THENCE SOUTH 07°26'05" WEST 87.39 FEET; THENCE SOUTH 89°30'53" WEST 55.60 FEET; THENCE NORTH 45°09'32" WEST 90.87 FEET; THENCE NORTH 41°17'36" WEST 83.77 FEET; THENCE NORTH 14°57'26" WEST 68.13 FEET; THENCE NORTH 44°49'29" WEST 49.17 FEET; THENCE NORTH 24°06'15" WEST 15.98 FEET; THENCE NORTH 06°13'08" EAST 52.83 FEET; THENCE NORTH 24°13'35" EAST 26.21 FEET; THENCE NORTH 08°30'00" EAST 18.07 FEET; THENCE NORTH 34°35'21" WEST 31.50 FEET; THENCE NORTH 27°41'55" EAST 50.40 FEET; THENCE SOUTH 89°36'10" EAST 68.19 FEET; THENCE NORTH 04°38'33" EAST 35.29 FEET; THENCE NORTH 32°22'23" WEST 40.97 FEET; THENCE NORTH 01°13'03" WEST 75.46 FEET; THENCE NORTH 41°12'42" WEST 83.26 FEET; THENCE NORTH 33°36'21" WEST 67.93 FEET; THENCE NORTH 15°10'05" EAST 18.34 FEET; THENCE NORTH 24°40'39" WEST 16.97 FEET; THENCE NORTH 09°35'57" WEST 61.01 FEET; THENCE NORTH 19°02'26" EAST 31.17 FEET; THENCE NORTH 12°58'06" EAST 44.53 FEET; THENCE NORTH 21°17'29" WEST 48.59 FEET; THENCE NORTH 17°00'43" WEST 10.18 FEET; THENCE NORTH 00°28'53" EAST 40.15 FEET; THENCE NORTH 29°44'02" WEST 36.16 FEET; THENCE NORTH 20°04'18" EAST 13.98 FEET; THENCE NORTH 19°31'30" WEST 30.10 FEET; THENCE NORTH 62°34'54" WEST 23.69 FEET; THENCE SOUTH 40°19'00" WEST 57.21 FEET; THENCE SOUTH 54°41'23" WEST 33.29 FEET; THENCE NORTH 88°06'26" WEST 21.08 FEET; THENCE NORTH 59°15'45" WEST 15.53 FEET; THENCE SOUTH 59°58'33" WEST 69.80 FEET; THENCE SOUTH 05°50'46" EAST 25.02 FEET; THENCE SOUTH 52°49'20" WEST 14.27 FEET; THENCE SOUTH 84°45'34" WEST 21.46 FEET; THENCE SOUTH 27°56'35" WEST 14.64 FEET; THENCE SOUTH 61°01'43" WEST 29.05 FEET; THENCE SOUTH 30°36'37" WEST 20.94 FEET; THENCE SOUTH 18°48'59" EAST 15.42 FEET; THENCE SOUTH 51°09'13" WEST 16.29 FEET; THENCE SOUTH 48°27'54" WEST 25.17 FEET; THENCE SOUTH 31°09'06" WEST 31.88 FEET; THENCE NORTH 81°47'08" WEST 26.89 FEET; THENCE SOUTH 16°56'36" WEST 29.25 FEET; THENCE SOUTH 45°00'26" WEST 25.54 FEET; THENCE SOUTH 08°02'42" EAST 18.23 FEET; THENCE SOUTH 68°19'59" EAST 32.53 FEET; THENCE SOUTH 11°03'06" EAST 33.79 FEET; THENCE SOUTH 36°09'55" WEST 18.96 FEET; THENCE SOUTH 57°34'12" WEST 24.89 FEET; THENCE SOUTH 28°10'33" WEST 40.74 FEET; THENCE SOUTH 40°01'38" WEST 33.57 FEET; THENCE SOUTH 55°33'15" WEST 43.11 FEET; THENCE SOUTH 66°39'53" WEST 31.21 FEET; THENCE SOUTH 10°41'48" WEST 46.54 FEET; THENCE SOUTH 71°19'55" WEST 147.97 FEET; THENCE SOUTH 45°17'40" WEST 47.05 FEET; THENCE SOUTH 22°58'49" WEST 32.87 FEET; THENCE SOUTH 52°48'36" WEST 116.42 FEET; THENCE SOUTH 64°30'07" WEST 101.35 FEET; THENCE SOUTH 02°23'25" WEST 184.96 FEET; THENCE SOUTH 22°34'52" WEST 42.18 FEET TO THE BEGINNING OF A NON-TANGENT CURVE, SAID CURVE TURNING TO THE LEFT THROUGH A CENTRAL ANGLE OF 02°16'34", HAVING A RADIUS OF 423.00 FEET (RADIUS POINT BEARS SOUTH 17°11'24" EAST), AND WHOSE CHORD BEARS SOUTH 71°40'19" WEST 16.80 FEET; THENCE ALONG THE ARC OF SAID CURVE 16.80 FEET; THENCE SOUTH 70°32'02" WEST 47.75 FEET; THENCE NORTH 21°06'58" WEST 11.73 FEET; THENCE SOUTH 83°13'25" WEST 66.97 FEET; THENCE NORTH 11°07'50" WEST 113.22 FEET; THENCE NORTH 08°33'23" EAST 59.40 FEET; THENCE NORTH 36°49'45" EAST 99.30 FEET; THENCE NORTH 74°16'12" EAST 129.07 FEET; THENCE NORTH 18°14'58" EAST 130.68 FEET; THENCE NORTH 15°01'32" EAST 104.09 FEET; THENCE NORTH 29°46'50" EAST 226.66 FEET; THENCE NORTH 71°00'43" EAST 64.51 FEET; THENCE SOUTH 36°02'24" EAST 56.91 FEET; THENCE NORTH 14°16'04" EAST 143.40 FEET; THENCE NORTH 38°03'24" EAST 266.40 FEET; THENCE NORTH 80°48'55" EAST 96.10 FEET; THENCE NORTH 59°02'53" EAST 70.49 FEET; THENCE NORTH 17°56'42" EAST 188.95 FEET; THENCE NORTH 73°59'12" EAST 48.86 FEET; THENCE NORTH 36°37'11" EAST 40.54 FEET; THENCE NORTH 10°43'23" WEST 197.52 FEET; THENCE NORTH 45°34'42" EAST 89.21 FEET; THENCE NORTH 01°05'53" WEST 233.00 FEET; THENCE NORTH 19°08'52" EAST 98.65 FEET; THENCE NORTH 61°42'27" WEST 79.44 FEET; THENCE NORTH 10°18'34" WEST 38.94 FEET; THENCE NORTH 38°35'22" EAST 53.47 FEET; THENCE NORTH 11°13'51" EAST 59.33 FEET; THENCE </w:t>
      </w:r>
      <w:r w:rsidRPr="00BB3846">
        <w:rPr>
          <w:sz w:val="22"/>
          <w:szCs w:val="22"/>
        </w:rPr>
        <w:lastRenderedPageBreak/>
        <w:t>NORTH 54°43'37" EAST 60.52 FEET; THENCE NORTH 10°35'22" EAST 49.97 FEET; THENCE NORTH 45°01'19" EAST 47.96 FEET; THENCE NORTH 05°32'10" EAST 68.90 FEET; THENCE NORTH 65°50'52" EAST 59.59 FEET; THENCE NORTH 54°13'08" WEST 104.34 FEET; THENCE NORTH 25°29'40" WEST 34.44 FEET; THENCE NORTH 32°04'10" EAST 33.94 FEET; THENCE NORTH 89°14'35" EAST 65.99 FEET; THENCE SOUTH 41°34'16" EAST 54.75 FEET; THENCE NORTH 47°12'23" EAST 48.32 FEET; THENCE NORTH 50°17'14" WEST 35.14 FEET; THENCE NORTH 38°17'10" WEST 40.34 FEET; THENCE NORTH 31°54'44" EAST 33.54 FEET; THENCE NORTH 47°03'01" WEST 108.82 FEET; THENCE NORTH 06°54'52" EAST 38.63 FEET; THENCE SOUTH 81°40'21" EAST 140.41 FEET; THENCE NORTH 66°31'53" EAST 58.66 FEET; THENCE NORTH 03°17'44" EAST 80.90 FEET; THENCE NORTH 32°31'36" EAST 58.92 FEET; THENCE NORTH 06°13'43" EAST 96.44 FEET; THENCE NORTH 72°09'27" WEST 54.05 FEET; THENCE SOUTH 41°01'20" WEST 53.14 FEET; THENCE NORTH 70°36'47" WEST 66.95 FEET; THENCE NORTH 28°56'42" WEST 66.53 FEET; THENCE NORTH 16°34'26" WEST 42.05 FEET; THENCE NORTH 11°11'46" WEST 34.99 FEET; THENCE SOUTH 89°29'59" WEST 28.29 FEET; THENCE NORTH 36°44'35" WEST 32.29 FEET; THENCE NORTH 47°23'51" WEST 20.95 FEET; THENCE NORTH 05°29'20" WEST 28.57 FEET; THENCE NORTH 54°26'04" WEST 40.54 FEET; THENCE SOUTH 84°55'39" WEST 32.12 FEET; THENCE NORTH 69°46'10" WEST 18.33 FEET; THENCE NORTH 13°39'33" WEST 50.73 FEET; THENCE NORTH 70°52'01" WEST 66.58 FEET; THENCE SOUTH 64°03'41" WEST 65.68 FEET; THENCE NORTH 65°41'52" WEST 136.55 FEET; THENCE SOUTH 39°14'35" WEST 64.41 FEET; THENCE NORTH 50°07'23" WEST 82.70 FEET; THENCE NORTH 89°17'47" WEST 161.32 FEET TO THE POINT OF BEGINNING.</w:t>
      </w:r>
    </w:p>
    <w:p w14:paraId="28A0F30F" w14:textId="77777777" w:rsidR="00263B05" w:rsidRPr="00BB3846" w:rsidRDefault="00263B05" w:rsidP="00263B05">
      <w:pPr>
        <w:autoSpaceDE w:val="0"/>
        <w:autoSpaceDN w:val="0"/>
        <w:adjustRightInd w:val="0"/>
        <w:jc w:val="both"/>
        <w:rPr>
          <w:sz w:val="22"/>
          <w:szCs w:val="22"/>
        </w:rPr>
      </w:pPr>
    </w:p>
    <w:p w14:paraId="41993EB8" w14:textId="77777777" w:rsidR="00263B05" w:rsidRPr="00BB3846" w:rsidRDefault="00263B05" w:rsidP="00263B05">
      <w:pPr>
        <w:autoSpaceDE w:val="0"/>
        <w:autoSpaceDN w:val="0"/>
        <w:adjustRightInd w:val="0"/>
        <w:jc w:val="both"/>
        <w:rPr>
          <w:sz w:val="22"/>
          <w:szCs w:val="22"/>
        </w:rPr>
      </w:pPr>
      <w:r w:rsidRPr="00BB3846">
        <w:rPr>
          <w:sz w:val="22"/>
          <w:szCs w:val="22"/>
        </w:rPr>
        <w:t>LESS AND EXCEPTING:</w:t>
      </w:r>
    </w:p>
    <w:p w14:paraId="2F08027E"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NORTH 00°23'25" EAST 1,145.47 FEET ALONG THE CENTER OF SECTION LINE AND EAST 281.82 FEET FROM THE SOUTH QUARTER CORNER OF SECTION 4, TOWNSHIP 42 SOUTH, RANGE 16 WEST OF THE SALT LAKE BASE AND MERIDIAN AND RUNNING THENCE NORTH 31°08'03" EAST 7.57 FEET; THENCE SOUTH 59°27'51" EAST 17.33 FEET; THENCE SOUTH 82°41'04" EAST 26.89 FEET; THENCE NORTH 28°31'00" EAST 18.08 FEET; THENCE NORTH 22°32'20" WEST 28.53 FEET; THENCE NORTH 57°51'35" WEST 40.36 FEET; THENCE NORTH 32°29'00" WEST 20.37 FEET; THENCE NORTH 33°16'35" EAST 56.64 FEET; THENCE NORTH 14°05'44" EAST 51.33 FEET; THENCE NORTH 23°13'49" WEST 47.03 FEET; THENCE NORTH 02°18'44" WEST 43.57 FEET; THENCE NORTH 08°04'57" EAST 43.06 FEET; THENCE NORTH 34°27'52" EAST 40.73 FEET; THENCE NORTH 22°03'26" EAST 42.13 FEET; THENCE NORTH 15°34'35" EAST 48.79 FEET; THENCE NORTH 06°25'03" EAST 33.20 FEET; THENCE NORTH 58°39'17" EAST 14.64 FEET; THENCE NORTH 57°48'59" EAST 49.84 FEET; THENCE NORTH 32°25'50" EAST 48.80 FEET; THENCE NORTH 08°03'44" WEST 25.13 FEET; THENCE NORTH 62°19'48" WEST 26.90 FEET; THENCE NORTH 35°09'22" EAST 36.29 FEET; THENCE NORTH 15°47'17" WEST 13.67 FEET; THENCE NORTH 65°58'47" WEST 33.57 FEET; THENCE NORTH 53°44'10" WEST 26.40 FEET; THENCE NORTH 00°49'29" EAST 27.14 FEET; THENCE NORTH 80°19'52" EAST 34.87 FEET; THENCE NORTH 67°08'22" EAST 40.33 FEET; THENCE NORTH 40°23'20" EAST 37.68 FEET; THENCE NORTH 48°57'30" EAST 64.22 FEET; THENCE NORTH 19°57'05" EAST 22.94 FEET; THENCE NORTH 15°24'37" EAST 39.69 FEET; THENCE NORTH 55°18'55" EAST 29.27 FEET; THENCE NORTH 62°04'42" EAST 32.93 FEET; THENCE NORTH 36°08'53" EAST 15.23 FEET; THENCE NORTH 63°09'36" EAST 35.02 FEET; THENCE NORTH 07°39'18" EAST 58.64 FEET; THENCE NORTH 66°19'40" EAST 53.18 FEET; THENCE NORTH 42°08'17" EAST 19.13 FEET; THENCE NORTH 05°15'37" WEST 19.97 FEET; THENCE NORTH 09°35'14" WEST 19.06 FEET; THENCE NORTH 40°33'43" EAST 14.45 FEET; THENCE SOUTH 45°20'54" EAST 14.76 FEET; THENCE SOUTH 57°56'40" WEST 11.95 FEET; THENCE SOUTH 08°50'01" EAST 12.72 FEET; THENCE SOUTH 21°22'47" EAST 18.08 FEET; THENCE SOUTH 82°30'27" EAST 14.04 FEET; THENCE NORTH 48°53'30" EAST 10.21 FEET; THENCE NORTH 06°36'11" WEST 14.86 FEET; </w:t>
      </w:r>
      <w:r w:rsidRPr="00BB3846">
        <w:rPr>
          <w:sz w:val="22"/>
          <w:szCs w:val="22"/>
        </w:rPr>
        <w:lastRenderedPageBreak/>
        <w:t>THENCE NORTH 54°18'22" EAST 4.81 FEET; THENCE SOUTH 57°44'11" EAST 16.46 FEET; THENCE NORTH 52°39'48" EAST 5.83 FEET; THENCE NORTH 05°11'49" EAST 9.43 FEET; THENCE NORTH 62°42'41" WEST 17.03 FEET; THENCE NORTH 26°34'32" WEST 14.46 FEET; THENCE NORTH 44°18'21" EAST 6.99 FEET; THENCE SOUTH 44°12'50" EAST 18.56 FEET; THENCE NORTH 76°48'37" EAST 14.05 FEET; THENCE NORTH 17°26'33" EAST 15.48 FEET; THENCE NORTH 40°36'58" EAST 30.59 FEET; THENCE NORTH 21°33'51" EAST 36.87 FEET; THENCE NORTH 07°18'29" WEST 22.06 FEET; THENCE NORTH 09°49'56" EAST 15.73 FEET; THENCE NORTH 49°49'16" EAST 18.53 FEET; THENCE SOUTH 66°55'28" EAST 24.28 FEET; THENCE NORTH 85°59'06" EAST 43.56 FEET; THENCE NORTH 69°10'03" EAST 62.34 FEET; THENCE SOUTH 61°02'51" EAST 64.53 FEET; THENCE SOUTH 05°28'43" EAST 39.88 FEET; THENCE SOUTH 44°34'09" WEST 11.22 FEET; THENCE SOUTH 03°02'59" WEST 20.81 FEET; THENCE SOUTH 30°00'56" WEST 53.87 FEET; THENCE SOUTH 37°50'04" WEST 65.79 FEET; THENCE SOUTH 31°10'30" WEST 36.35 FEET; THENCE SOUTH 03°56'00" WEST 30.49 FEET; THENCE SOUTH 13°14'15" EAST 68.77 FEET; THENCE SOUTH 04°26'46" EAST 23.80 FEET; THENCE SOUTH 18°21'41" WEST 27.33 FEET; THENCE SOUTH 48°07'21" WEST 25.31 FEET; THENCE SOUTH 46°27'58" WEST 30.01 FEET; THENCE SOUTH 63°07'42" WEST 12.41 FEET; THENCE NORTH 81°15'28" WEST 19.21 FEET; THENCE SOUTH 63°11'45" WEST 25.61 FEET; THENCE SOUTH 45°06'27" WEST 33.10 FEET; THENCE SOUTH 23°03'45" WEST 36.11 FEET; THENCE SOUTH 65°22'40" WEST 30.94 FEET; THENCE SOUTH 07°07'08" WEST 63.44 FEET; THENCE SOUTH 40°03'46" WEST 28.30 FEET; THENCE SOUTH 38°22'50" WEST 28.84 FEET; THENCE SOUTH 19°12'58" EAST 113.81 FEET; THENCE SOUTH 51°00'20" EAST 25.24 FEET; THENCE SOUTH 67°29'20" EAST 26.11 FEET; THENCE NORTH 52°32'12" EAST 14.83 FEET; THENCE SOUTH 83°39'46" EAST 26.64 FEET; THENCE SOUTH 14°13'49" EAST 42.40 FEET; THENCE SOUTH 35°16'47" EAST 43.47 FEET; THENCE NORTH 78°41'43" EAST 21.00 FEET; THENCE SOUTH 26°43'08" EAST 70.23 FEET; THENCE SOUTH 11°36'26" WEST 54.19 FEET; THENCE SOUTH 19°24'32" EAST 78.77 FEET; THENCE SOUTH 38°37'14" EAST 33.59 FEET; THENCE SOUTH 05°28'50" EAST 22.69 FEET; THENCE SOUTH 37°30'15" EAST 97.52 FEET; THENCE SOUTH 08°28'37" WEST 26.22 FEET; THENCE SOUTH 23°48'43" EAST 48.84 FEET; THENCE SOUTH 28°04'36" EAST 68.72 FEET; THENCE SOUTH 12°58'43" WEST 23.97 FEET; THENCE SOUTH 42°24'07" WEST 38.32 FEET; THENCE SOUTH 06°43'10" WEST 63.79 FEET; THENCE SOUTH 65°46'56" WEST 13.42 FEET; THENCE NORTH 51°21'11" WEST 7.83 FEET; THENCE NORTH 09°49'56" WEST 15.76 FEET; THENCE NORTH 26°28'50" WEST 32.93 FEET; THENCE NORTH 14°39'37" WEST 24.70 FEET; THENCE NORTH 26°34'33" WEST 24.07 FEET; THENCE NORTH 64°43'57" WEST 14.61 FEET; THENCE NORTH 88°40'50" WEST 26.56 FEET; THENCE NORTH 31°30'58" WEST 22.24 FEET; THENCE NORTH 63°17'55" WEST 25.13 FEET; THENCE NORTH 83°39'46" WEST 28.81 FEET; THENCE NORTH 72°36'51" WEST 21.28 FEET; THENCE NORTH 43°11'48" WEST 51.84 FEET; THENCE NORTH 74°34'27" WEST 39.66 FEET; THENCE SOUTH 85°16'17" WEST 35.61 FEET; THENCE NORTH 70°58'57" WEST 22.52 FEET; THENCE NORTH 35°45'41" WEST 42.13 FEET; THENCE NORTH 15°25'24" WEST 41.87 FEET; THENCE NORTH 76°13'29" WEST 24.74 FEET; THENCE SOUTH 65°09'49" WEST 27.37 FEET; THENCE NORTH 46°32'27" WEST 38.94 FEET; THENCE NORTH 75°24'26" WEST 27.18 FEET; THENCE SOUTH 79°21'03" WEST 25.15 FEET; THENCE SOUTH 82°50'34" WEST 24.54 FEET; THENCE SOUTH 32°44'20" WEST 30.16 FEET; THENCE SOUTH 10°50'20" EAST 46.20 FEET; THENCE SOUTH 28°43'02" WEST 23.43 FEET; THENCE SOUTH 60°59'32" WEST 19.17 FEET; THENCE NORTH 64°26'09" WEST 18.99 FEET; THENCE NORTH 44°29'55" WEST 57.78 FEET; THENCE NORTH 75°34'28" WEST 34.37 FEET; THENCE SOUTH 79°18'25" WEST 32.52 FEET; THENCE SOUTH 30°15'23" WEST 43.47 FEET; THENCE SOUTH 09°18'33" EAST 21.94 FEET; THENCE SOUTH 00°15'22" WEST 27.40 FEET; THENCE SOUTH 82°11'50" WEST 15.31 FEET; THENCE NORTH 50°04'30" WEST 42.93 FEET; THENCE NORTH 42°22'47" WEST 50.83 FEET TO THE POINT OF BEGINNING.</w:t>
      </w:r>
    </w:p>
    <w:p w14:paraId="615479F5" w14:textId="77777777" w:rsidR="00263B05" w:rsidRPr="00BB3846" w:rsidRDefault="00263B05" w:rsidP="00263B05">
      <w:pPr>
        <w:autoSpaceDE w:val="0"/>
        <w:autoSpaceDN w:val="0"/>
        <w:adjustRightInd w:val="0"/>
        <w:jc w:val="both"/>
        <w:rPr>
          <w:sz w:val="22"/>
          <w:szCs w:val="22"/>
        </w:rPr>
      </w:pPr>
      <w:r w:rsidRPr="00BB3846">
        <w:rPr>
          <w:sz w:val="22"/>
          <w:szCs w:val="22"/>
        </w:rPr>
        <w:t>AND</w:t>
      </w:r>
    </w:p>
    <w:p w14:paraId="00D79236" w14:textId="77777777" w:rsidR="00263B05" w:rsidRPr="00BB3846" w:rsidRDefault="00263B05" w:rsidP="00263B05">
      <w:pPr>
        <w:autoSpaceDE w:val="0"/>
        <w:autoSpaceDN w:val="0"/>
        <w:adjustRightInd w:val="0"/>
        <w:jc w:val="both"/>
        <w:rPr>
          <w:sz w:val="22"/>
          <w:szCs w:val="22"/>
        </w:rPr>
      </w:pPr>
      <w:r w:rsidRPr="00BB3846">
        <w:rPr>
          <w:sz w:val="22"/>
          <w:szCs w:val="22"/>
        </w:rPr>
        <w:lastRenderedPageBreak/>
        <w:t>BEGINNING AT A POINT BEING NORTH 00°23'25" EAST 815.56 FEET ALONG THE CENTER OF SECTION LINE AND EAST 1,087.22 FEET FROM THE SOUTH QUARTER CORNER OF SECTION 4, TOWNSHIP 42 SOUTH, RANGE 16 WEST OF THE SALT LAKE BASE AND MERIDIAN AND RUNNING THENCE NORTH 55°46'29" EAST 12.23 FEET; THENCE SOUTH 46°08'35" EAST 35.26 FEET; THENCE SOUTH 30°42'19" EAST 61.62 FEET; THENCE SOUTH 55°53'52" EAST 39.46 FEET; THENCE SOUTH 46°26'13" EAST 31.18 FEET; THENCE SOUTH 18°32'09" EAST 17.13 FEET; THENCE SOUTH 38°53'46" EAST 41.57 FEET; THENCE SOUTH 49°54'51" EAST 111.34 FEET; THENCE SOUTH 30°13'50" EAST 28.99 FEET; THENCE SOUTH 20°12'07" EAST 27.22 FEET; THENCE SOUTH 35°30'37" EAST 23.49 FEET; THENCE SOUTH 42°44'09" EAST 35.03 FEET; THENCE SOUTH 00°44'22" EAST 21.79 FEET; THENCE SOUTH 24°56'19" WEST 22.02 FEET; THENCE SOUTH 72°05'43" WEST 29.27 FEET; THENCE SOUTH 69°29'35" WEST 10.54 FEET; THENCE NORTH 11°48'13" WEST 34.15 FEET; THENCE NORTH 43°05'54" WEST 41.39 FEET; THENCE NORTH 06°16'12" WEST 23.70 FEET; THENCE NORTH 53°46'37" WEST 37.77 FEET; THENCE NORTH 44°43'08" WEST 32.70 FEET; THENCE NORTH 72°34'22" WEST 20.93 FEET; THENCE SOUTH 64°47'40" WEST 11.49 FEET; THENCE NORTH 23°25'00" WEST 23.68 FEET; THENCE NORTH 78°27'07" WEST 20.32 FEET; THENCE NORTH 32°29'18" WEST 21.02 FEET; THENCE NORTH 14°21'57" EAST 14.19 FEET; THENCE NORTH 11°28'08" WEST 23.26 FEET; THENCE NORTH 30°22'06" WEST 24.91 FEET; THENCE NORTH 29°46'39" WEST 19.75 FEET; THENCE NORTH 10°19'43" EAST 23.31 FEET; THENCE NORTH 41°14'20" WEST 26.33 FEET; THENCE NORTH 45°52'37" WEST 50.54 FEET; THENCE NORTH 04°29'00" WEST 19.92 FEET; THENCE NORTH 26°34'33" WEST 37.68 FEET TO THE POINT OF BEGINNING.</w:t>
      </w:r>
    </w:p>
    <w:p w14:paraId="6910CBCD" w14:textId="77777777" w:rsidR="00263B05" w:rsidRPr="00BB3846" w:rsidRDefault="00263B05" w:rsidP="00263B05">
      <w:pPr>
        <w:autoSpaceDE w:val="0"/>
        <w:autoSpaceDN w:val="0"/>
        <w:adjustRightInd w:val="0"/>
        <w:jc w:val="both"/>
        <w:rPr>
          <w:sz w:val="22"/>
          <w:szCs w:val="22"/>
        </w:rPr>
      </w:pPr>
      <w:r w:rsidRPr="00BB3846">
        <w:rPr>
          <w:sz w:val="22"/>
          <w:szCs w:val="22"/>
        </w:rPr>
        <w:t>AND</w:t>
      </w:r>
    </w:p>
    <w:p w14:paraId="44675B6E" w14:textId="77777777" w:rsidR="00263B05" w:rsidRPr="00BB3846" w:rsidRDefault="00263B05" w:rsidP="00263B05">
      <w:pPr>
        <w:autoSpaceDE w:val="0"/>
        <w:autoSpaceDN w:val="0"/>
        <w:adjustRightInd w:val="0"/>
        <w:jc w:val="both"/>
        <w:rPr>
          <w:sz w:val="22"/>
          <w:szCs w:val="22"/>
        </w:rPr>
      </w:pPr>
      <w:r w:rsidRPr="00BB3846">
        <w:rPr>
          <w:sz w:val="22"/>
          <w:szCs w:val="22"/>
        </w:rPr>
        <w:t>BEGINNING AT A POINT BEING NORTH 00°23'25" EAST 648.25 FEET ALONG THE CENTER OF SECTION LINE AND EAST 986.57 FEET FROM THE SOUTH QUARTER CORNER OF SECTION 4, TOWNSHIP 42 SOUTH, RANGE 16 WEST OF THE SALT LAKE BASE AND MERIDIAN AND RUNNING THENCE NORTH 64°36'52" EAST 30.90 FEET; THENCE SOUTH 10°25'56" EAST 41.27 FEET; THENCE SOUTH 32°37'10" EAST 22.75 FEET; THENCE SOUTH 16°10'21" EAST 31.90 FEET; THENCE SOUTH 22°37'46" WEST 20.16 FEET; THENCE SOUTH 17°48'52" EAST 13.34 FEET; THENCE NORTH 77°35'04" WEST 57.02 FEET; THENCE NORTH 05°22'45" WEST 48.13 FEET; THENCE NORTH 08°38'23" EAST 48.83 FEET TO THE POINT OF BEGINNING.</w:t>
      </w:r>
    </w:p>
    <w:p w14:paraId="4C2B55BD" w14:textId="77777777" w:rsidR="00263B05" w:rsidRPr="00BB3846" w:rsidRDefault="00263B05" w:rsidP="00263B05">
      <w:pPr>
        <w:autoSpaceDE w:val="0"/>
        <w:autoSpaceDN w:val="0"/>
        <w:adjustRightInd w:val="0"/>
        <w:jc w:val="both"/>
        <w:rPr>
          <w:sz w:val="22"/>
          <w:szCs w:val="22"/>
        </w:rPr>
      </w:pPr>
      <w:r w:rsidRPr="00BB3846">
        <w:rPr>
          <w:sz w:val="22"/>
          <w:szCs w:val="22"/>
        </w:rPr>
        <w:t>AND</w:t>
      </w:r>
    </w:p>
    <w:p w14:paraId="35851824"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NORTH 00°23'25" EAST 501.49 FEET ALONG THE CENTER OF SECTION LINE AND EAST 889.77 FEET FROM THE SOUTH QUARTER CORNER OF SECTION 4, TOWNSHIP 42 SOUTH, RANGE 16 WEST OF THE SALT LAKE BASE AND MERIDIAN AND RUNNING THENCE NORTH 73°02'29" EAST 79.71 FEET; THENCE SOUTH 83°44'22" EAST 26.65 FEET; THENCE NORTH 33°53'02" EAST 18.05 FEET; THENCE SOUTH 75°12'35" EAST 35.42 FEET; THENCE SOUTH 30°47'45" EAST 35.34 FEET; THENCE SOUTH 52°06'35" EAST 57.31 FEET; THENCE NORTH 38°09'12" EAST 61.19 FEET; THENCE SOUTH 52°08'17" EAST 73.66 FEET; THENCE SOUTH 38°37'21" WEST 57.45 FEET; THENCE SOUTH 45°22'37" EAST 59.98 FEET; THENCE SOUTH 03°02'03" EAST 48.83 FEET; THENCE NORTH 86°05'49" EAST 94.88 FEET; THENCE SOUTH 16°13'39" EAST 37.00 FEET; THENCE SOUTH 29°11'32" EAST 28.48 FEET; THENCE SOUTH 17°15'40" WEST 65.35 FEET; THENCE SOUTH 01°02'17" WEST 89.22 FEET; THENCE NORTH 70°45'44" WEST 79.39 FEET; THENCE NORTH 51°07'43" WEST 25.73 FEET; THENCE SOUTH 74°55'33" WEST 55.88 FEET; THENCE SOUTH 13°47'16" WEST 35.25 FEET; THENCE SOUTH 47°35'32" EAST 25.38 FEET; THENCE SOUTH 52°35'57" WEST 35.09 FEET; THENCE SOUTH 44°01'44" WEST 34.15 FEET; THENCE SOUTH 31°57'24" EAST 33.25 FEET; THENCE SOUTH 77°53'29" EAST 34.80 FEET; THENCE SOUTH 47°00'51" WEST 23.46 FEET; THENCE NORTH 63°12'53" WEST 35.83 FEET; THENCE SOUTH 73°27'01" WEST 24.94 FEET; THENCE SOUTH 45°00'48" WEST 37.00 FEET; THENCE NORTH </w:t>
      </w:r>
      <w:r w:rsidRPr="00BB3846">
        <w:rPr>
          <w:sz w:val="22"/>
          <w:szCs w:val="22"/>
        </w:rPr>
        <w:lastRenderedPageBreak/>
        <w:t>00°22'20" EAST 49.73 FEET; THENCE NORTH 86°49'18" WEST 17.47 FEET; THENCE SOUTH 04°27'21" WEST 46.99 FEET; THENCE NORTH 64°35'28" WEST 22.62 FEET; THENCE SOUTH 63°26'44" WEST 28.95 FEET; THENCE SOUTH 07°43'31" WEST 24.08 FEET; THENCE SOUTH 16°57'10" EAST 27.06 FEET; THENCE SOUTH 15°04'31" WEST 38.12 FEET; THENCE SOUTH 14°49'27" EAST 26.07 FEET; THENCE SOUTH 24°30'46" EAST 32.67 FEET; THENCE SOUTH 04°58'19" WEST 18.67 FEET; THENCE SOUTH 40°23'15" WEST 44.34 FEET; THENCE SOUTH 64°21'26" WEST 34.11 FEET; THENCE SOUTH 38°24'52" WEST 32.60 FEET; THENCE SOUTH 00°39'59" EAST 34.78 FEET; THENCE SOUTH 28°49'58" EAST 53.45 FEET; THENCE SOUTH 44°22'45" WEST 38.80 FEET; THENCE SOUTH 09°58'27" WEST 52.61 FEET; THENCE SOUTH 14°35'55" WEST 34.67 FEET; THENCE SOUTH 12°41'03" WEST 14.56 FEET; THENCE SOUTH 26°41'26" WEST 6.77 FEET; THENCE NORTH 56°13'12" WEST 86.12 FEET; THENCE SOUTH 66°05'43" WEST 19.19 FEET; THENCE SOUTH 35°54'47" WEST 58.69 FEET; THENCE SOUTH 89°31'42" WEST 75.48 FEET; THENCE NORTH 30°53'36" WEST 30.73 FEET; THENCE NORTH 00°15'03" WEST 197.98 FEET; THENCE NORTH 19°11'34" EAST 72.65 FEET; THENCE NORTH 73°21'11" EAST 118.36 FEET; THENCE NORTH 59°59'11" EAST 61.63 FEET; THENCE NORTH 26°20'54" EAST 36.40 FEET; THENCE NORTH 11°12'11" WEST 64.85 FEET; THENCE NORTH 20°23'06" EAST 84.40 FEET; THENCE NORTH 11°30'56" WEST 152.13 FEET; THENCE NORTH 67°49'09" EAST 53.03 FEET; THENCE NORTH 17°08'52" EAST 72.32 FEET; THENCE NORTH 23°13'09" WEST 21.30 FEET; THENCE NORTH 37°29'21" WEST 61.05 FEET; THENCE NORTH 17°40'22" EAST 53.21 FEET; THENCE NORTH 08°36'00" WEST 56.17 FEET; THENCE NORTH 45°41'43" WEST 38.37 FEET TO THE POINT OF BEGINNING.</w:t>
      </w:r>
    </w:p>
    <w:p w14:paraId="4DFBE6CF" w14:textId="77777777" w:rsidR="00263B05" w:rsidRPr="00BB3846" w:rsidRDefault="00263B05" w:rsidP="00263B05">
      <w:pPr>
        <w:autoSpaceDE w:val="0"/>
        <w:autoSpaceDN w:val="0"/>
        <w:adjustRightInd w:val="0"/>
        <w:jc w:val="both"/>
        <w:rPr>
          <w:sz w:val="22"/>
          <w:szCs w:val="22"/>
        </w:rPr>
      </w:pPr>
      <w:r w:rsidRPr="00BB3846">
        <w:rPr>
          <w:sz w:val="22"/>
          <w:szCs w:val="22"/>
        </w:rPr>
        <w:t xml:space="preserve"> AND</w:t>
      </w:r>
    </w:p>
    <w:p w14:paraId="53D262D9" w14:textId="77777777" w:rsidR="00263B05" w:rsidRPr="00BB3846" w:rsidRDefault="00263B05" w:rsidP="00263B05">
      <w:pPr>
        <w:autoSpaceDE w:val="0"/>
        <w:autoSpaceDN w:val="0"/>
        <w:adjustRightInd w:val="0"/>
        <w:jc w:val="both"/>
        <w:rPr>
          <w:sz w:val="22"/>
          <w:szCs w:val="22"/>
        </w:rPr>
      </w:pPr>
      <w:r w:rsidRPr="00BB3846">
        <w:rPr>
          <w:sz w:val="22"/>
          <w:szCs w:val="22"/>
        </w:rPr>
        <w:t>BEGINNING AT A POINT BEING SOUTH 00°18'39" WEST 930.02 FEET ALONG THE CENTER OF SECTION LINE AND EAST 723.74 FEET FROM THE NORTH QUARTER CORNER OF SECTION 9, TOWNSHIP 42 SOUTH, RANGE 16 WEST OF THE SALT LAKE BASE AND MERIDIAN AND RUNNING THENCE NORTH 49°57'48" EAST 51.60 FEET; THENCE NORTH 32°58'54" WEST 25.24 FEET; THENCE NORTH 29°58'25" EAST 56.15 FEET; THENCE SOUTH 83°02'39" EAST 24.95 FEET; THENCE NORTH 76°31'24" EAST 31.64 FEET; THENCE NORTH 40°19'16" EAST 37.07 FEET; THENCE SOUTH 48°48'07" EAST 37.46 FEET; THENCE SOUTH 32°47'56" EAST 29.25 FEET; THENCE SOUTH 19°49'29" WEST 36.92 FEET; THENCE SOUTH 02°08'55" WEST 63.05 FEET; THENCE SOUTH 33°40'04" EAST 26.69 FEET; THENCE SOUTH 03°03'34" WEST 52.49 FEET; THENCE SOUTH 55°15'14" WEST 29.94 FEET; THENCE NORTH 58°17'09" WEST 30.46 FEET; THENCE NORTH 75°19'15" WEST 61.22 FEET; THENCE SOUTH 55°23'22" WEST 27.19 FEET; THENCE NORTH 66°12'14" WEST 42.55 FEET; THENCE NORTH 02°49'01" WEST 69.90 FEET TO THE POINT OF BEGINNING.</w:t>
      </w:r>
    </w:p>
    <w:p w14:paraId="4926FBE5" w14:textId="77777777" w:rsidR="00263B05" w:rsidRPr="00BB3846" w:rsidRDefault="00263B05" w:rsidP="00263B05">
      <w:pPr>
        <w:autoSpaceDE w:val="0"/>
        <w:autoSpaceDN w:val="0"/>
        <w:adjustRightInd w:val="0"/>
        <w:jc w:val="both"/>
        <w:rPr>
          <w:sz w:val="22"/>
          <w:szCs w:val="22"/>
        </w:rPr>
      </w:pPr>
    </w:p>
    <w:p w14:paraId="779A4A98" w14:textId="77777777" w:rsidR="00263B05" w:rsidRPr="00BB3846" w:rsidRDefault="00263B05" w:rsidP="00263B05">
      <w:pPr>
        <w:autoSpaceDE w:val="0"/>
        <w:autoSpaceDN w:val="0"/>
        <w:adjustRightInd w:val="0"/>
        <w:jc w:val="both"/>
        <w:rPr>
          <w:sz w:val="22"/>
          <w:szCs w:val="22"/>
        </w:rPr>
      </w:pPr>
      <w:r w:rsidRPr="00BB3846">
        <w:rPr>
          <w:sz w:val="22"/>
          <w:szCs w:val="22"/>
        </w:rPr>
        <w:t>PARCEL 4</w:t>
      </w:r>
    </w:p>
    <w:p w14:paraId="752C9137"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SOUTH 00°18'39" WEST 2,075.14 FEET ALONG THE CENTER OF SECTION LINE AND WEST 148.91 FEET FROM THE NORTH QUARTER CORNER OF SECTION 9, TOWNSHIP 42 SOUTH, RANGE 16 WEST OF THE SALT LAKE BASE AND MERIDIAN AND RUNNING THENCE SOUTH 24°19'56" EAST 76.15 FEET; THENCE SOUTH 66°41'27" EAST 124.87 FEET; THENCE SOUTH 13°08'49" EAST 48.06 FEET; THENCE SOUTH 38°58'38" EAST 97.12 FEET; THENCE SOUTH 11°13'26" WEST 90.39 FEET; THENCE SOUTH 46°12'24" EAST 74.64 FEET; THENCE SOUTH 29°25'01" EAST 68.81 FEET; THENCE SOUTH 44°44'37" EAST 33.39 FEET; THENCE SOUTH 72°35'54" EAST 72.35 FEET; THENCE SOUTH 45°30'15" EAST 243.60 FEET; THENCE SOUTH 06°19'29" EAST 39.15 FEET; THENCE SOUTH 23°43'27" EAST 127.57 FEET; THENCE SOUTH 44°12'05" EAST 111.16 FEET; THENCE SOUTH 00°36'12" WEST 51.80 FEET; THENCE SOUTH 33°49'59" EAST 60.46 FEET; THENCE SOUTH 40°14'02" EAST 134.61 FEET; THENCE SOUTH 63°47'34" EAST 67.09 FEET; THENCE SOUTH 86°29'16" EAST 121.39 FEET; THENCE SOUTH 87°43'59" EAST 91.90 FEET; THENCE NORTH 75°45'24" EAST 22.57 FEET; THENCE NORTH 15°50'16" EAST 42.52 FEET; </w:t>
      </w:r>
      <w:r w:rsidRPr="00BB3846">
        <w:rPr>
          <w:sz w:val="22"/>
          <w:szCs w:val="22"/>
        </w:rPr>
        <w:lastRenderedPageBreak/>
        <w:t>THENCE NORTH 35°15'03" WEST 35.92 FEET; THENCE NORTH 74°40'19" WEST 50.24 FEET; THENCE NORTH 41°34'23" WEST 68.43 FEET; THENCE NORTH 11°30'24" EAST 36.05 FEET; THENCE NORTH 79°53'02" EAST 22.17 FEET; THENCE NORTH 36°08'15" EAST 49.60 FEET; THENCE NORTH 07°10'36" EAST 62.66 FEET; THENCE NORTH 38°51'14" WEST 28.13 FEET; THENCE NORTH 50°30'36" EAST 37.14 FEET; THENCE NORTH 01°51'11" WEST 95.75 FEET; THENCE NORTH 40°34'19" WEST 79.68 FEET; THENCE NORTH 16°48'50" WEST 69.81 FEET; THENCE NORTH 00°00'00" EAST 42.53 FEET; THENCE NORTH 31°37'17" EAST 85.69 FEET; THENCE NORTH 17°41'32" WEST 39.49 FEET; THENCE NORTH 10°30'53" WEST 97.71 FEET; THENCE NORTH 07°29'37" EAST 103.15 FEET; THENCE NORTH 32°11'41" EAST 49.83 FEET; THENCE NORTH 51°45'51" EAST 71.79 FEET; THENCE NORTH 22°52'47" WEST 41.63 FEET; THENCE NORTH 00°55'28" EAST 45.08 FEET; THENCE NORTH 78°03'54" EAST 51.85 FEET; THENCE SOUTH 09°18'33" EAST 32.60 FEET; THENCE SOUTH 03°27'20" WEST 111.53 FEET; THENCE SOUTH 24°52'07" EAST 88.69 FEET; THENCE SOUTH 10°31'52" EAST 163.16 FEET; THENCE SOUTH 23°26'18" WEST 29.72 FEET; THENCE SOUTH 60°35'16" WEST 60.33 FEET; THENCE SOUTH 09°19'00" WEST 28.08 FEET; THENCE SOUTH 41°29'15" EAST 81.52 FEET; THENCE SOUTH 00°25'34" EAST 74.43 FEET; THENCE SOUTH 38°57'58" EAST 61.01 FEET; THENCE SOUTH 12°50'19" WEST 85.90 FEET; THENCE SOUTH 11°18'54" EAST 73.22 FEET; THENCE SOUTH 27°28'20" WEST 45.35 FEET; THENCE SOUTH 29°05'13" EAST 48.25 FEET; THENCE SOUTH 06°06'31" WEST 78.69 FEET; THENCE SOUTH 04°27'12" WEST 103.07 FEET; THENCE SOUTH 72°15'59" WEST 145.36 FEET; THENCE NORTH 86°24'27" WEST 185.45 FEET; THENCE SOUTH 11°33'55" EAST 41.75 FEET; THENCE SOUTH 45°13'35" WEST 88.43 FEET; THENCE NORTH 40°48'05" WEST 252.07 FEET; THENCE NORTH 23°08'48" WEST 104.76 FEET; THENCE NORTH 73°34'55" WEST 105.27 FEET; THENCE NORTH 34°14'05" WEST 126.36 FEET; THENCE NORTH 37°19'46" WEST 113.89 FEET; THENCE NORTH 57°34'52" WEST 114.14 FEET; THENCE NORTH 44°26'18" WEST 154.38 FEET; THENCE NORTH 32°09'18" WEST 417.22 FEET; THENCE NORTH 01°30'50" WEST 123.22 FEET; THENCE NORTH 36°45'37" EAST 43.51 FEET; THENCE NORTH 21°06'58" WEST 61.04 FEET; THENCE NORTH 70°32'02" EAST 32.95 FEET TO THE POINT OF BEGINNING.</w:t>
      </w:r>
    </w:p>
    <w:p w14:paraId="49CBEFAE" w14:textId="77777777" w:rsidR="00263B05" w:rsidRPr="00BB3846" w:rsidRDefault="00263B05" w:rsidP="00263B05">
      <w:pPr>
        <w:autoSpaceDE w:val="0"/>
        <w:autoSpaceDN w:val="0"/>
        <w:adjustRightInd w:val="0"/>
        <w:jc w:val="both"/>
        <w:rPr>
          <w:sz w:val="22"/>
          <w:szCs w:val="22"/>
        </w:rPr>
      </w:pPr>
    </w:p>
    <w:p w14:paraId="2FB6B410" w14:textId="77777777" w:rsidR="00263B05" w:rsidRPr="00BB3846" w:rsidRDefault="00263B05" w:rsidP="00263B05">
      <w:pPr>
        <w:autoSpaceDE w:val="0"/>
        <w:autoSpaceDN w:val="0"/>
        <w:adjustRightInd w:val="0"/>
        <w:jc w:val="both"/>
        <w:rPr>
          <w:sz w:val="22"/>
          <w:szCs w:val="22"/>
        </w:rPr>
      </w:pPr>
      <w:r w:rsidRPr="00BB3846">
        <w:rPr>
          <w:sz w:val="22"/>
          <w:szCs w:val="22"/>
        </w:rPr>
        <w:t>LESS AND EXCEPTING:</w:t>
      </w:r>
    </w:p>
    <w:p w14:paraId="0F269917"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SOUTH 00°18'39" WEST 3,041.06 FEET ALONG THE CENTER OF SECTION LINE AND EAST 985.60 FEET FROM THE NORTH QUARTER CORNER OF SECTION 9, TOWNSHIP 42 SOUTH, RANGE 16 WEST OF THE SALT LAKE BASE AND MERIDIAN AND RUNNING THENCE NORTH 74°41'38" EAST 20.46 FEET; THENCE SOUTH 18°16'33" EAST 50.96 FEET; THENCE SOUTH 80°59'58" EAST 43.54 FEET; THENCE SOUTH 19°01'05" EAST 10.32 FEET; THENCE SOUTH 05°46'46" WEST 75.95 FEET; THENCE SOUTH 55°22'17" WEST 9.83 FEET; THENCE NORTH 88°07'12" WEST 29.16 FEET; THENCE NORTH 12°51'43" WEST 49.15 FEET; THENCE NORTH 27°31'32" WEST 41.58 FEET; THENCE NORTH 16°40'15" WEST 36.04 FEET; THENCE NORTH 09°08'45" EAST 20.70 FEET TO THE POINT OF BEGINNING.  </w:t>
      </w:r>
    </w:p>
    <w:p w14:paraId="56CBC193" w14:textId="77777777" w:rsidR="00263B05" w:rsidRPr="00BB3846" w:rsidRDefault="00263B05" w:rsidP="00263B05">
      <w:pPr>
        <w:autoSpaceDE w:val="0"/>
        <w:autoSpaceDN w:val="0"/>
        <w:adjustRightInd w:val="0"/>
        <w:jc w:val="both"/>
        <w:rPr>
          <w:sz w:val="22"/>
          <w:szCs w:val="22"/>
        </w:rPr>
      </w:pPr>
    </w:p>
    <w:p w14:paraId="61CE0369" w14:textId="77777777" w:rsidR="00263B05" w:rsidRPr="00BB3846" w:rsidRDefault="00263B05" w:rsidP="00263B05">
      <w:pPr>
        <w:autoSpaceDE w:val="0"/>
        <w:autoSpaceDN w:val="0"/>
        <w:adjustRightInd w:val="0"/>
        <w:jc w:val="both"/>
        <w:rPr>
          <w:sz w:val="22"/>
          <w:szCs w:val="22"/>
        </w:rPr>
      </w:pPr>
      <w:r w:rsidRPr="00BB3846">
        <w:rPr>
          <w:sz w:val="22"/>
          <w:szCs w:val="22"/>
        </w:rPr>
        <w:t>PARCEL 5</w:t>
      </w:r>
    </w:p>
    <w:p w14:paraId="3765B946"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NORTH 00°23'25" EAST 387.35 FEET ALONG THE CENTER OF SECTION LINE AND WEST 203.10 FEET FROM THE SOUTH QUARTER CORNER OF SECTION 4, TOWNSHIP 42 SOUTH, RANGE 16 WEST OF THE SALT LAKE BASE AND MERIDIAN AND RUNNING THENCE SOUTH 13°07'44" EAST 99.33 FEET; THENCE SOUTH 16°38'54" WEST 83.93 FEET; THENCE SOUTH 28°08'48" WEST 74.28 FEET; THENCE SOUTH 09°58'00" WEST 171.53 FEET; THENCE SOUTH 07°08'18" EAST 112.30 FEET; THENCE SOUTH 02°49'40" WEST 297.16 FEET; THENCE SOUTH 18°08'45" WEST 92.63 FEET; THENCE SOUTH 73°15'14" WEST 152.20 FEET; THENCE SOUTH 25°17'39" EAST 49.70 FEET; THENCE SOUTH 00°00'00" EAST 60.71 FEET; THENCE SOUTH 54°09'40" WEST 112.90 FEET; THENCE </w:t>
      </w:r>
      <w:r w:rsidRPr="00BB3846">
        <w:rPr>
          <w:sz w:val="22"/>
          <w:szCs w:val="22"/>
        </w:rPr>
        <w:lastRenderedPageBreak/>
        <w:t xml:space="preserve">SOUTH 10°28'04" WEST 138.43 FEET; THENCE SOUTH 45°39'43" WEST 88.90 FEET; THENCE SOUTH 58°51'09" WEST 166.89 FEET; THENCE NORTH 61°14'05" WEST 208.95 FEET; THENCE NORTH 16°14'14" WEST 42.84 FEET; THENCE NORTH 42°43'22" EAST 41.90 FEET; THENCE NORTH 17°50'00" EAST 55.55 FEET; THENCE NORTH 03°06'23" WEST 10.19 FEET; THENCE NORTH 77°33'20" EAST 35.22 FEET; THENCE NORTH 51°40'03" EAST 19.08 FEET; THENCE NORTH 26°45'43" EAST 48.76 FEET; THENCE NORTH 60°30'23" EAST 66.08 FEET; THENCE NORTH 36°55'40" EAST 40.99 FEET; THENCE NORTH 06°28'43" EAST 91.05 FEET; THENCE NORTH 73°16'56" EAST 47.34 FEET; THENCE NORTH 53°35'09" EAST 18.89 FEET; THENCE NORTH 00°41'41" WEST 36.84 FEET; THENCE NORTH 47°25'40" WEST 52.47 FEET; THENCE NORTH 01°36'43" WEST 49.87 FEET; THENCE NORTH 11°37'22" WEST 52.51 FEET; THENCE NORTH 03°32'45" EAST 50.68 FEET; THENCE NORTH 22°12'21" EAST 128.34 FEET; THENCE NORTH 16°25'24" EAST 58.03 FEET; THENCE NORTH 02°44'24" EAST 84.07 FEET; THENCE NORTH 06°21'49" WEST 58.39 FEET; THENCE NORTH 05°10'12" WEST 84.22 FEET; THENCE NORTH 45°24'08" WEST 87.69 FEET; THENCE NORTH 16°50'42" WEST 114.63 FEET; THENCE NORTH 01°18'37" WEST 163.64 FEET; THENCE NORTH 10°28'58" WEST 41.12 FEET; THENCE NORTH 08°21'34" EAST 73.19 FEET; THENCE NORTH 68°24'33" WEST 273.08 FEET; THENCE SOUTH 33°38'56" WEST 105.07 FEET; THENCE SOUTH 16°26'23" WEST 79.79 FEET; THENCE SOUTH 25°33'09" WEST 168.53 FEET; THENCE SOUTH 13°38'11" EAST 128.10 FEET; THENCE SOUTH 15°49'25" WEST 111.50 FEET; THENCE NORTH 90°00'00" WEST 139.67 FEET; THENCE NORTH 00°14'32" EAST 698.29 FEET; THENCE NORTH 05°00'25" EAST 170.85 FEET; THENCE NORTH 11°28'00" EAST 50.30 FEET; THENCE NORTH 18°17'48" EAST 70.51 FEET; THENCE NORTH 80°46'45" EAST 178.98 FEET; THENCE SOUTH 82°56'12" EAST 22.67 FEET; THENCE NORTH 34°23'34" EAST 34.23 FEET; THENCE NORTH 59°18'49" EAST 18.63 FEET; THENCE SOUTH 70°45'49" EAST 33.28 FEET; THENCE NORTH 00°58'57" EAST 32.52 FEET; THENCE NORTH 59°02'53" EAST 21.68 FEET; THENCE SOUTH 74°22'23" EAST 45.32 FEET; THENCE NORTH 61°57'51" EAST 76.57 FEET; THENCE NORTH 89°47'55" EAST 82.86 FEET; THENCE SOUTH 43°04'55" EAST 126.21 FEET; THENCE SOUTH 11°12'48" EAST 65.64 FEET; THENCE SOUTH 82°12'24" EAST 72.21 FEET; THENCE NORTH 62°36'12" EAST 45.14 FEET; THENCE NORTH 06°00'42" WEST 45.35 FEET; THENCE NORTH 21°01'16" EAST 48.00 FEET; THENCE NORTH 47°48'05" WEST 54.93 FEET; THENCE NORTH 84°57'56" WEST 87.92 FEET; THENCE NORTH 38°35'39" WEST 33.79 FEET; THENCE NORTH 04°59'05" EAST 58.08 FEET; THENCE NORTH 40°56'01" WEST 65.73 FEET; THENCE NORTH 19°03'39" WEST 144.52 FEET; THENCE NORTH 03°26'38" EAST 39.54 FEET; THENCE NORTH 66°27'48" EAST 60.27 FEET; THENCE SOUTH 75°08'38" EAST 79.86 FEET; THENCE SOUTH 63°26'44" EAST 35.18 FEET; THENCE NORTH 73°24'33" EAST 32.22 FEET; THENCE NORTH 36°41'48" EAST 136.68 FEET; THENCE NORTH 22°50'36" WEST 55.06 FEET; THENCE NORTH 17°00'46" EAST 72.14 FEET; THENCE NORTH 23°44'34" EAST 37.60 FEET; THENCE NORTH 02°36'13" WEST 45.74 FEET; THENCE NORTH 43°16'39" WEST 41.57 FEET; THENCE NORTH 09°20'02" EAST 37.42 FEET; THENCE NORTH 89°35'51" EAST 15.84 FEET TO THE BEGINNING OF A CURVE, SAID CURVE TURNING TO THE LEFT THROUGH A CENTRAL ANGLE OF 04°11'00", HAVING A RADIUS OF 325.00 FEET (RADIUS POINT BEARS NORTH 00°24'09" WEST), AND WHOSE CHORD BEARS NORTH 87°30'21" EAST 23.72 FEET; THENCE ALONG THE ARC OF SAID CURVE 23.73 FEET; THENCE NORTH 85°24'51" EAST 39.08 FEET; THENCE SOUTH 20°57'53" WEST 59.65 FEET; THENCE SOUTH 73°29'30" EAST 53.26 FEET; THENCE SOUTH 14°01'02" EAST 68.65 FEET; THENCE SOUTH 71°46'25" WEST 107.21 FEET; THENCE SOUTH 26°48'08" WEST 33.58 FEET; THENCE SOUTH 41°48'33" EAST 146.98 FEET; THENCE NORTH 83°05'55" EAST 76.55 FEET; THENCE SOUTH 40°11'58" EAST 40.01 FEET; THENCE SOUTH 08°14'41" WEST 49.61 FEET; THENCE SOUTH 17°45'42" EAST 71.04 FEET; THENCE SOUTH 12°33'47" EAST 64.15 FEET; THENCE SOUTH 35°38'55" EAST 67.76 FEET; THENCE SOUTH 30°56'12" EAST 75.07 FEET; THENCE SOUTH 03°26'07" EAST 59.45 FEET; THENCE SOUTH 38°20'53" EAST 87.62 FEET; THENCE SOUTH 00°44'12" WEST </w:t>
      </w:r>
      <w:r w:rsidRPr="00BB3846">
        <w:rPr>
          <w:sz w:val="22"/>
          <w:szCs w:val="22"/>
        </w:rPr>
        <w:lastRenderedPageBreak/>
        <w:t>115.44 FEET; THENCE SOUTH 39°14'35" EAST 60.54 FEET; THENCE SOUTH 01°05'06" WEST 34.54 FEET; THENCE SOUTH 58°46'21" WEST 63.53 FEET; THENCE SOUTH 45°59'21" WEST 86.27 FEET; THENCE SOUTH 43°57'44" EAST 45.76 FEET; THENCE SOUTH 01°08'39" WEST 43.52 FEET; THENCE SOUTH 25°40'11" WEST 100.74 FEET; THENCE SOUTH 12°30'34" WEST 117.84 FEET; THENCE SOUTH 06°44'13" EAST 124.00 FEET; THENCE SOUTH 64°34'10" EAST 56.24 FEET TO THE POINT OF BEGINNING.</w:t>
      </w:r>
    </w:p>
    <w:p w14:paraId="54817C02" w14:textId="77777777" w:rsidR="00263B05" w:rsidRPr="00BB3846" w:rsidRDefault="00263B05" w:rsidP="00263B05">
      <w:pPr>
        <w:autoSpaceDE w:val="0"/>
        <w:autoSpaceDN w:val="0"/>
        <w:adjustRightInd w:val="0"/>
        <w:jc w:val="both"/>
        <w:rPr>
          <w:sz w:val="22"/>
          <w:szCs w:val="22"/>
        </w:rPr>
      </w:pPr>
    </w:p>
    <w:p w14:paraId="067F40CE" w14:textId="77777777" w:rsidR="00263B05" w:rsidRPr="00BB3846" w:rsidRDefault="00263B05" w:rsidP="00263B05">
      <w:pPr>
        <w:autoSpaceDE w:val="0"/>
        <w:autoSpaceDN w:val="0"/>
        <w:adjustRightInd w:val="0"/>
        <w:jc w:val="both"/>
        <w:rPr>
          <w:sz w:val="22"/>
          <w:szCs w:val="22"/>
        </w:rPr>
      </w:pPr>
      <w:r w:rsidRPr="00BB3846">
        <w:rPr>
          <w:sz w:val="22"/>
          <w:szCs w:val="22"/>
        </w:rPr>
        <w:t>LESS AND EXCEPTING:</w:t>
      </w:r>
    </w:p>
    <w:p w14:paraId="5AE5DDC6" w14:textId="77777777" w:rsidR="00263B05" w:rsidRPr="00BB3846" w:rsidRDefault="00263B05" w:rsidP="00263B05">
      <w:pPr>
        <w:autoSpaceDE w:val="0"/>
        <w:autoSpaceDN w:val="0"/>
        <w:adjustRightInd w:val="0"/>
        <w:jc w:val="both"/>
        <w:rPr>
          <w:sz w:val="22"/>
          <w:szCs w:val="22"/>
        </w:rPr>
      </w:pPr>
      <w:r w:rsidRPr="00BB3846">
        <w:rPr>
          <w:sz w:val="22"/>
          <w:szCs w:val="22"/>
        </w:rPr>
        <w:t xml:space="preserve">BEGINNING AT A POINT BEING NORTH 00°23'25" EAST 358.00 FEET ALONG THE CENTER OF SECTION LINE AND WEST 613.13 FEET FROM THE SOUTH QUARTER CORNER OF SECTION 4, TOWNSHIP 42 SOUTH, RANGE 16 WEST OF THE SALT LAKE BASE AND MERIDIAN AND RUNNING THENCE NORTH 13°40'39" EAST 40.06 FEET; THENCE NORTH 56°02'41" EAST 40.18 FEET; THENCE NORTH 05°34'29" EAST 43.34 FEET; THENCE NORTH 40°36'52" WEST 25.87 FEET; THENCE NORTH 52°34'27" EAST 28.28 FEET; THENCE NORTH 13°23'55" WEST 22.71 FEET; THENCE NORTH 55°54'40" WEST 40.67 FEET; THENCE NORTH 03°36'11" EAST 50.25 FEET; THENCE NORTH 68°08'09" EAST 51.79 FEET; THENCE NORTH 14°42'14" WEST 22.12 FEET; THENCE NORTH 56°05'55" WEST 74.82 FEET; THENCE NORTH 77°22'06" WEST 69.47 FEET; THENCE SOUTH 27°32'01" WEST 103.22 FEET; THENCE SOUTH 21°02'47" WEST 48.85 FEET; THENCE NORTH 67°49'48" WEST 266.73 FEET; THENCE NORTH 16°07'05" EAST 84.28 FEET; THENCE NORTH 09°43'55" WEST 39.85 FEET; THENCE NORTH 31°27'50" EAST 67.75 FEET; THENCE NORTH 55°05'53" WEST 101.99 FEET; THENCE NORTH 61°33'15" EAST 83.63 FEET; THENCE NORTH 79°08'55" EAST 83.45 FEET; THENCE NORTH 11°50'21" WEST 68.45 FEET; THENCE NORTH 28°17'18" WEST 92.39 FEET; THENCE NORTH 86°14'53" WEST 46.13 FEET; THENCE SOUTH 25°29'58" WEST 20.91 FEET; THENCE NORTH 88°31'55" WEST 8.56 FEET; THENCE NORTH 30°23'27" WEST 14.75 FEET; THENCE NORTH 84°56'55" WEST 32.39 FEET; THENCE NORTH 36°45'37" EAST 20.54 FEET; THENCE SOUTH 74°42'37" EAST 26.62 FEET; THENCE NORTH 59°55'02" EAST 22.32 FEET; THENCE NORTH 02°33'54" EAST 29.43 FEET; THENCE SOUTH 78°39'13" EAST 59.11 FEET; THENCE NORTH 75°46'36" EAST 47.33 FEET; THENCE NORTH 04°55'08" WEST 20.48 FEET; THENCE NORTH 75°53'28" EAST 38.70 FEET; THENCE SOUTH 89°13'22" EAST 48.52 FEET; THENCE SOUTH 34°05'07" EAST 72.85 FEET; THENCE SOUTH 46°37'37" EAST 44.09 FEET; THENCE SOUTH 07°07'42" EAST 47.76 FEET; THENCE SOUTH 27°15'09" EAST 24.93 FEET; THENCE SOUTH 83°59'38" EAST 83.87 FEET; THENCE SOUTH 18°09'57" EAST 15.54 FEET; THENCE SOUTH 16°52'51" WEST 48.38 FEET; THENCE SOUTH 18°10'48" EAST 30.25 FEET; THENCE SOUTH 76°26'10" EAST 58.10 FEET; THENCE SOUTH 08°37'11" WEST 50.40 FEET; THENCE SOUTH 38°18'11" EAST 19.94 FEET; THENCE NORTH 89°19'55" EAST 57.16 FEET; THENCE NORTH 42°18'08" EAST 34.89 FEET; THENCE NORTH 28°18'08" EAST 55.03 FEET; THENCE NORTH 08°43'33" WEST 27.14 FEET; THENCE NORTH 40°13'23" WEST 17.44 FEET; THENCE NORTH 34°51'48" EAST 31.95 FEET; THENCE NORTH 40°13'39" WEST 47.21 FEET; THENCE NORTH 25°13'20" WEST 38.99 FEET; THENCE NORTH 03°15'36" WEST 57.97 FEET; THENCE NORTH 47°53'52" WEST 50.16 FEET; THENCE NORTH 49°21'19" WEST 96.99 FEET; THENCE NORTH 41°44'34" WEST 20.65 FEET; THENCE NORTH 38°07'08" EAST 44.72 FEET; THENCE NORTH 01°39'34" EAST 78.87 FEET; THENCE NORTH 09°36'26" WEST 81.17 FEET; THENCE NORTH 11°44'18" WEST 29.00 FEET; THENCE NORTH 47°29'27" EAST 64.31 FEET; THENCE NORTH 38°54'16" EAST 89.09 FEET; THENCE SOUTH 61°21'07" EAST 61.49 FEET; THENCE SOUTH 35°43'25" EAST 75.59 FEET; THENCE SOUTH 16°08'14" EAST 88.53 FEET; THENCE SOUTH 20°08'25" EAST 53.21 FEET; THENCE SOUTH 40°21'05" WEST 22.59 FEET; THENCE SOUTH 04°00'50" EAST 52.66 FEET; THENCE SOUTH 32°20'59" WEST 44.96 FEET; THENCE SOUTH 25°55'50" WEST 59.70 FEET; THENCE SOUTH 04°32'32" EAST 65.35 FEET; THENCE SOUTH 36°26'06" EAST 52.47 FEET; THENCE SOUTH 12°05'24" WEST 50.92 FEET; THENCE SOUTH 12°46'55" WEST 66.48 FEET; THENCE SOUTH 18°21'03" EAST 69.09 FEET; THENCE </w:t>
      </w:r>
      <w:r w:rsidRPr="00BB3846">
        <w:rPr>
          <w:sz w:val="22"/>
          <w:szCs w:val="22"/>
        </w:rPr>
        <w:lastRenderedPageBreak/>
        <w:t>SOUTH 47°44'23" EAST 36.50 FEET; THENCE SOUTH 00°58'57" WEST 61.38 FEET; THENCE SOUTH 43°05'37" WEST 88.85 FEET; THENCE SOUTH 05°51'09" WEST 55.21 FEET; THENCE SOUTH 14°58'24" EAST 36.67 FEET; THENCE SOUTH 24°55'17" WEST 103.25 FEET; THENCE SOUTH 15°39'17" WEST 87.17 FEET; THENCE SOUTH 39°25'40" WEST 79.00 FEET; THENCE SOUTH 60°24'42" WEST 85.94 FEET TO THE POINT OF BEGINNING.</w:t>
      </w:r>
    </w:p>
    <w:p w14:paraId="3F79E4F3" w14:textId="77777777" w:rsidR="00263B05" w:rsidRPr="00BB3846" w:rsidRDefault="00263B05" w:rsidP="00263B05">
      <w:pPr>
        <w:jc w:val="both"/>
        <w:rPr>
          <w:b/>
          <w:bCs/>
          <w:sz w:val="22"/>
          <w:szCs w:val="22"/>
        </w:rPr>
      </w:pPr>
    </w:p>
    <w:p w14:paraId="425106F5" w14:textId="77777777" w:rsidR="00263B05" w:rsidRPr="00BB3846" w:rsidRDefault="00263B05" w:rsidP="00263B05">
      <w:pPr>
        <w:jc w:val="both"/>
        <w:rPr>
          <w:b/>
          <w:bCs/>
          <w:sz w:val="22"/>
          <w:szCs w:val="22"/>
        </w:rPr>
      </w:pPr>
    </w:p>
    <w:p w14:paraId="3984C630" w14:textId="77777777" w:rsidR="00263B05" w:rsidRPr="00BB3846" w:rsidRDefault="00263B05" w:rsidP="00263B05">
      <w:pPr>
        <w:jc w:val="both"/>
        <w:rPr>
          <w:b/>
          <w:bCs/>
          <w:sz w:val="22"/>
          <w:szCs w:val="22"/>
        </w:rPr>
      </w:pPr>
      <w:r w:rsidRPr="00BB3846">
        <w:rPr>
          <w:b/>
          <w:bCs/>
          <w:sz w:val="22"/>
          <w:szCs w:val="22"/>
        </w:rPr>
        <w:t>RESIDENTIAL ZONE</w:t>
      </w:r>
    </w:p>
    <w:p w14:paraId="35B3E978" w14:textId="77777777" w:rsidR="00263B05" w:rsidRPr="00BB3846" w:rsidRDefault="00263B05" w:rsidP="00263B05">
      <w:pPr>
        <w:jc w:val="both"/>
        <w:rPr>
          <w:b/>
          <w:bCs/>
          <w:sz w:val="22"/>
          <w:szCs w:val="22"/>
        </w:rPr>
      </w:pPr>
    </w:p>
    <w:p w14:paraId="521065C0" w14:textId="77777777" w:rsidR="00263B05" w:rsidRPr="00BB3846" w:rsidRDefault="00263B05" w:rsidP="00263B05">
      <w:pPr>
        <w:jc w:val="both"/>
        <w:rPr>
          <w:sz w:val="22"/>
          <w:szCs w:val="22"/>
        </w:rPr>
      </w:pPr>
      <w:r w:rsidRPr="00BB3846">
        <w:rPr>
          <w:sz w:val="22"/>
          <w:szCs w:val="22"/>
        </w:rPr>
        <w:t>THE FOLLOWING LEGAL DESCRIPTIONS ARE LESS AND EXCEPTING ANY PORTION OF SUCH LEGAL DESCRIPTIONS WHICH ARE</w:t>
      </w:r>
      <w:r>
        <w:rPr>
          <w:sz w:val="22"/>
          <w:szCs w:val="22"/>
        </w:rPr>
        <w:t xml:space="preserve"> </w:t>
      </w:r>
      <w:r w:rsidRPr="00BB3846">
        <w:rPr>
          <w:sz w:val="22"/>
          <w:szCs w:val="22"/>
        </w:rPr>
        <w:t>COMMERCIAL SPACES AS OF THE DATE OF RECORDATION.</w:t>
      </w:r>
    </w:p>
    <w:p w14:paraId="5A1C69B0" w14:textId="77777777" w:rsidR="00263B05" w:rsidRDefault="00263B05" w:rsidP="00263B05">
      <w:pPr>
        <w:spacing w:after="160" w:line="259" w:lineRule="auto"/>
        <w:jc w:val="both"/>
        <w:rPr>
          <w:rFonts w:eastAsia="Calibri"/>
          <w:b/>
          <w:bCs/>
          <w:kern w:val="2"/>
          <w:sz w:val="22"/>
          <w:szCs w:val="22"/>
          <w14:ligatures w14:val="standardContextual"/>
        </w:rPr>
      </w:pPr>
    </w:p>
    <w:p w14:paraId="0F0F7735" w14:textId="77777777" w:rsidR="00263B05" w:rsidRPr="00BB3846" w:rsidRDefault="00263B05" w:rsidP="00263B05">
      <w:pPr>
        <w:keepNext/>
        <w:spacing w:after="160" w:line="259" w:lineRule="auto"/>
        <w:jc w:val="both"/>
        <w:rPr>
          <w:rFonts w:eastAsia="Calibri"/>
          <w:b/>
          <w:bCs/>
          <w:kern w:val="2"/>
          <w:sz w:val="22"/>
          <w:szCs w:val="22"/>
          <w14:ligatures w14:val="standardContextual"/>
        </w:rPr>
      </w:pPr>
      <w:r w:rsidRPr="00BB3846">
        <w:rPr>
          <w:rFonts w:eastAsia="Calibri"/>
          <w:b/>
          <w:bCs/>
          <w:kern w:val="2"/>
          <w:sz w:val="22"/>
          <w:szCs w:val="22"/>
          <w14:ligatures w14:val="standardContextual"/>
        </w:rPr>
        <w:t>Golf Village</w:t>
      </w:r>
    </w:p>
    <w:p w14:paraId="5F5CDFCE" w14:textId="77777777" w:rsidR="00263B05" w:rsidRPr="00BB3846" w:rsidRDefault="00263B05" w:rsidP="00263B05">
      <w:pPr>
        <w:keepNext/>
        <w:spacing w:after="160" w:line="259" w:lineRule="auto"/>
        <w:jc w:val="both"/>
        <w:rPr>
          <w:rFonts w:eastAsia="Calibri"/>
          <w:b/>
          <w:bCs/>
          <w:kern w:val="2"/>
          <w:sz w:val="22"/>
          <w:szCs w:val="22"/>
          <w14:ligatures w14:val="standardContextual"/>
        </w:rPr>
      </w:pPr>
      <w:r w:rsidRPr="00BB3846">
        <w:rPr>
          <w:rFonts w:eastAsia="Calibri"/>
          <w:b/>
          <w:bCs/>
          <w:color w:val="222222"/>
          <w:kern w:val="2"/>
          <w:sz w:val="22"/>
          <w:szCs w:val="22"/>
          <w:shd w:val="clear" w:color="auto" w:fill="FFFFFF"/>
          <w14:ligatures w14:val="standardContextual"/>
        </w:rPr>
        <w:t>Legal</w:t>
      </w:r>
      <w:r w:rsidRPr="00BB3846">
        <w:rPr>
          <w:rFonts w:eastAsia="Calibri"/>
          <w:color w:val="222222"/>
          <w:kern w:val="2"/>
          <w:sz w:val="22"/>
          <w:szCs w:val="22"/>
          <w:shd w:val="clear" w:color="auto" w:fill="FFFFFF"/>
          <w14:ligatures w14:val="standardContextual"/>
        </w:rPr>
        <w:t xml:space="preserve"> S: 4 T: 42S R: 16W (GOLF VILLAGE) COMMENCING AT THE NORTHEAST CORNER OF SECTION 4, TOWNSHIP 42 SOUTH, RANGE 16 WEST, SALT LAKE BASE AND MERIDIAN THENCE SOUTH 01°14'46" WEST 1,026.37 FEET ALONG THE SECTION LINE; THENCE WEST 1,375.54 FEET TO THE POINT OF BEGINNING SAID POINT BEING ON THE WESTERLY RIGHT OF WAY LINE OF SNOW CANYON PARKWAY, AND RUNNING THENCE SOUTH 43°53'13" EAST 524.89 FEET ALONG THE SAID RIGHT OF WAY TO A POINT ON THE NORTHERLY AND WESTERLY RIGHT OF WAY LINE OF WEISKOPF WAY AND THE BEGINNING OF A NON-TANGENT CURVE CONCAVE TO THE WEST, HAVING A RADIUS OF 32.00 FEET OF WHICH THE RADIUS POINT LIES SOUTH 54°03'25" WEST; THENCE ALONG THE RIGHT OF WAY LINE OF WEISKOPF WAY THE FOLLOWING SIX COURSES: SOUTHERLY 45.83 FEET ALONG SAID CURVE THROUGH A CENTRAL ANGLE OF 82°03'22" AND A CHORD BEARING OF SOUTH 05°05'06" WEST 42.01 FEET; THENCE SOUTH 46°06'47" WEST 37.70 FEET TO THE BEGINNING OF A CURVE TO THE LEFT HAVING A RADIUS OF 316.00 FEET; THENCE SOUTHERLY 317.17 FEET ALONG SAID CURVE THROUGH A CENTRAL ANGLE OF 57°30'31"; THENCE SOUTH 11°23'44" EAST 346.72 FEET TO THE BEGINNING OF A CURVE TO THE LEFT HAVING A RADIUS OF 526.00 FEET; THENCE SOUTHEASTERLY 294.12 FEET ALONG SAID CURVE THROUGH A CENTRAL ANGLE OF 32°02'1 6"; THENCE SOUTH 43°26'00" EAST 35.74 FEET TO THE BEGINNING OF A CURVE TO THE RIGHT HAVING A RADIUS OF 23.00 FEET; THENCE SOUTHERLY 37.30 FEET ALONG SAID CURVE THROUGH A CENTRAL ANGLE OF 92°54'28" TO A POINT ON THE NORTH RIGHT OF WAY LINE BLACK DESERT DRIVE AND THE BEGINNING OF A COMPOUND CURVE TO THE RIGHT HAVING A RADIUS OF 493.00 FEET; THENCE ALONG THE SAID NORTH RIGHT OF WAY LINE OF BLACK DESERT DRIVE THE FOLLOWING NINE COURSES: WESTERLY 339.93 FEET ALONG THE ARC WITH A CENTRAL ANGLE OF 39°30'22" TO THE BEGINNING OF A COMPOUND CURVE TO THE RIGHT HAVING A RADIUS OF 23.00 FEET; THENCE NORTHWESTERLY 38.00 FEET ALONG THE ARC WITH A CENTRAL ANGLE OF 94°39'31"; THENCE NORTH 89°08'20" WEST 32.04 FEET TO THE BEGINNING OF A NON-TANGENT CURVE CONCAVE TO THE NORTHWEST, HAVING A RADIUS OF 23.00 FEET OF WHICH THE RADIUS POINT LIES NORTH 86°21'39" WEST; THENCE SOUTHWESTERLY 36.13 FEET ALONG SAID CURVE THROUGH A CENTRAL ANGLE OF 90°00'00" AND A CHORD BEARING OF SOUTH 48°38'21" WEST 32.53 FEET; THENCE NORTH 86°21'39" WEST 101.38 FEET TO THE BEGINNING OF A CURVE TO THE RIGHT HAVING A RADIUS OF 23.00 FEET; THENCE WESTERLY 14.80 FEET ALONG SAID </w:t>
      </w:r>
      <w:r w:rsidRPr="00BB3846">
        <w:rPr>
          <w:rFonts w:eastAsia="Calibri"/>
          <w:color w:val="222222"/>
          <w:kern w:val="2"/>
          <w:sz w:val="22"/>
          <w:szCs w:val="22"/>
          <w:shd w:val="clear" w:color="auto" w:fill="FFFFFF"/>
          <w14:ligatures w14:val="standardContextual"/>
        </w:rPr>
        <w:lastRenderedPageBreak/>
        <w:t>CURVE THROUGH A CENTRAL ANGLE OF 36°52'12" TO THE BEGINNING OF A REVERSE CURVE TO THE LEFT HAVING A RADIUS OF 39.50 FEET; THENCE WESTERLY 60.85 FEET THROUGH A CENTRAL ANGLE OF 88°15'40" TO THE BEGINNING OF A REVERSE CURVE TO THE RIGHT HAVING A RADIUS OF 23.00 FEET; THENCE WESTERLY 20.63 FEET THROUGH A CENTRAL ANGLE OF 51°23'28"; THENCE NORTH 86°21'39" WEST 33.88 FEET TO THE BEGINNING OF A NON- TANGENT CURVE CONCAVE TO THE SOUTHEAST, HAVING A RADIUS OF 292.10 FEET OF WHICH THE RADIUS POINT LIES SOUTH 60°35'32" EAST; THENCE LEAVING SAID RIGHT OF WAY LINE OF BLACK DESERT DRIVE NORTHEASTERLY 208.73 FEET ALONG SAID CURVE THROUGH A CENTRAL ANGLE OF 40°56'31" AND A CHORD BEARING OF NORTH 49°52'44" EAST 204.31 FEET TO THE BEGINNING OF A NON-TANGENT CURVE CONCAVE TO THE WEST, HAVING A RADIUS OF 402.24 FEET OF WHICH THE RADIUS POINT LIES NORTH 43°24'15" WEST; THENCE NORTHERLY 708.62 FEET ALONG SAID CURVE THROUGH A CENTRAL ANGLE OF 100°56'14" AND A CHORD BEARING OF NORTH 03°52'22" WEST 620.48 FEET; THENCE SOUTH 25°27'55" WEST 215.30 FEET TO THE BEGINNING OF A NON-TANGENT CURVE CONCAVE TO THE EAST, HAVING A RADIUS OF 457.31 FEET OF WHICH THE RADIUS POINT LIES NORTH 23°24'32" EAST; THENCE NORTHERLY 777.54 FEET ALONG SAID CURVE THROUGH A CENTRAL ANGLE OF 97°25'01" AND A CHORD BEARING OF NORTH 17°52'58" WEST 687.21 FEET; THENCE NORTH 43°50'42" WEST 33.43 FEET; THENCE NORTH 88°47'01" WEST 72.13 FEET TO THE BEGINNING OF A NON-TANGENT CURVE CONCAVE TO THE NORTHWEST, HAVING A RADIUS OF 735.50 FEET OF WHICH THE RADIUS POINT LIES NORTH 46°57'13" WEST; THENCE NORTHEASTERLY L83.34 FEET ALONG SAID CURVE THROUGH A CENTRAL ANGLE OF 14°16'57" AND A CHORD BEARING OF NORTH 35°54'19" EAST 182.87 FEET TO THE BEGINNING OF A NON-TANGENT CURVE CONCAVE TO THE SOUTHEAST, HAVING A RADIUS OF 620.26 FEET OF WHICH THE RADIUS POINT LIES SOUTH 61°15'09" EAST; THENCE NORTHEASTERLY 52.59 FEET ALONG SAID CURVE THROUGH A CENTRAL ANGLE OF 04°51'28" AND A CHORD BEARING OF NORTH 31°10'35" EAST 52.57 FEET TO THE BEGINNING OF A NON-TANGENT CURVE CONCAVE TO THE SOUTHEAST, HAVING A RADIUS OF 200.01 FEET OF WHICH THE RADIUS POINT LIES SOUTH 56°24'38" EAST; THENCE NORTHEASTERLY 172.90 FEET ALONG SAID CURVE THROUGH A CENTRAL ANGLE OF 49°31'44" AND A CHORD BEARING OF NORTH 58°21'14" EAST 167.57 FEET TO THE BEGINNING OF A NON-TANGENT CURVE CONCAVE TO THE NORTH, HAVING A RADIUS OF 132.50 FEET OF WHICH THE RADIUS POINT LIES NORTH 06°52'47" WEST; THENCE EASTERLY 18.52 FEET ALONG SAID CURVE THROUGH A CENTRAL ANGLE OF 08°00'28" AND A CHORD BEARING OF NORTH 79°06'59" EAST 18.50 FEET TO THE BEGINNING OF A NON- TANGENT CURVE CONCAVE TO THE SOUTH, HAVING A RADIUS OF 120.00 FEET OF WHICH THE RADIUS POINT LIES SOUTH 14°48'41" EAST; THENCE EASTERLY 127.69 FEET ALONG SAID CURVE THROUGH A CENTRAL ANGLE OF 60°57'49" AND A CHORD BEARING OF SOUTH 74°19'47" EAST 121.75 FEET; THENCE NORTH 46°06'53" EAST 25.00 FEET TO THE POINT OF BEGINNING.</w:t>
      </w:r>
    </w:p>
    <w:p w14:paraId="0902BA7B" w14:textId="77777777" w:rsidR="00263B05" w:rsidRPr="00BB3846" w:rsidRDefault="00263B05" w:rsidP="00263B05">
      <w:pPr>
        <w:spacing w:after="160" w:line="259" w:lineRule="auto"/>
        <w:jc w:val="both"/>
        <w:rPr>
          <w:rFonts w:eastAsia="Calibri"/>
          <w:b/>
          <w:bCs/>
          <w:kern w:val="2"/>
          <w:sz w:val="22"/>
          <w:szCs w:val="22"/>
          <w14:ligatures w14:val="standardContextual"/>
        </w:rPr>
      </w:pPr>
      <w:r w:rsidRPr="00BB3846">
        <w:rPr>
          <w:rFonts w:eastAsia="Calibri"/>
          <w:b/>
          <w:bCs/>
          <w:kern w:val="2"/>
          <w:sz w:val="22"/>
          <w:szCs w:val="22"/>
          <w14:ligatures w14:val="standardContextual"/>
        </w:rPr>
        <w:t>Family Village</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928"/>
      </w:tblGrid>
      <w:tr w:rsidR="00263B05" w:rsidRPr="00BB3846" w14:paraId="70350274" w14:textId="77777777" w:rsidTr="007E5B09">
        <w:trPr>
          <w:tblCellSpacing w:w="15" w:type="dxa"/>
        </w:trPr>
        <w:tc>
          <w:tcPr>
            <w:tcW w:w="0" w:type="auto"/>
            <w:shd w:val="clear" w:color="auto" w:fill="FFFFFF"/>
            <w:vAlign w:val="center"/>
            <w:hideMark/>
          </w:tcPr>
          <w:p w14:paraId="48B8AF97" w14:textId="77777777" w:rsidR="00263B05" w:rsidRPr="00BB3846" w:rsidRDefault="00263B05" w:rsidP="00263B05">
            <w:pPr>
              <w:jc w:val="both"/>
              <w:rPr>
                <w:color w:val="222222"/>
                <w:sz w:val="22"/>
                <w:szCs w:val="22"/>
              </w:rPr>
            </w:pPr>
            <w:r w:rsidRPr="00BB3846">
              <w:rPr>
                <w:b/>
                <w:bCs/>
                <w:color w:val="222222"/>
                <w:sz w:val="22"/>
                <w:szCs w:val="22"/>
              </w:rPr>
              <w:t>Legal</w:t>
            </w:r>
            <w:r w:rsidRPr="00BB3846">
              <w:rPr>
                <w:color w:val="222222"/>
                <w:sz w:val="22"/>
                <w:szCs w:val="22"/>
              </w:rPr>
              <w:t xml:space="preserve"> S: 4 T: 42S R: 16W COMMENCING AT THE EAST 1/4 CORNER OF SECTION 4, TOWNSHIP 42 SOUTH, RANGE 16 WEST, SALT LAKE BASE AND MERIDIAN, AND RUNNING THENCE SOUTH 01°17'15" WEST 13.49 FEET ALONG THE SECTION LINE TO THE POINT OF BEGINNING AND RUNNING THENCE SOUTH 01°17'15" WEST 52.91 FEET ALONG THE SECTION LINE TO THE BEGINNING OF A NON-TANGENT CURVE </w:t>
            </w:r>
            <w:r w:rsidRPr="00BB3846">
              <w:rPr>
                <w:color w:val="222222"/>
                <w:sz w:val="22"/>
                <w:szCs w:val="22"/>
              </w:rPr>
              <w:lastRenderedPageBreak/>
              <w:t>CONCAVE TO THE EAST, HAVING A RADIUS OF 1,498.67 FEET OF WHICH THE RADIUS POINT LIES SOUTH 60°48'46" EAST; THENCE SOUTHERLY 980.00 FEET ALONG SAID CURVE THROUGH A CENTRAL ANGLE OF 37°27'59" AND A CHORD BEARING OF SOUTH</w:t>
            </w:r>
            <w:r w:rsidRPr="00BB3846">
              <w:rPr>
                <w:color w:val="222222"/>
                <w:sz w:val="22"/>
                <w:szCs w:val="22"/>
              </w:rPr>
              <w:br/>
              <w:t>10°27'14" WEST 962.63 FEET TO THE BEGINNING OF A NON-TANGENT CURVE CONCAVE TO THE WEST, HAVING A RADIUS OF 1,855.63 FEET OF WHICH THE RADIUS PO1NT LIES NORTH 85°28'38" WEST; THENCE SOUTHERLY 315.33 FEET ALONG SAID CURVE THROUGH A CENTRAL ANGLE OF 09°44'11" AND A CHORD BEARING OF SOUTH 09°23'27" WEST 314.95 FEET; THENCE ALONG A LINE NON- TANGENT TO SAID CURVE, NORTH 88°27'56" WEST, A DISTANCE OF 488.17 FEET TO THE BEGINNING OF A NON-TANGENT CURVE CONCAVE TO THE SOUTHWEST, HAVING A RADIUS OF 2,045.30 FEET OF WHICH THE RADIUS POINT LIES SOUTH</w:t>
            </w:r>
            <w:r w:rsidRPr="00BB3846">
              <w:rPr>
                <w:color w:val="222222"/>
                <w:sz w:val="22"/>
                <w:szCs w:val="22"/>
              </w:rPr>
              <w:br/>
              <w:t>62°42'34" WEST; THENCE NORTHWESTERLY 593.16 FEET ALONG SAID CURVE THROUGH A CENTRAL ANGLE OF 16°36'59" AND A CHORD BEARING OF NORTH 35°35'56" WEST 591.08 FEET TO THE BEGINNING OF A NON-TANGENT CURVE CONCAVE TO THE WEST, HAVING A RADIUS OF 790.92 FEET OF WHICH THE RADIUS POINT LIES NORTH 86°48'03" WEST; THENCE NORTHERLY 355.32 FEET ALONG SAID CURVE THROUGH A CENTRAL ANGLE OF 25°44'25" AND A CHORD BEARING OF NORTH 09°40'15" WEST 352.34 FEET; THENCE ALONG A LINE NON- TANGENT TO SAID CURVE, NORTH 86°49'32" EAST, A DISTANCE OF 214.28 FEET; THENCE SOUTH 80°09'25" EAST 237.76 FEET; THENCE SOUTH 46°30'29" EAST 37.40 FEET; THENCE SOUTH 73°42'20" EAST 32.00 FEET; THENCE NORTH 16°17'40" EAST 187.76 FEET TO THE BEGINNING OF A CURVE TO THE LEFT HAVING A RADIUS OF 516.00 FEET; THENCE NORTHERLY 317.84 FEET ALONG SAID CURVE THROUGH A CENTRAL ANGLE OF 35°17'32"; THENCE ALONG A LINE NON-TANGENT TO SAID CURVE, NORTH 85°59'09" EAST, A DISTANCE OF 568.52 FEET TO THE POINT OF BEGINNING.</w:t>
            </w:r>
          </w:p>
        </w:tc>
      </w:tr>
    </w:tbl>
    <w:p w14:paraId="4C25DBDD" w14:textId="77777777" w:rsidR="00263B05" w:rsidRDefault="00263B05" w:rsidP="00263B05"/>
    <w:bookmarkEnd w:id="15"/>
    <w:sectPr w:rsidR="00263B05" w:rsidSect="00C04383">
      <w:headerReference w:type="even" r:id="rId25"/>
      <w:headerReference w:type="default" r:id="rId26"/>
      <w:footerReference w:type="even" r:id="rId27"/>
      <w:footerReference w:type="default" r:id="rId28"/>
      <w:headerReference w:type="first" r:id="rId29"/>
      <w:footerReference w:type="first" r:id="rId30"/>
      <w:pgSz w:w="12240" w:h="15840" w:code="1"/>
      <w:pgMar w:top="1440" w:right="1440" w:bottom="1440" w:left="1872"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5376A" w14:textId="77777777" w:rsidR="00031714" w:rsidRDefault="00031714">
      <w:r>
        <w:separator/>
      </w:r>
    </w:p>
  </w:endnote>
  <w:endnote w:type="continuationSeparator" w:id="0">
    <w:p w14:paraId="667AD18F" w14:textId="77777777" w:rsidR="00031714" w:rsidRDefault="0003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92942" w14:textId="77777777" w:rsidR="00027CF2" w:rsidRDefault="00027C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D853DD" w14:textId="2EA41A99" w:rsidR="00571ED1" w:rsidRDefault="00571ED1" w:rsidP="00565062">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45CB6">
      <w:rPr>
        <w:rFonts w:ascii="Arial" w:hAnsi="Arial" w:cs="Arial"/>
        <w:sz w:val="16"/>
      </w:rPr>
      <w:t>4894-6492-9502, v. 3</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C95F7" w14:textId="77777777" w:rsidR="00027CF2" w:rsidRDefault="00027C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B2DB9" w14:textId="1DF2B1AC" w:rsidR="00BC1E62" w:rsidRDefault="00BC1E62" w:rsidP="00BC1E62">
    <w:pPr>
      <w:pStyle w:val="Footer"/>
      <w:tabs>
        <w:tab w:val="clear" w:pos="4680"/>
        <w:tab w:val="clear" w:pos="9360"/>
        <w:tab w:val="center" w:pos="4320"/>
        <w:tab w:val="right" w:pos="8640"/>
      </w:tabs>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45CB6">
      <w:rPr>
        <w:rFonts w:ascii="Arial" w:hAnsi="Arial" w:cs="Arial"/>
        <w:sz w:val="16"/>
      </w:rPr>
      <w:t>4894-6492-9502, v. 3</w:t>
    </w:r>
    <w:r>
      <w:rPr>
        <w:rFonts w:ascii="Arial" w:hAnsi="Arial" w:cs="Arial"/>
        <w:sz w:val="16"/>
      </w:rPr>
      <w:fldChar w:fldCharType="end"/>
    </w:r>
    <w:r>
      <w:rPr>
        <w:rStyle w:val="DocID"/>
      </w:rPr>
      <w:tab/>
    </w:r>
    <w:r w:rsidRPr="00D56CC0">
      <w:rPr>
        <w:rStyle w:val="DocID"/>
        <w:rFonts w:ascii="Times New Roman" w:hAnsi="Times New Roman"/>
        <w:sz w:val="24"/>
      </w:rPr>
      <w:fldChar w:fldCharType="begin"/>
    </w:r>
    <w:r w:rsidRPr="00D56CC0">
      <w:rPr>
        <w:rStyle w:val="DocID"/>
        <w:rFonts w:ascii="Times New Roman" w:hAnsi="Times New Roman"/>
        <w:sz w:val="24"/>
      </w:rPr>
      <w:instrText xml:space="preserve"> PAGE   \* MERGEFORMAT </w:instrText>
    </w:r>
    <w:r w:rsidRPr="00D56CC0">
      <w:rPr>
        <w:rStyle w:val="DocID"/>
        <w:rFonts w:ascii="Times New Roman" w:hAnsi="Times New Roman"/>
        <w:sz w:val="24"/>
      </w:rPr>
      <w:fldChar w:fldCharType="separate"/>
    </w:r>
    <w:r>
      <w:rPr>
        <w:rStyle w:val="DocID"/>
        <w:rFonts w:ascii="Times New Roman" w:hAnsi="Times New Roman"/>
        <w:noProof/>
        <w:sz w:val="24"/>
      </w:rPr>
      <w:t>15</w:t>
    </w:r>
    <w:r w:rsidRPr="00D56CC0">
      <w:rPr>
        <w:rStyle w:val="DocID"/>
        <w:rFonts w:ascii="Times New Roman" w:hAnsi="Times New Roman"/>
        <w:noProof/>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FECC1" w14:textId="63E6E7F3" w:rsidR="00BC1E62" w:rsidRDefault="00BC1E62" w:rsidP="00BC1E62">
    <w:pPr>
      <w:pStyle w:val="Footer"/>
      <w:tabs>
        <w:tab w:val="clear" w:pos="4680"/>
        <w:tab w:val="clear" w:pos="9360"/>
        <w:tab w:val="center" w:pos="4320"/>
        <w:tab w:val="right" w:pos="864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4883-9075-0976, v. 2</w:t>
    </w:r>
    <w:r>
      <w:rPr>
        <w:rFonts w:ascii="Arial" w:hAnsi="Arial" w:cs="Arial"/>
        <w:sz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F0A88" w14:textId="3738D31E" w:rsidR="00BC1E62" w:rsidRDefault="00BC1E62" w:rsidP="00BC1E62">
    <w:pPr>
      <w:tabs>
        <w:tab w:val="center" w:pos="4320"/>
      </w:tabs>
    </w:pPr>
    <w:r>
      <w:tab/>
      <w:t>S-1</w:t>
    </w:r>
  </w:p>
  <w:p w14:paraId="1A07F83F" w14:textId="1A4EF70D" w:rsidR="00BC1E62" w:rsidRDefault="003F77F7" w:rsidP="00BC1E62">
    <w:pPr>
      <w:tabs>
        <w:tab w:val="center" w:pos="4320"/>
      </w:tabs>
      <w:jc w:val="center"/>
    </w:pPr>
    <w:r>
      <w:t xml:space="preserve">FIRST </w:t>
    </w:r>
    <w:r w:rsidR="00AE3BBC">
      <w:t>AMEND</w:t>
    </w:r>
    <w:r w:rsidR="00E66DA7">
      <w:t>MENT TO</w:t>
    </w:r>
    <w:r w:rsidR="00AE3BBC">
      <w:t xml:space="preserve"> </w:t>
    </w:r>
    <w:r w:rsidR="00BC1E62">
      <w:t>ASSESSMENT ORDINANCE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3ED4A" w14:textId="77777777" w:rsidR="00CD5D40" w:rsidRDefault="00CD5D4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AF74E" w14:textId="77777777" w:rsidR="00CD5D40" w:rsidRDefault="00CD5D40">
    <w:pPr>
      <w:pStyle w:val="Footer"/>
      <w:tabs>
        <w:tab w:val="clear" w:pos="4680"/>
        <w:tab w:val="center" w:pos="4320"/>
      </w:tabs>
      <w:rPr>
        <w:rStyle w:val="PageNumber"/>
      </w:rPr>
    </w:pPr>
    <w:r>
      <w:rPr>
        <w:rStyle w:val="DocID"/>
      </w:rPr>
      <w:tab/>
    </w:r>
    <w:r>
      <w:rPr>
        <w:rStyle w:val="DocID"/>
        <w:rFonts w:ascii="Times New Roman" w:hAnsi="Times New Roman"/>
        <w:sz w:val="24"/>
      </w:rPr>
      <w:t>A</w:t>
    </w:r>
    <w:r>
      <w:rPr>
        <w:rStyle w:val="DocID"/>
      </w:rPr>
      <w:t>-</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14:paraId="4B7E5B5A" w14:textId="26F8FF3E" w:rsidR="00CD5D40" w:rsidRDefault="00CD5D40" w:rsidP="001807B4">
    <w:pPr>
      <w:pStyle w:val="Footer"/>
      <w:tabs>
        <w:tab w:val="clear" w:pos="4680"/>
        <w:tab w:val="center" w:pos="432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45CB6">
      <w:rPr>
        <w:rFonts w:ascii="Arial" w:hAnsi="Arial" w:cs="Arial"/>
        <w:sz w:val="16"/>
      </w:rPr>
      <w:t>4894-6492-9502, v. 3</w:t>
    </w:r>
    <w:r>
      <w:rPr>
        <w:rFonts w:ascii="Arial" w:hAnsi="Arial" w:cs="Arial"/>
        <w:sz w:val="16"/>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538DD" w14:textId="77777777" w:rsidR="00CD5D40" w:rsidRPr="00E9183C" w:rsidRDefault="00CD5D40" w:rsidP="002908E7">
    <w:pPr>
      <w:pStyle w:val="Footer"/>
      <w:tabs>
        <w:tab w:val="clear" w:pos="4680"/>
        <w:tab w:val="center" w:pos="4320"/>
      </w:tabs>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003FF" w14:textId="77777777" w:rsidR="00031714" w:rsidRDefault="0003171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CAFC9" w14:textId="3B9707B9" w:rsidR="00031714" w:rsidRDefault="00031714">
    <w:pPr>
      <w:pStyle w:val="Footer"/>
      <w:tabs>
        <w:tab w:val="clear" w:pos="4680"/>
        <w:tab w:val="center" w:pos="4320"/>
      </w:tabs>
      <w:rPr>
        <w:rStyle w:val="PageNumber"/>
      </w:rPr>
    </w:pPr>
    <w:r>
      <w:rPr>
        <w:rStyle w:val="DocID"/>
      </w:rPr>
      <w:tab/>
    </w:r>
    <w:r>
      <w:rPr>
        <w:rStyle w:val="DocID"/>
        <w:rFonts w:ascii="Times New Roman" w:hAnsi="Times New Roman"/>
        <w:sz w:val="24"/>
      </w:rPr>
      <w:t>A</w:t>
    </w:r>
    <w:r>
      <w:rPr>
        <w:rStyle w:val="DocID"/>
      </w:rPr>
      <w:t>-</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14:paraId="4CC27BB1" w14:textId="0BBC3621" w:rsidR="00031714" w:rsidRDefault="00031714" w:rsidP="001807B4">
    <w:pPr>
      <w:pStyle w:val="Footer"/>
      <w:tabs>
        <w:tab w:val="clear" w:pos="4680"/>
        <w:tab w:val="center" w:pos="432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45CB6">
      <w:rPr>
        <w:rFonts w:ascii="Arial" w:hAnsi="Arial" w:cs="Arial"/>
        <w:sz w:val="16"/>
      </w:rPr>
      <w:t>4894-6492-9502, v. 3</w:t>
    </w:r>
    <w:r>
      <w:rPr>
        <w:rFonts w:ascii="Arial" w:hAnsi="Arial" w:cs="Arial"/>
        <w:sz w:val="16"/>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AF5AF" w14:textId="7F81BEE8" w:rsidR="00031714" w:rsidRPr="00E9183C" w:rsidRDefault="00031714" w:rsidP="002908E7">
    <w:pPr>
      <w:pStyle w:val="Footer"/>
      <w:tabs>
        <w:tab w:val="clear" w:pos="4680"/>
        <w:tab w:val="center" w:pos="43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ACFC7" w14:textId="77777777" w:rsidR="00031714" w:rsidRDefault="00031714">
      <w:r>
        <w:separator/>
      </w:r>
    </w:p>
  </w:footnote>
  <w:footnote w:type="continuationSeparator" w:id="0">
    <w:p w14:paraId="2BE38B8C" w14:textId="77777777" w:rsidR="00031714" w:rsidRDefault="00031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8328" w14:textId="77777777" w:rsidR="00027CF2" w:rsidRDefault="00027C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7A29F" w14:textId="77777777" w:rsidR="00571ED1" w:rsidRDefault="00571ED1" w:rsidP="00DC720F">
    <w:pPr>
      <w:pStyle w:val="Header"/>
      <w:jc w:val="right"/>
    </w:pPr>
  </w:p>
  <w:p w14:paraId="1F868AFA" w14:textId="77777777" w:rsidR="00571ED1" w:rsidRPr="00C32C1B" w:rsidRDefault="00571ED1" w:rsidP="00C32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DD51A" w14:textId="77777777" w:rsidR="00571ED1" w:rsidRDefault="00571ED1" w:rsidP="00E37A10">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B2326" w14:textId="32E04B90" w:rsidR="00E271FA" w:rsidRPr="00E271FA" w:rsidRDefault="00E271FA" w:rsidP="00E271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E0FDF" w14:textId="77777777" w:rsidR="00CD5D40" w:rsidRDefault="00CD5D4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3EE72" w14:textId="77777777" w:rsidR="00CD5D40" w:rsidRDefault="00CD5D4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B65B6" w14:textId="77777777" w:rsidR="00CD5D40" w:rsidRDefault="00CD5D4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F8264" w14:textId="77777777" w:rsidR="00031714" w:rsidRDefault="0003171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F27FC" w14:textId="77777777" w:rsidR="00031714" w:rsidRDefault="0003171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4B23C" w14:textId="77777777" w:rsidR="00031714" w:rsidRDefault="000317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1D658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76417E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A6832C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6E975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A2065D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01EAD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C4A32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5497B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1A047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E9C617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4C2543"/>
    <w:multiLevelType w:val="multilevel"/>
    <w:tmpl w:val="E014F3CC"/>
    <w:lvl w:ilvl="0">
      <w:start w:val="1"/>
      <w:numFmt w:val="decimal"/>
      <w:lvlText w:val="Section %1."/>
      <w:lvlJc w:val="left"/>
      <w:pPr>
        <w:tabs>
          <w:tab w:val="num" w:pos="360"/>
        </w:tabs>
        <w:ind w:left="360" w:hanging="360"/>
      </w:pPr>
    </w:lvl>
    <w:lvl w:ilvl="1">
      <w:start w:val="1"/>
      <w:numFmt w:val="decimal"/>
      <w:pStyle w:val="Heading24Body"/>
      <w:suff w:val="space"/>
      <w:lvlText w:val="Section %1.%2."/>
      <w:lvlJc w:val="left"/>
      <w:pPr>
        <w:tabs>
          <w:tab w:val="num" w:pos="1440"/>
        </w:tabs>
        <w:ind w:left="0" w:firstLine="720"/>
      </w:pPr>
      <w:rPr>
        <w:b w:val="0"/>
        <w:i w:val="0"/>
        <w:caps w:val="0"/>
        <w:sz w:val="24"/>
        <w:u w:val="none"/>
      </w:rPr>
    </w:lvl>
    <w:lvl w:ilvl="2">
      <w:start w:val="1"/>
      <w:numFmt w:val="lowerLetter"/>
      <w:pStyle w:val="Heading32Body"/>
      <w:lvlText w:val="(%3)"/>
      <w:lvlJc w:val="left"/>
      <w:pPr>
        <w:tabs>
          <w:tab w:val="num" w:pos="2160"/>
        </w:tabs>
        <w:ind w:left="720" w:firstLine="720"/>
      </w:pPr>
      <w:rPr>
        <w:b w:val="0"/>
        <w:i w:val="0"/>
        <w:caps w:val="0"/>
        <w:sz w:val="24"/>
        <w:u w:val="none"/>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4"/>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72704DC"/>
    <w:multiLevelType w:val="multilevel"/>
    <w:tmpl w:val="E522DC20"/>
    <w:name w:val="General Numbering (1a)"/>
    <w:lvl w:ilvl="0">
      <w:start w:val="1"/>
      <w:numFmt w:val="decimal"/>
      <w:lvlText w:val="Section %1."/>
      <w:lvlJc w:val="left"/>
      <w:pPr>
        <w:tabs>
          <w:tab w:val="num" w:pos="1800"/>
        </w:tabs>
        <w:ind w:left="0" w:firstLine="720"/>
      </w:pPr>
      <w:rPr>
        <w:rFonts w:hint="default"/>
        <w:caps w:val="0"/>
        <w:color w:val="auto"/>
        <w:u w:val="none"/>
      </w:rPr>
    </w:lvl>
    <w:lvl w:ilvl="1">
      <w:start w:val="1"/>
      <w:numFmt w:val="lowerLetter"/>
      <w:lvlText w:val="(%2)"/>
      <w:lvlJc w:val="left"/>
      <w:pPr>
        <w:tabs>
          <w:tab w:val="num" w:pos="1800"/>
        </w:tabs>
        <w:ind w:left="720" w:firstLine="720"/>
      </w:pPr>
      <w:rPr>
        <w:rFonts w:hint="default"/>
        <w:caps w:val="0"/>
        <w:color w:val="auto"/>
        <w:u w:val="none"/>
      </w:rPr>
    </w:lvl>
    <w:lvl w:ilvl="2">
      <w:start w:val="1"/>
      <w:numFmt w:val="lowerRoman"/>
      <w:lvlText w:val="(%3)"/>
      <w:lvlJc w:val="left"/>
      <w:pPr>
        <w:tabs>
          <w:tab w:val="num" w:pos="2880"/>
        </w:tabs>
        <w:ind w:left="1440" w:firstLine="720"/>
      </w:pPr>
      <w:rPr>
        <w:rFonts w:hint="default"/>
        <w:caps w:val="0"/>
        <w:color w:val="auto"/>
        <w:u w:val="none"/>
      </w:rPr>
    </w:lvl>
    <w:lvl w:ilvl="3">
      <w:start w:val="1"/>
      <w:numFmt w:val="decimal"/>
      <w:lvlText w:val="(%4)"/>
      <w:lvlJc w:val="left"/>
      <w:pPr>
        <w:tabs>
          <w:tab w:val="num" w:pos="3600"/>
        </w:tabs>
        <w:ind w:left="3600" w:hanging="720"/>
      </w:pPr>
      <w:rPr>
        <w:rFonts w:hint="default"/>
        <w:caps w:val="0"/>
        <w:color w:val="auto"/>
        <w:u w:val="none"/>
      </w:rPr>
    </w:lvl>
    <w:lvl w:ilvl="4">
      <w:start w:val="1"/>
      <w:numFmt w:val="lowerLetter"/>
      <w:lvlText w:val="%5."/>
      <w:lvlJc w:val="left"/>
      <w:pPr>
        <w:tabs>
          <w:tab w:val="num" w:pos="4320"/>
        </w:tabs>
        <w:ind w:left="4320" w:hanging="720"/>
      </w:pPr>
      <w:rPr>
        <w:rFonts w:hint="default"/>
        <w:caps w:val="0"/>
        <w:color w:val="auto"/>
        <w:u w:val="none"/>
      </w:rPr>
    </w:lvl>
    <w:lvl w:ilvl="5">
      <w:start w:val="1"/>
      <w:numFmt w:val="lowerRoman"/>
      <w:lvlText w:val="%6."/>
      <w:lvlJc w:val="left"/>
      <w:pPr>
        <w:tabs>
          <w:tab w:val="num" w:pos="5040"/>
        </w:tabs>
        <w:ind w:left="5040" w:hanging="720"/>
      </w:pPr>
      <w:rPr>
        <w:rFonts w:hint="default"/>
        <w:caps w:val="0"/>
        <w:color w:val="auto"/>
        <w:u w:val="none"/>
      </w:rPr>
    </w:lvl>
    <w:lvl w:ilvl="6">
      <w:start w:val="1"/>
      <w:numFmt w:val="decimal"/>
      <w:lvlText w:val="%7)"/>
      <w:lvlJc w:val="left"/>
      <w:pPr>
        <w:tabs>
          <w:tab w:val="num" w:pos="5760"/>
        </w:tabs>
        <w:ind w:left="5760" w:hanging="720"/>
      </w:pPr>
      <w:rPr>
        <w:rFonts w:hint="default"/>
        <w:caps w:val="0"/>
        <w:color w:val="auto"/>
        <w:u w:val="none"/>
      </w:rPr>
    </w:lvl>
    <w:lvl w:ilvl="7">
      <w:start w:val="1"/>
      <w:numFmt w:val="lowerLetter"/>
      <w:lvlText w:val="%8)"/>
      <w:lvlJc w:val="left"/>
      <w:pPr>
        <w:tabs>
          <w:tab w:val="num" w:pos="6480"/>
        </w:tabs>
        <w:ind w:left="6480" w:hanging="720"/>
      </w:pPr>
      <w:rPr>
        <w:rFonts w:hint="default"/>
        <w:caps w:val="0"/>
        <w:color w:val="auto"/>
        <w:u w:val="none"/>
      </w:rPr>
    </w:lvl>
    <w:lvl w:ilvl="8">
      <w:start w:val="1"/>
      <w:numFmt w:val="lowerRoman"/>
      <w:lvlText w:val="%9)"/>
      <w:lvlJc w:val="left"/>
      <w:pPr>
        <w:tabs>
          <w:tab w:val="num" w:pos="7200"/>
        </w:tabs>
        <w:ind w:left="7200" w:hanging="720"/>
      </w:pPr>
      <w:rPr>
        <w:rFonts w:hint="default"/>
        <w:caps w:val="0"/>
        <w:color w:val="auto"/>
        <w:u w:val="none"/>
      </w:rPr>
    </w:lvl>
  </w:abstractNum>
  <w:abstractNum w:abstractNumId="12" w15:restartNumberingAfterBreak="0">
    <w:nsid w:val="0F6A127D"/>
    <w:multiLevelType w:val="hybridMultilevel"/>
    <w:tmpl w:val="DB027412"/>
    <w:lvl w:ilvl="0" w:tplc="6A9663D4">
      <w:start w:val="1"/>
      <w:numFmt w:val="decimal"/>
      <w:pStyle w:val="00NumberList"/>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3637C21"/>
    <w:multiLevelType w:val="multilevel"/>
    <w:tmpl w:val="D2F82180"/>
    <w:name w:val="BSAI Scheme 4"/>
    <w:lvl w:ilvl="0">
      <w:start w:val="1"/>
      <w:numFmt w:val="decimal"/>
      <w:pStyle w:val="Heading1"/>
      <w:lvlText w:val="Section %1."/>
      <w:lvlJc w:val="left"/>
      <w:pPr>
        <w:tabs>
          <w:tab w:val="num" w:pos="1800"/>
        </w:tabs>
        <w:ind w:left="0" w:firstLine="720"/>
      </w:pPr>
      <w:rPr>
        <w:rFonts w:hint="default"/>
        <w:caps w:val="0"/>
        <w:color w:val="auto"/>
        <w:u w:val="none"/>
      </w:rPr>
    </w:lvl>
    <w:lvl w:ilvl="1">
      <w:start w:val="1"/>
      <w:numFmt w:val="lowerLetter"/>
      <w:pStyle w:val="Heading2"/>
      <w:lvlText w:val="(%2)"/>
      <w:lvlJc w:val="left"/>
      <w:pPr>
        <w:tabs>
          <w:tab w:val="num" w:pos="1800"/>
        </w:tabs>
        <w:ind w:left="720" w:firstLine="720"/>
      </w:pPr>
      <w:rPr>
        <w:rFonts w:hint="default"/>
        <w:caps w:val="0"/>
        <w:color w:val="auto"/>
        <w:u w:val="none"/>
      </w:rPr>
    </w:lvl>
    <w:lvl w:ilvl="2">
      <w:start w:val="1"/>
      <w:numFmt w:val="lowerRoman"/>
      <w:pStyle w:val="Heading3"/>
      <w:lvlText w:val="(%3)"/>
      <w:lvlJc w:val="left"/>
      <w:pPr>
        <w:tabs>
          <w:tab w:val="num" w:pos="2880"/>
        </w:tabs>
        <w:ind w:left="1440" w:firstLine="720"/>
      </w:pPr>
      <w:rPr>
        <w:rFonts w:hint="default"/>
        <w:caps w:val="0"/>
        <w:color w:val="auto"/>
        <w:u w:val="none"/>
      </w:rPr>
    </w:lvl>
    <w:lvl w:ilvl="3">
      <w:start w:val="1"/>
      <w:numFmt w:val="decimal"/>
      <w:pStyle w:val="Heading4"/>
      <w:lvlText w:val="(%4)"/>
      <w:lvlJc w:val="left"/>
      <w:pPr>
        <w:tabs>
          <w:tab w:val="num" w:pos="4320"/>
        </w:tabs>
        <w:ind w:left="4320" w:hanging="720"/>
      </w:pPr>
      <w:rPr>
        <w:rFonts w:hint="default"/>
        <w:caps w:val="0"/>
        <w:color w:val="auto"/>
        <w:u w:val="none"/>
      </w:rPr>
    </w:lvl>
    <w:lvl w:ilvl="4">
      <w:start w:val="1"/>
      <w:numFmt w:val="lowerLetter"/>
      <w:pStyle w:val="Heading5"/>
      <w:lvlText w:val="%5."/>
      <w:lvlJc w:val="left"/>
      <w:pPr>
        <w:tabs>
          <w:tab w:val="num" w:pos="5040"/>
        </w:tabs>
        <w:ind w:left="5040" w:hanging="720"/>
      </w:pPr>
      <w:rPr>
        <w:rFonts w:hint="default"/>
        <w:caps w:val="0"/>
        <w:color w:val="auto"/>
        <w:u w:val="none"/>
      </w:rPr>
    </w:lvl>
    <w:lvl w:ilvl="5">
      <w:start w:val="1"/>
      <w:numFmt w:val="lowerRoman"/>
      <w:pStyle w:val="Heading6"/>
      <w:lvlText w:val="%6."/>
      <w:lvlJc w:val="left"/>
      <w:pPr>
        <w:tabs>
          <w:tab w:val="num" w:pos="5760"/>
        </w:tabs>
        <w:ind w:left="5760" w:hanging="720"/>
      </w:pPr>
      <w:rPr>
        <w:rFonts w:hint="default"/>
        <w:caps w:val="0"/>
        <w:color w:val="auto"/>
        <w:u w:val="none"/>
      </w:rPr>
    </w:lvl>
    <w:lvl w:ilvl="6">
      <w:start w:val="1"/>
      <w:numFmt w:val="decimal"/>
      <w:pStyle w:val="Heading7"/>
      <w:lvlText w:val="%7)"/>
      <w:lvlJc w:val="left"/>
      <w:pPr>
        <w:tabs>
          <w:tab w:val="num" w:pos="6480"/>
        </w:tabs>
        <w:ind w:left="6480" w:hanging="720"/>
      </w:pPr>
      <w:rPr>
        <w:rFonts w:hint="default"/>
        <w:caps w:val="0"/>
        <w:color w:val="auto"/>
        <w:u w:val="none"/>
      </w:rPr>
    </w:lvl>
    <w:lvl w:ilvl="7">
      <w:start w:val="1"/>
      <w:numFmt w:val="lowerLetter"/>
      <w:pStyle w:val="Heading8"/>
      <w:lvlText w:val="%8)"/>
      <w:lvlJc w:val="left"/>
      <w:pPr>
        <w:tabs>
          <w:tab w:val="num" w:pos="7200"/>
        </w:tabs>
        <w:ind w:left="7200" w:hanging="720"/>
      </w:pPr>
      <w:rPr>
        <w:rFonts w:hint="default"/>
        <w:caps w:val="0"/>
        <w:color w:val="auto"/>
        <w:u w:val="none"/>
      </w:rPr>
    </w:lvl>
    <w:lvl w:ilvl="8">
      <w:start w:val="1"/>
      <w:numFmt w:val="lowerRoman"/>
      <w:pStyle w:val="Heading9"/>
      <w:lvlText w:val="%9)"/>
      <w:lvlJc w:val="left"/>
      <w:pPr>
        <w:tabs>
          <w:tab w:val="num" w:pos="7920"/>
        </w:tabs>
        <w:ind w:left="7920" w:hanging="720"/>
      </w:pPr>
      <w:rPr>
        <w:rFonts w:hint="default"/>
        <w:caps w:val="0"/>
        <w:color w:val="auto"/>
        <w:u w:val="none"/>
      </w:rPr>
    </w:lvl>
  </w:abstractNum>
  <w:abstractNum w:abstractNumId="14" w15:restartNumberingAfterBreak="0">
    <w:nsid w:val="19EC2409"/>
    <w:multiLevelType w:val="hybridMultilevel"/>
    <w:tmpl w:val="CE7E6214"/>
    <w:lvl w:ilvl="0" w:tplc="04090001">
      <w:start w:val="41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DF27F1"/>
    <w:multiLevelType w:val="hybridMultilevel"/>
    <w:tmpl w:val="09F8E49C"/>
    <w:lvl w:ilvl="0" w:tplc="EDE403A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8E256B"/>
    <w:multiLevelType w:val="hybridMultilevel"/>
    <w:tmpl w:val="433849EC"/>
    <w:lvl w:ilvl="0" w:tplc="B276FB7C">
      <w:start w:val="1"/>
      <w:numFmt w:val="decimal"/>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00721B"/>
    <w:multiLevelType w:val="hybridMultilevel"/>
    <w:tmpl w:val="E26C0C2E"/>
    <w:lvl w:ilvl="0" w:tplc="E1DC6488">
      <w:start w:val="1"/>
      <w:numFmt w:val="bullet"/>
      <w:pStyle w:val="00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0E3BBC"/>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9D9421D"/>
    <w:multiLevelType w:val="multilevel"/>
    <w:tmpl w:val="F5BCC148"/>
    <w:lvl w:ilvl="0">
      <w:start w:val="1"/>
      <w:numFmt w:val="decimal"/>
      <w:lvlText w:val="Section %1."/>
      <w:lvlJc w:val="left"/>
      <w:pPr>
        <w:tabs>
          <w:tab w:val="num" w:pos="1800"/>
        </w:tabs>
        <w:ind w:left="0" w:firstLine="720"/>
      </w:pPr>
      <w:rPr>
        <w:rFonts w:hint="default"/>
        <w:caps w:val="0"/>
        <w:color w:val="auto"/>
        <w:u w:val="none"/>
      </w:rPr>
    </w:lvl>
    <w:lvl w:ilvl="1">
      <w:start w:val="1"/>
      <w:numFmt w:val="lowerLetter"/>
      <w:lvlText w:val="(%2)"/>
      <w:lvlJc w:val="left"/>
      <w:pPr>
        <w:tabs>
          <w:tab w:val="num" w:pos="1800"/>
        </w:tabs>
        <w:ind w:left="720" w:firstLine="720"/>
      </w:pPr>
      <w:rPr>
        <w:rFonts w:hint="default"/>
        <w:caps w:val="0"/>
        <w:color w:val="auto"/>
        <w:u w:val="none"/>
      </w:rPr>
    </w:lvl>
    <w:lvl w:ilvl="2">
      <w:start w:val="1"/>
      <w:numFmt w:val="lowerRoman"/>
      <w:lvlText w:val="(%3)"/>
      <w:lvlJc w:val="left"/>
      <w:pPr>
        <w:tabs>
          <w:tab w:val="num" w:pos="2880"/>
        </w:tabs>
        <w:ind w:left="1440" w:firstLine="720"/>
      </w:pPr>
      <w:rPr>
        <w:rFonts w:hint="default"/>
        <w:caps w:val="0"/>
        <w:color w:val="auto"/>
        <w:u w:val="none"/>
      </w:rPr>
    </w:lvl>
    <w:lvl w:ilvl="3">
      <w:start w:val="1"/>
      <w:numFmt w:val="decimal"/>
      <w:lvlText w:val="(%4)"/>
      <w:lvlJc w:val="left"/>
      <w:pPr>
        <w:tabs>
          <w:tab w:val="num" w:pos="3240"/>
        </w:tabs>
        <w:ind w:left="2160" w:firstLine="720"/>
      </w:pPr>
      <w:rPr>
        <w:rFonts w:hint="default"/>
        <w:caps w:val="0"/>
        <w:color w:val="auto"/>
        <w:u w:val="none"/>
      </w:rPr>
    </w:lvl>
    <w:lvl w:ilvl="4">
      <w:start w:val="1"/>
      <w:numFmt w:val="lowerLetter"/>
      <w:lvlText w:val="%5."/>
      <w:lvlJc w:val="left"/>
      <w:pPr>
        <w:tabs>
          <w:tab w:val="num" w:pos="5040"/>
        </w:tabs>
        <w:ind w:left="0" w:firstLine="4320"/>
      </w:pPr>
      <w:rPr>
        <w:rFonts w:hint="default"/>
        <w:caps w:val="0"/>
        <w:color w:val="auto"/>
        <w:u w:val="none"/>
      </w:rPr>
    </w:lvl>
    <w:lvl w:ilvl="5">
      <w:start w:val="1"/>
      <w:numFmt w:val="lowerRoman"/>
      <w:lvlText w:val="%6."/>
      <w:lvlJc w:val="left"/>
      <w:pPr>
        <w:tabs>
          <w:tab w:val="num" w:pos="5760"/>
        </w:tabs>
        <w:ind w:left="0" w:firstLine="5040"/>
      </w:pPr>
      <w:rPr>
        <w:rFonts w:hint="default"/>
        <w:caps w:val="0"/>
        <w:color w:val="auto"/>
        <w:u w:val="none"/>
      </w:rPr>
    </w:lvl>
    <w:lvl w:ilvl="6">
      <w:start w:val="1"/>
      <w:numFmt w:val="decimal"/>
      <w:lvlText w:val="%7)"/>
      <w:lvlJc w:val="left"/>
      <w:pPr>
        <w:tabs>
          <w:tab w:val="num" w:pos="6480"/>
        </w:tabs>
        <w:ind w:left="0" w:firstLine="5760"/>
      </w:pPr>
      <w:rPr>
        <w:rFonts w:hint="default"/>
        <w:caps w:val="0"/>
        <w:color w:val="auto"/>
        <w:u w:val="none"/>
      </w:rPr>
    </w:lvl>
    <w:lvl w:ilvl="7">
      <w:start w:val="1"/>
      <w:numFmt w:val="lowerLetter"/>
      <w:lvlText w:val="%8)"/>
      <w:lvlJc w:val="left"/>
      <w:pPr>
        <w:tabs>
          <w:tab w:val="num" w:pos="7200"/>
        </w:tabs>
        <w:ind w:left="0" w:firstLine="6480"/>
      </w:pPr>
      <w:rPr>
        <w:rFonts w:hint="default"/>
        <w:caps w:val="0"/>
        <w:color w:val="auto"/>
        <w:u w:val="none"/>
      </w:rPr>
    </w:lvl>
    <w:lvl w:ilvl="8">
      <w:start w:val="1"/>
      <w:numFmt w:val="lowerRoman"/>
      <w:lvlText w:val="%9)"/>
      <w:lvlJc w:val="left"/>
      <w:pPr>
        <w:tabs>
          <w:tab w:val="num" w:pos="7920"/>
        </w:tabs>
        <w:ind w:left="0" w:firstLine="7200"/>
      </w:pPr>
      <w:rPr>
        <w:rFonts w:hint="default"/>
        <w:caps w:val="0"/>
        <w:color w:val="auto"/>
        <w:u w:val="none"/>
      </w:rPr>
    </w:lvl>
  </w:abstractNum>
  <w:abstractNum w:abstractNumId="20" w15:restartNumberingAfterBreak="0">
    <w:nsid w:val="5A5E1535"/>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B995963"/>
    <w:multiLevelType w:val="hybridMultilevel"/>
    <w:tmpl w:val="230A818A"/>
    <w:lvl w:ilvl="0" w:tplc="C71E5206">
      <w:start w:val="1"/>
      <w:numFmt w:val="upperLetter"/>
      <w:lvlText w:val="(%1)"/>
      <w:lvlJc w:val="left"/>
      <w:pPr>
        <w:ind w:left="4755" w:hanging="435"/>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2" w15:restartNumberingAfterBreak="0">
    <w:nsid w:val="5C270681"/>
    <w:multiLevelType w:val="multilevel"/>
    <w:tmpl w:val="69F68A04"/>
    <w:lvl w:ilvl="0">
      <w:start w:val="1"/>
      <w:numFmt w:val="decimal"/>
      <w:lvlText w:val="Section %1."/>
      <w:lvlJc w:val="left"/>
      <w:pPr>
        <w:tabs>
          <w:tab w:val="num" w:pos="1800"/>
        </w:tabs>
        <w:ind w:left="0" w:firstLine="720"/>
      </w:pPr>
      <w:rPr>
        <w:rFonts w:hint="default"/>
      </w:rPr>
    </w:lvl>
    <w:lvl w:ilvl="1">
      <w:start w:val="1"/>
      <w:numFmt w:val="lowerLetter"/>
      <w:lvlText w:val="(%2)"/>
      <w:lvlJc w:val="left"/>
      <w:pPr>
        <w:tabs>
          <w:tab w:val="num" w:pos="1800"/>
        </w:tabs>
        <w:ind w:left="720" w:firstLine="720"/>
      </w:pPr>
      <w:rPr>
        <w:rFonts w:hint="default"/>
      </w:rPr>
    </w:lvl>
    <w:lvl w:ilvl="2">
      <w:start w:val="1"/>
      <w:numFmt w:val="lowerRoman"/>
      <w:lvlText w:val="%3."/>
      <w:lvlJc w:val="left"/>
      <w:pPr>
        <w:tabs>
          <w:tab w:val="num" w:pos="2880"/>
        </w:tabs>
        <w:ind w:left="1440" w:firstLine="720"/>
      </w:pPr>
      <w:rPr>
        <w:rFonts w:hint="default"/>
      </w:rPr>
    </w:lvl>
    <w:lvl w:ilvl="3">
      <w:start w:val="1"/>
      <w:numFmt w:val="decimal"/>
      <w:lvlText w:val="(%4)"/>
      <w:lvlJc w:val="left"/>
      <w:pPr>
        <w:tabs>
          <w:tab w:val="num" w:pos="3240"/>
        </w:tabs>
        <w:ind w:left="2160" w:firstLine="720"/>
      </w:pPr>
      <w:rPr>
        <w:rFonts w:hint="default"/>
      </w:rPr>
    </w:lvl>
    <w:lvl w:ilvl="4">
      <w:start w:val="1"/>
      <w:numFmt w:val="lowerLetter"/>
      <w:lvlText w:val="(%5)"/>
      <w:lvlJc w:val="left"/>
      <w:pPr>
        <w:tabs>
          <w:tab w:val="num" w:pos="3960"/>
        </w:tabs>
        <w:ind w:left="2880" w:firstLine="720"/>
      </w:pPr>
      <w:rPr>
        <w:rFonts w:hint="default"/>
      </w:rPr>
    </w:lvl>
    <w:lvl w:ilvl="5">
      <w:start w:val="1"/>
      <w:numFmt w:val="lowerRoman"/>
      <w:lvlText w:val="(%6)"/>
      <w:lvlJc w:val="left"/>
      <w:pPr>
        <w:tabs>
          <w:tab w:val="num" w:pos="5040"/>
        </w:tabs>
        <w:ind w:left="3600" w:firstLine="720"/>
      </w:pPr>
      <w:rPr>
        <w:rFonts w:hint="default"/>
      </w:rPr>
    </w:lvl>
    <w:lvl w:ilvl="6">
      <w:start w:val="1"/>
      <w:numFmt w:val="decimal"/>
      <w:lvlText w:val="%7)"/>
      <w:lvlJc w:val="left"/>
      <w:pPr>
        <w:tabs>
          <w:tab w:val="num" w:pos="5400"/>
        </w:tabs>
        <w:ind w:left="2880" w:firstLine="2160"/>
      </w:pPr>
      <w:rPr>
        <w:rFonts w:hint="default"/>
      </w:rPr>
    </w:lvl>
    <w:lvl w:ilvl="7">
      <w:start w:val="1"/>
      <w:numFmt w:val="lowerLetter"/>
      <w:lvlText w:val="%8)"/>
      <w:lvlJc w:val="left"/>
      <w:pPr>
        <w:tabs>
          <w:tab w:val="num" w:pos="6120"/>
        </w:tabs>
        <w:ind w:left="3600" w:firstLine="2160"/>
      </w:pPr>
      <w:rPr>
        <w:rFonts w:hint="default"/>
      </w:rPr>
    </w:lvl>
    <w:lvl w:ilvl="8">
      <w:start w:val="1"/>
      <w:numFmt w:val="lowerRoman"/>
      <w:lvlText w:val="%9)"/>
      <w:lvlJc w:val="left"/>
      <w:pPr>
        <w:tabs>
          <w:tab w:val="num" w:pos="7200"/>
        </w:tabs>
        <w:ind w:left="4320" w:firstLine="2160"/>
      </w:pPr>
      <w:rPr>
        <w:rFonts w:hint="default"/>
      </w:rPr>
    </w:lvl>
  </w:abstractNum>
  <w:abstractNum w:abstractNumId="23" w15:restartNumberingAfterBreak="0">
    <w:nsid w:val="747612F9"/>
    <w:multiLevelType w:val="hybridMultilevel"/>
    <w:tmpl w:val="99F4CF06"/>
    <w:lvl w:ilvl="0" w:tplc="04090001">
      <w:start w:val="4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28217F"/>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6898425">
    <w:abstractNumId w:val="17"/>
  </w:num>
  <w:num w:numId="2" w16cid:durableId="1391726862">
    <w:abstractNumId w:val="12"/>
  </w:num>
  <w:num w:numId="3" w16cid:durableId="325790199">
    <w:abstractNumId w:val="13"/>
  </w:num>
  <w:num w:numId="4" w16cid:durableId="552691082">
    <w:abstractNumId w:val="6"/>
  </w:num>
  <w:num w:numId="5" w16cid:durableId="2080057963">
    <w:abstractNumId w:val="9"/>
  </w:num>
  <w:num w:numId="6" w16cid:durableId="660040177">
    <w:abstractNumId w:val="7"/>
  </w:num>
  <w:num w:numId="7" w16cid:durableId="824055385">
    <w:abstractNumId w:val="5"/>
  </w:num>
  <w:num w:numId="8" w16cid:durableId="1810509741">
    <w:abstractNumId w:val="4"/>
  </w:num>
  <w:num w:numId="9" w16cid:durableId="522519319">
    <w:abstractNumId w:val="8"/>
  </w:num>
  <w:num w:numId="10" w16cid:durableId="1970281451">
    <w:abstractNumId w:val="3"/>
  </w:num>
  <w:num w:numId="11" w16cid:durableId="446780258">
    <w:abstractNumId w:val="2"/>
  </w:num>
  <w:num w:numId="12" w16cid:durableId="1284535036">
    <w:abstractNumId w:val="1"/>
  </w:num>
  <w:num w:numId="13" w16cid:durableId="2042390486">
    <w:abstractNumId w:val="0"/>
  </w:num>
  <w:num w:numId="14" w16cid:durableId="537396517">
    <w:abstractNumId w:val="16"/>
  </w:num>
  <w:num w:numId="15" w16cid:durableId="733242046">
    <w:abstractNumId w:val="17"/>
  </w:num>
  <w:num w:numId="16" w16cid:durableId="2121564072">
    <w:abstractNumId w:val="12"/>
  </w:num>
  <w:num w:numId="17" w16cid:durableId="226376460">
    <w:abstractNumId w:val="15"/>
  </w:num>
  <w:num w:numId="18" w16cid:durableId="714813074">
    <w:abstractNumId w:val="13"/>
  </w:num>
  <w:num w:numId="19" w16cid:durableId="3287529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539642">
    <w:abstractNumId w:val="10"/>
  </w:num>
  <w:num w:numId="21" w16cid:durableId="252251127">
    <w:abstractNumId w:val="13"/>
  </w:num>
  <w:num w:numId="22" w16cid:durableId="1178613138">
    <w:abstractNumId w:val="13"/>
  </w:num>
  <w:num w:numId="23" w16cid:durableId="485975613">
    <w:abstractNumId w:val="13"/>
  </w:num>
  <w:num w:numId="24" w16cid:durableId="1399596193">
    <w:abstractNumId w:val="13"/>
  </w:num>
  <w:num w:numId="25" w16cid:durableId="1336030343">
    <w:abstractNumId w:val="13"/>
  </w:num>
  <w:num w:numId="26" w16cid:durableId="1459490419">
    <w:abstractNumId w:val="13"/>
  </w:num>
  <w:num w:numId="27" w16cid:durableId="1104492621">
    <w:abstractNumId w:val="13"/>
  </w:num>
  <w:num w:numId="28" w16cid:durableId="1739356477">
    <w:abstractNumId w:val="13"/>
  </w:num>
  <w:num w:numId="29" w16cid:durableId="1085687746">
    <w:abstractNumId w:val="13"/>
  </w:num>
  <w:num w:numId="30" w16cid:durableId="1111626412">
    <w:abstractNumId w:val="13"/>
  </w:num>
  <w:num w:numId="31" w16cid:durableId="86271268">
    <w:abstractNumId w:val="13"/>
  </w:num>
  <w:num w:numId="32" w16cid:durableId="392773610">
    <w:abstractNumId w:val="13"/>
  </w:num>
  <w:num w:numId="33" w16cid:durableId="1782069596">
    <w:abstractNumId w:val="13"/>
  </w:num>
  <w:num w:numId="34" w16cid:durableId="1170481822">
    <w:abstractNumId w:val="21"/>
  </w:num>
  <w:num w:numId="35" w16cid:durableId="1092160504">
    <w:abstractNumId w:val="23"/>
  </w:num>
  <w:num w:numId="36" w16cid:durableId="12346619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oNotHyphenateCaps/>
  <w:clickAndTypeStyle w:val="Double"/>
  <w:drawingGridHorizontalSpacing w:val="120"/>
  <w:drawingGridVerticalSpacing w:val="163"/>
  <w:displayHorizontalDrawingGridEvery w:val="0"/>
  <w:displayVerticalDrawingGridEvery w:val="2"/>
  <w:doNotShadeFormData/>
  <w:characterSpacingControl w:val="compressPunctuation"/>
  <w:hdrShapeDefaults>
    <o:shapedefaults v:ext="edit" spidmax="2344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dGeneratedStamp" w:val="4894-6492-9502, v. 3"/>
    <w:docVar w:name="ndGeneratedStampLocation" w:val="ExceptFirst"/>
  </w:docVars>
  <w:rsids>
    <w:rsidRoot w:val="00B222FA"/>
    <w:rsid w:val="00000B2F"/>
    <w:rsid w:val="00002BE4"/>
    <w:rsid w:val="000036E0"/>
    <w:rsid w:val="00006981"/>
    <w:rsid w:val="00007E38"/>
    <w:rsid w:val="000100A6"/>
    <w:rsid w:val="00011F29"/>
    <w:rsid w:val="0001352D"/>
    <w:rsid w:val="000140C9"/>
    <w:rsid w:val="00015C5F"/>
    <w:rsid w:val="00017EA5"/>
    <w:rsid w:val="00021597"/>
    <w:rsid w:val="00021E53"/>
    <w:rsid w:val="0002206A"/>
    <w:rsid w:val="00025C08"/>
    <w:rsid w:val="00027CF2"/>
    <w:rsid w:val="00027F10"/>
    <w:rsid w:val="0003044D"/>
    <w:rsid w:val="00030760"/>
    <w:rsid w:val="00031714"/>
    <w:rsid w:val="00034BE8"/>
    <w:rsid w:val="00037512"/>
    <w:rsid w:val="0003798D"/>
    <w:rsid w:val="00040E16"/>
    <w:rsid w:val="00042048"/>
    <w:rsid w:val="00045906"/>
    <w:rsid w:val="000521FB"/>
    <w:rsid w:val="0006221A"/>
    <w:rsid w:val="000622E2"/>
    <w:rsid w:val="00063A38"/>
    <w:rsid w:val="00064C9C"/>
    <w:rsid w:val="00065034"/>
    <w:rsid w:val="00065A94"/>
    <w:rsid w:val="00070E32"/>
    <w:rsid w:val="000712D1"/>
    <w:rsid w:val="00074E02"/>
    <w:rsid w:val="000805FE"/>
    <w:rsid w:val="0008332B"/>
    <w:rsid w:val="00083A13"/>
    <w:rsid w:val="000856D5"/>
    <w:rsid w:val="00086DD1"/>
    <w:rsid w:val="000871CA"/>
    <w:rsid w:val="00091304"/>
    <w:rsid w:val="000A0CF0"/>
    <w:rsid w:val="000A1D3B"/>
    <w:rsid w:val="000A2566"/>
    <w:rsid w:val="000A5C50"/>
    <w:rsid w:val="000A7C88"/>
    <w:rsid w:val="000B1378"/>
    <w:rsid w:val="000B6BF4"/>
    <w:rsid w:val="000B7777"/>
    <w:rsid w:val="000C006D"/>
    <w:rsid w:val="000C07E9"/>
    <w:rsid w:val="000C4976"/>
    <w:rsid w:val="000D49ED"/>
    <w:rsid w:val="000E4703"/>
    <w:rsid w:val="000E68B6"/>
    <w:rsid w:val="000F0B76"/>
    <w:rsid w:val="000F15F9"/>
    <w:rsid w:val="000F21ED"/>
    <w:rsid w:val="000F4008"/>
    <w:rsid w:val="000F4041"/>
    <w:rsid w:val="00100487"/>
    <w:rsid w:val="001005AC"/>
    <w:rsid w:val="00102249"/>
    <w:rsid w:val="00103C19"/>
    <w:rsid w:val="00103C3D"/>
    <w:rsid w:val="001040A1"/>
    <w:rsid w:val="00104DAA"/>
    <w:rsid w:val="0010581E"/>
    <w:rsid w:val="00106876"/>
    <w:rsid w:val="001078D2"/>
    <w:rsid w:val="00107DC9"/>
    <w:rsid w:val="001119F9"/>
    <w:rsid w:val="00115606"/>
    <w:rsid w:val="001172FB"/>
    <w:rsid w:val="00120410"/>
    <w:rsid w:val="0012095E"/>
    <w:rsid w:val="00122B0D"/>
    <w:rsid w:val="00123345"/>
    <w:rsid w:val="00124CCD"/>
    <w:rsid w:val="00124F72"/>
    <w:rsid w:val="001257B2"/>
    <w:rsid w:val="001258F5"/>
    <w:rsid w:val="00130C24"/>
    <w:rsid w:val="001310C2"/>
    <w:rsid w:val="00132AEF"/>
    <w:rsid w:val="00133C8F"/>
    <w:rsid w:val="001340C1"/>
    <w:rsid w:val="00135124"/>
    <w:rsid w:val="00135A3D"/>
    <w:rsid w:val="00137E2D"/>
    <w:rsid w:val="00140272"/>
    <w:rsid w:val="00142B1C"/>
    <w:rsid w:val="00146511"/>
    <w:rsid w:val="00146A55"/>
    <w:rsid w:val="00151E97"/>
    <w:rsid w:val="00161AC7"/>
    <w:rsid w:val="00162563"/>
    <w:rsid w:val="001627E7"/>
    <w:rsid w:val="00162DE1"/>
    <w:rsid w:val="00164F09"/>
    <w:rsid w:val="001665E6"/>
    <w:rsid w:val="00170604"/>
    <w:rsid w:val="00171F89"/>
    <w:rsid w:val="00172161"/>
    <w:rsid w:val="00175397"/>
    <w:rsid w:val="00176148"/>
    <w:rsid w:val="00176A0E"/>
    <w:rsid w:val="001807B4"/>
    <w:rsid w:val="001820CE"/>
    <w:rsid w:val="001827E1"/>
    <w:rsid w:val="00184690"/>
    <w:rsid w:val="00184C98"/>
    <w:rsid w:val="001931E7"/>
    <w:rsid w:val="00193985"/>
    <w:rsid w:val="00193AD1"/>
    <w:rsid w:val="00193E29"/>
    <w:rsid w:val="00194CC9"/>
    <w:rsid w:val="00194EBF"/>
    <w:rsid w:val="00194F5D"/>
    <w:rsid w:val="00195688"/>
    <w:rsid w:val="00196145"/>
    <w:rsid w:val="001A4D11"/>
    <w:rsid w:val="001A5927"/>
    <w:rsid w:val="001A5D0A"/>
    <w:rsid w:val="001A7DEC"/>
    <w:rsid w:val="001B1F2D"/>
    <w:rsid w:val="001B6F12"/>
    <w:rsid w:val="001C1527"/>
    <w:rsid w:val="001C5DB2"/>
    <w:rsid w:val="001C6821"/>
    <w:rsid w:val="001D12C5"/>
    <w:rsid w:val="001D18F3"/>
    <w:rsid w:val="001D2FEB"/>
    <w:rsid w:val="001D3022"/>
    <w:rsid w:val="001D40D7"/>
    <w:rsid w:val="001D50CD"/>
    <w:rsid w:val="001D7988"/>
    <w:rsid w:val="001E684E"/>
    <w:rsid w:val="001F2F27"/>
    <w:rsid w:val="001F49E9"/>
    <w:rsid w:val="001F7BF2"/>
    <w:rsid w:val="00200713"/>
    <w:rsid w:val="00201FA8"/>
    <w:rsid w:val="002071B6"/>
    <w:rsid w:val="00211843"/>
    <w:rsid w:val="00212509"/>
    <w:rsid w:val="00215309"/>
    <w:rsid w:val="0022034E"/>
    <w:rsid w:val="002204F4"/>
    <w:rsid w:val="00225C56"/>
    <w:rsid w:val="002264B1"/>
    <w:rsid w:val="00235845"/>
    <w:rsid w:val="00235B7A"/>
    <w:rsid w:val="002361B1"/>
    <w:rsid w:val="00243458"/>
    <w:rsid w:val="00246223"/>
    <w:rsid w:val="0024725E"/>
    <w:rsid w:val="00247A4F"/>
    <w:rsid w:val="002512AC"/>
    <w:rsid w:val="00251ECD"/>
    <w:rsid w:val="00253AF9"/>
    <w:rsid w:val="002540AF"/>
    <w:rsid w:val="00261FB1"/>
    <w:rsid w:val="00263B05"/>
    <w:rsid w:val="00263F73"/>
    <w:rsid w:val="00264458"/>
    <w:rsid w:val="0026560B"/>
    <w:rsid w:val="00266BA9"/>
    <w:rsid w:val="00266D8F"/>
    <w:rsid w:val="002749B0"/>
    <w:rsid w:val="00277942"/>
    <w:rsid w:val="002807AF"/>
    <w:rsid w:val="00281524"/>
    <w:rsid w:val="0028363C"/>
    <w:rsid w:val="00285C81"/>
    <w:rsid w:val="002908E7"/>
    <w:rsid w:val="002931D0"/>
    <w:rsid w:val="00296F12"/>
    <w:rsid w:val="002A0C6B"/>
    <w:rsid w:val="002A56BC"/>
    <w:rsid w:val="002B102E"/>
    <w:rsid w:val="002B1A2C"/>
    <w:rsid w:val="002B29E8"/>
    <w:rsid w:val="002B46DD"/>
    <w:rsid w:val="002B7938"/>
    <w:rsid w:val="002C0DA2"/>
    <w:rsid w:val="002C26E1"/>
    <w:rsid w:val="002C2AC1"/>
    <w:rsid w:val="002C6965"/>
    <w:rsid w:val="002C7886"/>
    <w:rsid w:val="002D6C03"/>
    <w:rsid w:val="002E0159"/>
    <w:rsid w:val="002E1831"/>
    <w:rsid w:val="002E1922"/>
    <w:rsid w:val="002E47AD"/>
    <w:rsid w:val="002E4DF4"/>
    <w:rsid w:val="002E536B"/>
    <w:rsid w:val="002F66AE"/>
    <w:rsid w:val="002F721F"/>
    <w:rsid w:val="003008DA"/>
    <w:rsid w:val="00301A59"/>
    <w:rsid w:val="00302B46"/>
    <w:rsid w:val="00303B3E"/>
    <w:rsid w:val="00304EBB"/>
    <w:rsid w:val="0030558F"/>
    <w:rsid w:val="00306BF8"/>
    <w:rsid w:val="0030737D"/>
    <w:rsid w:val="00310FF4"/>
    <w:rsid w:val="00314D02"/>
    <w:rsid w:val="00321BB3"/>
    <w:rsid w:val="00324B00"/>
    <w:rsid w:val="00327762"/>
    <w:rsid w:val="00330522"/>
    <w:rsid w:val="0033253A"/>
    <w:rsid w:val="00333492"/>
    <w:rsid w:val="0033372A"/>
    <w:rsid w:val="00335DBC"/>
    <w:rsid w:val="003401DE"/>
    <w:rsid w:val="00340407"/>
    <w:rsid w:val="00341E8A"/>
    <w:rsid w:val="00343F7C"/>
    <w:rsid w:val="00344457"/>
    <w:rsid w:val="00345CC9"/>
    <w:rsid w:val="00345D58"/>
    <w:rsid w:val="003473E5"/>
    <w:rsid w:val="0035085C"/>
    <w:rsid w:val="00350FDB"/>
    <w:rsid w:val="00353ADB"/>
    <w:rsid w:val="00354B27"/>
    <w:rsid w:val="0035541D"/>
    <w:rsid w:val="003564AA"/>
    <w:rsid w:val="00361B9C"/>
    <w:rsid w:val="00361EB1"/>
    <w:rsid w:val="00362B14"/>
    <w:rsid w:val="00364A82"/>
    <w:rsid w:val="003651B6"/>
    <w:rsid w:val="003734EF"/>
    <w:rsid w:val="00374B69"/>
    <w:rsid w:val="003751CC"/>
    <w:rsid w:val="0038246E"/>
    <w:rsid w:val="003928FA"/>
    <w:rsid w:val="00393E64"/>
    <w:rsid w:val="00394EF3"/>
    <w:rsid w:val="00395481"/>
    <w:rsid w:val="003A0C93"/>
    <w:rsid w:val="003A112B"/>
    <w:rsid w:val="003A3AAC"/>
    <w:rsid w:val="003A4183"/>
    <w:rsid w:val="003A48D8"/>
    <w:rsid w:val="003A49D7"/>
    <w:rsid w:val="003A602F"/>
    <w:rsid w:val="003A72D0"/>
    <w:rsid w:val="003A7619"/>
    <w:rsid w:val="003B1728"/>
    <w:rsid w:val="003B2E9A"/>
    <w:rsid w:val="003B411C"/>
    <w:rsid w:val="003B5E50"/>
    <w:rsid w:val="003B6FAA"/>
    <w:rsid w:val="003C02EC"/>
    <w:rsid w:val="003C0C52"/>
    <w:rsid w:val="003C3D2A"/>
    <w:rsid w:val="003C43D3"/>
    <w:rsid w:val="003C507C"/>
    <w:rsid w:val="003D0923"/>
    <w:rsid w:val="003D0DFE"/>
    <w:rsid w:val="003D151F"/>
    <w:rsid w:val="003D29F2"/>
    <w:rsid w:val="003D38A8"/>
    <w:rsid w:val="003D524A"/>
    <w:rsid w:val="003D58B4"/>
    <w:rsid w:val="003D78A4"/>
    <w:rsid w:val="003E26AC"/>
    <w:rsid w:val="003E5722"/>
    <w:rsid w:val="003E670B"/>
    <w:rsid w:val="003F1C0F"/>
    <w:rsid w:val="003F26BA"/>
    <w:rsid w:val="003F429D"/>
    <w:rsid w:val="003F7182"/>
    <w:rsid w:val="003F77F7"/>
    <w:rsid w:val="00400224"/>
    <w:rsid w:val="00403DC2"/>
    <w:rsid w:val="004078CA"/>
    <w:rsid w:val="004139EC"/>
    <w:rsid w:val="0041442C"/>
    <w:rsid w:val="004161F0"/>
    <w:rsid w:val="00423044"/>
    <w:rsid w:val="0042355A"/>
    <w:rsid w:val="0042551B"/>
    <w:rsid w:val="00425F04"/>
    <w:rsid w:val="0042681B"/>
    <w:rsid w:val="0043326F"/>
    <w:rsid w:val="00433B7F"/>
    <w:rsid w:val="00437118"/>
    <w:rsid w:val="004377F3"/>
    <w:rsid w:val="00445228"/>
    <w:rsid w:val="00446934"/>
    <w:rsid w:val="00446B86"/>
    <w:rsid w:val="00452345"/>
    <w:rsid w:val="00455851"/>
    <w:rsid w:val="00456DAC"/>
    <w:rsid w:val="00457C88"/>
    <w:rsid w:val="00461430"/>
    <w:rsid w:val="0046242B"/>
    <w:rsid w:val="00463CE9"/>
    <w:rsid w:val="00465A95"/>
    <w:rsid w:val="00466A22"/>
    <w:rsid w:val="00467C15"/>
    <w:rsid w:val="0047035F"/>
    <w:rsid w:val="00472028"/>
    <w:rsid w:val="004729AE"/>
    <w:rsid w:val="00472A85"/>
    <w:rsid w:val="00476C1D"/>
    <w:rsid w:val="00477AA1"/>
    <w:rsid w:val="004854F4"/>
    <w:rsid w:val="004859E9"/>
    <w:rsid w:val="00486860"/>
    <w:rsid w:val="00486F09"/>
    <w:rsid w:val="00487212"/>
    <w:rsid w:val="00490E05"/>
    <w:rsid w:val="00491109"/>
    <w:rsid w:val="004967E2"/>
    <w:rsid w:val="00497567"/>
    <w:rsid w:val="004A03B8"/>
    <w:rsid w:val="004A419C"/>
    <w:rsid w:val="004A43CE"/>
    <w:rsid w:val="004A6DC4"/>
    <w:rsid w:val="004A726C"/>
    <w:rsid w:val="004A799A"/>
    <w:rsid w:val="004A7D4A"/>
    <w:rsid w:val="004B4E23"/>
    <w:rsid w:val="004B6C43"/>
    <w:rsid w:val="004B7BE8"/>
    <w:rsid w:val="004C0D16"/>
    <w:rsid w:val="004C4EA8"/>
    <w:rsid w:val="004C5FFF"/>
    <w:rsid w:val="004C669A"/>
    <w:rsid w:val="004C6D11"/>
    <w:rsid w:val="004C7489"/>
    <w:rsid w:val="004D40C7"/>
    <w:rsid w:val="004E7326"/>
    <w:rsid w:val="004F2545"/>
    <w:rsid w:val="004F365B"/>
    <w:rsid w:val="004F4559"/>
    <w:rsid w:val="004F6095"/>
    <w:rsid w:val="00505A98"/>
    <w:rsid w:val="00505D50"/>
    <w:rsid w:val="005067D7"/>
    <w:rsid w:val="00507661"/>
    <w:rsid w:val="00507AF7"/>
    <w:rsid w:val="0051188F"/>
    <w:rsid w:val="00515AC6"/>
    <w:rsid w:val="0051662E"/>
    <w:rsid w:val="0052090B"/>
    <w:rsid w:val="00526081"/>
    <w:rsid w:val="005268B9"/>
    <w:rsid w:val="0052727E"/>
    <w:rsid w:val="00527FE0"/>
    <w:rsid w:val="0053132E"/>
    <w:rsid w:val="0053289C"/>
    <w:rsid w:val="00534FB0"/>
    <w:rsid w:val="00536A1F"/>
    <w:rsid w:val="0054004F"/>
    <w:rsid w:val="005408C9"/>
    <w:rsid w:val="00542924"/>
    <w:rsid w:val="00543C01"/>
    <w:rsid w:val="0054553E"/>
    <w:rsid w:val="00547381"/>
    <w:rsid w:val="0055063A"/>
    <w:rsid w:val="005513D4"/>
    <w:rsid w:val="005525ED"/>
    <w:rsid w:val="00557DCC"/>
    <w:rsid w:val="005672A8"/>
    <w:rsid w:val="00570009"/>
    <w:rsid w:val="005717A5"/>
    <w:rsid w:val="00571ED1"/>
    <w:rsid w:val="00573C59"/>
    <w:rsid w:val="005769C1"/>
    <w:rsid w:val="00581717"/>
    <w:rsid w:val="00582D12"/>
    <w:rsid w:val="00590B71"/>
    <w:rsid w:val="00591801"/>
    <w:rsid w:val="00592332"/>
    <w:rsid w:val="00595752"/>
    <w:rsid w:val="005965B0"/>
    <w:rsid w:val="005A149E"/>
    <w:rsid w:val="005A604E"/>
    <w:rsid w:val="005A64ED"/>
    <w:rsid w:val="005B1F77"/>
    <w:rsid w:val="005B40AB"/>
    <w:rsid w:val="005B4D3C"/>
    <w:rsid w:val="005B5F16"/>
    <w:rsid w:val="005C0347"/>
    <w:rsid w:val="005C181C"/>
    <w:rsid w:val="005C3792"/>
    <w:rsid w:val="005C6E12"/>
    <w:rsid w:val="005D0534"/>
    <w:rsid w:val="005D6D91"/>
    <w:rsid w:val="005E1DC4"/>
    <w:rsid w:val="005E63B4"/>
    <w:rsid w:val="005E7FD6"/>
    <w:rsid w:val="005F1798"/>
    <w:rsid w:val="005F306B"/>
    <w:rsid w:val="005F36C0"/>
    <w:rsid w:val="005F3700"/>
    <w:rsid w:val="005F4C52"/>
    <w:rsid w:val="005F59B6"/>
    <w:rsid w:val="0060008B"/>
    <w:rsid w:val="00600531"/>
    <w:rsid w:val="006010DE"/>
    <w:rsid w:val="00602143"/>
    <w:rsid w:val="00613B95"/>
    <w:rsid w:val="006166BC"/>
    <w:rsid w:val="00617CC4"/>
    <w:rsid w:val="00621108"/>
    <w:rsid w:val="006214F5"/>
    <w:rsid w:val="00627AB7"/>
    <w:rsid w:val="00631D86"/>
    <w:rsid w:val="006379F3"/>
    <w:rsid w:val="00640119"/>
    <w:rsid w:val="006504AF"/>
    <w:rsid w:val="00650872"/>
    <w:rsid w:val="00651682"/>
    <w:rsid w:val="00651D24"/>
    <w:rsid w:val="006542F6"/>
    <w:rsid w:val="006546B9"/>
    <w:rsid w:val="00654BE9"/>
    <w:rsid w:val="00655826"/>
    <w:rsid w:val="00655ED1"/>
    <w:rsid w:val="00657169"/>
    <w:rsid w:val="00661B9B"/>
    <w:rsid w:val="00665BF3"/>
    <w:rsid w:val="00670028"/>
    <w:rsid w:val="00674455"/>
    <w:rsid w:val="00680822"/>
    <w:rsid w:val="00681129"/>
    <w:rsid w:val="0068189F"/>
    <w:rsid w:val="00681D71"/>
    <w:rsid w:val="00682106"/>
    <w:rsid w:val="00687FF1"/>
    <w:rsid w:val="00690182"/>
    <w:rsid w:val="0069475A"/>
    <w:rsid w:val="006955E1"/>
    <w:rsid w:val="006A1404"/>
    <w:rsid w:val="006A3525"/>
    <w:rsid w:val="006A5F11"/>
    <w:rsid w:val="006B1BFB"/>
    <w:rsid w:val="006B2135"/>
    <w:rsid w:val="006B7E2A"/>
    <w:rsid w:val="006C1B1C"/>
    <w:rsid w:val="006C1C47"/>
    <w:rsid w:val="006C1EF5"/>
    <w:rsid w:val="006C2C76"/>
    <w:rsid w:val="006C3C02"/>
    <w:rsid w:val="006C60E5"/>
    <w:rsid w:val="006C7FB8"/>
    <w:rsid w:val="006D31EA"/>
    <w:rsid w:val="006D356B"/>
    <w:rsid w:val="006D41E9"/>
    <w:rsid w:val="006D6989"/>
    <w:rsid w:val="006D7564"/>
    <w:rsid w:val="006D7D93"/>
    <w:rsid w:val="006E0964"/>
    <w:rsid w:val="006E1261"/>
    <w:rsid w:val="006E252B"/>
    <w:rsid w:val="006F31A8"/>
    <w:rsid w:val="006F58E9"/>
    <w:rsid w:val="00700415"/>
    <w:rsid w:val="00702C2E"/>
    <w:rsid w:val="007103B1"/>
    <w:rsid w:val="00714D6F"/>
    <w:rsid w:val="007155C2"/>
    <w:rsid w:val="00716940"/>
    <w:rsid w:val="00717DB5"/>
    <w:rsid w:val="007202B7"/>
    <w:rsid w:val="00722299"/>
    <w:rsid w:val="00722F45"/>
    <w:rsid w:val="00723F01"/>
    <w:rsid w:val="007307E0"/>
    <w:rsid w:val="007317FC"/>
    <w:rsid w:val="00731CF0"/>
    <w:rsid w:val="007373B5"/>
    <w:rsid w:val="0074119C"/>
    <w:rsid w:val="00744640"/>
    <w:rsid w:val="00747C43"/>
    <w:rsid w:val="0075164C"/>
    <w:rsid w:val="007533B8"/>
    <w:rsid w:val="0075465C"/>
    <w:rsid w:val="00754734"/>
    <w:rsid w:val="00755848"/>
    <w:rsid w:val="00755F03"/>
    <w:rsid w:val="00756092"/>
    <w:rsid w:val="007566B0"/>
    <w:rsid w:val="00757BD2"/>
    <w:rsid w:val="00762A8E"/>
    <w:rsid w:val="00766FF1"/>
    <w:rsid w:val="00770B33"/>
    <w:rsid w:val="007770F9"/>
    <w:rsid w:val="0078110B"/>
    <w:rsid w:val="00782E94"/>
    <w:rsid w:val="007835F1"/>
    <w:rsid w:val="00783CF4"/>
    <w:rsid w:val="0079178C"/>
    <w:rsid w:val="00791D5D"/>
    <w:rsid w:val="00792319"/>
    <w:rsid w:val="00793818"/>
    <w:rsid w:val="007942F0"/>
    <w:rsid w:val="007A39AE"/>
    <w:rsid w:val="007A3C52"/>
    <w:rsid w:val="007A548F"/>
    <w:rsid w:val="007A573A"/>
    <w:rsid w:val="007A6350"/>
    <w:rsid w:val="007B140D"/>
    <w:rsid w:val="007B30F1"/>
    <w:rsid w:val="007B493D"/>
    <w:rsid w:val="007B77DC"/>
    <w:rsid w:val="007B7983"/>
    <w:rsid w:val="007C264E"/>
    <w:rsid w:val="007C425A"/>
    <w:rsid w:val="007C5154"/>
    <w:rsid w:val="007C5F7D"/>
    <w:rsid w:val="007C7316"/>
    <w:rsid w:val="007D1057"/>
    <w:rsid w:val="007D2DC5"/>
    <w:rsid w:val="007D3036"/>
    <w:rsid w:val="007D3C35"/>
    <w:rsid w:val="007D4B10"/>
    <w:rsid w:val="007D651F"/>
    <w:rsid w:val="007E1C2C"/>
    <w:rsid w:val="007E2A9A"/>
    <w:rsid w:val="007F1028"/>
    <w:rsid w:val="007F184C"/>
    <w:rsid w:val="007F393E"/>
    <w:rsid w:val="007F43C1"/>
    <w:rsid w:val="007F5C10"/>
    <w:rsid w:val="007F5D3C"/>
    <w:rsid w:val="00805F42"/>
    <w:rsid w:val="00822B55"/>
    <w:rsid w:val="0082319E"/>
    <w:rsid w:val="00823449"/>
    <w:rsid w:val="00824004"/>
    <w:rsid w:val="00833B8C"/>
    <w:rsid w:val="008342B4"/>
    <w:rsid w:val="0083475D"/>
    <w:rsid w:val="0084552C"/>
    <w:rsid w:val="00846C05"/>
    <w:rsid w:val="00847D96"/>
    <w:rsid w:val="008554C0"/>
    <w:rsid w:val="0086333F"/>
    <w:rsid w:val="00863554"/>
    <w:rsid w:val="00863869"/>
    <w:rsid w:val="0086656A"/>
    <w:rsid w:val="00866C12"/>
    <w:rsid w:val="0089084C"/>
    <w:rsid w:val="00891168"/>
    <w:rsid w:val="00892D16"/>
    <w:rsid w:val="0089489E"/>
    <w:rsid w:val="00894DDA"/>
    <w:rsid w:val="00896B0B"/>
    <w:rsid w:val="008974FB"/>
    <w:rsid w:val="008A374B"/>
    <w:rsid w:val="008A3790"/>
    <w:rsid w:val="008A3CF3"/>
    <w:rsid w:val="008A59FF"/>
    <w:rsid w:val="008A7C2F"/>
    <w:rsid w:val="008B1973"/>
    <w:rsid w:val="008B31B5"/>
    <w:rsid w:val="008B4355"/>
    <w:rsid w:val="008B743B"/>
    <w:rsid w:val="008D0228"/>
    <w:rsid w:val="008D0526"/>
    <w:rsid w:val="008D198E"/>
    <w:rsid w:val="008D2CB7"/>
    <w:rsid w:val="008D4664"/>
    <w:rsid w:val="008D570B"/>
    <w:rsid w:val="008E20BB"/>
    <w:rsid w:val="008E3138"/>
    <w:rsid w:val="008E4A23"/>
    <w:rsid w:val="008E6779"/>
    <w:rsid w:val="008E6E7B"/>
    <w:rsid w:val="008E73B0"/>
    <w:rsid w:val="008E7B0A"/>
    <w:rsid w:val="008F1050"/>
    <w:rsid w:val="008F3C5A"/>
    <w:rsid w:val="008F4417"/>
    <w:rsid w:val="008F5A82"/>
    <w:rsid w:val="008F7A92"/>
    <w:rsid w:val="00901457"/>
    <w:rsid w:val="009022E6"/>
    <w:rsid w:val="0090359B"/>
    <w:rsid w:val="00906333"/>
    <w:rsid w:val="00915948"/>
    <w:rsid w:val="009249C6"/>
    <w:rsid w:val="00925BEF"/>
    <w:rsid w:val="00930321"/>
    <w:rsid w:val="00930894"/>
    <w:rsid w:val="00931A1B"/>
    <w:rsid w:val="00932811"/>
    <w:rsid w:val="009344AA"/>
    <w:rsid w:val="00936D79"/>
    <w:rsid w:val="00940353"/>
    <w:rsid w:val="009408F4"/>
    <w:rsid w:val="009419AF"/>
    <w:rsid w:val="00942DC1"/>
    <w:rsid w:val="0094627A"/>
    <w:rsid w:val="0094687F"/>
    <w:rsid w:val="0095258D"/>
    <w:rsid w:val="0095350F"/>
    <w:rsid w:val="009543A0"/>
    <w:rsid w:val="00956405"/>
    <w:rsid w:val="00957130"/>
    <w:rsid w:val="00960A65"/>
    <w:rsid w:val="00965BA6"/>
    <w:rsid w:val="00970977"/>
    <w:rsid w:val="00971521"/>
    <w:rsid w:val="00971BB8"/>
    <w:rsid w:val="009743BE"/>
    <w:rsid w:val="00974C3F"/>
    <w:rsid w:val="0098089A"/>
    <w:rsid w:val="0098112E"/>
    <w:rsid w:val="0098133A"/>
    <w:rsid w:val="00981A8D"/>
    <w:rsid w:val="00984B37"/>
    <w:rsid w:val="00986902"/>
    <w:rsid w:val="00990895"/>
    <w:rsid w:val="00992A8B"/>
    <w:rsid w:val="0099460F"/>
    <w:rsid w:val="00997903"/>
    <w:rsid w:val="009A74E3"/>
    <w:rsid w:val="009B6A26"/>
    <w:rsid w:val="009B7E26"/>
    <w:rsid w:val="009C012A"/>
    <w:rsid w:val="009C5FFE"/>
    <w:rsid w:val="009D0072"/>
    <w:rsid w:val="009D0253"/>
    <w:rsid w:val="009D19A4"/>
    <w:rsid w:val="009D2275"/>
    <w:rsid w:val="009D7349"/>
    <w:rsid w:val="009D7EAD"/>
    <w:rsid w:val="009D7EC5"/>
    <w:rsid w:val="009E049B"/>
    <w:rsid w:val="009E3432"/>
    <w:rsid w:val="009E34A4"/>
    <w:rsid w:val="009E3C57"/>
    <w:rsid w:val="009E5C0D"/>
    <w:rsid w:val="009E5F74"/>
    <w:rsid w:val="009E7239"/>
    <w:rsid w:val="009E7C5B"/>
    <w:rsid w:val="009F00A8"/>
    <w:rsid w:val="009F1A28"/>
    <w:rsid w:val="009F34B5"/>
    <w:rsid w:val="009F356C"/>
    <w:rsid w:val="009F529A"/>
    <w:rsid w:val="009F54B8"/>
    <w:rsid w:val="00A00515"/>
    <w:rsid w:val="00A0112D"/>
    <w:rsid w:val="00A0493B"/>
    <w:rsid w:val="00A131AB"/>
    <w:rsid w:val="00A14639"/>
    <w:rsid w:val="00A1599B"/>
    <w:rsid w:val="00A17449"/>
    <w:rsid w:val="00A20ED3"/>
    <w:rsid w:val="00A253DA"/>
    <w:rsid w:val="00A268A8"/>
    <w:rsid w:val="00A31970"/>
    <w:rsid w:val="00A3266C"/>
    <w:rsid w:val="00A331AA"/>
    <w:rsid w:val="00A377C7"/>
    <w:rsid w:val="00A40DA8"/>
    <w:rsid w:val="00A4230E"/>
    <w:rsid w:val="00A441C7"/>
    <w:rsid w:val="00A45AF3"/>
    <w:rsid w:val="00A465F3"/>
    <w:rsid w:val="00A51315"/>
    <w:rsid w:val="00A525AB"/>
    <w:rsid w:val="00A557B3"/>
    <w:rsid w:val="00A60B72"/>
    <w:rsid w:val="00A6476C"/>
    <w:rsid w:val="00A64EB0"/>
    <w:rsid w:val="00A65862"/>
    <w:rsid w:val="00A6767C"/>
    <w:rsid w:val="00A70B3B"/>
    <w:rsid w:val="00A7619C"/>
    <w:rsid w:val="00A7756B"/>
    <w:rsid w:val="00A816F6"/>
    <w:rsid w:val="00A8210A"/>
    <w:rsid w:val="00A8331B"/>
    <w:rsid w:val="00A837F9"/>
    <w:rsid w:val="00A84312"/>
    <w:rsid w:val="00A87FBB"/>
    <w:rsid w:val="00A916E6"/>
    <w:rsid w:val="00A93204"/>
    <w:rsid w:val="00A94549"/>
    <w:rsid w:val="00AA097A"/>
    <w:rsid w:val="00AA159F"/>
    <w:rsid w:val="00AB08E3"/>
    <w:rsid w:val="00AB3064"/>
    <w:rsid w:val="00AB63DE"/>
    <w:rsid w:val="00AB73FC"/>
    <w:rsid w:val="00AC0374"/>
    <w:rsid w:val="00AC0B93"/>
    <w:rsid w:val="00AC409B"/>
    <w:rsid w:val="00AC6270"/>
    <w:rsid w:val="00AC6324"/>
    <w:rsid w:val="00AD1058"/>
    <w:rsid w:val="00AD114A"/>
    <w:rsid w:val="00AD3F55"/>
    <w:rsid w:val="00AD48EC"/>
    <w:rsid w:val="00AD5AA1"/>
    <w:rsid w:val="00AD661F"/>
    <w:rsid w:val="00AD7C46"/>
    <w:rsid w:val="00AE336B"/>
    <w:rsid w:val="00AE33A1"/>
    <w:rsid w:val="00AE3BBC"/>
    <w:rsid w:val="00AE5332"/>
    <w:rsid w:val="00AE5373"/>
    <w:rsid w:val="00AE58B1"/>
    <w:rsid w:val="00AE5C15"/>
    <w:rsid w:val="00AE6D02"/>
    <w:rsid w:val="00AE7016"/>
    <w:rsid w:val="00AE77E9"/>
    <w:rsid w:val="00AE7BD4"/>
    <w:rsid w:val="00AF3684"/>
    <w:rsid w:val="00AF4BC9"/>
    <w:rsid w:val="00AF5A03"/>
    <w:rsid w:val="00AF6BBE"/>
    <w:rsid w:val="00B044B0"/>
    <w:rsid w:val="00B04711"/>
    <w:rsid w:val="00B04D63"/>
    <w:rsid w:val="00B07D6F"/>
    <w:rsid w:val="00B102DC"/>
    <w:rsid w:val="00B10E43"/>
    <w:rsid w:val="00B11F70"/>
    <w:rsid w:val="00B12796"/>
    <w:rsid w:val="00B14FB4"/>
    <w:rsid w:val="00B17123"/>
    <w:rsid w:val="00B22233"/>
    <w:rsid w:val="00B222FA"/>
    <w:rsid w:val="00B2350F"/>
    <w:rsid w:val="00B36A55"/>
    <w:rsid w:val="00B36CA1"/>
    <w:rsid w:val="00B40A6B"/>
    <w:rsid w:val="00B43B54"/>
    <w:rsid w:val="00B44B32"/>
    <w:rsid w:val="00B5032F"/>
    <w:rsid w:val="00B514E6"/>
    <w:rsid w:val="00B52114"/>
    <w:rsid w:val="00B5212A"/>
    <w:rsid w:val="00B556DC"/>
    <w:rsid w:val="00B61313"/>
    <w:rsid w:val="00B622FC"/>
    <w:rsid w:val="00B6309E"/>
    <w:rsid w:val="00B64CA8"/>
    <w:rsid w:val="00B67BFA"/>
    <w:rsid w:val="00B73CB3"/>
    <w:rsid w:val="00B73CBE"/>
    <w:rsid w:val="00B81DD5"/>
    <w:rsid w:val="00B827C8"/>
    <w:rsid w:val="00B87CB5"/>
    <w:rsid w:val="00B907D3"/>
    <w:rsid w:val="00B91137"/>
    <w:rsid w:val="00B91884"/>
    <w:rsid w:val="00B9654B"/>
    <w:rsid w:val="00B9701D"/>
    <w:rsid w:val="00BA0A60"/>
    <w:rsid w:val="00BA0F89"/>
    <w:rsid w:val="00BA3C05"/>
    <w:rsid w:val="00BB57FD"/>
    <w:rsid w:val="00BC02E6"/>
    <w:rsid w:val="00BC0681"/>
    <w:rsid w:val="00BC19AF"/>
    <w:rsid w:val="00BC1E62"/>
    <w:rsid w:val="00BC258B"/>
    <w:rsid w:val="00BC2A03"/>
    <w:rsid w:val="00BC30A9"/>
    <w:rsid w:val="00BC30DD"/>
    <w:rsid w:val="00BC4971"/>
    <w:rsid w:val="00BC5680"/>
    <w:rsid w:val="00BD194A"/>
    <w:rsid w:val="00BD2060"/>
    <w:rsid w:val="00BE0D67"/>
    <w:rsid w:val="00BE4290"/>
    <w:rsid w:val="00BE5084"/>
    <w:rsid w:val="00BE573A"/>
    <w:rsid w:val="00BE5EA8"/>
    <w:rsid w:val="00BF1718"/>
    <w:rsid w:val="00BF25EE"/>
    <w:rsid w:val="00BF4102"/>
    <w:rsid w:val="00BF4BFD"/>
    <w:rsid w:val="00BF699A"/>
    <w:rsid w:val="00BF6BCB"/>
    <w:rsid w:val="00BF7176"/>
    <w:rsid w:val="00C00747"/>
    <w:rsid w:val="00C030AE"/>
    <w:rsid w:val="00C03C62"/>
    <w:rsid w:val="00C04383"/>
    <w:rsid w:val="00C045E6"/>
    <w:rsid w:val="00C04714"/>
    <w:rsid w:val="00C05F1C"/>
    <w:rsid w:val="00C07336"/>
    <w:rsid w:val="00C12206"/>
    <w:rsid w:val="00C1538E"/>
    <w:rsid w:val="00C169D9"/>
    <w:rsid w:val="00C16B6B"/>
    <w:rsid w:val="00C171C8"/>
    <w:rsid w:val="00C174F3"/>
    <w:rsid w:val="00C1766A"/>
    <w:rsid w:val="00C246FF"/>
    <w:rsid w:val="00C24AF7"/>
    <w:rsid w:val="00C260D3"/>
    <w:rsid w:val="00C277FC"/>
    <w:rsid w:val="00C321EA"/>
    <w:rsid w:val="00C323AC"/>
    <w:rsid w:val="00C33306"/>
    <w:rsid w:val="00C347AE"/>
    <w:rsid w:val="00C36EA3"/>
    <w:rsid w:val="00C41AFB"/>
    <w:rsid w:val="00C45B1E"/>
    <w:rsid w:val="00C4601A"/>
    <w:rsid w:val="00C4655B"/>
    <w:rsid w:val="00C52E94"/>
    <w:rsid w:val="00C539EB"/>
    <w:rsid w:val="00C53E29"/>
    <w:rsid w:val="00C600FE"/>
    <w:rsid w:val="00C631FB"/>
    <w:rsid w:val="00C65880"/>
    <w:rsid w:val="00C661DA"/>
    <w:rsid w:val="00C7159E"/>
    <w:rsid w:val="00C74EC5"/>
    <w:rsid w:val="00C764FA"/>
    <w:rsid w:val="00C77CAB"/>
    <w:rsid w:val="00C85AE2"/>
    <w:rsid w:val="00C92047"/>
    <w:rsid w:val="00C97666"/>
    <w:rsid w:val="00CA1325"/>
    <w:rsid w:val="00CA1512"/>
    <w:rsid w:val="00CA35A7"/>
    <w:rsid w:val="00CA53E2"/>
    <w:rsid w:val="00CA75D6"/>
    <w:rsid w:val="00CA7FD3"/>
    <w:rsid w:val="00CB08D4"/>
    <w:rsid w:val="00CB27C3"/>
    <w:rsid w:val="00CB6637"/>
    <w:rsid w:val="00CC19AC"/>
    <w:rsid w:val="00CC324B"/>
    <w:rsid w:val="00CD3647"/>
    <w:rsid w:val="00CD5D40"/>
    <w:rsid w:val="00CD63E3"/>
    <w:rsid w:val="00CD6893"/>
    <w:rsid w:val="00CD753D"/>
    <w:rsid w:val="00CE032F"/>
    <w:rsid w:val="00CE07CB"/>
    <w:rsid w:val="00CE0AA1"/>
    <w:rsid w:val="00CE1A24"/>
    <w:rsid w:val="00CE3457"/>
    <w:rsid w:val="00CE3F7A"/>
    <w:rsid w:val="00CE5847"/>
    <w:rsid w:val="00CF2E00"/>
    <w:rsid w:val="00CF4305"/>
    <w:rsid w:val="00CF5C74"/>
    <w:rsid w:val="00D00094"/>
    <w:rsid w:val="00D0122C"/>
    <w:rsid w:val="00D02CE2"/>
    <w:rsid w:val="00D042DC"/>
    <w:rsid w:val="00D112F0"/>
    <w:rsid w:val="00D11D6A"/>
    <w:rsid w:val="00D151E0"/>
    <w:rsid w:val="00D179B5"/>
    <w:rsid w:val="00D20C25"/>
    <w:rsid w:val="00D22FAA"/>
    <w:rsid w:val="00D24348"/>
    <w:rsid w:val="00D268FB"/>
    <w:rsid w:val="00D32B18"/>
    <w:rsid w:val="00D36789"/>
    <w:rsid w:val="00D40A5F"/>
    <w:rsid w:val="00D40CC3"/>
    <w:rsid w:val="00D454B7"/>
    <w:rsid w:val="00D47950"/>
    <w:rsid w:val="00D47BF4"/>
    <w:rsid w:val="00D50022"/>
    <w:rsid w:val="00D50144"/>
    <w:rsid w:val="00D51462"/>
    <w:rsid w:val="00D5147F"/>
    <w:rsid w:val="00D525F3"/>
    <w:rsid w:val="00D52778"/>
    <w:rsid w:val="00D54FB5"/>
    <w:rsid w:val="00D555B2"/>
    <w:rsid w:val="00D55F40"/>
    <w:rsid w:val="00D56CC0"/>
    <w:rsid w:val="00D57BB2"/>
    <w:rsid w:val="00D6127A"/>
    <w:rsid w:val="00D63EE5"/>
    <w:rsid w:val="00D665CA"/>
    <w:rsid w:val="00D66697"/>
    <w:rsid w:val="00D7020E"/>
    <w:rsid w:val="00D752C2"/>
    <w:rsid w:val="00D7685F"/>
    <w:rsid w:val="00D7758D"/>
    <w:rsid w:val="00D80893"/>
    <w:rsid w:val="00D82955"/>
    <w:rsid w:val="00D83604"/>
    <w:rsid w:val="00D845AA"/>
    <w:rsid w:val="00D860CD"/>
    <w:rsid w:val="00D906F7"/>
    <w:rsid w:val="00D9197A"/>
    <w:rsid w:val="00D9204D"/>
    <w:rsid w:val="00D95A6C"/>
    <w:rsid w:val="00D965CC"/>
    <w:rsid w:val="00D97233"/>
    <w:rsid w:val="00D973EB"/>
    <w:rsid w:val="00D9799C"/>
    <w:rsid w:val="00DA1BDF"/>
    <w:rsid w:val="00DA32B0"/>
    <w:rsid w:val="00DA34AF"/>
    <w:rsid w:val="00DA3AC7"/>
    <w:rsid w:val="00DA6C87"/>
    <w:rsid w:val="00DA7B15"/>
    <w:rsid w:val="00DB0133"/>
    <w:rsid w:val="00DB1493"/>
    <w:rsid w:val="00DB61FA"/>
    <w:rsid w:val="00DB71DD"/>
    <w:rsid w:val="00DB7C2E"/>
    <w:rsid w:val="00DC029A"/>
    <w:rsid w:val="00DC120D"/>
    <w:rsid w:val="00DC1C19"/>
    <w:rsid w:val="00DD03FF"/>
    <w:rsid w:val="00DD1FDF"/>
    <w:rsid w:val="00DD2EF8"/>
    <w:rsid w:val="00DE4C8E"/>
    <w:rsid w:val="00DE4D2F"/>
    <w:rsid w:val="00DE6083"/>
    <w:rsid w:val="00DF2A9F"/>
    <w:rsid w:val="00DF4228"/>
    <w:rsid w:val="00DF4685"/>
    <w:rsid w:val="00DF4EE9"/>
    <w:rsid w:val="00DF5CE2"/>
    <w:rsid w:val="00DF6480"/>
    <w:rsid w:val="00DF73C5"/>
    <w:rsid w:val="00E0220F"/>
    <w:rsid w:val="00E04391"/>
    <w:rsid w:val="00E05069"/>
    <w:rsid w:val="00E07869"/>
    <w:rsid w:val="00E108E5"/>
    <w:rsid w:val="00E10997"/>
    <w:rsid w:val="00E11B98"/>
    <w:rsid w:val="00E163B6"/>
    <w:rsid w:val="00E176C8"/>
    <w:rsid w:val="00E21D26"/>
    <w:rsid w:val="00E22545"/>
    <w:rsid w:val="00E229AA"/>
    <w:rsid w:val="00E25765"/>
    <w:rsid w:val="00E271FA"/>
    <w:rsid w:val="00E272DA"/>
    <w:rsid w:val="00E30F63"/>
    <w:rsid w:val="00E33C36"/>
    <w:rsid w:val="00E33F44"/>
    <w:rsid w:val="00E353D8"/>
    <w:rsid w:val="00E35922"/>
    <w:rsid w:val="00E359C4"/>
    <w:rsid w:val="00E4001D"/>
    <w:rsid w:val="00E4214C"/>
    <w:rsid w:val="00E4412B"/>
    <w:rsid w:val="00E45483"/>
    <w:rsid w:val="00E50692"/>
    <w:rsid w:val="00E50CD8"/>
    <w:rsid w:val="00E510A7"/>
    <w:rsid w:val="00E51BCB"/>
    <w:rsid w:val="00E5456E"/>
    <w:rsid w:val="00E54C4A"/>
    <w:rsid w:val="00E56F0C"/>
    <w:rsid w:val="00E60A8C"/>
    <w:rsid w:val="00E6237B"/>
    <w:rsid w:val="00E62CE9"/>
    <w:rsid w:val="00E6677B"/>
    <w:rsid w:val="00E66DA7"/>
    <w:rsid w:val="00E678D4"/>
    <w:rsid w:val="00E7188C"/>
    <w:rsid w:val="00E72780"/>
    <w:rsid w:val="00E72D6F"/>
    <w:rsid w:val="00E73442"/>
    <w:rsid w:val="00E73DAB"/>
    <w:rsid w:val="00E76147"/>
    <w:rsid w:val="00E80836"/>
    <w:rsid w:val="00E8099F"/>
    <w:rsid w:val="00E8249F"/>
    <w:rsid w:val="00E91568"/>
    <w:rsid w:val="00E92B51"/>
    <w:rsid w:val="00E93596"/>
    <w:rsid w:val="00E94241"/>
    <w:rsid w:val="00E96187"/>
    <w:rsid w:val="00E979BA"/>
    <w:rsid w:val="00EA3022"/>
    <w:rsid w:val="00EA3DD1"/>
    <w:rsid w:val="00EA5978"/>
    <w:rsid w:val="00EA6B2A"/>
    <w:rsid w:val="00EA6D4D"/>
    <w:rsid w:val="00EB0D53"/>
    <w:rsid w:val="00EB143A"/>
    <w:rsid w:val="00EB5435"/>
    <w:rsid w:val="00EB6A91"/>
    <w:rsid w:val="00EC06B0"/>
    <w:rsid w:val="00EC11C9"/>
    <w:rsid w:val="00EC348D"/>
    <w:rsid w:val="00EC5A0B"/>
    <w:rsid w:val="00ED410E"/>
    <w:rsid w:val="00ED4E24"/>
    <w:rsid w:val="00ED5BA0"/>
    <w:rsid w:val="00ED6D68"/>
    <w:rsid w:val="00EE0799"/>
    <w:rsid w:val="00EE4006"/>
    <w:rsid w:val="00EF0AFF"/>
    <w:rsid w:val="00EF1444"/>
    <w:rsid w:val="00EF1E33"/>
    <w:rsid w:val="00EF3294"/>
    <w:rsid w:val="00EF64A3"/>
    <w:rsid w:val="00EF6883"/>
    <w:rsid w:val="00EF6B1F"/>
    <w:rsid w:val="00F003B0"/>
    <w:rsid w:val="00F03BFD"/>
    <w:rsid w:val="00F073AF"/>
    <w:rsid w:val="00F07DB4"/>
    <w:rsid w:val="00F102BA"/>
    <w:rsid w:val="00F13334"/>
    <w:rsid w:val="00F1586A"/>
    <w:rsid w:val="00F23FE5"/>
    <w:rsid w:val="00F25BB5"/>
    <w:rsid w:val="00F26E4E"/>
    <w:rsid w:val="00F3601C"/>
    <w:rsid w:val="00F36574"/>
    <w:rsid w:val="00F4312B"/>
    <w:rsid w:val="00F45293"/>
    <w:rsid w:val="00F45CB6"/>
    <w:rsid w:val="00F516D0"/>
    <w:rsid w:val="00F53562"/>
    <w:rsid w:val="00F63978"/>
    <w:rsid w:val="00F65646"/>
    <w:rsid w:val="00F6688C"/>
    <w:rsid w:val="00F6763B"/>
    <w:rsid w:val="00F71391"/>
    <w:rsid w:val="00F74195"/>
    <w:rsid w:val="00F82395"/>
    <w:rsid w:val="00F84E8C"/>
    <w:rsid w:val="00F9043B"/>
    <w:rsid w:val="00F91B87"/>
    <w:rsid w:val="00F94378"/>
    <w:rsid w:val="00F94E8B"/>
    <w:rsid w:val="00FA1319"/>
    <w:rsid w:val="00FA2AB7"/>
    <w:rsid w:val="00FA5C7E"/>
    <w:rsid w:val="00FA6B1D"/>
    <w:rsid w:val="00FA7C53"/>
    <w:rsid w:val="00FC44B9"/>
    <w:rsid w:val="00FC45E1"/>
    <w:rsid w:val="00FC4B21"/>
    <w:rsid w:val="00FC4C29"/>
    <w:rsid w:val="00FC566C"/>
    <w:rsid w:val="00FC7F50"/>
    <w:rsid w:val="00FD12D9"/>
    <w:rsid w:val="00FD3414"/>
    <w:rsid w:val="00FD46D8"/>
    <w:rsid w:val="00FD5D2E"/>
    <w:rsid w:val="00FE26E0"/>
    <w:rsid w:val="00FE53AC"/>
    <w:rsid w:val="00FF1948"/>
    <w:rsid w:val="00FF436F"/>
    <w:rsid w:val="00FF5EE7"/>
    <w:rsid w:val="00FF62A6"/>
    <w:rsid w:val="00FF7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4497"/>
    <o:shapelayout v:ext="edit">
      <o:idmap v:ext="edit" data="1"/>
    </o:shapelayout>
  </w:shapeDefaults>
  <w:decimalSymbol w:val="."/>
  <w:listSeparator w:val=","/>
  <w14:docId w14:val="0A7DE096"/>
  <w15:docId w15:val="{11A2CBD6-BF34-4C45-ACBC-40AAB7537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FD46D8"/>
    <w:pPr>
      <w:keepNext/>
      <w:numPr>
        <w:numId w:val="3"/>
      </w:numPr>
      <w:tabs>
        <w:tab w:val="clear" w:pos="1800"/>
      </w:tabs>
      <w:spacing w:after="240"/>
      <w:jc w:val="both"/>
      <w:outlineLvl w:val="0"/>
    </w:pPr>
    <w:rPr>
      <w:rFonts w:cs="Arial"/>
      <w:bCs/>
      <w:szCs w:val="32"/>
    </w:rPr>
  </w:style>
  <w:style w:type="paragraph" w:styleId="Heading2">
    <w:name w:val="heading 2"/>
    <w:basedOn w:val="Normal"/>
    <w:next w:val="Normal"/>
    <w:qFormat/>
    <w:rsid w:val="00C045E6"/>
    <w:pPr>
      <w:numPr>
        <w:ilvl w:val="1"/>
        <w:numId w:val="3"/>
      </w:numPr>
      <w:tabs>
        <w:tab w:val="clear" w:pos="1800"/>
      </w:tabs>
      <w:spacing w:after="240"/>
      <w:jc w:val="both"/>
      <w:outlineLvl w:val="1"/>
    </w:pPr>
    <w:rPr>
      <w:rFonts w:cs="Arial"/>
      <w:bCs/>
      <w:iCs/>
      <w:szCs w:val="28"/>
    </w:rPr>
  </w:style>
  <w:style w:type="paragraph" w:styleId="Heading3">
    <w:name w:val="heading 3"/>
    <w:basedOn w:val="Normal"/>
    <w:next w:val="Normal"/>
    <w:qFormat/>
    <w:pPr>
      <w:numPr>
        <w:ilvl w:val="2"/>
        <w:numId w:val="3"/>
      </w:numPr>
      <w:spacing w:after="240"/>
      <w:outlineLvl w:val="2"/>
    </w:pPr>
    <w:rPr>
      <w:rFonts w:cs="Arial"/>
      <w:bCs/>
      <w:szCs w:val="26"/>
    </w:rPr>
  </w:style>
  <w:style w:type="paragraph" w:styleId="Heading4">
    <w:name w:val="heading 4"/>
    <w:basedOn w:val="Normal"/>
    <w:next w:val="Normal"/>
    <w:qFormat/>
    <w:pPr>
      <w:numPr>
        <w:ilvl w:val="3"/>
        <w:numId w:val="3"/>
      </w:numPr>
      <w:tabs>
        <w:tab w:val="clear" w:pos="4320"/>
      </w:tabs>
      <w:spacing w:after="240"/>
      <w:outlineLvl w:val="3"/>
    </w:pPr>
    <w:rPr>
      <w:bCs/>
      <w:szCs w:val="28"/>
    </w:rPr>
  </w:style>
  <w:style w:type="paragraph" w:styleId="Heading5">
    <w:name w:val="heading 5"/>
    <w:basedOn w:val="Normal"/>
    <w:next w:val="Normal"/>
    <w:qFormat/>
    <w:pPr>
      <w:numPr>
        <w:ilvl w:val="4"/>
        <w:numId w:val="3"/>
      </w:numPr>
      <w:tabs>
        <w:tab w:val="clear" w:pos="5040"/>
      </w:tabs>
      <w:spacing w:after="240"/>
      <w:outlineLvl w:val="4"/>
    </w:pPr>
    <w:rPr>
      <w:bCs/>
      <w:iCs/>
      <w:szCs w:val="26"/>
    </w:rPr>
  </w:style>
  <w:style w:type="paragraph" w:styleId="Heading6">
    <w:name w:val="heading 6"/>
    <w:basedOn w:val="Normal"/>
    <w:next w:val="Normal"/>
    <w:qFormat/>
    <w:pPr>
      <w:numPr>
        <w:ilvl w:val="5"/>
        <w:numId w:val="3"/>
      </w:numPr>
      <w:tabs>
        <w:tab w:val="clear" w:pos="5760"/>
      </w:tabs>
      <w:spacing w:after="240"/>
      <w:outlineLvl w:val="5"/>
    </w:pPr>
    <w:rPr>
      <w:bCs/>
      <w:szCs w:val="22"/>
    </w:rPr>
  </w:style>
  <w:style w:type="paragraph" w:styleId="Heading7">
    <w:name w:val="heading 7"/>
    <w:basedOn w:val="Normal"/>
    <w:next w:val="Normal"/>
    <w:qFormat/>
    <w:pPr>
      <w:numPr>
        <w:ilvl w:val="6"/>
        <w:numId w:val="3"/>
      </w:numPr>
      <w:tabs>
        <w:tab w:val="clear" w:pos="6480"/>
      </w:tabs>
      <w:spacing w:after="240"/>
      <w:outlineLvl w:val="6"/>
    </w:pPr>
  </w:style>
  <w:style w:type="paragraph" w:styleId="Heading8">
    <w:name w:val="heading 8"/>
    <w:basedOn w:val="Normal"/>
    <w:next w:val="Normal"/>
    <w:qFormat/>
    <w:pPr>
      <w:numPr>
        <w:ilvl w:val="7"/>
        <w:numId w:val="3"/>
      </w:numPr>
      <w:tabs>
        <w:tab w:val="clear" w:pos="7200"/>
      </w:tabs>
      <w:spacing w:after="240"/>
      <w:outlineLvl w:val="7"/>
    </w:pPr>
    <w:rPr>
      <w:iCs/>
    </w:rPr>
  </w:style>
  <w:style w:type="paragraph" w:styleId="Heading9">
    <w:name w:val="heading 9"/>
    <w:basedOn w:val="Normal"/>
    <w:next w:val="Normal"/>
    <w:qFormat/>
    <w:pPr>
      <w:numPr>
        <w:ilvl w:val="8"/>
        <w:numId w:val="3"/>
      </w:numPr>
      <w:tabs>
        <w:tab w:val="clear" w:pos="7920"/>
      </w:tabs>
      <w:spacing w:after="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D46D8"/>
    <w:rPr>
      <w:rFonts w:cs="Arial"/>
      <w:bCs/>
      <w:sz w:val="24"/>
      <w:szCs w:val="32"/>
    </w:rPr>
  </w:style>
  <w:style w:type="character" w:styleId="FootnoteReference">
    <w:name w:val="footnote reference"/>
    <w:semiHidden/>
  </w:style>
  <w:style w:type="paragraph" w:styleId="Header">
    <w:name w:val="header"/>
    <w:aliases w:val="h"/>
    <w:basedOn w:val="Normal"/>
    <w:link w:val="HeaderChar"/>
    <w:pPr>
      <w:tabs>
        <w:tab w:val="center" w:pos="4680"/>
        <w:tab w:val="right" w:pos="9360"/>
      </w:tabs>
    </w:p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locked/>
    <w:rsid w:val="00C03C62"/>
    <w:rPr>
      <w:sz w:val="24"/>
      <w:szCs w:val="24"/>
    </w:rPr>
  </w:style>
  <w:style w:type="paragraph" w:customStyle="1" w:styleId="Heading1Body">
    <w:name w:val="Heading 1 Body"/>
    <w:basedOn w:val="Normal"/>
    <w:next w:val="Heading1"/>
    <w:pPr>
      <w:ind w:firstLine="720"/>
      <w:jc w:val="both"/>
    </w:pPr>
  </w:style>
  <w:style w:type="paragraph" w:customStyle="1" w:styleId="Heading3Body">
    <w:name w:val="Heading 3 Body"/>
    <w:basedOn w:val="Normal"/>
    <w:next w:val="Heading3"/>
    <w:pPr>
      <w:ind w:left="720" w:firstLine="720"/>
      <w:jc w:val="both"/>
    </w:pPr>
  </w:style>
  <w:style w:type="paragraph" w:customStyle="1" w:styleId="Heading4Body">
    <w:name w:val="Heading 4 Body"/>
    <w:basedOn w:val="Normal"/>
    <w:next w:val="Heading4"/>
    <w:pPr>
      <w:ind w:left="1440" w:firstLine="720"/>
      <w:jc w:val="both"/>
    </w:pPr>
  </w:style>
  <w:style w:type="paragraph" w:customStyle="1" w:styleId="BodyText15">
    <w:name w:val="* Body Text 1.5"/>
    <w:basedOn w:val="Normal"/>
    <w:pPr>
      <w:spacing w:line="360" w:lineRule="auto"/>
      <w:ind w:firstLine="1440"/>
    </w:pPr>
  </w:style>
  <w:style w:type="character" w:styleId="Emphasis">
    <w:name w:val="Emphasis"/>
    <w:basedOn w:val="DefaultParagraphFont"/>
    <w:rsid w:val="006C2C76"/>
    <w:rPr>
      <w:i/>
      <w:iCs/>
    </w:rPr>
  </w:style>
  <w:style w:type="paragraph" w:customStyle="1" w:styleId="BodyText5">
    <w:name w:val="* Body Text .5"/>
    <w:basedOn w:val="Normal"/>
    <w:link w:val="BodyText5Char"/>
    <w:autoRedefine/>
    <w:pPr>
      <w:spacing w:after="240"/>
      <w:ind w:firstLine="720"/>
      <w:jc w:val="both"/>
    </w:pPr>
  </w:style>
  <w:style w:type="character" w:customStyle="1" w:styleId="BodyText5Char">
    <w:name w:val="* Body Text .5 Char"/>
    <w:link w:val="BodyText5"/>
    <w:rPr>
      <w:sz w:val="24"/>
      <w:szCs w:val="24"/>
      <w:lang w:val="en-US" w:eastAsia="en-US" w:bidi="ar-SA"/>
    </w:rPr>
  </w:style>
  <w:style w:type="paragraph" w:customStyle="1" w:styleId="BodyTextDbl">
    <w:name w:val="* Body Text Dbl"/>
    <w:basedOn w:val="Normal"/>
    <w:pPr>
      <w:spacing w:line="480" w:lineRule="auto"/>
      <w:ind w:firstLine="1440"/>
    </w:pPr>
  </w:style>
  <w:style w:type="paragraph" w:customStyle="1" w:styleId="BulletList">
    <w:name w:val="* Bullet List"/>
    <w:basedOn w:val="Normal"/>
    <w:pPr>
      <w:spacing w:after="240"/>
    </w:pPr>
  </w:style>
  <w:style w:type="paragraph" w:customStyle="1" w:styleId="JBodyText1">
    <w:name w:val="* J Body Text 1"/>
    <w:basedOn w:val="Normal"/>
    <w:pPr>
      <w:spacing w:after="240"/>
      <w:ind w:firstLine="1440"/>
      <w:jc w:val="both"/>
    </w:pPr>
  </w:style>
  <w:style w:type="paragraph" w:customStyle="1" w:styleId="NumberList">
    <w:name w:val="* Number List"/>
    <w:basedOn w:val="Normal"/>
    <w:pPr>
      <w:spacing w:after="240"/>
    </w:pPr>
  </w:style>
  <w:style w:type="paragraph" w:customStyle="1" w:styleId="TitleC">
    <w:name w:val="* Title C"/>
    <w:basedOn w:val="Normal"/>
    <w:pPr>
      <w:keepNext/>
      <w:spacing w:after="240"/>
      <w:jc w:val="center"/>
    </w:pPr>
    <w:rPr>
      <w:b/>
    </w:rPr>
  </w:style>
  <w:style w:type="paragraph" w:customStyle="1" w:styleId="TitleL">
    <w:name w:val="* Title L"/>
    <w:basedOn w:val="Normal"/>
    <w:pPr>
      <w:keepNext/>
      <w:spacing w:after="240"/>
    </w:pPr>
    <w:rPr>
      <w:b/>
    </w:rPr>
  </w:style>
  <w:style w:type="paragraph" w:customStyle="1" w:styleId="Double">
    <w:name w:val="* Double"/>
    <w:basedOn w:val="Normal"/>
    <w:pPr>
      <w:spacing w:line="480" w:lineRule="auto"/>
    </w:pPr>
  </w:style>
  <w:style w:type="paragraph" w:customStyle="1" w:styleId="Normal0">
    <w:name w:val="* Normal"/>
    <w:basedOn w:val="Normal"/>
    <w:pPr>
      <w:spacing w:after="240"/>
    </w:pPr>
  </w:style>
  <w:style w:type="paragraph" w:styleId="EndnoteText">
    <w:name w:val="endnote text"/>
    <w:basedOn w:val="Normal"/>
    <w:next w:val="Normal"/>
    <w:link w:val="EndnoteTextChar"/>
    <w:uiPriority w:val="99"/>
    <w:pPr>
      <w:spacing w:after="240"/>
      <w:ind w:left="720" w:hanging="720"/>
    </w:pPr>
    <w:rPr>
      <w:szCs w:val="20"/>
    </w:rPr>
  </w:style>
  <w:style w:type="character" w:customStyle="1" w:styleId="DocID">
    <w:name w:val="DocID"/>
    <w:rPr>
      <w:rFonts w:ascii="Arial" w:hAnsi="Arial"/>
      <w:sz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szCs w:val="20"/>
    </w:rPr>
  </w:style>
  <w:style w:type="paragraph" w:customStyle="1" w:styleId="TOCPage">
    <w:name w:val="TOC Page"/>
    <w:basedOn w:val="Normal"/>
    <w:pPr>
      <w:spacing w:after="240"/>
      <w:jc w:val="right"/>
    </w:pPr>
    <w:rPr>
      <w:b/>
      <w:szCs w:val="20"/>
    </w:rPr>
  </w:style>
  <w:style w:type="paragraph" w:styleId="Signature">
    <w:name w:val="Signature"/>
    <w:aliases w:val="si,sig,s"/>
    <w:basedOn w:val="Normal"/>
    <w:link w:val="SignatureChar"/>
    <w:pPr>
      <w:ind w:left="5040"/>
    </w:pPr>
  </w:style>
  <w:style w:type="character" w:customStyle="1" w:styleId="SignatureChar">
    <w:name w:val="Signature Char"/>
    <w:aliases w:val="si Char,sig Char,s Char"/>
    <w:link w:val="Signature"/>
    <w:rsid w:val="00C03C62"/>
    <w:rPr>
      <w:sz w:val="24"/>
      <w:szCs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pPr>
      <w:spacing w:after="160" w:line="240" w:lineRule="exact"/>
      <w:jc w:val="both"/>
    </w:pPr>
    <w:rPr>
      <w:rFonts w:ascii="Verdana" w:hAnsi="Verdana"/>
      <w:sz w:val="20"/>
      <w:szCs w:val="20"/>
    </w:rPr>
  </w:style>
  <w:style w:type="paragraph" w:customStyle="1" w:styleId="00BodyText5">
    <w:name w:val="00 Body Text .5"/>
    <w:basedOn w:val="Normal"/>
    <w:link w:val="00BodyText5Char"/>
    <w:qFormat/>
    <w:rsid w:val="006C2C76"/>
    <w:pPr>
      <w:spacing w:after="240"/>
      <w:ind w:firstLine="720"/>
      <w:jc w:val="both"/>
    </w:pPr>
  </w:style>
  <w:style w:type="paragraph" w:styleId="FootnoteText">
    <w:name w:val="footnote text"/>
    <w:basedOn w:val="Normal"/>
    <w:semiHidden/>
    <w:pPr>
      <w:spacing w:after="240"/>
      <w:ind w:left="720" w:hanging="720"/>
    </w:pPr>
    <w:rPr>
      <w:szCs w:val="20"/>
    </w:rPr>
  </w:style>
  <w:style w:type="paragraph" w:customStyle="1" w:styleId="00BulletList">
    <w:name w:val="00 Bullet List"/>
    <w:basedOn w:val="Normal"/>
    <w:pPr>
      <w:numPr>
        <w:numId w:val="15"/>
      </w:numPr>
      <w:tabs>
        <w:tab w:val="clear" w:pos="1440"/>
        <w:tab w:val="num" w:pos="360"/>
      </w:tabs>
      <w:spacing w:after="240"/>
      <w:ind w:left="0" w:firstLine="0"/>
    </w:pPr>
  </w:style>
  <w:style w:type="paragraph" w:customStyle="1" w:styleId="00BlockInd5">
    <w:name w:val="00 Block Ind .5"/>
    <w:basedOn w:val="Normal"/>
    <w:qFormat/>
    <w:pPr>
      <w:spacing w:after="240"/>
      <w:ind w:left="720" w:right="720"/>
    </w:pPr>
  </w:style>
  <w:style w:type="paragraph" w:customStyle="1" w:styleId="00BlockInd1">
    <w:name w:val="00 Block Ind 1"/>
    <w:basedOn w:val="Normal"/>
    <w:pPr>
      <w:spacing w:after="240"/>
      <w:ind w:left="1440" w:right="1440"/>
    </w:pPr>
  </w:style>
  <w:style w:type="paragraph" w:customStyle="1" w:styleId="00BodyText1">
    <w:name w:val="00 Body Text 1"/>
    <w:basedOn w:val="Normal"/>
    <w:pPr>
      <w:spacing w:after="240"/>
      <w:ind w:firstLine="1440"/>
    </w:pPr>
  </w:style>
  <w:style w:type="paragraph" w:customStyle="1" w:styleId="00BodyText15">
    <w:name w:val="00 Body Text 1.5"/>
    <w:basedOn w:val="Normal"/>
    <w:pPr>
      <w:spacing w:line="360" w:lineRule="auto"/>
      <w:ind w:firstLine="1440"/>
    </w:pPr>
  </w:style>
  <w:style w:type="paragraph" w:customStyle="1" w:styleId="00BodyTextDbl">
    <w:name w:val="00 Body Text Dbl"/>
    <w:basedOn w:val="Normal"/>
    <w:pPr>
      <w:spacing w:line="480" w:lineRule="auto"/>
      <w:ind w:firstLine="1440"/>
    </w:pPr>
  </w:style>
  <w:style w:type="paragraph" w:customStyle="1" w:styleId="00Center">
    <w:name w:val="00 Center"/>
    <w:basedOn w:val="Normal"/>
    <w:qFormat/>
    <w:pPr>
      <w:keepNext/>
      <w:spacing w:after="240"/>
      <w:jc w:val="center"/>
    </w:pPr>
  </w:style>
  <w:style w:type="paragraph" w:customStyle="1" w:styleId="00Double">
    <w:name w:val="00 Double"/>
    <w:basedOn w:val="Normal"/>
    <w:pPr>
      <w:spacing w:line="480" w:lineRule="auto"/>
    </w:pPr>
  </w:style>
  <w:style w:type="paragraph" w:customStyle="1" w:styleId="00HangingIndent">
    <w:name w:val="00 Hanging Indent"/>
    <w:basedOn w:val="Normal"/>
    <w:pPr>
      <w:spacing w:after="240"/>
      <w:ind w:left="2880" w:hanging="2160"/>
    </w:pPr>
  </w:style>
  <w:style w:type="paragraph" w:customStyle="1" w:styleId="00JBodyText1">
    <w:name w:val="00 J Body Text 1"/>
    <w:basedOn w:val="Normal"/>
    <w:pPr>
      <w:spacing w:after="240"/>
      <w:ind w:firstLine="1440"/>
      <w:jc w:val="both"/>
    </w:pPr>
  </w:style>
  <w:style w:type="paragraph" w:customStyle="1" w:styleId="00LeftIndent5">
    <w:name w:val="00 Left Indent .5"/>
    <w:basedOn w:val="Normal"/>
    <w:pPr>
      <w:spacing w:after="240"/>
      <w:ind w:left="720"/>
    </w:pPr>
  </w:style>
  <w:style w:type="paragraph" w:customStyle="1" w:styleId="00LeftIndent10">
    <w:name w:val="00 Left Indent 1.0"/>
    <w:basedOn w:val="Normal"/>
    <w:pPr>
      <w:spacing w:after="240"/>
      <w:ind w:left="1440"/>
    </w:pPr>
  </w:style>
  <w:style w:type="paragraph" w:customStyle="1" w:styleId="00LeftIndent15">
    <w:name w:val="00 Left Indent 1.5"/>
    <w:basedOn w:val="Normal"/>
    <w:pPr>
      <w:spacing w:after="240"/>
      <w:ind w:left="2160"/>
    </w:pPr>
  </w:style>
  <w:style w:type="paragraph" w:customStyle="1" w:styleId="00Normal">
    <w:name w:val="00 Normal"/>
    <w:basedOn w:val="Normal"/>
    <w:qFormat/>
    <w:pPr>
      <w:spacing w:after="240"/>
    </w:pPr>
  </w:style>
  <w:style w:type="paragraph" w:customStyle="1" w:styleId="00NumberList">
    <w:name w:val="00 Number List"/>
    <w:basedOn w:val="Normal"/>
    <w:pPr>
      <w:numPr>
        <w:numId w:val="16"/>
      </w:numPr>
      <w:tabs>
        <w:tab w:val="clear" w:pos="1080"/>
        <w:tab w:val="num" w:pos="360"/>
      </w:tabs>
      <w:spacing w:after="240"/>
      <w:ind w:firstLine="0"/>
    </w:pPr>
  </w:style>
  <w:style w:type="paragraph" w:customStyle="1" w:styleId="00PlainText">
    <w:name w:val="00 Plain Text"/>
    <w:basedOn w:val="Normal"/>
  </w:style>
  <w:style w:type="paragraph" w:customStyle="1" w:styleId="00TitleC">
    <w:name w:val="00 Title C"/>
    <w:basedOn w:val="Normal"/>
    <w:pPr>
      <w:keepNext/>
      <w:spacing w:after="240"/>
      <w:jc w:val="center"/>
    </w:pPr>
    <w:rPr>
      <w:b/>
    </w:rPr>
  </w:style>
  <w:style w:type="paragraph" w:customStyle="1" w:styleId="00TitleL">
    <w:name w:val="00 Title L"/>
    <w:basedOn w:val="Normal"/>
    <w:pPr>
      <w:keepNext/>
      <w:spacing w:after="240"/>
    </w:pPr>
    <w:rPr>
      <w:b/>
    </w:rPr>
  </w:style>
  <w:style w:type="paragraph" w:styleId="ListBullet">
    <w:name w:val="List Bullet"/>
    <w:basedOn w:val="Normal"/>
    <w:pPr>
      <w:numPr>
        <w:numId w:val="5"/>
      </w:numPr>
    </w:pPr>
  </w:style>
  <w:style w:type="paragraph" w:styleId="ListBullet2">
    <w:name w:val="List Bullet 2"/>
    <w:basedOn w:val="Normal"/>
    <w:autoRedefine/>
    <w:pPr>
      <w:tabs>
        <w:tab w:val="num" w:pos="720"/>
      </w:tabs>
      <w:ind w:left="720" w:hanging="360"/>
    </w:pPr>
  </w:style>
  <w:style w:type="character" w:customStyle="1" w:styleId="DOCID0">
    <w:name w:val="DOCID"/>
    <w:rPr>
      <w:rFonts w:ascii="Arial" w:hAnsi="Arial" w:cs="Arial"/>
      <w:sz w:val="16"/>
      <w:szCs w:val="16"/>
    </w:rPr>
  </w:style>
  <w:style w:type="paragraph" w:customStyle="1" w:styleId="Heading24Body">
    <w:name w:val="Heading 24 Body"/>
    <w:basedOn w:val="Normal"/>
    <w:next w:val="Normal"/>
    <w:pPr>
      <w:numPr>
        <w:ilvl w:val="1"/>
        <w:numId w:val="20"/>
      </w:numPr>
      <w:tabs>
        <w:tab w:val="clear" w:pos="1440"/>
      </w:tabs>
      <w:ind w:left="1440"/>
      <w:jc w:val="both"/>
    </w:pPr>
  </w:style>
  <w:style w:type="paragraph" w:customStyle="1" w:styleId="Heading32Body">
    <w:name w:val="Heading 32 Body"/>
    <w:basedOn w:val="Normal"/>
    <w:next w:val="Normal"/>
    <w:pPr>
      <w:numPr>
        <w:ilvl w:val="2"/>
        <w:numId w:val="2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0"/>
      <w:jc w:val="both"/>
    </w:pPr>
  </w:style>
  <w:style w:type="paragraph" w:styleId="BalloonText">
    <w:name w:val="Balloon Text"/>
    <w:basedOn w:val="Normal"/>
    <w:link w:val="BalloonTextChar"/>
    <w:rsid w:val="004F2545"/>
    <w:rPr>
      <w:rFonts w:ascii="Tahoma" w:hAnsi="Tahoma" w:cs="Tahoma"/>
      <w:sz w:val="16"/>
      <w:szCs w:val="16"/>
    </w:rPr>
  </w:style>
  <w:style w:type="character" w:customStyle="1" w:styleId="BalloonTextChar">
    <w:name w:val="Balloon Text Char"/>
    <w:link w:val="BalloonText"/>
    <w:rsid w:val="004F2545"/>
    <w:rPr>
      <w:rFonts w:ascii="Tahoma" w:hAnsi="Tahoma" w:cs="Tahoma"/>
      <w:sz w:val="16"/>
      <w:szCs w:val="16"/>
    </w:rPr>
  </w:style>
  <w:style w:type="character" w:styleId="Hyperlink">
    <w:name w:val="Hyperlink"/>
    <w:rsid w:val="00D52778"/>
    <w:rPr>
      <w:color w:val="0000FF"/>
      <w:u w:val="single"/>
    </w:rPr>
  </w:style>
  <w:style w:type="paragraph" w:customStyle="1" w:styleId="Default">
    <w:name w:val="Default"/>
    <w:rsid w:val="00BE5EA8"/>
    <w:pPr>
      <w:autoSpaceDE w:val="0"/>
      <w:autoSpaceDN w:val="0"/>
      <w:adjustRightInd w:val="0"/>
    </w:pPr>
    <w:rPr>
      <w:color w:val="000000"/>
      <w:sz w:val="24"/>
      <w:szCs w:val="24"/>
    </w:rPr>
  </w:style>
  <w:style w:type="paragraph" w:styleId="BodyText">
    <w:name w:val="Body Text"/>
    <w:basedOn w:val="Normal"/>
    <w:link w:val="BodyTextChar"/>
    <w:unhideWhenUsed/>
    <w:rsid w:val="00BE5EA8"/>
    <w:pPr>
      <w:spacing w:after="120"/>
    </w:pPr>
  </w:style>
  <w:style w:type="character" w:customStyle="1" w:styleId="BodyTextChar">
    <w:name w:val="Body Text Char"/>
    <w:basedOn w:val="DefaultParagraphFont"/>
    <w:link w:val="BodyText"/>
    <w:rsid w:val="00BE5EA8"/>
    <w:rPr>
      <w:sz w:val="24"/>
      <w:szCs w:val="24"/>
    </w:rPr>
  </w:style>
  <w:style w:type="paragraph" w:styleId="Index8">
    <w:name w:val="index 8"/>
    <w:basedOn w:val="Normal"/>
    <w:next w:val="Normal"/>
    <w:autoRedefine/>
    <w:semiHidden/>
    <w:rsid w:val="005E7FD6"/>
    <w:pPr>
      <w:ind w:left="1920" w:hanging="240"/>
    </w:pPr>
  </w:style>
  <w:style w:type="character" w:styleId="CommentReference">
    <w:name w:val="annotation reference"/>
    <w:basedOn w:val="DefaultParagraphFont"/>
    <w:semiHidden/>
    <w:unhideWhenUsed/>
    <w:rsid w:val="00582D12"/>
    <w:rPr>
      <w:sz w:val="16"/>
      <w:szCs w:val="16"/>
    </w:rPr>
  </w:style>
  <w:style w:type="paragraph" w:styleId="CommentText">
    <w:name w:val="annotation text"/>
    <w:basedOn w:val="Normal"/>
    <w:link w:val="CommentTextChar"/>
    <w:semiHidden/>
    <w:unhideWhenUsed/>
    <w:rsid w:val="00582D12"/>
    <w:rPr>
      <w:sz w:val="20"/>
      <w:szCs w:val="20"/>
    </w:rPr>
  </w:style>
  <w:style w:type="character" w:customStyle="1" w:styleId="CommentTextChar">
    <w:name w:val="Comment Text Char"/>
    <w:basedOn w:val="DefaultParagraphFont"/>
    <w:link w:val="CommentText"/>
    <w:semiHidden/>
    <w:rsid w:val="00582D12"/>
  </w:style>
  <w:style w:type="paragraph" w:styleId="CommentSubject">
    <w:name w:val="annotation subject"/>
    <w:basedOn w:val="CommentText"/>
    <w:next w:val="CommentText"/>
    <w:link w:val="CommentSubjectChar"/>
    <w:semiHidden/>
    <w:unhideWhenUsed/>
    <w:rsid w:val="00582D12"/>
    <w:rPr>
      <w:b/>
      <w:bCs/>
    </w:rPr>
  </w:style>
  <w:style w:type="character" w:customStyle="1" w:styleId="CommentSubjectChar">
    <w:name w:val="Comment Subject Char"/>
    <w:basedOn w:val="CommentTextChar"/>
    <w:link w:val="CommentSubject"/>
    <w:semiHidden/>
    <w:rsid w:val="00582D12"/>
    <w:rPr>
      <w:b/>
      <w:bCs/>
    </w:rPr>
  </w:style>
  <w:style w:type="paragraph" w:customStyle="1" w:styleId="TableParagraph">
    <w:name w:val="Table Paragraph"/>
    <w:basedOn w:val="Normal"/>
    <w:uiPriority w:val="1"/>
    <w:qFormat/>
    <w:rsid w:val="009F1A28"/>
    <w:pPr>
      <w:widowControl w:val="0"/>
      <w:autoSpaceDE w:val="0"/>
      <w:autoSpaceDN w:val="0"/>
      <w:jc w:val="center"/>
    </w:pPr>
    <w:rPr>
      <w:rFonts w:ascii="Calibri" w:eastAsia="Calibri" w:hAnsi="Calibri" w:cs="Calibri"/>
      <w:sz w:val="22"/>
      <w:szCs w:val="22"/>
      <w:lang w:bidi="en-US"/>
    </w:rPr>
  </w:style>
  <w:style w:type="character" w:customStyle="1" w:styleId="HeaderChar">
    <w:name w:val="Header Char"/>
    <w:aliases w:val="h Char"/>
    <w:basedOn w:val="DefaultParagraphFont"/>
    <w:link w:val="Header"/>
    <w:rsid w:val="001B1F2D"/>
    <w:rPr>
      <w:sz w:val="24"/>
      <w:szCs w:val="24"/>
    </w:rPr>
  </w:style>
  <w:style w:type="character" w:styleId="UnresolvedMention">
    <w:name w:val="Unresolved Mention"/>
    <w:basedOn w:val="DefaultParagraphFont"/>
    <w:uiPriority w:val="99"/>
    <w:semiHidden/>
    <w:unhideWhenUsed/>
    <w:rsid w:val="0086656A"/>
    <w:rPr>
      <w:color w:val="605E5C"/>
      <w:shd w:val="clear" w:color="auto" w:fill="E1DFDD"/>
    </w:rPr>
  </w:style>
  <w:style w:type="paragraph" w:customStyle="1" w:styleId="BodyText1">
    <w:name w:val="* Body Text 1"/>
    <w:basedOn w:val="Normal"/>
    <w:rsid w:val="00571ED1"/>
    <w:pPr>
      <w:spacing w:after="240"/>
      <w:ind w:firstLine="1440"/>
    </w:pPr>
  </w:style>
  <w:style w:type="character" w:customStyle="1" w:styleId="00BodyText5Char">
    <w:name w:val="00 Body Text .5 Char"/>
    <w:basedOn w:val="DefaultParagraphFont"/>
    <w:link w:val="00BodyText5"/>
    <w:rsid w:val="00571ED1"/>
    <w:rPr>
      <w:sz w:val="24"/>
      <w:szCs w:val="24"/>
    </w:rPr>
  </w:style>
  <w:style w:type="paragraph" w:styleId="ListParagraph">
    <w:name w:val="List Paragraph"/>
    <w:basedOn w:val="Normal"/>
    <w:uiPriority w:val="34"/>
    <w:qFormat/>
    <w:rsid w:val="00536A1F"/>
    <w:pPr>
      <w:ind w:left="720"/>
      <w:contextualSpacing/>
    </w:pPr>
  </w:style>
  <w:style w:type="character" w:customStyle="1" w:styleId="EndnoteTextChar">
    <w:name w:val="Endnote Text Char"/>
    <w:basedOn w:val="DefaultParagraphFont"/>
    <w:link w:val="EndnoteText"/>
    <w:uiPriority w:val="99"/>
    <w:rsid w:val="005F1798"/>
    <w:rPr>
      <w:sz w:val="24"/>
    </w:rPr>
  </w:style>
  <w:style w:type="character" w:styleId="EndnoteReference">
    <w:name w:val="endnote reference"/>
    <w:basedOn w:val="DefaultParagraphFont"/>
    <w:uiPriority w:val="99"/>
    <w:semiHidden/>
    <w:unhideWhenUsed/>
    <w:rsid w:val="005F17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94091">
      <w:bodyDiv w:val="1"/>
      <w:marLeft w:val="0"/>
      <w:marRight w:val="0"/>
      <w:marTop w:val="0"/>
      <w:marBottom w:val="0"/>
      <w:divBdr>
        <w:top w:val="none" w:sz="0" w:space="0" w:color="auto"/>
        <w:left w:val="none" w:sz="0" w:space="0" w:color="auto"/>
        <w:bottom w:val="none" w:sz="0" w:space="0" w:color="auto"/>
        <w:right w:val="none" w:sz="0" w:space="0" w:color="auto"/>
      </w:divBdr>
    </w:div>
    <w:div w:id="74477897">
      <w:bodyDiv w:val="1"/>
      <w:marLeft w:val="0"/>
      <w:marRight w:val="0"/>
      <w:marTop w:val="0"/>
      <w:marBottom w:val="0"/>
      <w:divBdr>
        <w:top w:val="none" w:sz="0" w:space="0" w:color="auto"/>
        <w:left w:val="none" w:sz="0" w:space="0" w:color="auto"/>
        <w:bottom w:val="none" w:sz="0" w:space="0" w:color="auto"/>
        <w:right w:val="none" w:sz="0" w:space="0" w:color="auto"/>
      </w:divBdr>
    </w:div>
    <w:div w:id="79564568">
      <w:bodyDiv w:val="1"/>
      <w:marLeft w:val="0"/>
      <w:marRight w:val="0"/>
      <w:marTop w:val="0"/>
      <w:marBottom w:val="0"/>
      <w:divBdr>
        <w:top w:val="none" w:sz="0" w:space="0" w:color="auto"/>
        <w:left w:val="none" w:sz="0" w:space="0" w:color="auto"/>
        <w:bottom w:val="none" w:sz="0" w:space="0" w:color="auto"/>
        <w:right w:val="none" w:sz="0" w:space="0" w:color="auto"/>
      </w:divBdr>
    </w:div>
    <w:div w:id="278462497">
      <w:bodyDiv w:val="1"/>
      <w:marLeft w:val="0"/>
      <w:marRight w:val="0"/>
      <w:marTop w:val="0"/>
      <w:marBottom w:val="0"/>
      <w:divBdr>
        <w:top w:val="none" w:sz="0" w:space="0" w:color="auto"/>
        <w:left w:val="none" w:sz="0" w:space="0" w:color="auto"/>
        <w:bottom w:val="none" w:sz="0" w:space="0" w:color="auto"/>
        <w:right w:val="none" w:sz="0" w:space="0" w:color="auto"/>
      </w:divBdr>
    </w:div>
    <w:div w:id="339430246">
      <w:bodyDiv w:val="1"/>
      <w:marLeft w:val="0"/>
      <w:marRight w:val="0"/>
      <w:marTop w:val="0"/>
      <w:marBottom w:val="0"/>
      <w:divBdr>
        <w:top w:val="none" w:sz="0" w:space="0" w:color="auto"/>
        <w:left w:val="none" w:sz="0" w:space="0" w:color="auto"/>
        <w:bottom w:val="none" w:sz="0" w:space="0" w:color="auto"/>
        <w:right w:val="none" w:sz="0" w:space="0" w:color="auto"/>
      </w:divBdr>
    </w:div>
    <w:div w:id="409737679">
      <w:bodyDiv w:val="1"/>
      <w:marLeft w:val="0"/>
      <w:marRight w:val="0"/>
      <w:marTop w:val="0"/>
      <w:marBottom w:val="0"/>
      <w:divBdr>
        <w:top w:val="none" w:sz="0" w:space="0" w:color="auto"/>
        <w:left w:val="none" w:sz="0" w:space="0" w:color="auto"/>
        <w:bottom w:val="none" w:sz="0" w:space="0" w:color="auto"/>
        <w:right w:val="none" w:sz="0" w:space="0" w:color="auto"/>
      </w:divBdr>
    </w:div>
    <w:div w:id="434987074">
      <w:bodyDiv w:val="1"/>
      <w:marLeft w:val="0"/>
      <w:marRight w:val="0"/>
      <w:marTop w:val="0"/>
      <w:marBottom w:val="0"/>
      <w:divBdr>
        <w:top w:val="none" w:sz="0" w:space="0" w:color="auto"/>
        <w:left w:val="none" w:sz="0" w:space="0" w:color="auto"/>
        <w:bottom w:val="none" w:sz="0" w:space="0" w:color="auto"/>
        <w:right w:val="none" w:sz="0" w:space="0" w:color="auto"/>
      </w:divBdr>
    </w:div>
    <w:div w:id="488905017">
      <w:bodyDiv w:val="1"/>
      <w:marLeft w:val="0"/>
      <w:marRight w:val="0"/>
      <w:marTop w:val="0"/>
      <w:marBottom w:val="0"/>
      <w:divBdr>
        <w:top w:val="none" w:sz="0" w:space="0" w:color="auto"/>
        <w:left w:val="none" w:sz="0" w:space="0" w:color="auto"/>
        <w:bottom w:val="none" w:sz="0" w:space="0" w:color="auto"/>
        <w:right w:val="none" w:sz="0" w:space="0" w:color="auto"/>
      </w:divBdr>
    </w:div>
    <w:div w:id="616331926">
      <w:bodyDiv w:val="1"/>
      <w:marLeft w:val="0"/>
      <w:marRight w:val="0"/>
      <w:marTop w:val="0"/>
      <w:marBottom w:val="0"/>
      <w:divBdr>
        <w:top w:val="none" w:sz="0" w:space="0" w:color="auto"/>
        <w:left w:val="none" w:sz="0" w:space="0" w:color="auto"/>
        <w:bottom w:val="none" w:sz="0" w:space="0" w:color="auto"/>
        <w:right w:val="none" w:sz="0" w:space="0" w:color="auto"/>
      </w:divBdr>
    </w:div>
    <w:div w:id="634337049">
      <w:bodyDiv w:val="1"/>
      <w:marLeft w:val="0"/>
      <w:marRight w:val="0"/>
      <w:marTop w:val="0"/>
      <w:marBottom w:val="0"/>
      <w:divBdr>
        <w:top w:val="none" w:sz="0" w:space="0" w:color="auto"/>
        <w:left w:val="none" w:sz="0" w:space="0" w:color="auto"/>
        <w:bottom w:val="none" w:sz="0" w:space="0" w:color="auto"/>
        <w:right w:val="none" w:sz="0" w:space="0" w:color="auto"/>
      </w:divBdr>
    </w:div>
    <w:div w:id="741635006">
      <w:bodyDiv w:val="1"/>
      <w:marLeft w:val="0"/>
      <w:marRight w:val="0"/>
      <w:marTop w:val="0"/>
      <w:marBottom w:val="0"/>
      <w:divBdr>
        <w:top w:val="none" w:sz="0" w:space="0" w:color="auto"/>
        <w:left w:val="none" w:sz="0" w:space="0" w:color="auto"/>
        <w:bottom w:val="none" w:sz="0" w:space="0" w:color="auto"/>
        <w:right w:val="none" w:sz="0" w:space="0" w:color="auto"/>
      </w:divBdr>
    </w:div>
    <w:div w:id="973173658">
      <w:bodyDiv w:val="1"/>
      <w:marLeft w:val="0"/>
      <w:marRight w:val="0"/>
      <w:marTop w:val="0"/>
      <w:marBottom w:val="0"/>
      <w:divBdr>
        <w:top w:val="none" w:sz="0" w:space="0" w:color="auto"/>
        <w:left w:val="none" w:sz="0" w:space="0" w:color="auto"/>
        <w:bottom w:val="none" w:sz="0" w:space="0" w:color="auto"/>
        <w:right w:val="none" w:sz="0" w:space="0" w:color="auto"/>
      </w:divBdr>
    </w:div>
    <w:div w:id="987125783">
      <w:bodyDiv w:val="1"/>
      <w:marLeft w:val="0"/>
      <w:marRight w:val="0"/>
      <w:marTop w:val="0"/>
      <w:marBottom w:val="0"/>
      <w:divBdr>
        <w:top w:val="none" w:sz="0" w:space="0" w:color="auto"/>
        <w:left w:val="none" w:sz="0" w:space="0" w:color="auto"/>
        <w:bottom w:val="none" w:sz="0" w:space="0" w:color="auto"/>
        <w:right w:val="none" w:sz="0" w:space="0" w:color="auto"/>
      </w:divBdr>
    </w:div>
    <w:div w:id="1117872444">
      <w:bodyDiv w:val="1"/>
      <w:marLeft w:val="0"/>
      <w:marRight w:val="0"/>
      <w:marTop w:val="0"/>
      <w:marBottom w:val="0"/>
      <w:divBdr>
        <w:top w:val="none" w:sz="0" w:space="0" w:color="auto"/>
        <w:left w:val="none" w:sz="0" w:space="0" w:color="auto"/>
        <w:bottom w:val="none" w:sz="0" w:space="0" w:color="auto"/>
        <w:right w:val="none" w:sz="0" w:space="0" w:color="auto"/>
      </w:divBdr>
    </w:div>
    <w:div w:id="1186287857">
      <w:bodyDiv w:val="1"/>
      <w:marLeft w:val="0"/>
      <w:marRight w:val="0"/>
      <w:marTop w:val="0"/>
      <w:marBottom w:val="0"/>
      <w:divBdr>
        <w:top w:val="none" w:sz="0" w:space="0" w:color="auto"/>
        <w:left w:val="none" w:sz="0" w:space="0" w:color="auto"/>
        <w:bottom w:val="none" w:sz="0" w:space="0" w:color="auto"/>
        <w:right w:val="none" w:sz="0" w:space="0" w:color="auto"/>
      </w:divBdr>
    </w:div>
    <w:div w:id="1220433612">
      <w:bodyDiv w:val="1"/>
      <w:marLeft w:val="0"/>
      <w:marRight w:val="0"/>
      <w:marTop w:val="0"/>
      <w:marBottom w:val="0"/>
      <w:divBdr>
        <w:top w:val="none" w:sz="0" w:space="0" w:color="auto"/>
        <w:left w:val="none" w:sz="0" w:space="0" w:color="auto"/>
        <w:bottom w:val="none" w:sz="0" w:space="0" w:color="auto"/>
        <w:right w:val="none" w:sz="0" w:space="0" w:color="auto"/>
      </w:divBdr>
    </w:div>
    <w:div w:id="1341006378">
      <w:bodyDiv w:val="1"/>
      <w:marLeft w:val="0"/>
      <w:marRight w:val="0"/>
      <w:marTop w:val="0"/>
      <w:marBottom w:val="0"/>
      <w:divBdr>
        <w:top w:val="none" w:sz="0" w:space="0" w:color="auto"/>
        <w:left w:val="none" w:sz="0" w:space="0" w:color="auto"/>
        <w:bottom w:val="none" w:sz="0" w:space="0" w:color="auto"/>
        <w:right w:val="none" w:sz="0" w:space="0" w:color="auto"/>
      </w:divBdr>
    </w:div>
    <w:div w:id="1418866267">
      <w:bodyDiv w:val="1"/>
      <w:marLeft w:val="0"/>
      <w:marRight w:val="0"/>
      <w:marTop w:val="0"/>
      <w:marBottom w:val="0"/>
      <w:divBdr>
        <w:top w:val="none" w:sz="0" w:space="0" w:color="auto"/>
        <w:left w:val="none" w:sz="0" w:space="0" w:color="auto"/>
        <w:bottom w:val="none" w:sz="0" w:space="0" w:color="auto"/>
        <w:right w:val="none" w:sz="0" w:space="0" w:color="auto"/>
      </w:divBdr>
    </w:div>
    <w:div w:id="1502895380">
      <w:bodyDiv w:val="1"/>
      <w:marLeft w:val="0"/>
      <w:marRight w:val="0"/>
      <w:marTop w:val="0"/>
      <w:marBottom w:val="0"/>
      <w:divBdr>
        <w:top w:val="none" w:sz="0" w:space="0" w:color="auto"/>
        <w:left w:val="none" w:sz="0" w:space="0" w:color="auto"/>
        <w:bottom w:val="none" w:sz="0" w:space="0" w:color="auto"/>
        <w:right w:val="none" w:sz="0" w:space="0" w:color="auto"/>
      </w:divBdr>
    </w:div>
    <w:div w:id="1505432981">
      <w:bodyDiv w:val="1"/>
      <w:marLeft w:val="0"/>
      <w:marRight w:val="0"/>
      <w:marTop w:val="0"/>
      <w:marBottom w:val="0"/>
      <w:divBdr>
        <w:top w:val="none" w:sz="0" w:space="0" w:color="auto"/>
        <w:left w:val="none" w:sz="0" w:space="0" w:color="auto"/>
        <w:bottom w:val="none" w:sz="0" w:space="0" w:color="auto"/>
        <w:right w:val="none" w:sz="0" w:space="0" w:color="auto"/>
      </w:divBdr>
    </w:div>
    <w:div w:id="1807233709">
      <w:bodyDiv w:val="1"/>
      <w:marLeft w:val="0"/>
      <w:marRight w:val="0"/>
      <w:marTop w:val="0"/>
      <w:marBottom w:val="0"/>
      <w:divBdr>
        <w:top w:val="none" w:sz="0" w:space="0" w:color="auto"/>
        <w:left w:val="none" w:sz="0" w:space="0" w:color="auto"/>
        <w:bottom w:val="none" w:sz="0" w:space="0" w:color="auto"/>
        <w:right w:val="none" w:sz="0" w:space="0" w:color="auto"/>
      </w:divBdr>
    </w:div>
    <w:div w:id="1862236017">
      <w:bodyDiv w:val="1"/>
      <w:marLeft w:val="0"/>
      <w:marRight w:val="0"/>
      <w:marTop w:val="0"/>
      <w:marBottom w:val="0"/>
      <w:divBdr>
        <w:top w:val="none" w:sz="0" w:space="0" w:color="auto"/>
        <w:left w:val="none" w:sz="0" w:space="0" w:color="auto"/>
        <w:bottom w:val="none" w:sz="0" w:space="0" w:color="auto"/>
        <w:right w:val="none" w:sz="0" w:space="0" w:color="auto"/>
      </w:divBdr>
    </w:div>
    <w:div w:id="1895121768">
      <w:bodyDiv w:val="1"/>
      <w:marLeft w:val="0"/>
      <w:marRight w:val="0"/>
      <w:marTop w:val="0"/>
      <w:marBottom w:val="0"/>
      <w:divBdr>
        <w:top w:val="none" w:sz="0" w:space="0" w:color="auto"/>
        <w:left w:val="none" w:sz="0" w:space="0" w:color="auto"/>
        <w:bottom w:val="none" w:sz="0" w:space="0" w:color="auto"/>
        <w:right w:val="none" w:sz="0" w:space="0" w:color="auto"/>
      </w:divBdr>
    </w:div>
    <w:div w:id="2015497389">
      <w:bodyDiv w:val="1"/>
      <w:marLeft w:val="0"/>
      <w:marRight w:val="0"/>
      <w:marTop w:val="0"/>
      <w:marBottom w:val="0"/>
      <w:divBdr>
        <w:top w:val="none" w:sz="0" w:space="0" w:color="auto"/>
        <w:left w:val="none" w:sz="0" w:space="0" w:color="auto"/>
        <w:bottom w:val="none" w:sz="0" w:space="0" w:color="auto"/>
        <w:right w:val="none" w:sz="0" w:space="0" w:color="auto"/>
      </w:divBdr>
    </w:div>
    <w:div w:id="210174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pmn.utah.gov" TargetMode="Externa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6186C-136C-41CC-842A-E05B2CE35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37</Pages>
  <Words>15431</Words>
  <Characters>85511</Characters>
  <Application>Microsoft Office Word</Application>
  <DocSecurity>0</DocSecurity>
  <Lines>712</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Stephens, Darci (G&amp;B)</dc:creator>
  <cp:keywords/>
  <dc:description/>
  <cp:lastModifiedBy>Stephens, Darci (G&amp;B)</cp:lastModifiedBy>
  <cp:revision>9</cp:revision>
  <cp:lastPrinted>2020-07-17T18:21:00Z</cp:lastPrinted>
  <dcterms:created xsi:type="dcterms:W3CDTF">2024-09-05T22:24:00Z</dcterms:created>
  <dcterms:modified xsi:type="dcterms:W3CDTF">2024-09-06T16:24:00Z</dcterms:modified>
</cp:coreProperties>
</file>