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E1E23" w14:textId="77777777" w:rsidR="005E0A7E" w:rsidRDefault="005E0A7E" w:rsidP="005E0A7E">
      <w:pPr>
        <w:jc w:val="center"/>
      </w:pPr>
      <w:r>
        <w:t>EAGLE MOUNTAIN CITY</w:t>
      </w:r>
    </w:p>
    <w:p w14:paraId="3F1710C3" w14:textId="77777777" w:rsidR="005E0A7E" w:rsidRDefault="005E0A7E" w:rsidP="005E0A7E">
      <w:pPr>
        <w:jc w:val="center"/>
      </w:pPr>
      <w:r>
        <w:t>NOTICE OF PUBLIC HEARINGS</w:t>
      </w:r>
    </w:p>
    <w:p w14:paraId="72EADFD4" w14:textId="77777777" w:rsidR="005E0A7E" w:rsidRDefault="005E0A7E" w:rsidP="005E0A7E"/>
    <w:p w14:paraId="3799C3CC" w14:textId="4C42351B" w:rsidR="005E0A7E" w:rsidRDefault="005E0A7E" w:rsidP="005E0A7E">
      <w:r>
        <w:t xml:space="preserve">The Eagle Mountain Planning Commission will hold public hearings on </w:t>
      </w:r>
      <w:r>
        <w:t>September 10</w:t>
      </w:r>
      <w:r>
        <w:t>, 2024, at 6:30 PM, or as soon thereafter as business allows, in the Eagle Mountain City Council Chambers, 1650 E Stagecoach Run, Eagle Mountain, Utah 84005.</w:t>
      </w:r>
      <w:r w:rsidR="002B4307">
        <w:t xml:space="preserve">  </w:t>
      </w:r>
      <w:r>
        <w:t>The Planning Commission will receive public comments concerning the following items:</w:t>
      </w:r>
    </w:p>
    <w:p w14:paraId="1BD637F9" w14:textId="77777777" w:rsidR="005E0A7E" w:rsidRDefault="005E0A7E" w:rsidP="005E0A7E"/>
    <w:p w14:paraId="042E0E86" w14:textId="562AB767" w:rsidR="005E0A7E" w:rsidRDefault="005E0A7E" w:rsidP="005E0A7E">
      <w:r>
        <w:t>•</w:t>
      </w:r>
      <w:r>
        <w:tab/>
      </w:r>
      <w:r w:rsidR="00523193" w:rsidRPr="00523193">
        <w:rPr>
          <w:b/>
          <w:bCs/>
        </w:rPr>
        <w:t>The District Eagle Mountain Commercial Master Development Plan and Preliminary Plat.</w:t>
      </w:r>
      <w:r w:rsidR="00523193">
        <w:t xml:space="preserve">  </w:t>
      </w:r>
      <w:r w:rsidR="00523193" w:rsidRPr="00523193">
        <w:t xml:space="preserve">Master Site Plan approval of a commercial development </w:t>
      </w:r>
      <w:r w:rsidR="002B4307">
        <w:t>on</w:t>
      </w:r>
      <w:r w:rsidR="00523193" w:rsidRPr="00523193">
        <w:t xml:space="preserve"> Parcels 59:044:0041, 59:044:0175, 59:044:0176, 59:044:0112, 53:228:0001, 53:228:0002, 53:228:0003, </w:t>
      </w:r>
      <w:r w:rsidR="00523193">
        <w:t xml:space="preserve">and </w:t>
      </w:r>
      <w:r w:rsidR="00523193" w:rsidRPr="00523193">
        <w:t>53:228:000</w:t>
      </w:r>
      <w:r w:rsidR="00523193">
        <w:t xml:space="preserve">4.  This project includes </w:t>
      </w:r>
      <w:r w:rsidR="00523193" w:rsidRPr="00523193">
        <w:t xml:space="preserve">19.26 acres </w:t>
      </w:r>
      <w:r w:rsidR="00523193">
        <w:t xml:space="preserve">and is located </w:t>
      </w:r>
      <w:r w:rsidR="00523193" w:rsidRPr="00523193">
        <w:t>at Eagle Mountain Boulevard and Pony Express Parkway.</w:t>
      </w:r>
      <w:r w:rsidR="00523193">
        <w:t xml:space="preserve">  </w:t>
      </w:r>
      <w:r w:rsidR="00523193" w:rsidRPr="005A377D">
        <w:rPr>
          <w:rFonts w:ascii="Oswald ExtraLight" w:hAnsi="Oswald ExtraLight"/>
        </w:rPr>
        <w:t>EMC Staff Point of Contact: David Stroud</w:t>
      </w:r>
      <w:r w:rsidR="00523193">
        <w:t xml:space="preserve">, </w:t>
      </w:r>
      <w:hyperlink r:id="rId5" w:history="1">
        <w:r w:rsidR="00523193" w:rsidRPr="00441FD9">
          <w:rPr>
            <w:rStyle w:val="Hyperlink"/>
          </w:rPr>
          <w:t>dstroud@emcity.org</w:t>
        </w:r>
      </w:hyperlink>
      <w:r w:rsidR="00523193">
        <w:t xml:space="preserve">.  </w:t>
      </w:r>
    </w:p>
    <w:p w14:paraId="75EFCD98" w14:textId="77777777" w:rsidR="005E0A7E" w:rsidRDefault="005E0A7E" w:rsidP="005E0A7E"/>
    <w:p w14:paraId="113B8FF3" w14:textId="7ADCE9D2" w:rsidR="005A377D" w:rsidRDefault="005E0A7E" w:rsidP="005A377D">
      <w:r>
        <w:t>•</w:t>
      </w:r>
      <w:r>
        <w:tab/>
      </w:r>
      <w:r w:rsidR="005A377D" w:rsidRPr="005A377D">
        <w:rPr>
          <w:b/>
          <w:bCs/>
        </w:rPr>
        <w:t>Rose Ranch Master Development Plan and Rezone</w:t>
      </w:r>
      <w:r w:rsidR="005A377D">
        <w:t xml:space="preserve">.  </w:t>
      </w:r>
      <w:r>
        <w:t xml:space="preserve"> </w:t>
      </w:r>
      <w:r w:rsidR="005A377D" w:rsidRPr="005A377D">
        <w:t xml:space="preserve">Master Development Plan of Rose Ranch </w:t>
      </w:r>
      <w:r w:rsidR="005A377D">
        <w:t>on</w:t>
      </w:r>
      <w:r w:rsidR="005A377D" w:rsidRPr="005A377D">
        <w:t xml:space="preserve"> Parcel 59:043:001</w:t>
      </w:r>
      <w:r w:rsidR="005A377D">
        <w:t xml:space="preserve">6.  This project consists of </w:t>
      </w:r>
      <w:r w:rsidR="005A377D" w:rsidRPr="005A377D">
        <w:t>79.85 acres</w:t>
      </w:r>
      <w:r w:rsidR="005A377D">
        <w:t xml:space="preserve"> and is located at </w:t>
      </w:r>
      <w:r w:rsidR="005A377D" w:rsidRPr="005A377D">
        <w:t>200 E. Willard Peak Road</w:t>
      </w:r>
      <w:r w:rsidR="005A377D">
        <w:t>.  Als</w:t>
      </w:r>
      <w:r w:rsidR="003C0C51">
        <w:t>o</w:t>
      </w:r>
      <w:r w:rsidR="005A377D">
        <w:t>, R</w:t>
      </w:r>
      <w:r w:rsidR="005A377D" w:rsidRPr="005A377D">
        <w:t>ezone from Agriculture to R2 and R3 for the purpose of constricting single-family homes.</w:t>
      </w:r>
      <w:r w:rsidR="005A377D">
        <w:t xml:space="preserve">  </w:t>
      </w:r>
      <w:r w:rsidR="005A377D" w:rsidRPr="005A377D">
        <w:rPr>
          <w:rFonts w:ascii="Oswald ExtraLight" w:hAnsi="Oswald ExtraLight"/>
        </w:rPr>
        <w:t>EMC Staff Point of Contact: David Stroud</w:t>
      </w:r>
      <w:r w:rsidR="005A377D" w:rsidRPr="005A377D">
        <w:t xml:space="preserve">, </w:t>
      </w:r>
      <w:hyperlink r:id="rId6" w:history="1">
        <w:r w:rsidR="005A377D" w:rsidRPr="00441FD9">
          <w:rPr>
            <w:rStyle w:val="Hyperlink"/>
          </w:rPr>
          <w:t>dstroud@emcity.org</w:t>
        </w:r>
      </w:hyperlink>
      <w:r w:rsidR="005A377D">
        <w:t xml:space="preserve">.  </w:t>
      </w:r>
    </w:p>
    <w:p w14:paraId="39C62DA3" w14:textId="77777777" w:rsidR="005A377D" w:rsidRDefault="005A377D" w:rsidP="005A377D"/>
    <w:p w14:paraId="3B3FEE20" w14:textId="16786157" w:rsidR="00B02E7A" w:rsidRPr="002B4307" w:rsidRDefault="005A377D" w:rsidP="00B02E7A">
      <w:pPr>
        <w:rPr>
          <w:b/>
          <w:bCs/>
        </w:rPr>
      </w:pPr>
      <w:r>
        <w:t>•</w:t>
      </w:r>
      <w:r>
        <w:tab/>
      </w:r>
      <w:r w:rsidR="00B02E7A" w:rsidRPr="00B02E7A">
        <w:rPr>
          <w:b/>
          <w:bCs/>
        </w:rPr>
        <w:t>The Ranches &amp; Eagle Mountain Properties etc. General Plan Future Land Use MapAmendment(s) and Rezone of various undeveloped properties within expired MasterDevelopment Areas</w:t>
      </w:r>
      <w:r w:rsidR="00B02E7A">
        <w:t>.  Z</w:t>
      </w:r>
      <w:r w:rsidR="00B02E7A">
        <w:t>one map and future land use map amendments</w:t>
      </w:r>
      <w:r w:rsidR="002B4307">
        <w:t xml:space="preserve"> </w:t>
      </w:r>
      <w:r w:rsidR="00B02E7A">
        <w:t>for noted parcels</w:t>
      </w:r>
      <w:r w:rsidR="002B4307">
        <w:t xml:space="preserve"> </w:t>
      </w:r>
      <w:r w:rsidR="00B02E7A">
        <w:t>generally located in The Ranches and Eagle</w:t>
      </w:r>
      <w:r w:rsidR="002B4307">
        <w:t xml:space="preserve"> </w:t>
      </w:r>
      <w:r w:rsidR="00B02E7A">
        <w:t xml:space="preserve">Mountain Properties MDP areas of the City. </w:t>
      </w:r>
      <w:r w:rsidR="00B02E7A">
        <w:t xml:space="preserve"> </w:t>
      </w:r>
      <w:r w:rsidR="00B02E7A">
        <w:t xml:space="preserve">Approximately </w:t>
      </w:r>
      <w:r w:rsidR="00B2154C">
        <w:t>216</w:t>
      </w:r>
      <w:r w:rsidR="00B02E7A">
        <w:t xml:space="preserve"> acres of land are</w:t>
      </w:r>
      <w:r w:rsidR="002B4307">
        <w:rPr>
          <w:b/>
          <w:bCs/>
        </w:rPr>
        <w:t xml:space="preserve"> </w:t>
      </w:r>
      <w:r w:rsidR="00B02E7A">
        <w:t>included in this proposal.</w:t>
      </w:r>
      <w:r w:rsidR="00B02E7A">
        <w:t xml:space="preserve">  The following parcels are the ones to be included: </w:t>
      </w:r>
      <w:r w:rsidR="002B4307" w:rsidRPr="002B4307">
        <w:t>58:033:0423, 38:302:0002, 38:685:0002, 38:685:0001, 58:033:0305, 58:034:0440,</w:t>
      </w:r>
      <w:r w:rsidR="003C0C51">
        <w:t xml:space="preserve"> </w:t>
      </w:r>
      <w:r w:rsidR="002B4307" w:rsidRPr="002B4307">
        <w:t xml:space="preserve">58:034:0250, 58:034:0242, 58:040:0259, 58:040:0188, 58:040:0378, 58:040:0326, 58:040:0654,58:040:0525, </w:t>
      </w:r>
      <w:r w:rsidR="00B2154C">
        <w:t>42:050:0002</w:t>
      </w:r>
      <w:r w:rsidR="002B4307" w:rsidRPr="002B4307">
        <w:t xml:space="preserve">, 59:045:0045, </w:t>
      </w:r>
      <w:r w:rsidR="002B4307">
        <w:t>and</w:t>
      </w:r>
      <w:r w:rsidR="002B4307" w:rsidRPr="002B4307">
        <w:t xml:space="preserve"> 59:045:0006</w:t>
      </w:r>
      <w:r w:rsidR="003C0C51">
        <w:t xml:space="preserve">. </w:t>
      </w:r>
      <w:r w:rsidR="002B4307">
        <w:rPr>
          <w:b/>
          <w:bCs/>
        </w:rPr>
        <w:t xml:space="preserve"> </w:t>
      </w:r>
      <w:r w:rsidR="00B02E7A" w:rsidRPr="002B4307">
        <w:rPr>
          <w:rFonts w:ascii="Oswald ExtraLight" w:hAnsi="Oswald ExtraLight"/>
        </w:rPr>
        <w:t>Eagle Mountain City Point of Contact: Brandon Larsen</w:t>
      </w:r>
      <w:r w:rsidR="002B4307">
        <w:rPr>
          <w:rFonts w:ascii="Oswald ExtraLight" w:hAnsi="Oswald ExtraLight"/>
        </w:rPr>
        <w:t xml:space="preserve">, </w:t>
      </w:r>
      <w:r w:rsidR="00B02E7A">
        <w:t xml:space="preserve">blarsen@emcity.org; </w:t>
      </w:r>
      <w:r w:rsidR="00B02E7A" w:rsidRPr="002B4307">
        <w:rPr>
          <w:rFonts w:ascii="Oswald ExtraLight" w:hAnsi="Oswald ExtraLight"/>
        </w:rPr>
        <w:t>and Robert Hobbs;</w:t>
      </w:r>
      <w:r w:rsidR="00B02E7A">
        <w:t xml:space="preserve"> rhobbs@emcity.org</w:t>
      </w:r>
    </w:p>
    <w:p w14:paraId="5EDF4B56" w14:textId="77777777" w:rsidR="005A377D" w:rsidRDefault="005A377D" w:rsidP="005A377D"/>
    <w:p w14:paraId="3F6345D8" w14:textId="37959204" w:rsidR="005A377D" w:rsidRDefault="005A377D" w:rsidP="005A377D">
      <w:r>
        <w:t>•</w:t>
      </w:r>
      <w:r>
        <w:tab/>
      </w:r>
      <w:r w:rsidR="00B02E7A">
        <w:rPr>
          <w:b/>
          <w:bCs/>
        </w:rPr>
        <w:t>Granite Credit Union  Site Plan.</w:t>
      </w:r>
      <w:r w:rsidR="002B4307">
        <w:rPr>
          <w:b/>
          <w:bCs/>
        </w:rPr>
        <w:t xml:space="preserve">  </w:t>
      </w:r>
      <w:r w:rsidR="002B4307">
        <w:t xml:space="preserve">Site plan review and recommendation of a </w:t>
      </w:r>
      <w:r w:rsidR="002B4307" w:rsidRPr="002B4307">
        <w:t>Granite Credit Union, located on Parcel 66:403:0103, which is behind the Maverick at Ranches Parkway and SR-73.</w:t>
      </w:r>
      <w:r w:rsidR="002B4307">
        <w:t xml:space="preserve">  </w:t>
      </w:r>
      <w:r w:rsidR="002B4307" w:rsidRPr="002B4307">
        <w:rPr>
          <w:rFonts w:ascii="Oswald ExtraLight" w:hAnsi="Oswald ExtraLight"/>
        </w:rPr>
        <w:t>Eagle Mountain City Point of Contact:  Steven Lehmitz</w:t>
      </w:r>
      <w:r w:rsidR="002B4307">
        <w:t xml:space="preserve">, </w:t>
      </w:r>
      <w:hyperlink r:id="rId7" w:history="1">
        <w:r w:rsidR="002B4307" w:rsidRPr="00441FD9">
          <w:rPr>
            <w:rStyle w:val="Hyperlink"/>
          </w:rPr>
          <w:t>slehmitz@emcity.org</w:t>
        </w:r>
      </w:hyperlink>
      <w:r w:rsidR="002B4307">
        <w:t>.</w:t>
      </w:r>
    </w:p>
    <w:p w14:paraId="1ED496EE" w14:textId="77777777" w:rsidR="002B4307" w:rsidRPr="002B4307" w:rsidRDefault="002B4307" w:rsidP="005A377D"/>
    <w:p w14:paraId="02FF485E" w14:textId="77777777" w:rsidR="005A377D" w:rsidRDefault="005A377D" w:rsidP="005A377D"/>
    <w:p w14:paraId="5DEB3A17" w14:textId="77777777" w:rsidR="005A377D" w:rsidRDefault="005A377D" w:rsidP="005E0A7E"/>
    <w:p w14:paraId="5B3C1884" w14:textId="77777777" w:rsidR="005E0A7E" w:rsidRDefault="005E0A7E" w:rsidP="005E0A7E"/>
    <w:p w14:paraId="2B857571" w14:textId="77777777" w:rsidR="005E0A7E" w:rsidRDefault="005E0A7E" w:rsidP="005E0A7E"/>
    <w:p w14:paraId="39F742B3" w14:textId="77777777" w:rsidR="005E0A7E" w:rsidRPr="00523193" w:rsidRDefault="005E0A7E" w:rsidP="005E0A7E">
      <w:pPr>
        <w:rPr>
          <w:rFonts w:ascii="Oswald ExtraLight" w:hAnsi="Oswald ExtraLight"/>
        </w:rPr>
      </w:pPr>
      <w:r w:rsidRPr="00523193">
        <w:rPr>
          <w:rFonts w:ascii="Oswald ExtraLight" w:hAnsi="Oswald ExtraLight"/>
        </w:rPr>
        <w:t xml:space="preserve">Materials for the public hearing item may be viewed within three days of the meeting on the city website and at the Eagle Mountain City Recorder’s Office, 1650 E Stagecoach Run, Eagle Mountain, UT, during normal business hours, Monday through Friday, 7:30 AM to 5:30 PM. If you need special accommodation to participate in the meeting, please call the City Recorder’s Office at 801.789.6610.  Open portions of the meeting can be viewed at www.eaglemountaincity.com.  </w:t>
      </w:r>
    </w:p>
    <w:p w14:paraId="5DC68DEA" w14:textId="77777777" w:rsidR="005E0A7E" w:rsidRPr="00523193" w:rsidRDefault="005E0A7E" w:rsidP="005E0A7E">
      <w:pPr>
        <w:rPr>
          <w:rFonts w:ascii="Oswald ExtraLight" w:hAnsi="Oswald ExtraLight"/>
        </w:rPr>
      </w:pPr>
    </w:p>
    <w:p w14:paraId="7007D27C" w14:textId="253F2F63" w:rsidR="00DD0A15" w:rsidRPr="00523193" w:rsidRDefault="005E0A7E" w:rsidP="002B4307">
      <w:pPr>
        <w:jc w:val="center"/>
        <w:rPr>
          <w:rFonts w:ascii="Oswald ExtraLight" w:hAnsi="Oswald ExtraLight"/>
        </w:rPr>
      </w:pPr>
      <w:r w:rsidRPr="00523193">
        <w:rPr>
          <w:rFonts w:ascii="Oswald ExtraLight" w:hAnsi="Oswald ExtraLight"/>
        </w:rPr>
        <w:t>THE PUBLIC IS INVITED TO PARTICIPATE IN ALL PUBLIC MEETINGS.</w:t>
      </w:r>
    </w:p>
    <w:sectPr w:rsidR="00DD0A15" w:rsidRPr="00523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 ExtraLight">
    <w:charset w:val="00"/>
    <w:family w:val="auto"/>
    <w:pitch w:val="variable"/>
    <w:sig w:usb0="2000020F" w:usb1="00000000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745E3"/>
    <w:multiLevelType w:val="hybridMultilevel"/>
    <w:tmpl w:val="9F306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273E7"/>
    <w:multiLevelType w:val="hybridMultilevel"/>
    <w:tmpl w:val="5CDC0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075837">
    <w:abstractNumId w:val="0"/>
  </w:num>
  <w:num w:numId="2" w16cid:durableId="889851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7E"/>
    <w:rsid w:val="002B4307"/>
    <w:rsid w:val="003C0C51"/>
    <w:rsid w:val="00441A15"/>
    <w:rsid w:val="00523193"/>
    <w:rsid w:val="00592508"/>
    <w:rsid w:val="005A377D"/>
    <w:rsid w:val="005E0A7E"/>
    <w:rsid w:val="00B02E7A"/>
    <w:rsid w:val="00B2154C"/>
    <w:rsid w:val="00DD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A0B17"/>
  <w15:chartTrackingRefBased/>
  <w15:docId w15:val="{E2810762-5385-4660-BB09-6CC0B0FC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A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A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A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A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A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A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A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A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A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A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A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A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A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A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A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A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31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3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lehmitz@emcit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troud@emcity.org" TargetMode="External"/><Relationship Id="rId5" Type="http://schemas.openxmlformats.org/officeDocument/2006/relationships/hyperlink" Target="mailto:dstroud@emcity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444</Words>
  <Characters>2416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Ellis</dc:creator>
  <cp:keywords/>
  <dc:description/>
  <cp:lastModifiedBy>Shawna Ellis</cp:lastModifiedBy>
  <cp:revision>2</cp:revision>
  <dcterms:created xsi:type="dcterms:W3CDTF">2024-08-28T18:19:00Z</dcterms:created>
  <dcterms:modified xsi:type="dcterms:W3CDTF">2024-08-29T21:22:00Z</dcterms:modified>
</cp:coreProperties>
</file>