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9BA62" w14:textId="77777777" w:rsidR="00485C48" w:rsidRPr="00485C48" w:rsidRDefault="00485C48" w:rsidP="00813C0A">
      <w:pPr>
        <w:jc w:val="center"/>
        <w:rPr>
          <w:b/>
        </w:rPr>
      </w:pPr>
    </w:p>
    <w:p w14:paraId="53B1B222" w14:textId="77777777" w:rsidR="00485C48" w:rsidRPr="00485C48" w:rsidRDefault="00485C48" w:rsidP="00813C0A">
      <w:pPr>
        <w:jc w:val="center"/>
        <w:rPr>
          <w:b/>
        </w:rPr>
      </w:pPr>
    </w:p>
    <w:p w14:paraId="52B56FF8" w14:textId="77777777" w:rsidR="00485C48" w:rsidRPr="00485C48" w:rsidRDefault="00485C48" w:rsidP="00813C0A">
      <w:pPr>
        <w:jc w:val="center"/>
        <w:rPr>
          <w:b/>
        </w:rPr>
      </w:pPr>
    </w:p>
    <w:p w14:paraId="1C436B5D" w14:textId="77777777" w:rsidR="00485C48" w:rsidRPr="00485C48" w:rsidRDefault="00485C48" w:rsidP="00813C0A">
      <w:pPr>
        <w:jc w:val="center"/>
        <w:rPr>
          <w:b/>
        </w:rPr>
      </w:pPr>
    </w:p>
    <w:p w14:paraId="33F5553D" w14:textId="77777777" w:rsidR="00485C48" w:rsidRPr="00485C48" w:rsidRDefault="00485C48" w:rsidP="00813C0A">
      <w:pPr>
        <w:jc w:val="center"/>
        <w:rPr>
          <w:b/>
        </w:rPr>
      </w:pPr>
    </w:p>
    <w:p w14:paraId="08590021" w14:textId="77777777" w:rsidR="00485C48" w:rsidRPr="00485C48" w:rsidRDefault="00485C48" w:rsidP="00813C0A">
      <w:pPr>
        <w:jc w:val="center"/>
        <w:rPr>
          <w:b/>
        </w:rPr>
      </w:pPr>
    </w:p>
    <w:p w14:paraId="525F5278" w14:textId="77777777" w:rsidR="00485C48" w:rsidRPr="00485C48" w:rsidRDefault="00485C48" w:rsidP="00813C0A">
      <w:pPr>
        <w:jc w:val="center"/>
        <w:rPr>
          <w:b/>
        </w:rPr>
      </w:pPr>
    </w:p>
    <w:p w14:paraId="460D9771" w14:textId="77777777" w:rsidR="00485C48" w:rsidRPr="00485C48" w:rsidRDefault="00485C48" w:rsidP="00813C0A">
      <w:pPr>
        <w:jc w:val="center"/>
        <w:rPr>
          <w:b/>
        </w:rPr>
      </w:pPr>
    </w:p>
    <w:p w14:paraId="118F823F" w14:textId="77777777" w:rsidR="00485C48" w:rsidRPr="00485C48" w:rsidRDefault="00485C48" w:rsidP="00813C0A">
      <w:pPr>
        <w:jc w:val="center"/>
        <w:rPr>
          <w:b/>
        </w:rPr>
      </w:pPr>
    </w:p>
    <w:p w14:paraId="777DD7EF" w14:textId="77777777" w:rsidR="00485C48" w:rsidRPr="00485C48" w:rsidRDefault="00485C48" w:rsidP="00813C0A">
      <w:pPr>
        <w:jc w:val="center"/>
        <w:rPr>
          <w:b/>
        </w:rPr>
      </w:pPr>
    </w:p>
    <w:p w14:paraId="5DE853D2" w14:textId="77777777" w:rsidR="00485C48" w:rsidRPr="00485C48" w:rsidRDefault="00485C48" w:rsidP="00813C0A">
      <w:pPr>
        <w:jc w:val="center"/>
        <w:rPr>
          <w:b/>
        </w:rPr>
      </w:pPr>
    </w:p>
    <w:p w14:paraId="409F63C4" w14:textId="77777777" w:rsidR="00485C48" w:rsidRPr="00485C48" w:rsidRDefault="00485C48" w:rsidP="00813C0A">
      <w:pPr>
        <w:jc w:val="center"/>
        <w:rPr>
          <w:b/>
        </w:rPr>
      </w:pPr>
    </w:p>
    <w:p w14:paraId="0464842E" w14:textId="77777777" w:rsidR="00485C48" w:rsidRPr="00485C48" w:rsidRDefault="00485C48" w:rsidP="00813C0A">
      <w:pPr>
        <w:jc w:val="center"/>
        <w:rPr>
          <w:b/>
        </w:rPr>
      </w:pPr>
    </w:p>
    <w:p w14:paraId="747B1122" w14:textId="6F258094" w:rsidR="00485C48" w:rsidRPr="00485C48" w:rsidRDefault="00485C48" w:rsidP="00485C48">
      <w:pPr>
        <w:pStyle w:val="Centered"/>
        <w:spacing w:after="720"/>
        <w:rPr>
          <w:b/>
        </w:rPr>
      </w:pPr>
      <w:r w:rsidRPr="00485C48">
        <w:rPr>
          <w:b/>
        </w:rPr>
        <w:t>COLLATERAL ASSIGNMENT AGREEMENT</w:t>
      </w:r>
    </w:p>
    <w:p w14:paraId="304D2B41" w14:textId="77777777" w:rsidR="00485C48" w:rsidRPr="00485C48" w:rsidRDefault="00485C48" w:rsidP="00485C48">
      <w:pPr>
        <w:pStyle w:val="Centered"/>
        <w:spacing w:after="720"/>
      </w:pPr>
      <w:r w:rsidRPr="00485C48">
        <w:t>by and between</w:t>
      </w:r>
    </w:p>
    <w:p w14:paraId="1B8137A7" w14:textId="5398BA07" w:rsidR="00485C48" w:rsidRPr="00485C48" w:rsidRDefault="0073018D" w:rsidP="00485C48">
      <w:pPr>
        <w:pStyle w:val="Centered"/>
        <w:spacing w:after="720"/>
      </w:pPr>
      <w:r>
        <w:rPr>
          <w:b/>
        </w:rPr>
        <w:t>POINTE WEST</w:t>
      </w:r>
      <w:r w:rsidR="00485C48" w:rsidRPr="00485C48">
        <w:rPr>
          <w:b/>
        </w:rPr>
        <w:t xml:space="preserve"> PUBLIC INFRASTRUCTURE DISTRICT</w:t>
      </w:r>
      <w:r w:rsidR="00485C48" w:rsidRPr="00485C48">
        <w:t xml:space="preserve"> </w:t>
      </w:r>
    </w:p>
    <w:p w14:paraId="4740CFBE" w14:textId="77777777" w:rsidR="00485C48" w:rsidRPr="00485C48" w:rsidRDefault="00485C48" w:rsidP="00485C48">
      <w:pPr>
        <w:pStyle w:val="Centered"/>
        <w:spacing w:after="720"/>
      </w:pPr>
      <w:r w:rsidRPr="00485C48">
        <w:t>and</w:t>
      </w:r>
    </w:p>
    <w:p w14:paraId="1C6E9034" w14:textId="390EF324" w:rsidR="00485C48" w:rsidRPr="00485C48" w:rsidRDefault="001637BC" w:rsidP="00485C48">
      <w:pPr>
        <w:pStyle w:val="Centered"/>
        <w:spacing w:before="960" w:after="0"/>
      </w:pPr>
      <w:r>
        <w:rPr>
          <w:b/>
        </w:rPr>
        <w:t>CW URBAN</w:t>
      </w:r>
      <w:r w:rsidR="00485C48" w:rsidRPr="00485C48">
        <w:rPr>
          <w:b/>
        </w:rPr>
        <w:t>, LLC</w:t>
      </w:r>
    </w:p>
    <w:p w14:paraId="589EEF1C" w14:textId="174D3D01" w:rsidR="00485C48" w:rsidRPr="00485C48" w:rsidRDefault="00485C48" w:rsidP="00485C48">
      <w:pPr>
        <w:pStyle w:val="Centered"/>
        <w:spacing w:before="960" w:after="0"/>
      </w:pPr>
      <w:r w:rsidRPr="00485C48">
        <w:t>Dated ___________, 2024</w:t>
      </w:r>
    </w:p>
    <w:p w14:paraId="6DB95F80" w14:textId="77777777" w:rsidR="00485C48" w:rsidRPr="00485C48" w:rsidRDefault="00485C48" w:rsidP="00485C48">
      <w:pPr>
        <w:pStyle w:val="BodyText"/>
      </w:pPr>
    </w:p>
    <w:p w14:paraId="1A956F2E" w14:textId="77777777" w:rsidR="00485C48" w:rsidRPr="00485C48" w:rsidRDefault="00485C48" w:rsidP="00485C48">
      <w:pPr>
        <w:pStyle w:val="BodyText"/>
      </w:pPr>
    </w:p>
    <w:p w14:paraId="5D14E197" w14:textId="77777777" w:rsidR="00485C48" w:rsidRPr="00485C48" w:rsidRDefault="00485C48" w:rsidP="00485C48">
      <w:pPr>
        <w:pStyle w:val="BodyText"/>
      </w:pPr>
    </w:p>
    <w:p w14:paraId="1CE45418" w14:textId="77777777" w:rsidR="00485C48" w:rsidRPr="00485C48" w:rsidRDefault="00485C48" w:rsidP="00485C48">
      <w:pPr>
        <w:pStyle w:val="BodyText"/>
      </w:pPr>
    </w:p>
    <w:p w14:paraId="48DC9C79" w14:textId="77777777" w:rsidR="00485C48" w:rsidRPr="00485C48" w:rsidRDefault="00485C48" w:rsidP="00485C48">
      <w:pPr>
        <w:pStyle w:val="BodyText"/>
      </w:pPr>
    </w:p>
    <w:p w14:paraId="083081DA" w14:textId="77777777" w:rsidR="00485C48" w:rsidRPr="00485C48" w:rsidRDefault="00485C48" w:rsidP="00485C48">
      <w:pPr>
        <w:pStyle w:val="BodyText"/>
      </w:pPr>
    </w:p>
    <w:p w14:paraId="6EAF3EE8" w14:textId="6447E54E" w:rsidR="00485C48" w:rsidRPr="00485C48" w:rsidRDefault="00485C48">
      <w:pPr>
        <w:spacing w:after="200" w:line="276" w:lineRule="auto"/>
        <w:rPr>
          <w:b/>
        </w:rPr>
      </w:pPr>
    </w:p>
    <w:p w14:paraId="509DEEEB" w14:textId="0550252F" w:rsidR="00813C0A" w:rsidRPr="00485C48" w:rsidRDefault="00813C0A" w:rsidP="00813C0A">
      <w:pPr>
        <w:jc w:val="center"/>
        <w:rPr>
          <w:b/>
        </w:rPr>
      </w:pPr>
      <w:r w:rsidRPr="00485C48">
        <w:rPr>
          <w:b/>
        </w:rPr>
        <w:lastRenderedPageBreak/>
        <w:t xml:space="preserve">COLLATERAL ASSIGNMENT AGREEMENT </w:t>
      </w:r>
    </w:p>
    <w:p w14:paraId="55E38E1A" w14:textId="2E7975C6" w:rsidR="00813C0A" w:rsidRPr="00485C48" w:rsidRDefault="00813C0A" w:rsidP="00813C0A">
      <w:pPr>
        <w:jc w:val="center"/>
        <w:rPr>
          <w:b/>
        </w:rPr>
      </w:pPr>
      <w:r w:rsidRPr="00485C48">
        <w:rPr>
          <w:b/>
        </w:rPr>
        <w:t>(</w:t>
      </w:r>
      <w:r w:rsidR="0077594B" w:rsidRPr="00485C48">
        <w:rPr>
          <w:b/>
        </w:rPr>
        <w:t>SPECIAL ASSESSMENT</w:t>
      </w:r>
      <w:r w:rsidRPr="00485C48">
        <w:rPr>
          <w:b/>
        </w:rPr>
        <w:t xml:space="preserve"> BONDS</w:t>
      </w:r>
      <w:r w:rsidR="0077594B" w:rsidRPr="00485C48">
        <w:rPr>
          <w:b/>
        </w:rPr>
        <w:t>, SERIES 2024</w:t>
      </w:r>
      <w:r w:rsidRPr="00485C48">
        <w:rPr>
          <w:b/>
        </w:rPr>
        <w:t>)</w:t>
      </w:r>
    </w:p>
    <w:p w14:paraId="15CF6865" w14:textId="77777777" w:rsidR="00813C0A" w:rsidRPr="00485C48" w:rsidRDefault="00813C0A" w:rsidP="00813C0A">
      <w:pPr>
        <w:jc w:val="center"/>
        <w:rPr>
          <w:b/>
          <w:highlight w:val="yellow"/>
          <w:u w:val="single"/>
        </w:rPr>
      </w:pPr>
    </w:p>
    <w:p w14:paraId="52EE3581" w14:textId="4822C5D0" w:rsidR="006D63E6" w:rsidRPr="00485C48" w:rsidRDefault="00813C0A" w:rsidP="00485C48">
      <w:pPr>
        <w:ind w:firstLine="720"/>
        <w:jc w:val="both"/>
      </w:pPr>
      <w:r w:rsidRPr="00485C48">
        <w:rPr>
          <w:b/>
          <w:caps/>
        </w:rPr>
        <w:t xml:space="preserve">This COLLATERAL ASSIGNMENT AGREEMENT </w:t>
      </w:r>
      <w:r w:rsidRPr="00485C48">
        <w:t>(“</w:t>
      </w:r>
      <w:r w:rsidRPr="00485C48">
        <w:rPr>
          <w:b/>
        </w:rPr>
        <w:t>Agreement</w:t>
      </w:r>
      <w:r w:rsidRPr="00485C48">
        <w:t>”) is made and entered into</w:t>
      </w:r>
      <w:r w:rsidR="001637BC">
        <w:t xml:space="preserve"> </w:t>
      </w:r>
      <w:r w:rsidRPr="00485C48">
        <w:t>by and between</w:t>
      </w:r>
      <w:bookmarkStart w:id="0" w:name="_Hlk104638276"/>
      <w:r w:rsidR="00485C48" w:rsidRPr="00485C48">
        <w:t xml:space="preserve"> </w:t>
      </w:r>
      <w:r w:rsidR="001637BC">
        <w:rPr>
          <w:b/>
        </w:rPr>
        <w:t>POINTE WEST</w:t>
      </w:r>
      <w:r w:rsidR="00485C48" w:rsidRPr="00485C48">
        <w:rPr>
          <w:b/>
        </w:rPr>
        <w:t xml:space="preserve"> PUBLIC INFRASTRUCTURE DISTRICT</w:t>
      </w:r>
      <w:r w:rsidR="006D63E6" w:rsidRPr="00485C48">
        <w:t xml:space="preserve">, </w:t>
      </w:r>
      <w:r w:rsidR="0077594B" w:rsidRPr="00485C48">
        <w:t>a public infrastructure district and a political subdivision and body corporate and politic duly organized and existing under the Constitution and laws of the State of Utah, including particularly Title 17B, Chapter 1 and Title 17D, Chapter 4, Utah Code Annotated 1953, as amended (the “</w:t>
      </w:r>
      <w:r w:rsidR="0077594B" w:rsidRPr="00485C48">
        <w:rPr>
          <w:b/>
          <w:bCs/>
        </w:rPr>
        <w:t>District</w:t>
      </w:r>
      <w:r w:rsidR="0077594B" w:rsidRPr="00485C48">
        <w:t>”)</w:t>
      </w:r>
      <w:r w:rsidR="006D63E6" w:rsidRPr="00485C48">
        <w:t>; and</w:t>
      </w:r>
      <w:bookmarkEnd w:id="0"/>
      <w:r w:rsidR="00485C48" w:rsidRPr="00485C48">
        <w:t xml:space="preserve"> </w:t>
      </w:r>
      <w:r w:rsidR="00485C48" w:rsidRPr="00485C48">
        <w:rPr>
          <w:b/>
          <w:bCs/>
        </w:rPr>
        <w:t>C</w:t>
      </w:r>
      <w:r w:rsidR="001637BC">
        <w:rPr>
          <w:b/>
          <w:bCs/>
        </w:rPr>
        <w:t>W URBAN</w:t>
      </w:r>
      <w:r w:rsidR="00485C48" w:rsidRPr="00485C48">
        <w:rPr>
          <w:b/>
          <w:bCs/>
        </w:rPr>
        <w:t>, LLC</w:t>
      </w:r>
      <w:r w:rsidR="0077594B" w:rsidRPr="00485C48">
        <w:t xml:space="preserve">, a </w:t>
      </w:r>
      <w:r w:rsidR="001637BC">
        <w:t>Utah</w:t>
      </w:r>
      <w:r w:rsidR="0077594B" w:rsidRPr="00485C48">
        <w:t xml:space="preserve"> limited liability company (the “</w:t>
      </w:r>
      <w:r w:rsidR="0077594B" w:rsidRPr="00485C48">
        <w:rPr>
          <w:b/>
          <w:bCs/>
        </w:rPr>
        <w:t>Developer</w:t>
      </w:r>
      <w:r w:rsidR="0077594B" w:rsidRPr="00485C48">
        <w:t>”)</w:t>
      </w:r>
      <w:r w:rsidR="006D63E6" w:rsidRPr="00485C48">
        <w:t>.</w:t>
      </w:r>
    </w:p>
    <w:p w14:paraId="17877939" w14:textId="77777777" w:rsidR="006D63E6" w:rsidRPr="00485C48" w:rsidRDefault="006D63E6" w:rsidP="006D63E6">
      <w:pPr>
        <w:jc w:val="both"/>
      </w:pPr>
    </w:p>
    <w:p w14:paraId="3CAD4310" w14:textId="77777777" w:rsidR="00813C0A" w:rsidRPr="00485C48" w:rsidRDefault="00813C0A" w:rsidP="00813C0A">
      <w:pPr>
        <w:jc w:val="center"/>
        <w:rPr>
          <w:b/>
        </w:rPr>
      </w:pPr>
      <w:r w:rsidRPr="00485C48">
        <w:rPr>
          <w:b/>
        </w:rPr>
        <w:t>RECITALS</w:t>
      </w:r>
    </w:p>
    <w:p w14:paraId="5DF29D05" w14:textId="77777777" w:rsidR="00813C0A" w:rsidRPr="00485C48" w:rsidRDefault="00813C0A" w:rsidP="00813C0A">
      <w:pPr>
        <w:jc w:val="center"/>
        <w:rPr>
          <w:b/>
        </w:rPr>
      </w:pPr>
    </w:p>
    <w:p w14:paraId="3F7EAB59" w14:textId="52552063" w:rsidR="00813C0A" w:rsidRPr="00485C48" w:rsidRDefault="0077594B" w:rsidP="00813C0A">
      <w:pPr>
        <w:ind w:firstLine="720"/>
        <w:jc w:val="both"/>
      </w:pPr>
      <w:r w:rsidRPr="00485C48">
        <w:rPr>
          <w:b/>
          <w:bCs/>
        </w:rPr>
        <w:t>WHEREAS</w:t>
      </w:r>
      <w:r w:rsidRPr="00485C48">
        <w:t>, the Issuer is a public infrastructure district and a political subdivision and body corporate and politic duly organized and existing under the Constitution and laws of the State of Utah (the “</w:t>
      </w:r>
      <w:r w:rsidRPr="00485C48">
        <w:rPr>
          <w:b/>
          <w:bCs/>
        </w:rPr>
        <w:t>State</w:t>
      </w:r>
      <w:r w:rsidRPr="00485C48">
        <w:t>”), including particularly Title 17B, Chapter 1 and Title 17D, Chapter 4, Utah Code Annotated 1953, as amended</w:t>
      </w:r>
      <w:r w:rsidR="00813C0A" w:rsidRPr="00485C48">
        <w:t>; and</w:t>
      </w:r>
    </w:p>
    <w:p w14:paraId="798049B3" w14:textId="77777777" w:rsidR="00813C0A" w:rsidRPr="00485C48" w:rsidRDefault="00813C0A" w:rsidP="00813C0A">
      <w:pPr>
        <w:ind w:firstLine="720"/>
        <w:jc w:val="both"/>
        <w:rPr>
          <w:highlight w:val="yellow"/>
        </w:rPr>
      </w:pPr>
    </w:p>
    <w:p w14:paraId="49984619" w14:textId="70A4AC7A" w:rsidR="00813C0A" w:rsidRPr="00485C48" w:rsidRDefault="0077594B" w:rsidP="00813C0A">
      <w:pPr>
        <w:ind w:firstLine="720"/>
        <w:jc w:val="both"/>
      </w:pPr>
      <w:r w:rsidRPr="00485C48">
        <w:rPr>
          <w:b/>
          <w:bCs/>
        </w:rPr>
        <w:t>WHEREAS</w:t>
      </w:r>
      <w:r w:rsidRPr="00485C48">
        <w:t>, the Assessment Area Act, Title 11, Chapter 42, Utah Code Annotated 1953, as amended,</w:t>
      </w:r>
      <w:r w:rsidR="00C72D24">
        <w:t xml:space="preserve"> </w:t>
      </w:r>
      <w:r w:rsidR="00C72D24" w:rsidRPr="00085BF4">
        <w:t>Title 17</w:t>
      </w:r>
      <w:r w:rsidR="00C72D24">
        <w:t>B</w:t>
      </w:r>
      <w:r w:rsidR="00C72D24" w:rsidRPr="00085BF4">
        <w:t xml:space="preserve">, Chapter </w:t>
      </w:r>
      <w:r w:rsidR="00C72D24">
        <w:t>1</w:t>
      </w:r>
      <w:r w:rsidR="00C72D24" w:rsidRPr="00085BF4">
        <w:t>, Utah Code Annotated 1953, as amended</w:t>
      </w:r>
      <w:r w:rsidRPr="00485C48">
        <w:t xml:space="preserve"> and the Public Infrastructure District Act, Title 17D, Chapter 4, Utah Code Annotated 1953, as amended, provide that a local entity may issue assessment bonds to finance improvements within an assessment area; and</w:t>
      </w:r>
    </w:p>
    <w:p w14:paraId="71C60079" w14:textId="77777777" w:rsidR="00813C0A" w:rsidRPr="00485C48" w:rsidRDefault="00813C0A" w:rsidP="00813C0A">
      <w:pPr>
        <w:jc w:val="both"/>
        <w:rPr>
          <w:b/>
        </w:rPr>
      </w:pPr>
    </w:p>
    <w:p w14:paraId="540D2887" w14:textId="6B81344E" w:rsidR="00813C0A" w:rsidRPr="00485C48" w:rsidRDefault="00813C0A" w:rsidP="00813C0A">
      <w:pPr>
        <w:spacing w:after="240"/>
        <w:ind w:firstLine="720"/>
        <w:jc w:val="both"/>
        <w:rPr>
          <w:highlight w:val="yellow"/>
        </w:rPr>
      </w:pPr>
      <w:r w:rsidRPr="00485C48">
        <w:rPr>
          <w:b/>
        </w:rPr>
        <w:t>WHEREAS</w:t>
      </w:r>
      <w:r w:rsidRPr="00485C48">
        <w:t xml:space="preserve">, the District proposes to issue </w:t>
      </w:r>
      <w:bookmarkStart w:id="1" w:name="_Hlk104619935"/>
      <w:r w:rsidRPr="00485C48">
        <w:t xml:space="preserve">$____________ Special Assessment Bonds, Series </w:t>
      </w:r>
      <w:bookmarkEnd w:id="1"/>
      <w:r w:rsidR="0077594B" w:rsidRPr="00485C48">
        <w:t>2024</w:t>
      </w:r>
      <w:r w:rsidR="001C3C99" w:rsidRPr="00485C48">
        <w:t xml:space="preserve"> (</w:t>
      </w:r>
      <w:r w:rsidR="001637BC">
        <w:t>Pointe West</w:t>
      </w:r>
      <w:r w:rsidR="0077594B" w:rsidRPr="00485C48">
        <w:t xml:space="preserve"> Assessment Area</w:t>
      </w:r>
      <w:r w:rsidR="001637BC">
        <w:t xml:space="preserve"> No. 1</w:t>
      </w:r>
      <w:r w:rsidR="001C3C99" w:rsidRPr="00485C48">
        <w:t>)</w:t>
      </w:r>
      <w:r w:rsidRPr="00485C48">
        <w:t xml:space="preserve"> (</w:t>
      </w:r>
      <w:r w:rsidR="0077594B" w:rsidRPr="00485C48">
        <w:t xml:space="preserve">the </w:t>
      </w:r>
      <w:r w:rsidRPr="00485C48">
        <w:t>“</w:t>
      </w:r>
      <w:r w:rsidRPr="00485C48">
        <w:rPr>
          <w:b/>
          <w:bCs/>
        </w:rPr>
        <w:t>Bonds</w:t>
      </w:r>
      <w:r w:rsidRPr="00485C48">
        <w:t xml:space="preserve">”) to finance </w:t>
      </w:r>
      <w:r w:rsidR="004277B4">
        <w:t xml:space="preserve">a portion of </w:t>
      </w:r>
      <w:r w:rsidR="00C205DD" w:rsidRPr="00485C48">
        <w:t>the costs of publicly owned infrastructure, facilities or systems, or other necessary miscellaneous improvements within the “</w:t>
      </w:r>
      <w:r w:rsidR="001637BC">
        <w:t>Pointe West</w:t>
      </w:r>
      <w:r w:rsidR="00C205DD" w:rsidRPr="00485C48">
        <w:t xml:space="preserve"> Assessment Area</w:t>
      </w:r>
      <w:r w:rsidR="001637BC">
        <w:t xml:space="preserve"> No. 1</w:t>
      </w:r>
      <w:r w:rsidR="00C205DD" w:rsidRPr="00485C48">
        <w:t>” (the “</w:t>
      </w:r>
      <w:r w:rsidR="00C205DD" w:rsidRPr="00485C48">
        <w:rPr>
          <w:b/>
          <w:bCs/>
        </w:rPr>
        <w:t>Assessment Area</w:t>
      </w:r>
      <w:r w:rsidR="00C205DD" w:rsidRPr="00485C48">
        <w:t xml:space="preserve">”), as designated by a Designation Resolution executed by the District on </w:t>
      </w:r>
      <w:r w:rsidR="001637BC">
        <w:t>June 26</w:t>
      </w:r>
      <w:r w:rsidR="00C205DD" w:rsidRPr="00485C48">
        <w:t>, 2024</w:t>
      </w:r>
      <w:r w:rsidRPr="00485C48">
        <w:t>; and</w:t>
      </w:r>
    </w:p>
    <w:p w14:paraId="17D8A594" w14:textId="6CDFFC27" w:rsidR="00813C0A" w:rsidRPr="00485C48" w:rsidRDefault="00813C0A" w:rsidP="00813C0A">
      <w:pPr>
        <w:spacing w:after="240"/>
        <w:ind w:firstLine="720"/>
        <w:jc w:val="both"/>
        <w:rPr>
          <w:highlight w:val="yellow"/>
        </w:rPr>
      </w:pPr>
      <w:r w:rsidRPr="00485C48">
        <w:rPr>
          <w:b/>
        </w:rPr>
        <w:t>WHEREAS</w:t>
      </w:r>
      <w:r w:rsidRPr="00485C48">
        <w:t>, the security for the repayment of the Bonds is the special assessments (“</w:t>
      </w:r>
      <w:r w:rsidRPr="00485C48">
        <w:rPr>
          <w:b/>
        </w:rPr>
        <w:t>Assessments</w:t>
      </w:r>
      <w:r w:rsidRPr="00485C48">
        <w:t>”) levied against benefitted lands within</w:t>
      </w:r>
      <w:r w:rsidRPr="00485C48">
        <w:rPr>
          <w:i/>
          <w:iCs/>
        </w:rPr>
        <w:t xml:space="preserve"> </w:t>
      </w:r>
      <w:r w:rsidR="00C205DD" w:rsidRPr="00485C48">
        <w:t>the Assessment Area</w:t>
      </w:r>
      <w:r w:rsidRPr="00485C48">
        <w:t xml:space="preserve"> (</w:t>
      </w:r>
      <w:r w:rsidR="00C205DD" w:rsidRPr="00485C48">
        <w:t xml:space="preserve">the </w:t>
      </w:r>
      <w:r w:rsidRPr="00485C48">
        <w:t>“</w:t>
      </w:r>
      <w:r w:rsidRPr="00485C48">
        <w:rPr>
          <w:b/>
        </w:rPr>
        <w:t>Property</w:t>
      </w:r>
      <w:r w:rsidRPr="00485C48">
        <w:t xml:space="preserve">”), the legal description of which is attached hereto as </w:t>
      </w:r>
      <w:r w:rsidRPr="00485C48">
        <w:rPr>
          <w:b/>
        </w:rPr>
        <w:t>Exhibit A</w:t>
      </w:r>
      <w:r w:rsidRPr="00485C48">
        <w:t>; and</w:t>
      </w:r>
    </w:p>
    <w:p w14:paraId="6D54CCC5" w14:textId="52565F0F" w:rsidR="00813C0A" w:rsidRPr="00485C48" w:rsidRDefault="00813C0A" w:rsidP="00813C0A">
      <w:pPr>
        <w:spacing w:after="240"/>
        <w:ind w:firstLine="720"/>
        <w:jc w:val="both"/>
      </w:pPr>
      <w:bookmarkStart w:id="2" w:name="_Hlk150632976"/>
      <w:r w:rsidRPr="00485C48">
        <w:rPr>
          <w:b/>
        </w:rPr>
        <w:t>WHEREAS</w:t>
      </w:r>
      <w:r w:rsidRPr="00485C48">
        <w:t>, the District is presently planned to include certain planned product types and units (“</w:t>
      </w:r>
      <w:r w:rsidRPr="00485C48">
        <w:rPr>
          <w:b/>
        </w:rPr>
        <w:t>Lots</w:t>
      </w:r>
      <w:r w:rsidRPr="00485C48">
        <w:t xml:space="preserve">”) within the Property; and </w:t>
      </w:r>
    </w:p>
    <w:p w14:paraId="69408FA2" w14:textId="041C3E59" w:rsidR="00813C0A" w:rsidRPr="00485C48" w:rsidRDefault="00813C0A" w:rsidP="00813C0A">
      <w:pPr>
        <w:spacing w:after="240"/>
        <w:ind w:firstLine="720"/>
        <w:jc w:val="both"/>
      </w:pPr>
      <w:r w:rsidRPr="00485C48">
        <w:rPr>
          <w:b/>
          <w:bCs/>
        </w:rPr>
        <w:t>WHEREAS</w:t>
      </w:r>
      <w:r w:rsidRPr="00485C48">
        <w:t xml:space="preserve">, </w:t>
      </w:r>
      <w:r w:rsidR="004277B4" w:rsidRPr="00485C48">
        <w:t xml:space="preserve">the development within the Assessment Area is considered complete after all Lots have been platted and </w:t>
      </w:r>
      <w:r w:rsidR="004277B4">
        <w:t>a certificate of occupancy has been issued for all planned buildings on such Lots</w:t>
      </w:r>
      <w:r w:rsidR="004277B4" w:rsidRPr="00485C48">
        <w:t>, and all other infrastructure work necessary to support the Lots has been completed</w:t>
      </w:r>
      <w:r w:rsidRPr="00485C48">
        <w:t>; and</w:t>
      </w:r>
    </w:p>
    <w:p w14:paraId="6CD3339C" w14:textId="056857DD" w:rsidR="00813C0A" w:rsidRPr="00485C48" w:rsidRDefault="00813C0A" w:rsidP="00813C0A">
      <w:pPr>
        <w:spacing w:after="240"/>
        <w:ind w:firstLine="720"/>
        <w:jc w:val="both"/>
      </w:pPr>
      <w:r w:rsidRPr="00485C48">
        <w:rPr>
          <w:b/>
        </w:rPr>
        <w:t>WHEREAS</w:t>
      </w:r>
      <w:r w:rsidRPr="00485C48">
        <w:t xml:space="preserve">, prior to </w:t>
      </w:r>
      <w:r w:rsidR="00C205DD" w:rsidRPr="00485C48">
        <w:t>the completion of the development</w:t>
      </w:r>
      <w:r w:rsidRPr="00485C48">
        <w:t>,</w:t>
      </w:r>
      <w:bookmarkStart w:id="3" w:name="_Hlk29738080"/>
      <w:r w:rsidRPr="00485C48">
        <w:t xml:space="preserve"> there is an increased likelihood that adverse changes to local or national economic conditions may result in a default in the payment of the Assessments securing the Bonds; and</w:t>
      </w:r>
    </w:p>
    <w:p w14:paraId="7D6FC7E0" w14:textId="24270008" w:rsidR="00813C0A" w:rsidRPr="00485C48" w:rsidRDefault="00813C0A" w:rsidP="00813C0A">
      <w:pPr>
        <w:spacing w:after="240"/>
        <w:ind w:firstLine="720"/>
        <w:jc w:val="both"/>
      </w:pPr>
      <w:r w:rsidRPr="00485C48">
        <w:rPr>
          <w:b/>
        </w:rPr>
        <w:t>WHEREAS</w:t>
      </w:r>
      <w:r w:rsidRPr="00485C48">
        <w:t xml:space="preserve">, in the event of default in the payment of the Assessments, the remedy available to the District would be an action in foreclosure </w:t>
      </w:r>
      <w:r w:rsidR="00663E7E" w:rsidRPr="00485C48">
        <w:t>(</w:t>
      </w:r>
      <w:r w:rsidRPr="00485C48">
        <w:t>“</w:t>
      </w:r>
      <w:r w:rsidRPr="00485C48">
        <w:rPr>
          <w:b/>
        </w:rPr>
        <w:t>Remedial Rights</w:t>
      </w:r>
      <w:r w:rsidRPr="00485C48">
        <w:t>”); and</w:t>
      </w:r>
    </w:p>
    <w:p w14:paraId="4453E545" w14:textId="1507337E" w:rsidR="00813C0A" w:rsidRPr="00485C48" w:rsidRDefault="00813C0A" w:rsidP="00813C0A">
      <w:pPr>
        <w:spacing w:after="240"/>
        <w:ind w:firstLine="720"/>
        <w:jc w:val="both"/>
      </w:pPr>
      <w:r w:rsidRPr="00485C48">
        <w:rPr>
          <w:b/>
        </w:rPr>
        <w:lastRenderedPageBreak/>
        <w:t>WHEREAS</w:t>
      </w:r>
      <w:r w:rsidRPr="00485C48">
        <w:t xml:space="preserve">, in the event the District exercises its Remedial Rights, the District will require the assignment of certain Development Rights (defined below) </w:t>
      </w:r>
      <w:r w:rsidR="00A776F0" w:rsidRPr="00485C48">
        <w:t>for the</w:t>
      </w:r>
      <w:r w:rsidRPr="00485C48">
        <w:t xml:space="preserve"> development of the </w:t>
      </w:r>
      <w:r w:rsidR="00C36E84">
        <w:t>Property</w:t>
      </w:r>
      <w:r w:rsidR="00A776F0" w:rsidRPr="00485C48">
        <w:t xml:space="preserve"> to be completed</w:t>
      </w:r>
      <w:r w:rsidRPr="00485C48">
        <w:t>; and</w:t>
      </w:r>
    </w:p>
    <w:p w14:paraId="618F5C82" w14:textId="77777777" w:rsidR="00813C0A" w:rsidRPr="00485C48" w:rsidRDefault="00813C0A" w:rsidP="00813C0A">
      <w:pPr>
        <w:spacing w:after="240"/>
        <w:ind w:firstLine="720"/>
        <w:jc w:val="both"/>
      </w:pPr>
      <w:r w:rsidRPr="00485C48">
        <w:rPr>
          <w:b/>
        </w:rPr>
        <w:t>WHEREAS</w:t>
      </w:r>
      <w:r w:rsidRPr="00485C48">
        <w:t>, the rights assigned to the District hereunder shall be exercised in a manner which will not materially affect the intended development of the Property.</w:t>
      </w:r>
    </w:p>
    <w:p w14:paraId="53DCDC43" w14:textId="77777777" w:rsidR="00813C0A" w:rsidRPr="00485C48" w:rsidRDefault="00813C0A" w:rsidP="00813C0A">
      <w:pPr>
        <w:spacing w:after="240"/>
        <w:ind w:firstLine="720"/>
        <w:jc w:val="both"/>
      </w:pPr>
      <w:r w:rsidRPr="00485C48">
        <w:rPr>
          <w:b/>
        </w:rPr>
        <w:t xml:space="preserve">NOW, THEREFORE, </w:t>
      </w:r>
      <w:r w:rsidRPr="00485C48">
        <w:t>in consideration of the above recitals which the parties hereby agree are true and correct and are hereby incorporated by reference and other good and valuable consideration, the receipt and sufficiency of which are acknowledged, the Developer and the District agree as follows:</w:t>
      </w:r>
    </w:p>
    <w:p w14:paraId="6738D688" w14:textId="6998B81D" w:rsidR="00813C0A" w:rsidRPr="00485C48" w:rsidRDefault="00676296" w:rsidP="00C205DD">
      <w:pPr>
        <w:pStyle w:val="Wrap2L1A"/>
        <w:numPr>
          <w:ilvl w:val="0"/>
          <w:numId w:val="21"/>
        </w:numPr>
        <w:tabs>
          <w:tab w:val="left" w:pos="720"/>
        </w:tabs>
      </w:pPr>
      <w:r w:rsidRPr="00485C48">
        <w:rPr>
          <w:u w:val="none"/>
        </w:rPr>
        <w:t>Collateral Assignment</w:t>
      </w:r>
      <w:r w:rsidR="006D63E6" w:rsidRPr="00485C48">
        <w:rPr>
          <w:caps/>
          <w:u w:val="none"/>
        </w:rPr>
        <w:t>.</w:t>
      </w:r>
    </w:p>
    <w:p w14:paraId="4E6D1308" w14:textId="77777777" w:rsidR="00C205DD" w:rsidRPr="00485C48" w:rsidRDefault="00C205DD" w:rsidP="00C205DD">
      <w:pPr>
        <w:pStyle w:val="Wrap2L1A"/>
        <w:numPr>
          <w:ilvl w:val="0"/>
          <w:numId w:val="21"/>
        </w:numPr>
        <w:tabs>
          <w:tab w:val="left" w:pos="720"/>
        </w:tabs>
        <w:rPr>
          <w:caps/>
          <w:vanish/>
          <w:u w:val="none"/>
        </w:rPr>
      </w:pPr>
    </w:p>
    <w:p w14:paraId="0A8B028A" w14:textId="03515F85" w:rsidR="00813C0A" w:rsidRPr="00485C48" w:rsidRDefault="00813C0A" w:rsidP="00813C0A">
      <w:pPr>
        <w:pStyle w:val="Wrap2L1A0"/>
      </w:pPr>
      <w:r w:rsidRPr="00485C48">
        <w:rPr>
          <w:b/>
          <w:i/>
        </w:rPr>
        <w:t xml:space="preserve">Development Rights.  </w:t>
      </w:r>
      <w:r w:rsidRPr="00485C48">
        <w:t xml:space="preserve">The Developer hereby collaterally assigns to the District, to the extent assignable and to the extent they are owned or controlled by the Developer </w:t>
      </w:r>
      <w:r w:rsidR="00C36E84">
        <w:t xml:space="preserve">or its affiliates </w:t>
      </w:r>
      <w:r w:rsidRPr="00485C48">
        <w:t>at execution of this Agreement or subsequently acquired by the Developer</w:t>
      </w:r>
      <w:r w:rsidR="00C36E84">
        <w:t xml:space="preserve"> or its affiliates</w:t>
      </w:r>
      <w:r w:rsidRPr="00485C48">
        <w:t>, all of the Developer’s development rights relating to development of the Property (herein, collectively, “</w:t>
      </w:r>
      <w:r w:rsidRPr="00485C48">
        <w:rPr>
          <w:b/>
        </w:rPr>
        <w:t>Development Rights</w:t>
      </w:r>
      <w:r w:rsidRPr="00485C48">
        <w:t xml:space="preserve">”), as security for the Developer’s payment and performance and discharge of its obligation to pay the Assessments levied against the Property owned by the Developer </w:t>
      </w:r>
      <w:r w:rsidR="00C36E84">
        <w:t xml:space="preserve">or its affiliates </w:t>
      </w:r>
      <w:r w:rsidRPr="00485C48">
        <w:t>from time to time. The Development Rights shall include</w:t>
      </w:r>
      <w:r w:rsidR="006A79C5">
        <w:t>, but are not limited to,</w:t>
      </w:r>
      <w:r w:rsidRPr="00485C48">
        <w:t xml:space="preserve"> the items listed in subsections (a) through (</w:t>
      </w:r>
      <w:r w:rsidR="00CB3772">
        <w:t>j</w:t>
      </w:r>
      <w:r w:rsidRPr="00485C48">
        <w:t>) below as they pertain to development of the Property:</w:t>
      </w:r>
    </w:p>
    <w:p w14:paraId="11ED2786" w14:textId="77777777" w:rsidR="00813C0A" w:rsidRPr="00485C48" w:rsidRDefault="00813C0A" w:rsidP="00813C0A">
      <w:pPr>
        <w:pStyle w:val="Wrap2L2A"/>
      </w:pPr>
      <w:r w:rsidRPr="00485C48">
        <w:t>Zoning approvals, density approvals and entitlements, concurrency and capacity certificates, and development agreements.</w:t>
      </w:r>
    </w:p>
    <w:p w14:paraId="52120CC8" w14:textId="77777777" w:rsidR="00813C0A" w:rsidRPr="00485C48" w:rsidRDefault="00813C0A" w:rsidP="00813C0A">
      <w:pPr>
        <w:pStyle w:val="Wrap2L2A"/>
      </w:pPr>
      <w:r w:rsidRPr="00485C48">
        <w:t>Engineering and construction plans and specifications for grading, roadways, site drainage, stormwater drainage, signage, water distribution, wastewater collection, and other improvements.</w:t>
      </w:r>
    </w:p>
    <w:p w14:paraId="19812AFA" w14:textId="77777777" w:rsidR="00813C0A" w:rsidRDefault="00813C0A" w:rsidP="00813C0A">
      <w:pPr>
        <w:pStyle w:val="Wrap2L2A"/>
      </w:pPr>
      <w:r w:rsidRPr="00485C48">
        <w:t>Preliminary and final site plans.</w:t>
      </w:r>
    </w:p>
    <w:p w14:paraId="30422B47" w14:textId="184395F5" w:rsidR="00B450C6" w:rsidRPr="00485C48" w:rsidRDefault="00B450C6" w:rsidP="00813C0A">
      <w:pPr>
        <w:pStyle w:val="Wrap2L2A"/>
      </w:pPr>
      <w:r>
        <w:t>Preliminary and final plats.</w:t>
      </w:r>
    </w:p>
    <w:p w14:paraId="0B5A75E4" w14:textId="77777777" w:rsidR="00813C0A" w:rsidRPr="00485C48" w:rsidRDefault="00813C0A" w:rsidP="00813C0A">
      <w:pPr>
        <w:pStyle w:val="Wrap2L2A"/>
      </w:pPr>
      <w:r w:rsidRPr="00485C48">
        <w:t>Architectural plans and specifications for public buildings and other public improvements relating to the Property.</w:t>
      </w:r>
    </w:p>
    <w:p w14:paraId="286960BB" w14:textId="7040FBC9" w:rsidR="00813C0A" w:rsidRPr="00485C48" w:rsidRDefault="00813C0A" w:rsidP="00813C0A">
      <w:pPr>
        <w:pStyle w:val="Wrap2L2A"/>
      </w:pPr>
      <w:r w:rsidRPr="00485C48">
        <w:t xml:space="preserve">Permits, </w:t>
      </w:r>
      <w:r w:rsidR="006A79C5">
        <w:t xml:space="preserve">infrastructure reimbursement agreements, pioneering agreements, </w:t>
      </w:r>
      <w:r w:rsidRPr="00485C48">
        <w:t xml:space="preserve">approvals, resolutions, variances, licenses, and franchises granted by governmental authorities, or any of their respective agencies, for or affecting the development within the Property and construction of improvements thereon, or off-site to the extent such off-site improvements are necessary or required for </w:t>
      </w:r>
      <w:r w:rsidR="00C205DD" w:rsidRPr="00485C48">
        <w:t>the completion of the development</w:t>
      </w:r>
      <w:r w:rsidRPr="00485C48">
        <w:t xml:space="preserve">. </w:t>
      </w:r>
    </w:p>
    <w:p w14:paraId="6DB0A28C" w14:textId="77777777" w:rsidR="00813C0A" w:rsidRPr="00485C48" w:rsidRDefault="00813C0A" w:rsidP="00813C0A">
      <w:pPr>
        <w:pStyle w:val="Wrap2L2A"/>
      </w:pPr>
      <w:r w:rsidRPr="00485C48">
        <w:t>Contracts with engineers, architects, land planners, landscape architects, consultants, contractors, and suppliers for or relating to the construction of the development within the Property or the construction of improvements thereon.</w:t>
      </w:r>
    </w:p>
    <w:p w14:paraId="2C58D30A" w14:textId="77777777" w:rsidR="00813C0A" w:rsidRPr="00485C48" w:rsidRDefault="00813C0A" w:rsidP="00813C0A">
      <w:pPr>
        <w:pStyle w:val="Wrap2L2A"/>
      </w:pPr>
      <w:bookmarkStart w:id="4" w:name="_Hlk53999539"/>
      <w:r w:rsidRPr="00485C48">
        <w:lastRenderedPageBreak/>
        <w:t>All declarant’s rights under any homeowner’s association or other similar governing entity with respect to the Property.</w:t>
      </w:r>
    </w:p>
    <w:bookmarkEnd w:id="4"/>
    <w:p w14:paraId="66A4FBF9" w14:textId="77777777" w:rsidR="00813C0A" w:rsidRPr="00485C48" w:rsidRDefault="00813C0A" w:rsidP="00813C0A">
      <w:pPr>
        <w:pStyle w:val="Wrap2L2A"/>
      </w:pPr>
      <w:r w:rsidRPr="00485C48">
        <w:t>All impact fee credits.</w:t>
      </w:r>
    </w:p>
    <w:p w14:paraId="62637B63" w14:textId="77777777" w:rsidR="00813C0A" w:rsidRPr="00485C48" w:rsidRDefault="00813C0A" w:rsidP="00813C0A">
      <w:pPr>
        <w:pStyle w:val="Wrap2L2A"/>
      </w:pPr>
      <w:r w:rsidRPr="00485C48">
        <w:t>All future creations, changes, extensions, revisions, modifications, substitutions, and replacements of any of the foregoing.</w:t>
      </w:r>
    </w:p>
    <w:p w14:paraId="1D816F71" w14:textId="4371AA18" w:rsidR="00813C0A" w:rsidRPr="00485C48" w:rsidRDefault="00813C0A" w:rsidP="00813C0A">
      <w:pPr>
        <w:pStyle w:val="Wrap2L2A"/>
        <w:numPr>
          <w:ilvl w:val="0"/>
          <w:numId w:val="0"/>
        </w:numPr>
        <w:tabs>
          <w:tab w:val="left" w:pos="720"/>
        </w:tabs>
        <w:ind w:firstLine="720"/>
      </w:pPr>
      <w:r w:rsidRPr="00B450C6">
        <w:rPr>
          <w:b/>
          <w:i/>
        </w:rPr>
        <w:t xml:space="preserve">Exclusions.  </w:t>
      </w:r>
      <w:r w:rsidRPr="00B450C6">
        <w:t>Notwithstanding the foregoing, the Development Rights shall not include any rights which relate solely to: (</w:t>
      </w:r>
      <w:proofErr w:type="spellStart"/>
      <w:r w:rsidRPr="00B450C6">
        <w:t>i</w:t>
      </w:r>
      <w:proofErr w:type="spellEnd"/>
      <w:r w:rsidRPr="00B450C6">
        <w:t>)</w:t>
      </w:r>
      <w:r w:rsidR="007E5BA9" w:rsidRPr="00B450C6">
        <w:t xml:space="preserve"> platted and developed Lots</w:t>
      </w:r>
      <w:r w:rsidRPr="00B450C6">
        <w:t xml:space="preserve"> conveyed to </w:t>
      </w:r>
      <w:r w:rsidR="00413C5E" w:rsidRPr="00B450C6">
        <w:t xml:space="preserve">unaffiliated </w:t>
      </w:r>
      <w:r w:rsidRPr="00B450C6">
        <w:t>homebuilders</w:t>
      </w:r>
      <w:r w:rsidR="00B450C6">
        <w:t>, commercial users,</w:t>
      </w:r>
      <w:r w:rsidRPr="00B450C6">
        <w:t xml:space="preserve"> or end-users, or (ii) any property which has been conveyed to</w:t>
      </w:r>
      <w:r w:rsidRPr="00B450C6">
        <w:rPr>
          <w:b/>
          <w:bCs/>
        </w:rPr>
        <w:t xml:space="preserve"> </w:t>
      </w:r>
      <w:r w:rsidR="00552F6C">
        <w:t>Cedar</w:t>
      </w:r>
      <w:r w:rsidRPr="00B450C6">
        <w:t xml:space="preserve"> </w:t>
      </w:r>
      <w:r w:rsidR="00B450C6" w:rsidRPr="00552F6C">
        <w:t>City</w:t>
      </w:r>
      <w:r w:rsidRPr="00B450C6">
        <w:t xml:space="preserve">, </w:t>
      </w:r>
      <w:r w:rsidR="00552F6C">
        <w:t xml:space="preserve">Utah, </w:t>
      </w:r>
      <w:r w:rsidRPr="00B450C6">
        <w:t>the District, any utility provider, or any governmental or quasi-governmental entity as may be required by applicable permits, approvals, plats, entitlements or regulations affecting the District, if any (items (</w:t>
      </w:r>
      <w:proofErr w:type="spellStart"/>
      <w:r w:rsidRPr="00B450C6">
        <w:t>i</w:t>
      </w:r>
      <w:proofErr w:type="spellEnd"/>
      <w:r w:rsidRPr="00B450C6">
        <w:t>) and (ii) referred to herein as “</w:t>
      </w:r>
      <w:r w:rsidRPr="00B450C6">
        <w:rPr>
          <w:b/>
        </w:rPr>
        <w:t>Permitted Transfer</w:t>
      </w:r>
      <w:r w:rsidRPr="00B450C6">
        <w:t>”).</w:t>
      </w:r>
    </w:p>
    <w:p w14:paraId="099CF9CD" w14:textId="63CA27F0" w:rsidR="00813C0A" w:rsidRPr="00485C48" w:rsidRDefault="00813C0A" w:rsidP="00813C0A">
      <w:pPr>
        <w:pStyle w:val="Wrap2L1A0"/>
      </w:pPr>
      <w:r w:rsidRPr="00485C48">
        <w:rPr>
          <w:b/>
          <w:i/>
        </w:rPr>
        <w:t xml:space="preserve">Rights Inchoate.  </w:t>
      </w:r>
      <w:r w:rsidRPr="00485C48">
        <w:t>The assignment and assumption of rights under this Agreement shall be inchoate and shall only become an absolute assignment and assumption of the Development Rights upon failure of the Developer to pay the Assessments levied against the Property; provided, however, that such assignment shall only be absolute to the extent that: (</w:t>
      </w:r>
      <w:proofErr w:type="spellStart"/>
      <w:r w:rsidRPr="00485C48">
        <w:t>i</w:t>
      </w:r>
      <w:proofErr w:type="spellEnd"/>
      <w:r w:rsidRPr="00485C48">
        <w:t xml:space="preserve">) this Agreement has not been terminated earlier pursuant to the term of this Agreement, (ii) a Permitted Transfer has not already occurred with respect to the Development Rights, or (iii) a </w:t>
      </w:r>
      <w:r w:rsidR="00B059BA" w:rsidRPr="00485C48">
        <w:t xml:space="preserve">platted and developed </w:t>
      </w:r>
      <w:r w:rsidRPr="00485C48">
        <w:t>Lot is conveyed to a</w:t>
      </w:r>
      <w:r w:rsidR="001F6D02" w:rsidRPr="00485C48">
        <w:t>n unaffiliated</w:t>
      </w:r>
      <w:r w:rsidRPr="00485C48">
        <w:t xml:space="preserve"> homebuilder</w:t>
      </w:r>
      <w:r w:rsidR="004277B4">
        <w:t>, commercial user,</w:t>
      </w:r>
      <w:r w:rsidRPr="00485C48">
        <w:t xml:space="preserve"> or end-user, in which event such Lot shall be released automatically </w:t>
      </w:r>
      <w:proofErr w:type="spellStart"/>
      <w:r w:rsidRPr="00485C48">
        <w:t>herefrom</w:t>
      </w:r>
      <w:proofErr w:type="spellEnd"/>
      <w:r w:rsidRPr="00485C48">
        <w:t>.</w:t>
      </w:r>
    </w:p>
    <w:p w14:paraId="6627E657" w14:textId="77777777" w:rsidR="00813C0A" w:rsidRPr="00485C48" w:rsidRDefault="00813C0A" w:rsidP="00813C0A">
      <w:pPr>
        <w:pStyle w:val="Wrap2L1A"/>
        <w:numPr>
          <w:ilvl w:val="0"/>
          <w:numId w:val="0"/>
        </w:numPr>
        <w:ind w:firstLine="720"/>
        <w:rPr>
          <w:b w:val="0"/>
          <w:u w:val="none"/>
        </w:rPr>
      </w:pPr>
      <w:bookmarkStart w:id="5" w:name="_Hlk530301177"/>
      <w:r w:rsidRPr="00485C48">
        <w:rPr>
          <w:i/>
          <w:u w:val="none"/>
        </w:rPr>
        <w:t xml:space="preserve">Rights Severable. </w:t>
      </w:r>
      <w:bookmarkStart w:id="6" w:name="_Hlk530374936"/>
      <w:r w:rsidRPr="00485C48">
        <w:rPr>
          <w:i/>
          <w:u w:val="none"/>
        </w:rPr>
        <w:t xml:space="preserve"> </w:t>
      </w:r>
      <w:r w:rsidRPr="00485C48">
        <w:rPr>
          <w:b w:val="0"/>
          <w:u w:val="none"/>
        </w:rPr>
        <w:t>To the extent that any Development Rights apply to the Property and additional lands, or to Property that is the subject of a Permitted Transfer, the Developer shall at the request of the District cooperate and take reasonable steps to separate such rights for the District’s use.</w:t>
      </w:r>
      <w:bookmarkEnd w:id="6"/>
    </w:p>
    <w:bookmarkEnd w:id="5"/>
    <w:p w14:paraId="14525ACC" w14:textId="7232CC41" w:rsidR="00813C0A" w:rsidRPr="00485C48" w:rsidRDefault="00676296" w:rsidP="00182CA3">
      <w:pPr>
        <w:pStyle w:val="Wrap2L1A"/>
      </w:pPr>
      <w:r w:rsidRPr="00485C48">
        <w:rPr>
          <w:u w:val="none"/>
        </w:rPr>
        <w:t>Warranties By Developer</w:t>
      </w:r>
      <w:r w:rsidR="006D63E6" w:rsidRPr="00485C48">
        <w:rPr>
          <w:caps/>
          <w:u w:val="none"/>
        </w:rPr>
        <w:t xml:space="preserve">. </w:t>
      </w:r>
      <w:r w:rsidR="00813C0A" w:rsidRPr="00485C48">
        <w:rPr>
          <w:b w:val="0"/>
          <w:bCs/>
          <w:u w:val="none"/>
        </w:rPr>
        <w:t xml:space="preserve"> The Developer represents and warrants to the District that:</w:t>
      </w:r>
    </w:p>
    <w:p w14:paraId="367206F2" w14:textId="77777777" w:rsidR="00813C0A" w:rsidRPr="00485C48" w:rsidRDefault="00813C0A" w:rsidP="00813C0A">
      <w:pPr>
        <w:pStyle w:val="Wrap2L2A"/>
      </w:pPr>
      <w:r w:rsidRPr="00485C48">
        <w:t>Other than Permitted Transfers, the Developer has made no assignment of the Development Rights to any person other than District.</w:t>
      </w:r>
    </w:p>
    <w:p w14:paraId="4F814CA7" w14:textId="77777777" w:rsidR="00813C0A" w:rsidRPr="00485C48" w:rsidRDefault="00813C0A" w:rsidP="00813C0A">
      <w:pPr>
        <w:pStyle w:val="Wrap2L2A"/>
      </w:pPr>
      <w:r w:rsidRPr="00485C48">
        <w:t>The Developer is not prohibited under agreement with any other person or under any judgment or decree from the execution and delivery of this Agreement.</w:t>
      </w:r>
    </w:p>
    <w:p w14:paraId="2E667B3C" w14:textId="77777777" w:rsidR="00813C0A" w:rsidRPr="00485C48" w:rsidRDefault="00813C0A" w:rsidP="00813C0A">
      <w:pPr>
        <w:pStyle w:val="Wrap2L2A"/>
      </w:pPr>
      <w:r w:rsidRPr="00485C48">
        <w:t>No action has been brought or threatened which would in any way interfere with the right of the Developer to execute this Agreement and perform all of the Developer’s obligations herein contained.</w:t>
      </w:r>
    </w:p>
    <w:p w14:paraId="2C927B19" w14:textId="77777777" w:rsidR="00813C0A" w:rsidRPr="00485C48" w:rsidRDefault="00813C0A" w:rsidP="00813C0A">
      <w:pPr>
        <w:pStyle w:val="Wrap2L2A"/>
      </w:pPr>
      <w:r w:rsidRPr="00485C48">
        <w:t>Any transfer, conveyance or sale of the Property shall subject any and all affiliated entities or successors-in-interest of the Developer to the Agreement, except to the extent of a Permitted Transfer.</w:t>
      </w:r>
    </w:p>
    <w:p w14:paraId="4E87E6B1" w14:textId="48DE576F" w:rsidR="00813C0A" w:rsidRPr="00485C48" w:rsidRDefault="00676296" w:rsidP="006D63E6">
      <w:pPr>
        <w:pStyle w:val="Wrap2L1A"/>
      </w:pPr>
      <w:r w:rsidRPr="00485C48">
        <w:rPr>
          <w:u w:val="none"/>
        </w:rPr>
        <w:t>Covenants</w:t>
      </w:r>
      <w:r w:rsidR="006D63E6" w:rsidRPr="00485C48">
        <w:rPr>
          <w:caps/>
          <w:u w:val="none"/>
        </w:rPr>
        <w:t xml:space="preserve">.  </w:t>
      </w:r>
      <w:r w:rsidR="00813C0A" w:rsidRPr="00485C48">
        <w:rPr>
          <w:b w:val="0"/>
          <w:bCs/>
          <w:u w:val="none"/>
        </w:rPr>
        <w:t xml:space="preserve">The Developer covenants with </w:t>
      </w:r>
      <w:r w:rsidR="00CB3772">
        <w:rPr>
          <w:b w:val="0"/>
          <w:bCs/>
          <w:u w:val="none"/>
        </w:rPr>
        <w:t xml:space="preserve">the </w:t>
      </w:r>
      <w:r w:rsidR="00813C0A" w:rsidRPr="00485C48">
        <w:rPr>
          <w:b w:val="0"/>
          <w:bCs/>
          <w:u w:val="none"/>
        </w:rPr>
        <w:t>District that during the Term (as defined herein):</w:t>
      </w:r>
    </w:p>
    <w:p w14:paraId="4EA9F58F" w14:textId="77777777" w:rsidR="00813C0A" w:rsidRPr="00485C48" w:rsidRDefault="00813C0A" w:rsidP="00813C0A">
      <w:pPr>
        <w:pStyle w:val="Wrap2L2A"/>
      </w:pPr>
      <w:r w:rsidRPr="00485C48">
        <w:lastRenderedPageBreak/>
        <w:t>The Developer will use reasonable, good faith efforts to: (</w:t>
      </w:r>
      <w:proofErr w:type="spellStart"/>
      <w:r w:rsidRPr="00485C48">
        <w:t>i</w:t>
      </w:r>
      <w:proofErr w:type="spellEnd"/>
      <w:r w:rsidRPr="00485C48">
        <w:t>) fulfill, perform, and observe each and every material condition and covenant of the Developer relating to the Development Rights and (ii) give notice to the District of any claim of default relating to the Development Rights given to or by the Developer, together with a complete copy of any such claim.</w:t>
      </w:r>
    </w:p>
    <w:p w14:paraId="693E3FF2" w14:textId="7ABF7748" w:rsidR="00813C0A" w:rsidRPr="00485C48" w:rsidRDefault="00813C0A" w:rsidP="00813C0A">
      <w:pPr>
        <w:pStyle w:val="Wrap2L2A"/>
      </w:pPr>
      <w:bookmarkStart w:id="7" w:name="_Hlk54000294"/>
      <w:r w:rsidRPr="00485C48">
        <w:t xml:space="preserve">The Developer agrees not to take any action that would decrease the development entitlements to a level below the amount necessary to support the then outstanding Assessments; to take any action to modify, waive, release or terminate the Development Rights in a manner that would materially impair or impede </w:t>
      </w:r>
      <w:r w:rsidR="004277B4">
        <w:t>the issuance of certificates of occupancy for planned buildings on Lots</w:t>
      </w:r>
      <w:r w:rsidRPr="00485C48">
        <w:t xml:space="preserve">; or otherwise take any action that would materially impair or impede </w:t>
      </w:r>
      <w:r w:rsidR="00C205DD" w:rsidRPr="00485C48">
        <w:t xml:space="preserve">the </w:t>
      </w:r>
      <w:r w:rsidR="004277B4">
        <w:t>issuance of certificates of occupancy for planned buildings on Lots</w:t>
      </w:r>
      <w:r w:rsidRPr="00485C48">
        <w:t>.</w:t>
      </w:r>
    </w:p>
    <w:bookmarkEnd w:id="7"/>
    <w:p w14:paraId="5FBA0660" w14:textId="2A5A30D4" w:rsidR="00813C0A" w:rsidRPr="00DB51D7" w:rsidRDefault="00485C48" w:rsidP="006D63E6">
      <w:pPr>
        <w:pStyle w:val="Wrap2L1A"/>
        <w:rPr>
          <w:caps/>
          <w:vanish/>
          <w:u w:val="none"/>
        </w:rPr>
      </w:pPr>
      <w:r w:rsidRPr="00DB51D7">
        <w:rPr>
          <w:u w:val="none"/>
        </w:rPr>
        <w:t>Events of Default</w:t>
      </w:r>
      <w:bookmarkStart w:id="8" w:name="_Hlk68452426"/>
      <w:r w:rsidR="006D63E6" w:rsidRPr="00DB51D7">
        <w:rPr>
          <w:caps/>
          <w:u w:val="none"/>
        </w:rPr>
        <w:t xml:space="preserve">.  </w:t>
      </w:r>
      <w:r w:rsidR="00813C0A" w:rsidRPr="00DB51D7">
        <w:rPr>
          <w:b w:val="0"/>
          <w:bCs/>
          <w:u w:val="none"/>
        </w:rPr>
        <w:t xml:space="preserve">Any breach of the Developer’s warranties contained in Section 2 hereof or breach of covenants contained in Section 3 hereof shall, after the giving of written notice and an opportunity to cure (which cure period shall be not more than </w:t>
      </w:r>
      <w:r w:rsidR="001D5D5D">
        <w:rPr>
          <w:b w:val="0"/>
          <w:bCs/>
          <w:u w:val="none"/>
        </w:rPr>
        <w:t>sixty</w:t>
      </w:r>
      <w:r w:rsidR="00813C0A" w:rsidRPr="00DB51D7">
        <w:rPr>
          <w:b w:val="0"/>
          <w:bCs/>
          <w:u w:val="none"/>
        </w:rPr>
        <w:t xml:space="preserve"> (</w:t>
      </w:r>
      <w:r w:rsidR="001D5D5D">
        <w:rPr>
          <w:b w:val="0"/>
          <w:bCs/>
          <w:u w:val="none"/>
        </w:rPr>
        <w:t>6</w:t>
      </w:r>
      <w:r w:rsidR="00813C0A" w:rsidRPr="00DB51D7">
        <w:rPr>
          <w:b w:val="0"/>
          <w:bCs/>
          <w:u w:val="none"/>
        </w:rPr>
        <w:t xml:space="preserve">0) days), constitute an “Event of Default” under this Agreement.   An Event of Default shall also include the transfer of title to </w:t>
      </w:r>
      <w:r w:rsidR="00497B2C" w:rsidRPr="00DB51D7">
        <w:rPr>
          <w:b w:val="0"/>
          <w:bCs/>
          <w:u w:val="none"/>
        </w:rPr>
        <w:t>any portion of the Property</w:t>
      </w:r>
      <w:r w:rsidR="00813C0A" w:rsidRPr="00DB51D7">
        <w:rPr>
          <w:b w:val="0"/>
          <w:bCs/>
          <w:u w:val="none"/>
        </w:rPr>
        <w:t xml:space="preserve"> owned by Developer </w:t>
      </w:r>
      <w:r w:rsidR="00C36E84">
        <w:rPr>
          <w:b w:val="0"/>
          <w:bCs/>
          <w:u w:val="none"/>
        </w:rPr>
        <w:t xml:space="preserve">or its affiliates </w:t>
      </w:r>
      <w:r w:rsidR="00813C0A" w:rsidRPr="00DB51D7">
        <w:rPr>
          <w:b w:val="0"/>
          <w:bCs/>
          <w:u w:val="none"/>
        </w:rPr>
        <w:t xml:space="preserve">pursuant to a judgment of foreclosure entered by a court of competent jurisdiction in favor of </w:t>
      </w:r>
      <w:r w:rsidR="00CB3772">
        <w:rPr>
          <w:b w:val="0"/>
          <w:bCs/>
          <w:u w:val="none"/>
        </w:rPr>
        <w:t xml:space="preserve">the </w:t>
      </w:r>
      <w:r w:rsidR="00813C0A" w:rsidRPr="00DB51D7">
        <w:rPr>
          <w:b w:val="0"/>
          <w:bCs/>
          <w:u w:val="none"/>
        </w:rPr>
        <w:t xml:space="preserve">District (or its designee) or a deed in lieu of foreclosure to </w:t>
      </w:r>
      <w:r w:rsidR="00CB3772">
        <w:rPr>
          <w:b w:val="0"/>
          <w:bCs/>
          <w:u w:val="none"/>
        </w:rPr>
        <w:t xml:space="preserve">the </w:t>
      </w:r>
      <w:r w:rsidR="00813C0A" w:rsidRPr="00DB51D7">
        <w:rPr>
          <w:b w:val="0"/>
          <w:bCs/>
          <w:u w:val="none"/>
        </w:rPr>
        <w:t xml:space="preserve">District (or its designee), or the acquisition of title to </w:t>
      </w:r>
      <w:r w:rsidR="00497B2C" w:rsidRPr="00DB51D7">
        <w:rPr>
          <w:b w:val="0"/>
          <w:bCs/>
          <w:u w:val="none"/>
        </w:rPr>
        <w:t xml:space="preserve">such Property </w:t>
      </w:r>
      <w:r w:rsidR="00813C0A" w:rsidRPr="00DB51D7">
        <w:rPr>
          <w:b w:val="0"/>
          <w:bCs/>
          <w:u w:val="none"/>
        </w:rPr>
        <w:t xml:space="preserve">through the sale </w:t>
      </w:r>
      <w:r w:rsidR="00B450C6">
        <w:rPr>
          <w:b w:val="0"/>
          <w:bCs/>
          <w:u w:val="none"/>
        </w:rPr>
        <w:t>relating to delinquent property taxes</w:t>
      </w:r>
      <w:r w:rsidR="00813C0A" w:rsidRPr="00DB51D7">
        <w:rPr>
          <w:b w:val="0"/>
          <w:bCs/>
          <w:u w:val="none"/>
        </w:rPr>
        <w:t>.</w:t>
      </w:r>
    </w:p>
    <w:bookmarkEnd w:id="8"/>
    <w:p w14:paraId="798819FF" w14:textId="77777777" w:rsidR="005330FA" w:rsidRPr="00485C48" w:rsidRDefault="005330FA" w:rsidP="005330FA">
      <w:pPr>
        <w:pStyle w:val="BodyText"/>
      </w:pPr>
    </w:p>
    <w:p w14:paraId="7B93BC11" w14:textId="0C31C25D" w:rsidR="00813C0A" w:rsidRPr="00485C48" w:rsidRDefault="00485C48" w:rsidP="005330FA">
      <w:pPr>
        <w:pStyle w:val="Wrap2L1A"/>
        <w:numPr>
          <w:ilvl w:val="0"/>
          <w:numId w:val="22"/>
        </w:numPr>
      </w:pPr>
      <w:r w:rsidRPr="00485C48">
        <w:rPr>
          <w:u w:val="none"/>
        </w:rPr>
        <w:t>Remedies Upon Default</w:t>
      </w:r>
      <w:bookmarkStart w:id="9" w:name="_Hlk68452452"/>
      <w:r w:rsidR="00182CA3" w:rsidRPr="00485C48">
        <w:rPr>
          <w:b w:val="0"/>
          <w:caps/>
          <w:u w:val="none"/>
        </w:rPr>
        <w:t xml:space="preserve">.  </w:t>
      </w:r>
      <w:r w:rsidR="00813C0A" w:rsidRPr="00485C48">
        <w:rPr>
          <w:b w:val="0"/>
          <w:bCs/>
          <w:u w:val="none"/>
        </w:rPr>
        <w:t>Upon an Event of Default, the District or its designee may, as the District’s sole and exclusive remedies, take any or all of the following actions, at the District’s option:</w:t>
      </w:r>
    </w:p>
    <w:bookmarkEnd w:id="9"/>
    <w:p w14:paraId="6DA2D920" w14:textId="77777777" w:rsidR="00813C0A" w:rsidRPr="00485C48" w:rsidRDefault="00813C0A" w:rsidP="00813C0A">
      <w:pPr>
        <w:pStyle w:val="Wrap2L2A"/>
      </w:pPr>
      <w:r w:rsidRPr="00485C48">
        <w:t xml:space="preserve">Perform any and all obligations of the Developer relating to the Development Rights and exercise any and all rights of the Developer therein as fully as the Developer could. </w:t>
      </w:r>
    </w:p>
    <w:p w14:paraId="1B7091B2" w14:textId="77777777" w:rsidR="00813C0A" w:rsidRPr="00485C48" w:rsidRDefault="00813C0A" w:rsidP="00813C0A">
      <w:pPr>
        <w:pStyle w:val="Wrap2L2A"/>
      </w:pPr>
      <w:r w:rsidRPr="00485C48">
        <w:t>Initiate, appear in, or defend any action arising out of or affecting the Development Rights.</w:t>
      </w:r>
    </w:p>
    <w:p w14:paraId="6D44C4DA" w14:textId="0334793E" w:rsidR="00AB69DC" w:rsidRPr="00485C48" w:rsidRDefault="00813C0A" w:rsidP="00AB69DC">
      <w:pPr>
        <w:pStyle w:val="Wrap2L2A"/>
      </w:pPr>
      <w:r w:rsidRPr="00485C48">
        <w:t xml:space="preserve">Further assign any and all of the Development Rights to a </w:t>
      </w:r>
      <w:r w:rsidR="00B450C6" w:rsidRPr="00485C48">
        <w:t>third-party</w:t>
      </w:r>
      <w:r w:rsidRPr="00485C48">
        <w:t xml:space="preserve"> acquiring title to the Property or any portion thereof from the District or at a District foreclosure sale.</w:t>
      </w:r>
    </w:p>
    <w:p w14:paraId="25A4EB61" w14:textId="25F96FDA" w:rsidR="00AB69DC" w:rsidRPr="00485C48" w:rsidRDefault="00AB69DC" w:rsidP="00B450C6">
      <w:pPr>
        <w:pStyle w:val="BodyText"/>
        <w:jc w:val="both"/>
      </w:pPr>
      <w:r w:rsidRPr="00485C48">
        <w:t>NOTE:  Nothing herein shall be construed as an obligation on the part of the District to accept any liability for all or any portion of the Development Rights unless it chooses to do so in its sole discretion and is legally permitted to do so.  Nor shall any provisions hereunder be construed to place liability or obligation on the District for compliance with the terms and provisions of all or any portion of the Development Rights.</w:t>
      </w:r>
    </w:p>
    <w:p w14:paraId="04DF4772" w14:textId="05AF3568" w:rsidR="00813C0A" w:rsidRPr="00485C48" w:rsidRDefault="00485C48" w:rsidP="00182CA3">
      <w:pPr>
        <w:pStyle w:val="Wrap2L1A"/>
        <w:rPr>
          <w:vanish/>
        </w:rPr>
      </w:pPr>
      <w:r w:rsidRPr="00485C48">
        <w:rPr>
          <w:u w:val="none"/>
        </w:rPr>
        <w:t xml:space="preserve">Authorization </w:t>
      </w:r>
      <w:r>
        <w:rPr>
          <w:u w:val="none"/>
        </w:rPr>
        <w:t>i</w:t>
      </w:r>
      <w:r w:rsidRPr="00485C48">
        <w:rPr>
          <w:u w:val="none"/>
        </w:rPr>
        <w:t xml:space="preserve">n Event </w:t>
      </w:r>
      <w:r>
        <w:rPr>
          <w:u w:val="none"/>
        </w:rPr>
        <w:t>o</w:t>
      </w:r>
      <w:r w:rsidRPr="00485C48">
        <w:rPr>
          <w:u w:val="none"/>
        </w:rPr>
        <w:t>f Default</w:t>
      </w:r>
      <w:r w:rsidR="00182CA3" w:rsidRPr="00485C48">
        <w:rPr>
          <w:b w:val="0"/>
          <w:bCs/>
          <w:caps/>
          <w:u w:val="none"/>
        </w:rPr>
        <w:t xml:space="preserve">. </w:t>
      </w:r>
      <w:r w:rsidR="00813C0A" w:rsidRPr="00485C48">
        <w:rPr>
          <w:b w:val="0"/>
          <w:bCs/>
          <w:u w:val="none"/>
        </w:rPr>
        <w:t xml:space="preserve"> In the Event of Default, the Developer does hereby authorize and shall direct any party to any agreement relating to the Development Rights to tender performance thereunder to the District or its designee upon written notice and request from the District. Any such performance in favor of the District or its designee shall constitute a </w:t>
      </w:r>
      <w:r w:rsidR="00813C0A" w:rsidRPr="00485C48">
        <w:rPr>
          <w:b w:val="0"/>
          <w:bCs/>
          <w:u w:val="none"/>
        </w:rPr>
        <w:lastRenderedPageBreak/>
        <w:t>full release and discharge to the extent of such performance as fully as though made directly to the Developer.</w:t>
      </w:r>
    </w:p>
    <w:p w14:paraId="3B286E92" w14:textId="77777777" w:rsidR="005330FA" w:rsidRPr="00485C48" w:rsidRDefault="005330FA" w:rsidP="005330FA">
      <w:pPr>
        <w:pStyle w:val="BodyText"/>
      </w:pPr>
    </w:p>
    <w:p w14:paraId="04C4958B" w14:textId="49C4D68A" w:rsidR="00813C0A" w:rsidRPr="00485C48" w:rsidRDefault="00485C48" w:rsidP="005330FA">
      <w:pPr>
        <w:pStyle w:val="Wrap2L1A"/>
        <w:numPr>
          <w:ilvl w:val="0"/>
          <w:numId w:val="23"/>
        </w:numPr>
        <w:rPr>
          <w:b w:val="0"/>
          <w:u w:val="none"/>
        </w:rPr>
      </w:pPr>
      <w:r w:rsidRPr="00485C48">
        <w:rPr>
          <w:u w:val="none"/>
        </w:rPr>
        <w:t>Security Agreement</w:t>
      </w:r>
      <w:r w:rsidR="00813C0A" w:rsidRPr="00485C48">
        <w:rPr>
          <w:u w:val="none"/>
        </w:rPr>
        <w:t>.</w:t>
      </w:r>
      <w:r w:rsidR="00813C0A" w:rsidRPr="00485C48">
        <w:rPr>
          <w:b w:val="0"/>
          <w:u w:val="none"/>
        </w:rPr>
        <w:t xml:space="preserve">  This Agreement shall be a security agreement between the Developer, as the debtor, and the District, as the secured party, covering the Development Rights that constitute personal property governed by the </w:t>
      </w:r>
      <w:r w:rsidR="005330FA" w:rsidRPr="00485C48">
        <w:rPr>
          <w:b w:val="0"/>
          <w:u w:val="none"/>
        </w:rPr>
        <w:t>Utah</w:t>
      </w:r>
      <w:r w:rsidR="00813C0A" w:rsidRPr="00485C48">
        <w:rPr>
          <w:b w:val="0"/>
          <w:u w:val="none"/>
        </w:rPr>
        <w:t xml:space="preserve"> Uniform Commercial Code (</w:t>
      </w:r>
      <w:r w:rsidR="00CB3772">
        <w:rPr>
          <w:b w:val="0"/>
          <w:u w:val="none"/>
        </w:rPr>
        <w:t xml:space="preserve">the </w:t>
      </w:r>
      <w:r w:rsidR="00813C0A" w:rsidRPr="00485C48">
        <w:rPr>
          <w:b w:val="0"/>
          <w:u w:val="none"/>
        </w:rPr>
        <w:t>“</w:t>
      </w:r>
      <w:r w:rsidR="00813C0A" w:rsidRPr="00485C48">
        <w:rPr>
          <w:u w:val="none"/>
        </w:rPr>
        <w:t>Code</w:t>
      </w:r>
      <w:r w:rsidR="00813C0A" w:rsidRPr="00485C48">
        <w:rPr>
          <w:b w:val="0"/>
          <w:u w:val="none"/>
        </w:rPr>
        <w:t>”), and the Developer grants to the District a security interest in such Development Rights.  In addition to the District’s other rights hereunder, and upon an Event of Default, the District shall have the right to file any and all financing statements that may be required by the District to establish and maintain the validity and priority of the District’s security interest rights of a secured party under the Code.</w:t>
      </w:r>
    </w:p>
    <w:p w14:paraId="04A9A0A9" w14:textId="30B4F61A" w:rsidR="00813C0A" w:rsidRPr="00485C48" w:rsidRDefault="00485C48" w:rsidP="00813C0A">
      <w:pPr>
        <w:pStyle w:val="Wrap2L1A"/>
      </w:pPr>
      <w:r w:rsidRPr="00485C48">
        <w:rPr>
          <w:u w:val="none"/>
        </w:rPr>
        <w:t>Term; Termination</w:t>
      </w:r>
      <w:r w:rsidR="00813C0A" w:rsidRPr="00485C48">
        <w:rPr>
          <w:caps/>
          <w:u w:val="none"/>
        </w:rPr>
        <w:t>.</w:t>
      </w:r>
      <w:r w:rsidR="00813C0A" w:rsidRPr="00485C48">
        <w:rPr>
          <w:b w:val="0"/>
          <w:u w:val="none"/>
        </w:rPr>
        <w:t xml:space="preserve">  </w:t>
      </w:r>
      <w:bookmarkStart w:id="10" w:name="_Hlk68452519"/>
      <w:r w:rsidR="00813C0A" w:rsidRPr="00485C48">
        <w:rPr>
          <w:b w:val="0"/>
          <w:u w:val="none"/>
        </w:rPr>
        <w:t>Unless the assignment of Development Rights becomes absolute, this Agreement shall automatically terminate upon the earliest to occur of the following: (</w:t>
      </w:r>
      <w:proofErr w:type="spellStart"/>
      <w:r w:rsidR="00813C0A" w:rsidRPr="00485C48">
        <w:rPr>
          <w:b w:val="0"/>
          <w:u w:val="none"/>
        </w:rPr>
        <w:t>i</w:t>
      </w:r>
      <w:proofErr w:type="spellEnd"/>
      <w:r w:rsidR="00813C0A" w:rsidRPr="00485C48">
        <w:rPr>
          <w:b w:val="0"/>
          <w:u w:val="none"/>
        </w:rPr>
        <w:t xml:space="preserve">) payment of the Bonds in full; (ii) </w:t>
      </w:r>
      <w:r w:rsidR="00C205DD" w:rsidRPr="00485C48">
        <w:rPr>
          <w:b w:val="0"/>
          <w:u w:val="none"/>
        </w:rPr>
        <w:t xml:space="preserve">the </w:t>
      </w:r>
      <w:r w:rsidR="004277B4" w:rsidRPr="004277B4">
        <w:rPr>
          <w:b w:val="0"/>
          <w:u w:val="none"/>
        </w:rPr>
        <w:t xml:space="preserve">date upon which, within the District (as the boundaries existed on the date of issuance of the Bonds), </w:t>
      </w:r>
      <w:r w:rsidR="004277B4">
        <w:rPr>
          <w:b w:val="0"/>
          <w:u w:val="none"/>
        </w:rPr>
        <w:t>c</w:t>
      </w:r>
      <w:r w:rsidR="004277B4" w:rsidRPr="004277B4">
        <w:rPr>
          <w:b w:val="0"/>
          <w:u w:val="none"/>
        </w:rPr>
        <w:t xml:space="preserve">ertificates of </w:t>
      </w:r>
      <w:r w:rsidR="004277B4">
        <w:rPr>
          <w:b w:val="0"/>
          <w:u w:val="none"/>
        </w:rPr>
        <w:t>o</w:t>
      </w:r>
      <w:r w:rsidR="004277B4" w:rsidRPr="004277B4">
        <w:rPr>
          <w:b w:val="0"/>
          <w:u w:val="none"/>
        </w:rPr>
        <w:t xml:space="preserve">ccupancy have been issued for </w:t>
      </w:r>
      <w:r w:rsidR="00ED60A0" w:rsidRPr="00ED60A0">
        <w:rPr>
          <w:b w:val="0"/>
          <w:highlight w:val="yellow"/>
          <w:u w:val="none"/>
        </w:rPr>
        <w:t>[</w:t>
      </w:r>
      <w:r w:rsidR="00C310AE">
        <w:rPr>
          <w:b w:val="0"/>
          <w:highlight w:val="yellow"/>
          <w:u w:val="none"/>
        </w:rPr>
        <w:t>______</w:t>
      </w:r>
      <w:r w:rsidR="004277B4" w:rsidRPr="008A44F7">
        <w:rPr>
          <w:b w:val="0"/>
          <w:highlight w:val="yellow"/>
          <w:u w:val="none"/>
        </w:rPr>
        <w:t xml:space="preserve"> for-sale residential units (which includes any independent living building square footage, retail uses, and other commercial uses) in the Property</w:t>
      </w:r>
      <w:r w:rsidR="00ED60A0">
        <w:rPr>
          <w:b w:val="0"/>
          <w:highlight w:val="yellow"/>
          <w:u w:val="none"/>
        </w:rPr>
        <w:t>]</w:t>
      </w:r>
      <w:r w:rsidR="00813C0A" w:rsidRPr="008A44F7">
        <w:rPr>
          <w:b w:val="0"/>
          <w:highlight w:val="yellow"/>
          <w:u w:val="none"/>
        </w:rPr>
        <w:t>;</w:t>
      </w:r>
      <w:r w:rsidR="00813C0A" w:rsidRPr="00485C48">
        <w:rPr>
          <w:b w:val="0"/>
          <w:u w:val="none"/>
        </w:rPr>
        <w:t xml:space="preserve"> and (iii) upon occurrence of a Permitted Transfer, but only to the extent that such Development Rights are the subject of the Permitted Transfer (herein, the “</w:t>
      </w:r>
      <w:r w:rsidR="00813C0A" w:rsidRPr="00485C48">
        <w:rPr>
          <w:u w:val="none"/>
        </w:rPr>
        <w:t>Term</w:t>
      </w:r>
      <w:r w:rsidR="00813C0A" w:rsidRPr="00485C48">
        <w:rPr>
          <w:b w:val="0"/>
          <w:u w:val="none"/>
        </w:rPr>
        <w:t>”).</w:t>
      </w:r>
      <w:bookmarkEnd w:id="10"/>
    </w:p>
    <w:p w14:paraId="7A85187B" w14:textId="42D70D36" w:rsidR="00813C0A" w:rsidRPr="00485C48" w:rsidRDefault="00485C48" w:rsidP="00813C0A">
      <w:pPr>
        <w:pStyle w:val="Wrap2L1A"/>
        <w:rPr>
          <w:b w:val="0"/>
          <w:u w:val="none"/>
        </w:rPr>
      </w:pPr>
      <w:r w:rsidRPr="00485C48">
        <w:rPr>
          <w:u w:val="none"/>
        </w:rPr>
        <w:t>Amendment</w:t>
      </w:r>
      <w:r w:rsidR="00813C0A" w:rsidRPr="00485C48">
        <w:rPr>
          <w:caps/>
          <w:u w:val="none"/>
        </w:rPr>
        <w:t>.</w:t>
      </w:r>
      <w:r w:rsidR="00813C0A" w:rsidRPr="00485C48">
        <w:rPr>
          <w:b w:val="0"/>
          <w:u w:val="none"/>
        </w:rPr>
        <w:t xml:space="preserve">  </w:t>
      </w:r>
      <w:bookmarkStart w:id="11" w:name="_Hlk68452533"/>
      <w:r w:rsidR="00813C0A" w:rsidRPr="00485C48">
        <w:rPr>
          <w:b w:val="0"/>
          <w:u w:val="none"/>
        </w:rPr>
        <w:t xml:space="preserve">This Agreement may be modified in writing only by the mutual agreement of all parties hereto, and only after satisfaction of the conditions set forth in Section 15. </w:t>
      </w:r>
    </w:p>
    <w:bookmarkEnd w:id="11"/>
    <w:p w14:paraId="5F092383" w14:textId="4F35CBE8" w:rsidR="00813C0A" w:rsidRPr="00485C48" w:rsidRDefault="00485C48" w:rsidP="00813C0A">
      <w:pPr>
        <w:pStyle w:val="Wrap2L1A"/>
        <w:autoSpaceDE w:val="0"/>
        <w:autoSpaceDN w:val="0"/>
        <w:adjustRightInd w:val="0"/>
        <w:rPr>
          <w:b w:val="0"/>
          <w:u w:val="none"/>
        </w:rPr>
      </w:pPr>
      <w:r w:rsidRPr="00485C48">
        <w:rPr>
          <w:u w:val="none"/>
        </w:rPr>
        <w:t>Assignment</w:t>
      </w:r>
      <w:r w:rsidR="00813C0A" w:rsidRPr="00485C48">
        <w:rPr>
          <w:caps/>
          <w:u w:val="none"/>
        </w:rPr>
        <w:t>.</w:t>
      </w:r>
      <w:r w:rsidR="00813C0A" w:rsidRPr="00485C48">
        <w:rPr>
          <w:b w:val="0"/>
          <w:u w:val="none"/>
        </w:rPr>
        <w:t xml:space="preserve">  This Agreement shall constitute a covenant running with title to the Property, binding upon the Developer and its successors and assigns as to the Property or portions thereof</w:t>
      </w:r>
      <w:r w:rsidR="008A44F7">
        <w:rPr>
          <w:b w:val="0"/>
          <w:u w:val="none"/>
        </w:rPr>
        <w:t xml:space="preserve">, and </w:t>
      </w:r>
      <w:r w:rsidR="00EF4B6D" w:rsidRPr="00485C48">
        <w:rPr>
          <w:b w:val="0"/>
          <w:u w:val="none"/>
        </w:rPr>
        <w:t>any assignment must first satisfy the conditions set forth in Section 15</w:t>
      </w:r>
      <w:r w:rsidR="00813C0A" w:rsidRPr="00485C48">
        <w:rPr>
          <w:b w:val="0"/>
          <w:u w:val="none"/>
        </w:rPr>
        <w:t>.  Any transferee shall take title subject to the terms of this Agreement and with respect to the portion of the Property so transferred</w:t>
      </w:r>
      <w:r w:rsidR="008A44F7">
        <w:rPr>
          <w:b w:val="0"/>
          <w:u w:val="none"/>
        </w:rPr>
        <w:t>;</w:t>
      </w:r>
      <w:r w:rsidR="00813C0A" w:rsidRPr="00485C48">
        <w:rPr>
          <w:b w:val="0"/>
          <w:u w:val="none"/>
        </w:rPr>
        <w:t xml:space="preserve"> provided</w:t>
      </w:r>
      <w:r w:rsidR="008A44F7">
        <w:rPr>
          <w:b w:val="0"/>
          <w:u w:val="none"/>
        </w:rPr>
        <w:t>,</w:t>
      </w:r>
      <w:r w:rsidR="00813C0A" w:rsidRPr="00485C48">
        <w:rPr>
          <w:b w:val="0"/>
          <w:u w:val="none"/>
        </w:rPr>
        <w:t xml:space="preserve"> however</w:t>
      </w:r>
      <w:r w:rsidR="008A44F7">
        <w:rPr>
          <w:b w:val="0"/>
          <w:u w:val="none"/>
        </w:rPr>
        <w:t>,</w:t>
      </w:r>
      <w:r w:rsidR="00813C0A" w:rsidRPr="00485C48">
        <w:rPr>
          <w:b w:val="0"/>
          <w:u w:val="none"/>
        </w:rPr>
        <w:t xml:space="preserve"> that this Agreement shall not apply to any portion of the Property that is the subject of a Permitted Transfer.  </w:t>
      </w:r>
    </w:p>
    <w:p w14:paraId="7CA44A1A" w14:textId="0906ECC5" w:rsidR="00813C0A" w:rsidRPr="00485C48" w:rsidRDefault="00485C48" w:rsidP="00813C0A">
      <w:pPr>
        <w:pStyle w:val="Wrap2L1A"/>
        <w:rPr>
          <w:b w:val="0"/>
          <w:u w:val="none"/>
        </w:rPr>
      </w:pPr>
      <w:r w:rsidRPr="00485C48">
        <w:rPr>
          <w:u w:val="none"/>
        </w:rPr>
        <w:t xml:space="preserve">Attorneys’ Fees </w:t>
      </w:r>
      <w:r>
        <w:rPr>
          <w:u w:val="none"/>
        </w:rPr>
        <w:t>a</w:t>
      </w:r>
      <w:r w:rsidRPr="00485C48">
        <w:rPr>
          <w:u w:val="none"/>
        </w:rPr>
        <w:t>nd Costs</w:t>
      </w:r>
      <w:r w:rsidR="00813C0A" w:rsidRPr="00485C48">
        <w:rPr>
          <w:caps/>
          <w:u w:val="none"/>
        </w:rPr>
        <w:t>.</w:t>
      </w:r>
      <w:r w:rsidR="00813C0A" w:rsidRPr="00485C48">
        <w:rPr>
          <w:b w:val="0"/>
          <w:u w:val="none"/>
        </w:rPr>
        <w:t xml:space="preserve">  In the event that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w:t>
      </w:r>
    </w:p>
    <w:p w14:paraId="68D9D69D" w14:textId="414E97F9" w:rsidR="00813323" w:rsidRDefault="00485C48" w:rsidP="00813323">
      <w:pPr>
        <w:pStyle w:val="Wrap2L1A"/>
        <w:rPr>
          <w:b w:val="0"/>
          <w:u w:val="none"/>
        </w:rPr>
      </w:pPr>
      <w:r w:rsidRPr="00485C48">
        <w:rPr>
          <w:u w:val="none"/>
        </w:rPr>
        <w:t>Authorization</w:t>
      </w:r>
      <w:r w:rsidR="00813C0A" w:rsidRPr="00485C48">
        <w:rPr>
          <w:caps/>
          <w:u w:val="none"/>
        </w:rPr>
        <w:t>.</w:t>
      </w:r>
      <w:r w:rsidR="00813C0A" w:rsidRPr="00485C48">
        <w:rPr>
          <w:b w:val="0"/>
          <w:u w:val="none"/>
        </w:rPr>
        <w:t xml:space="preserve">  The execution of this Agreement has been duly authorized by the appropriate body or official of the District and the Developer</w:t>
      </w:r>
      <w:r w:rsidR="008A44F7">
        <w:rPr>
          <w:b w:val="0"/>
          <w:u w:val="none"/>
        </w:rPr>
        <w:t>,</w:t>
      </w:r>
      <w:r w:rsidR="00813C0A" w:rsidRPr="00485C48">
        <w:rPr>
          <w:b w:val="0"/>
          <w:u w:val="none"/>
        </w:rPr>
        <w:t xml:space="preserve"> both the District and the Developer have complied with all the requirements of law</w:t>
      </w:r>
      <w:r w:rsidR="008A44F7">
        <w:rPr>
          <w:b w:val="0"/>
          <w:u w:val="none"/>
        </w:rPr>
        <w:t>,</w:t>
      </w:r>
      <w:r w:rsidR="00813C0A" w:rsidRPr="00485C48">
        <w:rPr>
          <w:b w:val="0"/>
          <w:u w:val="none"/>
        </w:rPr>
        <w:t xml:space="preserve"> and both the District and the Developer have full power and authority to comply with the terms and provisions of this instrument.</w:t>
      </w:r>
    </w:p>
    <w:p w14:paraId="14A6046C" w14:textId="212D7B24" w:rsidR="00813323" w:rsidRPr="00813323" w:rsidRDefault="00813323" w:rsidP="00813323">
      <w:pPr>
        <w:pStyle w:val="Wrap2L1A"/>
        <w:rPr>
          <w:b w:val="0"/>
          <w:u w:val="none"/>
        </w:rPr>
      </w:pPr>
      <w:r w:rsidRPr="00813323">
        <w:rPr>
          <w:u w:val="none"/>
        </w:rPr>
        <w:t>Notices</w:t>
      </w:r>
      <w:r w:rsidRPr="00813323">
        <w:rPr>
          <w:b w:val="0"/>
          <w:bCs/>
          <w:caps/>
          <w:u w:val="none"/>
        </w:rPr>
        <w:t>.</w:t>
      </w:r>
      <w:r w:rsidRPr="00813323">
        <w:rPr>
          <w:b w:val="0"/>
          <w:bCs/>
          <w:u w:val="none"/>
        </w:rPr>
        <w:t xml:space="preserve">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40045B6E" w14:textId="60FC15EA" w:rsidR="00813323" w:rsidRPr="00750EC3" w:rsidRDefault="00813323" w:rsidP="00813323">
      <w:pPr>
        <w:keepNext/>
        <w:ind w:left="2880" w:hanging="1440"/>
      </w:pPr>
      <w:r>
        <w:lastRenderedPageBreak/>
        <w:t>To the District</w:t>
      </w:r>
      <w:r w:rsidRPr="00750EC3">
        <w:t xml:space="preserve">: </w:t>
      </w:r>
      <w:r w:rsidRPr="00750EC3">
        <w:tab/>
      </w:r>
      <w:r w:rsidR="008A44F7">
        <w:t>Pointe West</w:t>
      </w:r>
      <w:r w:rsidRPr="00750EC3">
        <w:t xml:space="preserve"> Public Infrastructure District</w:t>
      </w:r>
    </w:p>
    <w:p w14:paraId="7DCA695E" w14:textId="77777777" w:rsidR="008A44F7" w:rsidRPr="00750EC3" w:rsidRDefault="00813323" w:rsidP="008A44F7">
      <w:pPr>
        <w:keepNext/>
        <w:tabs>
          <w:tab w:val="left" w:pos="2880"/>
        </w:tabs>
      </w:pPr>
      <w:r w:rsidRPr="00750EC3">
        <w:tab/>
      </w:r>
      <w:r>
        <w:tab/>
      </w:r>
      <w:r w:rsidR="008A44F7" w:rsidRPr="00750EC3">
        <w:t xml:space="preserve">c/o </w:t>
      </w:r>
      <w:r w:rsidR="008A44F7">
        <w:t>Snow Jensen &amp; Reece, P.C.</w:t>
      </w:r>
    </w:p>
    <w:p w14:paraId="59393BE0" w14:textId="77777777" w:rsidR="008A44F7" w:rsidRPr="00750EC3" w:rsidRDefault="008A44F7" w:rsidP="008A44F7">
      <w:pPr>
        <w:keepNext/>
        <w:tabs>
          <w:tab w:val="left" w:pos="2880"/>
        </w:tabs>
        <w:ind w:left="3600"/>
      </w:pPr>
      <w:r>
        <w:t>912 West 1600 South, Suite B-200</w:t>
      </w:r>
      <w:r w:rsidRPr="00750EC3">
        <w:br/>
      </w:r>
      <w:r>
        <w:t>St. George</w:t>
      </w:r>
      <w:r w:rsidRPr="00750EC3">
        <w:t>, UT 84</w:t>
      </w:r>
      <w:r>
        <w:t>770</w:t>
      </w:r>
    </w:p>
    <w:p w14:paraId="03BADC9E" w14:textId="77777777" w:rsidR="008A44F7" w:rsidRPr="00750EC3" w:rsidRDefault="008A44F7" w:rsidP="008A44F7">
      <w:pPr>
        <w:keepNext/>
        <w:tabs>
          <w:tab w:val="left" w:pos="2880"/>
        </w:tabs>
        <w:ind w:left="2880"/>
      </w:pPr>
      <w:r>
        <w:tab/>
      </w:r>
      <w:r w:rsidRPr="00750EC3">
        <w:t>Telephone: (</w:t>
      </w:r>
      <w:r>
        <w:t>435</w:t>
      </w:r>
      <w:r w:rsidRPr="00750EC3">
        <w:t>)</w:t>
      </w:r>
      <w:r>
        <w:t xml:space="preserve"> 628</w:t>
      </w:r>
      <w:r w:rsidRPr="00750EC3">
        <w:t>-</w:t>
      </w:r>
      <w:r>
        <w:t>3688</w:t>
      </w:r>
    </w:p>
    <w:p w14:paraId="32AE3D84" w14:textId="77777777" w:rsidR="008A44F7" w:rsidRPr="00750EC3" w:rsidRDefault="008A44F7" w:rsidP="008A44F7">
      <w:pPr>
        <w:keepNext/>
        <w:tabs>
          <w:tab w:val="left" w:pos="2880"/>
        </w:tabs>
      </w:pPr>
      <w:r w:rsidRPr="00750EC3">
        <w:tab/>
      </w:r>
      <w:r>
        <w:tab/>
      </w:r>
      <w:r w:rsidRPr="00750EC3">
        <w:t xml:space="preserve">Email: </w:t>
      </w:r>
      <w:r>
        <w:t>mence</w:t>
      </w:r>
      <w:r w:rsidRPr="00750EC3">
        <w:t>@</w:t>
      </w:r>
      <w:r>
        <w:t>snowjensen</w:t>
      </w:r>
      <w:r w:rsidRPr="00750EC3">
        <w:t>.com</w:t>
      </w:r>
    </w:p>
    <w:p w14:paraId="0FCDA630" w14:textId="617AB98F" w:rsidR="00813323" w:rsidRDefault="008A44F7" w:rsidP="008A44F7">
      <w:pPr>
        <w:keepNext/>
        <w:tabs>
          <w:tab w:val="left" w:pos="2880"/>
        </w:tabs>
      </w:pPr>
      <w:r w:rsidRPr="00750EC3">
        <w:tab/>
      </w:r>
      <w:r>
        <w:tab/>
      </w:r>
      <w:r w:rsidRPr="00750EC3">
        <w:t xml:space="preserve">Attention: </w:t>
      </w:r>
      <w:r>
        <w:t>Matt Ence</w:t>
      </w:r>
    </w:p>
    <w:p w14:paraId="194D7C3A" w14:textId="77777777" w:rsidR="008A44F7" w:rsidRDefault="008A44F7" w:rsidP="008A44F7">
      <w:pPr>
        <w:keepNext/>
        <w:tabs>
          <w:tab w:val="left" w:pos="2880"/>
        </w:tabs>
      </w:pPr>
    </w:p>
    <w:p w14:paraId="5F6D30BD" w14:textId="3B909035" w:rsidR="00813323" w:rsidRPr="001408E8" w:rsidRDefault="0061288A" w:rsidP="00813323">
      <w:pPr>
        <w:ind w:left="720" w:firstLine="720"/>
        <w:jc w:val="both"/>
      </w:pPr>
      <w:r>
        <w:t>To</w:t>
      </w:r>
      <w:r w:rsidR="00813323" w:rsidRPr="001408E8">
        <w:t xml:space="preserve"> the </w:t>
      </w:r>
      <w:r>
        <w:t>Developer</w:t>
      </w:r>
      <w:r w:rsidR="00813323" w:rsidRPr="001408E8">
        <w:t>:</w:t>
      </w:r>
      <w:r w:rsidR="00813323" w:rsidRPr="001408E8">
        <w:tab/>
      </w:r>
      <w:r w:rsidR="008A44F7">
        <w:t>CW Urban</w:t>
      </w:r>
      <w:r w:rsidR="00813323">
        <w:t>, LLC</w:t>
      </w:r>
    </w:p>
    <w:p w14:paraId="0A91384B" w14:textId="77777777" w:rsidR="008A44F7" w:rsidRPr="0053270F" w:rsidRDefault="00813323" w:rsidP="008A44F7">
      <w:pPr>
        <w:tabs>
          <w:tab w:val="left" w:pos="2880"/>
        </w:tabs>
        <w:ind w:firstLine="720"/>
        <w:jc w:val="both"/>
        <w:rPr>
          <w:highlight w:val="yellow"/>
        </w:rPr>
      </w:pPr>
      <w:r w:rsidRPr="001408E8">
        <w:tab/>
      </w:r>
      <w:r>
        <w:tab/>
      </w:r>
      <w:r w:rsidR="008A44F7">
        <w:t>610 North 800 West</w:t>
      </w:r>
    </w:p>
    <w:p w14:paraId="00294B6C" w14:textId="77777777" w:rsidR="008A44F7" w:rsidRPr="00D31807" w:rsidRDefault="008A44F7" w:rsidP="008A44F7">
      <w:pPr>
        <w:tabs>
          <w:tab w:val="left" w:pos="2880"/>
        </w:tabs>
        <w:ind w:firstLine="720"/>
        <w:jc w:val="both"/>
      </w:pPr>
      <w:r w:rsidRPr="00D31807">
        <w:tab/>
      </w:r>
      <w:r w:rsidRPr="00D31807">
        <w:tab/>
      </w:r>
      <w:r>
        <w:t>Centerville</w:t>
      </w:r>
      <w:r w:rsidRPr="00D31807">
        <w:t>, UT 84</w:t>
      </w:r>
      <w:r>
        <w:t>014</w:t>
      </w:r>
    </w:p>
    <w:p w14:paraId="4B3F2E39" w14:textId="38C7ED33" w:rsidR="008A44F7" w:rsidRPr="00D31807" w:rsidRDefault="008A44F7" w:rsidP="008A44F7">
      <w:pPr>
        <w:tabs>
          <w:tab w:val="left" w:pos="2880"/>
        </w:tabs>
        <w:ind w:firstLine="720"/>
        <w:jc w:val="both"/>
      </w:pPr>
      <w:r w:rsidRPr="00D31807">
        <w:tab/>
      </w:r>
      <w:r w:rsidRPr="00D31807">
        <w:tab/>
        <w:t xml:space="preserve">Telephone: (801) </w:t>
      </w:r>
      <w:r w:rsidR="00F0407A">
        <w:t>6</w:t>
      </w:r>
      <w:r w:rsidRPr="00D31807">
        <w:t xml:space="preserve">77-3810 </w:t>
      </w:r>
    </w:p>
    <w:p w14:paraId="51DD1F31" w14:textId="7CA0C695" w:rsidR="008A44F7" w:rsidRPr="00C310AE" w:rsidRDefault="008A44F7" w:rsidP="008A44F7">
      <w:pPr>
        <w:tabs>
          <w:tab w:val="left" w:pos="2880"/>
        </w:tabs>
        <w:ind w:firstLine="720"/>
        <w:jc w:val="both"/>
      </w:pPr>
      <w:r w:rsidRPr="00363EA8">
        <w:tab/>
      </w:r>
      <w:r w:rsidRPr="00363EA8">
        <w:tab/>
      </w:r>
      <w:r w:rsidRPr="00C310AE">
        <w:t xml:space="preserve">Email: </w:t>
      </w:r>
      <w:proofErr w:type="spellStart"/>
      <w:r w:rsidR="00C310AE" w:rsidRPr="00C310AE">
        <w:t>seth@cw.land</w:t>
      </w:r>
      <w:proofErr w:type="spellEnd"/>
    </w:p>
    <w:p w14:paraId="38513B39" w14:textId="037F88A6" w:rsidR="00813323" w:rsidRPr="001408E8" w:rsidRDefault="008A44F7" w:rsidP="008A44F7">
      <w:pPr>
        <w:tabs>
          <w:tab w:val="left" w:pos="2880"/>
        </w:tabs>
        <w:ind w:firstLine="720"/>
        <w:jc w:val="both"/>
      </w:pPr>
      <w:r w:rsidRPr="00363EA8">
        <w:tab/>
      </w:r>
      <w:r w:rsidRPr="00363EA8">
        <w:tab/>
      </w:r>
      <w:r w:rsidRPr="00F0407A">
        <w:t>Attention</w:t>
      </w:r>
      <w:r w:rsidR="00E50181">
        <w:t>: Seth Robertson</w:t>
      </w:r>
    </w:p>
    <w:p w14:paraId="1F59C6A9" w14:textId="77777777" w:rsidR="00813323" w:rsidRDefault="00813323" w:rsidP="00813323">
      <w:pPr>
        <w:jc w:val="both"/>
      </w:pPr>
    </w:p>
    <w:p w14:paraId="50F810D7" w14:textId="080B2A44" w:rsidR="00813C0A" w:rsidRDefault="00813323" w:rsidP="00813323">
      <w:pPr>
        <w:ind w:firstLine="720"/>
        <w:jc w:val="both"/>
      </w:pPr>
      <w:r w:rsidRPr="00750EC3">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r w:rsidRPr="00085BF4">
        <w:t xml:space="preserve">  </w:t>
      </w:r>
    </w:p>
    <w:p w14:paraId="3F4A0A21" w14:textId="77777777" w:rsidR="00813323" w:rsidRPr="00813323" w:rsidRDefault="00813323" w:rsidP="00813323">
      <w:pPr>
        <w:ind w:firstLine="720"/>
        <w:jc w:val="both"/>
      </w:pPr>
    </w:p>
    <w:p w14:paraId="57AAE790" w14:textId="3909DDAD" w:rsidR="00813C0A" w:rsidRPr="00485C48" w:rsidRDefault="00485C48" w:rsidP="00813C0A">
      <w:pPr>
        <w:pStyle w:val="Wrap2L1A"/>
        <w:rPr>
          <w:b w:val="0"/>
          <w:u w:val="none"/>
        </w:rPr>
      </w:pPr>
      <w:r w:rsidRPr="00485C48">
        <w:rPr>
          <w:u w:val="none"/>
        </w:rPr>
        <w:t>Arm’s Length Transaction</w:t>
      </w:r>
      <w:r w:rsidR="00813C0A" w:rsidRPr="00485C48">
        <w:rPr>
          <w:caps/>
          <w:u w:val="none"/>
        </w:rPr>
        <w:t>.</w:t>
      </w:r>
      <w:r w:rsidR="00813C0A" w:rsidRPr="00485C48">
        <w:rPr>
          <w:b w:val="0"/>
          <w:u w:val="none"/>
        </w:rPr>
        <w:t xml:space="preserve">  This Agreement has been negotiated fully between the District and the Developer as an arm’s length transaction.  Both parties participated fully in the preparation of this Agreement and received the advice of counsel.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528268E3" w14:textId="1BE00FC2" w:rsidR="00813C0A" w:rsidRPr="00485C48" w:rsidRDefault="00485C48" w:rsidP="00813C0A">
      <w:pPr>
        <w:pStyle w:val="Wrap2L1A"/>
      </w:pPr>
      <w:r w:rsidRPr="00485C48">
        <w:rPr>
          <w:u w:val="none"/>
        </w:rPr>
        <w:t>Third Party Beneficiaries</w:t>
      </w:r>
      <w:r w:rsidR="00813C0A" w:rsidRPr="00485C48">
        <w:rPr>
          <w:caps/>
          <w:u w:val="none"/>
        </w:rPr>
        <w:t>.</w:t>
      </w:r>
      <w:r w:rsidR="00813C0A" w:rsidRPr="00485C48">
        <w:rPr>
          <w:smallCaps/>
          <w:u w:val="none"/>
        </w:rPr>
        <w:t xml:space="preserve">  </w:t>
      </w:r>
      <w:bookmarkStart w:id="12" w:name="_Hlk172559777"/>
      <w:r w:rsidR="00813C0A" w:rsidRPr="00485C48">
        <w:rPr>
          <w:b w:val="0"/>
          <w:u w:val="none"/>
        </w:rPr>
        <w:t xml:space="preserve">Except as set forth in the following paragraph, </w:t>
      </w:r>
      <w:r w:rsidR="008D2DDF">
        <w:rPr>
          <w:b w:val="0"/>
          <w:u w:val="none"/>
        </w:rPr>
        <w:t>i</w:t>
      </w:r>
      <w:r w:rsidR="008D2DDF" w:rsidRPr="008D2DDF">
        <w:rPr>
          <w:b w:val="0"/>
          <w:u w:val="none"/>
        </w:rPr>
        <w:t xml:space="preserve">t is intended that there be no third-party beneficiaries of this Agreement and nothing contained herein, expressed or implied, is intended to give to any person other than </w:t>
      </w:r>
      <w:r w:rsidR="008D2DDF">
        <w:rPr>
          <w:b w:val="0"/>
          <w:u w:val="none"/>
        </w:rPr>
        <w:t>the Developer</w:t>
      </w:r>
      <w:r w:rsidR="008D2DDF" w:rsidRPr="008D2DDF">
        <w:rPr>
          <w:b w:val="0"/>
          <w:u w:val="none"/>
        </w:rPr>
        <w:t xml:space="preserve">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12"/>
      <w:r w:rsidR="00813C0A" w:rsidRPr="00485C48">
        <w:rPr>
          <w:b w:val="0"/>
          <w:u w:val="none"/>
        </w:rPr>
        <w:t xml:space="preserve">  </w:t>
      </w:r>
    </w:p>
    <w:p w14:paraId="6FFEA3AE" w14:textId="43FCE6BC" w:rsidR="00813C0A" w:rsidRPr="00485C48" w:rsidRDefault="00813C0A" w:rsidP="00813C0A">
      <w:pPr>
        <w:pStyle w:val="Wrap2L1A"/>
        <w:numPr>
          <w:ilvl w:val="0"/>
          <w:numId w:val="0"/>
        </w:numPr>
        <w:ind w:firstLine="720"/>
        <w:rPr>
          <w:b w:val="0"/>
          <w:u w:val="none"/>
        </w:rPr>
      </w:pPr>
      <w:r w:rsidRPr="00485C48">
        <w:rPr>
          <w:b w:val="0"/>
          <w:u w:val="none"/>
        </w:rPr>
        <w:t>Notwithstanding the foregoing, the Trustee, acting at the direction of the Majority Owners of the Bonds, shall have the right to directly enforce the provisions of this Agreement.  The Trustee shall not be deemed to have assumed any obligations under this Agreement.  This Agreement may not be assigned or materially amended, and the</w:t>
      </w:r>
      <w:r w:rsidR="00C205DD" w:rsidRPr="00485C48">
        <w:rPr>
          <w:b w:val="0"/>
          <w:u w:val="none"/>
        </w:rPr>
        <w:t xml:space="preserve"> development</w:t>
      </w:r>
      <w:r w:rsidRPr="00485C48">
        <w:rPr>
          <w:b w:val="0"/>
          <w:u w:val="none"/>
        </w:rPr>
        <w:t xml:space="preserve"> may not be materially amended, without the written consent of the Trustee, acting at the direction of the Majority Owners of the Bonds, which consent shall not be unreasonably withheld.  </w:t>
      </w:r>
    </w:p>
    <w:p w14:paraId="037311E9" w14:textId="01CD603E" w:rsidR="00B450C6" w:rsidRPr="00B450C6" w:rsidRDefault="00813323" w:rsidP="00B450C6">
      <w:pPr>
        <w:pStyle w:val="Wrap2L1A"/>
        <w:rPr>
          <w:b w:val="0"/>
          <w:bCs/>
          <w:u w:val="none"/>
        </w:rPr>
      </w:pPr>
      <w:bookmarkStart w:id="13" w:name="_Hlk172559746"/>
      <w:r w:rsidRPr="00813323">
        <w:rPr>
          <w:u w:val="none"/>
        </w:rPr>
        <w:t xml:space="preserve">Governing Law and Venue.  </w:t>
      </w:r>
      <w:r w:rsidRPr="00813323">
        <w:rPr>
          <w:b w:val="0"/>
          <w:bCs/>
          <w:u w:val="none"/>
        </w:rPr>
        <w:t>This Agreement shall be governed and construed under the laws of the State</w:t>
      </w:r>
      <w:r w:rsidR="008D2DDF" w:rsidRPr="00813323">
        <w:rPr>
          <w:b w:val="0"/>
          <w:bCs/>
          <w:u w:val="none"/>
        </w:rPr>
        <w:t>.</w:t>
      </w:r>
      <w:bookmarkEnd w:id="13"/>
      <w:r w:rsidR="00B450C6">
        <w:rPr>
          <w:b w:val="0"/>
          <w:bCs/>
          <w:u w:val="none"/>
        </w:rPr>
        <w:t xml:space="preserve">  </w:t>
      </w:r>
      <w:r w:rsidR="00B450C6" w:rsidRPr="00B450C6">
        <w:rPr>
          <w:b w:val="0"/>
          <w:bCs/>
          <w:u w:val="none"/>
        </w:rPr>
        <w:t xml:space="preserve">If there is a lawsuit, the District and the Developer consent to submit to the jurisdiction and venue of the courts of </w:t>
      </w:r>
      <w:r w:rsidR="002306C1">
        <w:rPr>
          <w:b w:val="0"/>
          <w:bCs/>
          <w:u w:val="none"/>
        </w:rPr>
        <w:t>Iron</w:t>
      </w:r>
      <w:r w:rsidR="00B450C6" w:rsidRPr="00B450C6">
        <w:rPr>
          <w:b w:val="0"/>
          <w:bCs/>
          <w:u w:val="none"/>
        </w:rPr>
        <w:t xml:space="preserve"> County, State of Utah.</w:t>
      </w:r>
    </w:p>
    <w:p w14:paraId="4C1E3C04" w14:textId="25A145A2" w:rsidR="00813C0A" w:rsidRPr="00485C48" w:rsidRDefault="00485C48" w:rsidP="00813C0A">
      <w:pPr>
        <w:pStyle w:val="Wrap2L1A"/>
        <w:rPr>
          <w:b w:val="0"/>
          <w:u w:val="none"/>
        </w:rPr>
      </w:pPr>
      <w:r w:rsidRPr="00485C48">
        <w:rPr>
          <w:u w:val="none"/>
        </w:rPr>
        <w:lastRenderedPageBreak/>
        <w:t>Public Records</w:t>
      </w:r>
      <w:r w:rsidR="00813C0A" w:rsidRPr="00485C48">
        <w:rPr>
          <w:caps/>
          <w:u w:val="none"/>
        </w:rPr>
        <w:t>.</w:t>
      </w:r>
      <w:r w:rsidR="00813C0A" w:rsidRPr="00485C48">
        <w:rPr>
          <w:u w:val="none"/>
        </w:rPr>
        <w:t xml:space="preserve">  </w:t>
      </w:r>
      <w:r w:rsidR="00813C0A" w:rsidRPr="00485C48">
        <w:rPr>
          <w:b w:val="0"/>
          <w:u w:val="none"/>
        </w:rPr>
        <w:t xml:space="preserve">The Developer understands and agrees that all documents of any kind provided to the District in connection with this Agreement may be public records and treated as such in accordance with </w:t>
      </w:r>
      <w:r w:rsidR="005330FA" w:rsidRPr="00485C48">
        <w:rPr>
          <w:b w:val="0"/>
          <w:u w:val="none"/>
        </w:rPr>
        <w:t>Utah</w:t>
      </w:r>
      <w:r w:rsidR="00813C0A" w:rsidRPr="00485C48">
        <w:rPr>
          <w:b w:val="0"/>
          <w:u w:val="none"/>
        </w:rPr>
        <w:t xml:space="preserve"> law.  </w:t>
      </w:r>
    </w:p>
    <w:p w14:paraId="3EF153E6" w14:textId="1A3A7001" w:rsidR="00813C0A" w:rsidRPr="00485C48" w:rsidRDefault="00485C48" w:rsidP="00813C0A">
      <w:pPr>
        <w:pStyle w:val="Wrap2L1A"/>
        <w:rPr>
          <w:b w:val="0"/>
          <w:u w:val="none"/>
        </w:rPr>
      </w:pPr>
      <w:r w:rsidRPr="00485C48">
        <w:rPr>
          <w:u w:val="none"/>
        </w:rPr>
        <w:t>Severability</w:t>
      </w:r>
      <w:r w:rsidR="00813C0A" w:rsidRPr="00485C48">
        <w:rPr>
          <w:caps/>
          <w:u w:val="none"/>
        </w:rPr>
        <w:t>.</w:t>
      </w:r>
      <w:r w:rsidR="00813C0A" w:rsidRPr="00485C48">
        <w:rPr>
          <w:b w:val="0"/>
          <w:smallCaps/>
          <w:u w:val="none"/>
        </w:rPr>
        <w:t xml:space="preserve">  </w:t>
      </w:r>
      <w:r w:rsidR="00813323" w:rsidRPr="00813323">
        <w:rPr>
          <w:b w:val="0"/>
          <w:u w:val="none"/>
        </w:rPr>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4B2C6E5A" w14:textId="281B0291" w:rsidR="00813C0A" w:rsidRPr="00485C48" w:rsidRDefault="00813323" w:rsidP="00813C0A">
      <w:pPr>
        <w:pStyle w:val="Wrap2L1A"/>
        <w:rPr>
          <w:b w:val="0"/>
          <w:u w:val="none"/>
        </w:rPr>
      </w:pPr>
      <w:r w:rsidRPr="00813323">
        <w:rPr>
          <w:bCs/>
          <w:u w:val="none"/>
        </w:rPr>
        <w:t>Immunity of Officers and Trustees</w:t>
      </w:r>
      <w:r w:rsidR="00813C0A" w:rsidRPr="00485C48">
        <w:rPr>
          <w:bCs/>
          <w:caps/>
          <w:u w:val="none"/>
        </w:rPr>
        <w:t>.</w:t>
      </w:r>
      <w:r w:rsidR="00813C0A" w:rsidRPr="00485C48">
        <w:rPr>
          <w:b w:val="0"/>
          <w:smallCaps/>
          <w:u w:val="none"/>
        </w:rPr>
        <w:t xml:space="preserve">  </w:t>
      </w:r>
      <w:r w:rsidR="00813C0A" w:rsidRPr="00485C48">
        <w:rPr>
          <w:b w:val="0"/>
          <w:u w:val="none"/>
        </w:rPr>
        <w:t xml:space="preserve">Nothing in this Agreement shall be deemed as a waiver of immunity or limits of liability of the District beyond any statutory limited waiver of immunity or limits of liability </w:t>
      </w:r>
      <w:r w:rsidR="005330FA" w:rsidRPr="00485C48">
        <w:rPr>
          <w:b w:val="0"/>
          <w:u w:val="none"/>
        </w:rPr>
        <w:t xml:space="preserve">under </w:t>
      </w:r>
      <w:bookmarkStart w:id="14" w:name="_Hlk172559727"/>
      <w:r w:rsidR="005330FA" w:rsidRPr="00485C48">
        <w:rPr>
          <w:b w:val="0"/>
          <w:u w:val="none"/>
        </w:rPr>
        <w:t>the Governmental Immunity Act of Utah, Title 63G, Chapter 7, Utah Code Annotated 1953, as amended</w:t>
      </w:r>
      <w:bookmarkEnd w:id="14"/>
      <w:r w:rsidR="00813C0A" w:rsidRPr="00485C48">
        <w:rPr>
          <w:b w:val="0"/>
          <w:i/>
          <w:u w:val="none"/>
        </w:rPr>
        <w:t>,</w:t>
      </w:r>
      <w:r w:rsidR="00813C0A" w:rsidRPr="00485C48">
        <w:rPr>
          <w:b w:val="0"/>
          <w:u w:val="none"/>
        </w:rPr>
        <w:t xml:space="preserve"> or other law, and nothing in this Agreement shall inure to the benefit of any third party for the purpose of allowing any claim which would otherwise be barred by sovereign immunity or by other operation of law.</w:t>
      </w:r>
    </w:p>
    <w:p w14:paraId="02925DB2" w14:textId="40236032" w:rsidR="00813C0A" w:rsidRPr="00485C48" w:rsidRDefault="00813323" w:rsidP="00813C0A">
      <w:pPr>
        <w:pStyle w:val="Wrap2L1A"/>
        <w:rPr>
          <w:b w:val="0"/>
          <w:u w:val="none"/>
        </w:rPr>
      </w:pPr>
      <w:r>
        <w:rPr>
          <w:u w:val="none"/>
        </w:rPr>
        <w:t>Paragraph Headings</w:t>
      </w:r>
      <w:r w:rsidR="00813C0A" w:rsidRPr="00485C48">
        <w:rPr>
          <w:caps/>
          <w:u w:val="none"/>
        </w:rPr>
        <w:t>.</w:t>
      </w:r>
      <w:r w:rsidR="00813C0A" w:rsidRPr="00485C48">
        <w:rPr>
          <w:b w:val="0"/>
          <w:u w:val="none"/>
        </w:rPr>
        <w:t xml:space="preserve">  </w:t>
      </w:r>
      <w:bookmarkStart w:id="15" w:name="_Hlk172562139"/>
      <w:r w:rsidRPr="00813323">
        <w:rPr>
          <w:b w:val="0"/>
          <w:u w:val="none"/>
        </w:rPr>
        <w:t>Paragraph headings are inserted for convenience of reference only</w:t>
      </w:r>
      <w:bookmarkEnd w:id="15"/>
      <w:r w:rsidRPr="00813323">
        <w:rPr>
          <w:b w:val="0"/>
          <w:u w:val="none"/>
        </w:rPr>
        <w:t>.</w:t>
      </w:r>
    </w:p>
    <w:p w14:paraId="442137D3" w14:textId="1BE03C7E" w:rsidR="00813C0A" w:rsidRPr="00485C48" w:rsidRDefault="00485C48" w:rsidP="00813C0A">
      <w:pPr>
        <w:pStyle w:val="Wrap2L1A"/>
        <w:rPr>
          <w:b w:val="0"/>
          <w:u w:val="none"/>
        </w:rPr>
      </w:pPr>
      <w:r w:rsidRPr="00485C48">
        <w:rPr>
          <w:u w:val="none"/>
        </w:rPr>
        <w:t>Counterparts</w:t>
      </w:r>
      <w:r w:rsidR="00813C0A" w:rsidRPr="00485C48">
        <w:rPr>
          <w:caps/>
          <w:u w:val="none"/>
        </w:rPr>
        <w:t>.</w:t>
      </w:r>
      <w:r w:rsidR="00813C0A" w:rsidRPr="00485C48">
        <w:rPr>
          <w:b w:val="0"/>
          <w:u w:val="none"/>
        </w:rPr>
        <w:t xml:space="preserve">  </w:t>
      </w:r>
      <w:r w:rsidR="00813323" w:rsidRPr="00813323">
        <w:rPr>
          <w:b w:val="0"/>
          <w:u w:val="none"/>
        </w:rPr>
        <w:t xml:space="preserve">This </w:t>
      </w:r>
      <w:r w:rsidR="00813323">
        <w:rPr>
          <w:b w:val="0"/>
          <w:u w:val="none"/>
        </w:rPr>
        <w:t>Agreement</w:t>
      </w:r>
      <w:r w:rsidR="00813323" w:rsidRPr="00813323">
        <w:rPr>
          <w:b w:val="0"/>
          <w:u w:val="none"/>
        </w:rPr>
        <w:t xml:space="preserve"> may be simultaneously executed in several counterparts, each of which shall be an original and all of which shall constitute but one and the same instrument.</w:t>
      </w:r>
    </w:p>
    <w:bookmarkEnd w:id="3"/>
    <w:p w14:paraId="49678267"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230297B7"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35830958"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485C48">
        <w:t>[SIGNATURES TO FOLLOW]</w:t>
      </w:r>
    </w:p>
    <w:bookmarkEnd w:id="2"/>
    <w:p w14:paraId="23EB3D1B" w14:textId="77777777" w:rsidR="00B450C6" w:rsidRDefault="00B450C6"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
        </w:rPr>
        <w:sectPr w:rsidR="00B450C6" w:rsidSect="00B450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pPr>
    </w:p>
    <w:p w14:paraId="7F0A41D7" w14:textId="610177B4" w:rsidR="00813C0A" w:rsidRPr="00485C48" w:rsidRDefault="008D2DDF"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bookmarkStart w:id="16" w:name="_Hlk172559856"/>
      <w:r>
        <w:lastRenderedPageBreak/>
        <w:t xml:space="preserve">IN WITNESS WHEREOF, the authorized officers of the District and authorized representatives </w:t>
      </w:r>
      <w:r w:rsidR="002306C1">
        <w:t xml:space="preserve">of </w:t>
      </w:r>
      <w:r>
        <w:t>the Developer have executed this Collateral Assignment Agreement as of the day and year first above written.</w:t>
      </w:r>
    </w:p>
    <w:p w14:paraId="478CE33F" w14:textId="77777777" w:rsidR="00813C0A" w:rsidRPr="00485C48" w:rsidRDefault="00813C0A" w:rsidP="00813C0A">
      <w:pPr>
        <w:tabs>
          <w:tab w:val="left" w:pos="3060"/>
        </w:tabs>
        <w:suppressAutoHyphens/>
        <w:jc w:val="both"/>
        <w:rPr>
          <w:b/>
        </w:rPr>
      </w:pPr>
    </w:p>
    <w:tbl>
      <w:tblPr>
        <w:tblW w:w="9672" w:type="dxa"/>
        <w:tblLook w:val="04A0" w:firstRow="1" w:lastRow="0" w:firstColumn="1" w:lastColumn="0" w:noHBand="0" w:noVBand="1"/>
      </w:tblPr>
      <w:tblGrid>
        <w:gridCol w:w="4536"/>
        <w:gridCol w:w="5136"/>
      </w:tblGrid>
      <w:tr w:rsidR="006C1655" w:rsidRPr="003F6B57" w14:paraId="5C6782B8" w14:textId="77777777" w:rsidTr="000755E9">
        <w:tc>
          <w:tcPr>
            <w:tcW w:w="4536" w:type="dxa"/>
            <w:shd w:val="clear" w:color="auto" w:fill="auto"/>
          </w:tcPr>
          <w:p w14:paraId="6774A824" w14:textId="77777777" w:rsidR="006C1655" w:rsidRDefault="006C1655" w:rsidP="000755E9">
            <w:pPr>
              <w:widowControl w:val="0"/>
              <w:autoSpaceDE w:val="0"/>
              <w:autoSpaceDN w:val="0"/>
              <w:adjustRightInd w:val="0"/>
            </w:pPr>
          </w:p>
        </w:tc>
        <w:tc>
          <w:tcPr>
            <w:tcW w:w="5136" w:type="dxa"/>
            <w:shd w:val="clear" w:color="auto" w:fill="auto"/>
          </w:tcPr>
          <w:p w14:paraId="01636006" w14:textId="727B333B" w:rsidR="006C1655" w:rsidRPr="003F6B57" w:rsidRDefault="002306C1" w:rsidP="000755E9">
            <w:pPr>
              <w:widowControl w:val="0"/>
              <w:autoSpaceDE w:val="0"/>
              <w:autoSpaceDN w:val="0"/>
              <w:adjustRightInd w:val="0"/>
              <w:spacing w:after="240"/>
              <w:rPr>
                <w:b/>
              </w:rPr>
            </w:pPr>
            <w:r>
              <w:rPr>
                <w:b/>
              </w:rPr>
              <w:t>POINTE WEST</w:t>
            </w:r>
            <w:r w:rsidR="006C1655">
              <w:rPr>
                <w:b/>
              </w:rPr>
              <w:t xml:space="preserve"> PUBLIC INFRASTRUCTURE DISTRICT</w:t>
            </w:r>
            <w:r w:rsidR="006C1655">
              <w:rPr>
                <w:b/>
              </w:rPr>
              <w:br/>
            </w:r>
          </w:p>
        </w:tc>
      </w:tr>
      <w:tr w:rsidR="006C1655" w14:paraId="317F90A1" w14:textId="77777777" w:rsidTr="000755E9">
        <w:trPr>
          <w:trHeight w:val="423"/>
        </w:trPr>
        <w:tc>
          <w:tcPr>
            <w:tcW w:w="4536" w:type="dxa"/>
            <w:shd w:val="clear" w:color="auto" w:fill="auto"/>
          </w:tcPr>
          <w:p w14:paraId="0A0EC40F" w14:textId="77777777" w:rsidR="006C1655" w:rsidRDefault="006C1655" w:rsidP="000755E9">
            <w:pPr>
              <w:widowControl w:val="0"/>
              <w:autoSpaceDE w:val="0"/>
              <w:autoSpaceDN w:val="0"/>
              <w:adjustRightInd w:val="0"/>
            </w:pPr>
          </w:p>
        </w:tc>
        <w:tc>
          <w:tcPr>
            <w:tcW w:w="5136" w:type="dxa"/>
            <w:shd w:val="clear" w:color="auto" w:fill="auto"/>
          </w:tcPr>
          <w:p w14:paraId="73843203" w14:textId="77777777" w:rsidR="006C1655" w:rsidRDefault="006C1655" w:rsidP="000755E9">
            <w:pPr>
              <w:widowControl w:val="0"/>
              <w:autoSpaceDE w:val="0"/>
              <w:autoSpaceDN w:val="0"/>
              <w:adjustRightInd w:val="0"/>
            </w:pPr>
            <w:r>
              <w:t>_________________________________________</w:t>
            </w:r>
          </w:p>
        </w:tc>
      </w:tr>
      <w:tr w:rsidR="006C1655" w14:paraId="588AC794" w14:textId="77777777" w:rsidTr="000755E9">
        <w:tc>
          <w:tcPr>
            <w:tcW w:w="4536" w:type="dxa"/>
            <w:shd w:val="clear" w:color="auto" w:fill="auto"/>
          </w:tcPr>
          <w:p w14:paraId="05DC4DEE" w14:textId="77777777" w:rsidR="006C1655" w:rsidRDefault="006C1655" w:rsidP="000755E9">
            <w:pPr>
              <w:widowControl w:val="0"/>
              <w:autoSpaceDE w:val="0"/>
              <w:autoSpaceDN w:val="0"/>
              <w:adjustRightInd w:val="0"/>
            </w:pPr>
          </w:p>
        </w:tc>
        <w:tc>
          <w:tcPr>
            <w:tcW w:w="5136" w:type="dxa"/>
            <w:shd w:val="clear" w:color="auto" w:fill="auto"/>
          </w:tcPr>
          <w:p w14:paraId="6FA643FA" w14:textId="77777777" w:rsidR="006C1655" w:rsidRDefault="006C1655" w:rsidP="000755E9">
            <w:pPr>
              <w:widowControl w:val="0"/>
              <w:autoSpaceDE w:val="0"/>
              <w:autoSpaceDN w:val="0"/>
              <w:adjustRightInd w:val="0"/>
              <w:spacing w:after="240"/>
            </w:pPr>
            <w:r>
              <w:t>Chair</w:t>
            </w:r>
          </w:p>
        </w:tc>
      </w:tr>
      <w:tr w:rsidR="006C1655" w14:paraId="6B6D6A2B" w14:textId="77777777" w:rsidTr="000755E9">
        <w:tc>
          <w:tcPr>
            <w:tcW w:w="4536" w:type="dxa"/>
            <w:shd w:val="clear" w:color="auto" w:fill="auto"/>
          </w:tcPr>
          <w:p w14:paraId="5F17590C" w14:textId="77777777" w:rsidR="006C1655" w:rsidRPr="00C168F2" w:rsidRDefault="006C1655" w:rsidP="000755E9">
            <w:pPr>
              <w:widowControl w:val="0"/>
              <w:autoSpaceDE w:val="0"/>
              <w:autoSpaceDN w:val="0"/>
              <w:adjustRightInd w:val="0"/>
              <w:spacing w:after="240"/>
            </w:pPr>
            <w:r w:rsidRPr="00C168F2">
              <w:t>ATTESTED:</w:t>
            </w:r>
          </w:p>
        </w:tc>
        <w:tc>
          <w:tcPr>
            <w:tcW w:w="5136" w:type="dxa"/>
            <w:shd w:val="clear" w:color="auto" w:fill="auto"/>
          </w:tcPr>
          <w:p w14:paraId="1DC00ADC" w14:textId="77777777" w:rsidR="006C1655" w:rsidRDefault="006C1655" w:rsidP="000755E9">
            <w:pPr>
              <w:widowControl w:val="0"/>
              <w:autoSpaceDE w:val="0"/>
              <w:autoSpaceDN w:val="0"/>
              <w:adjustRightInd w:val="0"/>
            </w:pPr>
          </w:p>
        </w:tc>
      </w:tr>
      <w:tr w:rsidR="006C1655" w14:paraId="0C446A73" w14:textId="77777777" w:rsidTr="000755E9">
        <w:trPr>
          <w:trHeight w:val="405"/>
        </w:trPr>
        <w:tc>
          <w:tcPr>
            <w:tcW w:w="4536" w:type="dxa"/>
            <w:shd w:val="clear" w:color="auto" w:fill="auto"/>
          </w:tcPr>
          <w:p w14:paraId="5F8EE210" w14:textId="77777777" w:rsidR="006C1655" w:rsidRDefault="006C1655" w:rsidP="000755E9">
            <w:pPr>
              <w:widowControl w:val="0"/>
              <w:autoSpaceDE w:val="0"/>
              <w:autoSpaceDN w:val="0"/>
              <w:adjustRightInd w:val="0"/>
            </w:pPr>
          </w:p>
          <w:p w14:paraId="07837621" w14:textId="77777777" w:rsidR="006C1655" w:rsidRDefault="006C1655" w:rsidP="000755E9">
            <w:pPr>
              <w:widowControl w:val="0"/>
              <w:autoSpaceDE w:val="0"/>
              <w:autoSpaceDN w:val="0"/>
              <w:adjustRightInd w:val="0"/>
            </w:pPr>
            <w:r>
              <w:t>__________________________________</w:t>
            </w:r>
          </w:p>
        </w:tc>
        <w:tc>
          <w:tcPr>
            <w:tcW w:w="5136" w:type="dxa"/>
            <w:shd w:val="clear" w:color="auto" w:fill="auto"/>
          </w:tcPr>
          <w:p w14:paraId="59577C32" w14:textId="77777777" w:rsidR="006C1655" w:rsidRDefault="006C1655" w:rsidP="000755E9">
            <w:pPr>
              <w:widowControl w:val="0"/>
              <w:autoSpaceDE w:val="0"/>
              <w:autoSpaceDN w:val="0"/>
              <w:adjustRightInd w:val="0"/>
            </w:pPr>
          </w:p>
        </w:tc>
      </w:tr>
      <w:tr w:rsidR="006C1655" w14:paraId="1619E90F" w14:textId="77777777" w:rsidTr="000755E9">
        <w:tc>
          <w:tcPr>
            <w:tcW w:w="4536" w:type="dxa"/>
            <w:shd w:val="clear" w:color="auto" w:fill="auto"/>
          </w:tcPr>
          <w:p w14:paraId="37B480EA" w14:textId="590BB1D3" w:rsidR="006C1655" w:rsidRDefault="009B4371" w:rsidP="000755E9">
            <w:pPr>
              <w:widowControl w:val="0"/>
              <w:autoSpaceDE w:val="0"/>
              <w:autoSpaceDN w:val="0"/>
              <w:adjustRightInd w:val="0"/>
              <w:spacing w:after="240"/>
            </w:pPr>
            <w:r>
              <w:t>Secretary/</w:t>
            </w:r>
            <w:r w:rsidR="00F25825">
              <w:t>Clerk</w:t>
            </w:r>
            <w:r w:rsidR="006C1655" w:rsidRPr="00C168F2">
              <w:t xml:space="preserve"> </w:t>
            </w:r>
          </w:p>
        </w:tc>
        <w:tc>
          <w:tcPr>
            <w:tcW w:w="5136" w:type="dxa"/>
            <w:shd w:val="clear" w:color="auto" w:fill="auto"/>
          </w:tcPr>
          <w:p w14:paraId="22C26142" w14:textId="77777777" w:rsidR="006C1655" w:rsidRDefault="006C1655" w:rsidP="000755E9">
            <w:pPr>
              <w:widowControl w:val="0"/>
              <w:autoSpaceDE w:val="0"/>
              <w:autoSpaceDN w:val="0"/>
              <w:adjustRightInd w:val="0"/>
            </w:pPr>
          </w:p>
        </w:tc>
      </w:tr>
      <w:bookmarkEnd w:id="16"/>
    </w:tbl>
    <w:p w14:paraId="3E1CCBC3" w14:textId="77777777" w:rsidR="00813C0A" w:rsidRDefault="00813C0A" w:rsidP="00813C0A"/>
    <w:p w14:paraId="31986081" w14:textId="77777777" w:rsidR="00A04DF7" w:rsidRDefault="00A04DF7" w:rsidP="00813C0A"/>
    <w:p w14:paraId="1F44D87A" w14:textId="77777777" w:rsidR="00A04DF7" w:rsidRPr="00A04DF7" w:rsidRDefault="00A04DF7" w:rsidP="00A04DF7">
      <w:r w:rsidRPr="00A04DF7">
        <w:t>STATE OF UTAH                 )</w:t>
      </w:r>
    </w:p>
    <w:p w14:paraId="2F3195AA" w14:textId="77777777" w:rsidR="00A04DF7" w:rsidRPr="00A04DF7" w:rsidRDefault="00A04DF7" w:rsidP="00A04DF7">
      <w:pPr>
        <w:ind w:firstLine="1710"/>
      </w:pPr>
      <w:r w:rsidRPr="00A04DF7">
        <w:t>               : ss.</w:t>
      </w:r>
    </w:p>
    <w:p w14:paraId="1C477054" w14:textId="2D0F72BD" w:rsidR="00A04DF7" w:rsidRPr="00A04DF7" w:rsidRDefault="00A04DF7" w:rsidP="00A04DF7">
      <w:r w:rsidRPr="00A04DF7">
        <w:t xml:space="preserve">COUNTY OF </w:t>
      </w:r>
      <w:r w:rsidR="002306C1">
        <w:t>IRON</w:t>
      </w:r>
      <w:r w:rsidRPr="00A04DF7">
        <w:t>     </w:t>
      </w:r>
      <w:r w:rsidR="002306C1">
        <w:t xml:space="preserve"> </w:t>
      </w:r>
      <w:r w:rsidRPr="00A04DF7">
        <w:t>        )</w:t>
      </w:r>
    </w:p>
    <w:p w14:paraId="7BAD0A9F" w14:textId="77777777" w:rsidR="00A04DF7" w:rsidRPr="00A04DF7" w:rsidRDefault="00A04DF7" w:rsidP="00A04DF7">
      <w:pPr>
        <w:jc w:val="both"/>
      </w:pPr>
    </w:p>
    <w:p w14:paraId="387D7A3C" w14:textId="3ECF2D73" w:rsidR="00A04DF7" w:rsidRPr="00A04DF7" w:rsidRDefault="00A04DF7" w:rsidP="00A04DF7">
      <w:pPr>
        <w:ind w:firstLine="720"/>
        <w:jc w:val="both"/>
      </w:pPr>
      <w:r w:rsidRPr="00A04DF7">
        <w:t xml:space="preserve">The foregoing instrument was acknowledged before me this </w:t>
      </w:r>
      <w:r>
        <w:t>__________</w:t>
      </w:r>
      <w:r w:rsidRPr="00A04DF7">
        <w:t xml:space="preserve">, 2024, by </w:t>
      </w:r>
      <w:r w:rsidR="002306C1">
        <w:t>Walker Wood</w:t>
      </w:r>
      <w:r w:rsidRPr="00A04DF7">
        <w:t xml:space="preserve">, the Chair of the Board of Trustees of the </w:t>
      </w:r>
      <w:r w:rsidR="002306C1">
        <w:t>Pointe West</w:t>
      </w:r>
      <w:r w:rsidRPr="00A04DF7">
        <w:t xml:space="preserve"> Public Infrastructure District (the “District”), who represented and acknowledged that s/he signed the same for and on behalf of the District.</w:t>
      </w:r>
    </w:p>
    <w:p w14:paraId="40C72F08" w14:textId="77777777" w:rsidR="00A04DF7" w:rsidRPr="00A04DF7" w:rsidRDefault="00A04DF7" w:rsidP="00A04DF7"/>
    <w:p w14:paraId="1567F263" w14:textId="77777777" w:rsidR="00A04DF7" w:rsidRPr="00A04DF7" w:rsidRDefault="00A04DF7" w:rsidP="00A04DF7">
      <w:pPr>
        <w:ind w:firstLine="4680"/>
      </w:pPr>
      <w:r w:rsidRPr="00A04DF7">
        <w:rPr>
          <w:u w:val="single"/>
        </w:rPr>
        <w:t xml:space="preserve">                                                                              </w:t>
      </w:r>
    </w:p>
    <w:p w14:paraId="4FCA7457" w14:textId="77777777" w:rsidR="00A04DF7" w:rsidRPr="00A04DF7" w:rsidRDefault="00A04DF7" w:rsidP="00A04DF7">
      <w:pPr>
        <w:ind w:firstLine="4680"/>
      </w:pPr>
      <w:r w:rsidRPr="00A04DF7">
        <w:t>NOTARY PUBLIC</w:t>
      </w:r>
    </w:p>
    <w:p w14:paraId="497B203B" w14:textId="77777777" w:rsidR="00A04DF7" w:rsidRDefault="00A04DF7" w:rsidP="00813C0A"/>
    <w:p w14:paraId="39B70CC2" w14:textId="77777777" w:rsidR="00A04DF7" w:rsidRDefault="00A04DF7" w:rsidP="00813C0A"/>
    <w:p w14:paraId="173E7609" w14:textId="77777777" w:rsidR="00A04DF7" w:rsidRDefault="00A04DF7" w:rsidP="00813C0A"/>
    <w:p w14:paraId="4FAF961D" w14:textId="77777777" w:rsidR="00A04DF7" w:rsidRPr="00A04DF7" w:rsidRDefault="00A04DF7" w:rsidP="00A04DF7">
      <w:r w:rsidRPr="00A04DF7">
        <w:t>STATE OF UTAH                 )</w:t>
      </w:r>
    </w:p>
    <w:p w14:paraId="1E1EB15A" w14:textId="77777777" w:rsidR="00A04DF7" w:rsidRPr="00A04DF7" w:rsidRDefault="00A04DF7" w:rsidP="00A04DF7">
      <w:pPr>
        <w:ind w:firstLine="1620"/>
      </w:pPr>
      <w:r w:rsidRPr="00A04DF7">
        <w:t>               : ss.</w:t>
      </w:r>
    </w:p>
    <w:p w14:paraId="1A8682DE" w14:textId="77777777" w:rsidR="00A04DF7" w:rsidRPr="00A04DF7" w:rsidRDefault="00A04DF7" w:rsidP="00A04DF7">
      <w:r w:rsidRPr="00A04DF7">
        <w:t>COUNTY OF UTAH             )</w:t>
      </w:r>
    </w:p>
    <w:p w14:paraId="355748D4" w14:textId="77777777" w:rsidR="00A04DF7" w:rsidRPr="00A04DF7" w:rsidRDefault="00A04DF7" w:rsidP="00A04DF7"/>
    <w:p w14:paraId="60BE9745" w14:textId="48BC3CE3" w:rsidR="00A04DF7" w:rsidRPr="00A04DF7" w:rsidRDefault="00A04DF7" w:rsidP="00A04DF7">
      <w:pPr>
        <w:ind w:firstLine="720"/>
        <w:jc w:val="both"/>
      </w:pPr>
      <w:r w:rsidRPr="00A04DF7">
        <w:t xml:space="preserve">The foregoing instrument was acknowledged before me this </w:t>
      </w:r>
      <w:r>
        <w:t>__________</w:t>
      </w:r>
      <w:r w:rsidRPr="00A04DF7">
        <w:t xml:space="preserve">, 2024, by </w:t>
      </w:r>
      <w:r w:rsidR="009B4371">
        <w:t>Seth Robertson</w:t>
      </w:r>
      <w:r w:rsidRPr="00A04DF7">
        <w:t xml:space="preserve">, the </w:t>
      </w:r>
      <w:r w:rsidR="009B4371">
        <w:t>Secretary/</w:t>
      </w:r>
      <w:r w:rsidRPr="00A04DF7">
        <w:t>C</w:t>
      </w:r>
      <w:r w:rsidR="00F25825">
        <w:t>le</w:t>
      </w:r>
      <w:r w:rsidRPr="00A04DF7">
        <w:t>r</w:t>
      </w:r>
      <w:r w:rsidR="00F25825">
        <w:t>k</w:t>
      </w:r>
      <w:r w:rsidRPr="00A04DF7">
        <w:t xml:space="preserve"> of the Board of Trustees of the </w:t>
      </w:r>
      <w:r w:rsidR="009B4371">
        <w:t>Pointe West</w:t>
      </w:r>
      <w:r w:rsidRPr="00A04DF7">
        <w:t xml:space="preserve"> Public Infrastructure District (the “District”), who represented and acknowledged that s/he signed the same for and on behalf of the District.</w:t>
      </w:r>
    </w:p>
    <w:p w14:paraId="0ABE13C7" w14:textId="77777777" w:rsidR="00A04DF7" w:rsidRPr="00A04DF7" w:rsidRDefault="00A04DF7" w:rsidP="00A04DF7"/>
    <w:p w14:paraId="39096760" w14:textId="77777777" w:rsidR="00A04DF7" w:rsidRPr="00A04DF7" w:rsidRDefault="00A04DF7" w:rsidP="00A04DF7">
      <w:pPr>
        <w:ind w:firstLine="4680"/>
      </w:pPr>
      <w:r w:rsidRPr="00A04DF7">
        <w:rPr>
          <w:u w:val="single"/>
        </w:rPr>
        <w:t xml:space="preserve">                                                                              </w:t>
      </w:r>
    </w:p>
    <w:p w14:paraId="38CF9C8D" w14:textId="77777777" w:rsidR="00A04DF7" w:rsidRPr="00A04DF7" w:rsidRDefault="00A04DF7" w:rsidP="00A04DF7">
      <w:pPr>
        <w:ind w:firstLine="4680"/>
      </w:pPr>
      <w:r w:rsidRPr="00A04DF7">
        <w:t>NOTARY PUBLIC</w:t>
      </w:r>
    </w:p>
    <w:p w14:paraId="71C1BDE5" w14:textId="5C70E4F3"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r w:rsidRPr="00485C48">
        <w:rPr>
          <w:highlight w:val="yellow"/>
        </w:rPr>
        <w:br w:type="page"/>
      </w:r>
      <w:bookmarkStart w:id="17" w:name="_Hlk172559879"/>
    </w:p>
    <w:p w14:paraId="309EF407"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tbl>
      <w:tblPr>
        <w:tblW w:w="9672" w:type="dxa"/>
        <w:tblLook w:val="04A0" w:firstRow="1" w:lastRow="0" w:firstColumn="1" w:lastColumn="0" w:noHBand="0" w:noVBand="1"/>
      </w:tblPr>
      <w:tblGrid>
        <w:gridCol w:w="4536"/>
        <w:gridCol w:w="5136"/>
      </w:tblGrid>
      <w:tr w:rsidR="006C1655" w:rsidRPr="003F6B57" w14:paraId="4DE299A7" w14:textId="77777777" w:rsidTr="000755E9">
        <w:tc>
          <w:tcPr>
            <w:tcW w:w="4536" w:type="dxa"/>
            <w:shd w:val="clear" w:color="auto" w:fill="auto"/>
          </w:tcPr>
          <w:p w14:paraId="317623C0" w14:textId="77777777" w:rsidR="006C1655" w:rsidRDefault="006C1655" w:rsidP="000755E9">
            <w:pPr>
              <w:widowControl w:val="0"/>
              <w:autoSpaceDE w:val="0"/>
              <w:autoSpaceDN w:val="0"/>
              <w:adjustRightInd w:val="0"/>
            </w:pPr>
          </w:p>
        </w:tc>
        <w:tc>
          <w:tcPr>
            <w:tcW w:w="5136" w:type="dxa"/>
            <w:shd w:val="clear" w:color="auto" w:fill="auto"/>
          </w:tcPr>
          <w:p w14:paraId="1C463EC4" w14:textId="7F43D688" w:rsidR="006C1655" w:rsidRPr="003F6B57" w:rsidRDefault="002306C1" w:rsidP="000755E9">
            <w:pPr>
              <w:widowControl w:val="0"/>
              <w:autoSpaceDE w:val="0"/>
              <w:autoSpaceDN w:val="0"/>
              <w:adjustRightInd w:val="0"/>
              <w:spacing w:after="240"/>
              <w:rPr>
                <w:b/>
              </w:rPr>
            </w:pPr>
            <w:r>
              <w:rPr>
                <w:b/>
                <w:bCs/>
              </w:rPr>
              <w:t>CW URBAN</w:t>
            </w:r>
            <w:r w:rsidR="006C1655" w:rsidRPr="00485C48">
              <w:rPr>
                <w:b/>
                <w:bCs/>
              </w:rPr>
              <w:t>, LLC</w:t>
            </w:r>
            <w:r w:rsidR="006C1655" w:rsidRPr="00485C48">
              <w:t xml:space="preserve">, a </w:t>
            </w:r>
            <w:r>
              <w:t>Utah</w:t>
            </w:r>
            <w:r w:rsidR="006C1655" w:rsidRPr="00485C48">
              <w:t xml:space="preserve"> limited liability company</w:t>
            </w:r>
            <w:r w:rsidR="006C1655">
              <w:rPr>
                <w:b/>
              </w:rPr>
              <w:br/>
            </w:r>
          </w:p>
        </w:tc>
      </w:tr>
      <w:tr w:rsidR="006C1655" w14:paraId="0D2C39A3" w14:textId="77777777" w:rsidTr="000755E9">
        <w:trPr>
          <w:trHeight w:val="423"/>
        </w:trPr>
        <w:tc>
          <w:tcPr>
            <w:tcW w:w="4536" w:type="dxa"/>
            <w:shd w:val="clear" w:color="auto" w:fill="auto"/>
          </w:tcPr>
          <w:p w14:paraId="092D7B35" w14:textId="77777777" w:rsidR="006C1655" w:rsidRDefault="006C1655" w:rsidP="000755E9">
            <w:pPr>
              <w:widowControl w:val="0"/>
              <w:autoSpaceDE w:val="0"/>
              <w:autoSpaceDN w:val="0"/>
              <w:adjustRightInd w:val="0"/>
            </w:pPr>
          </w:p>
        </w:tc>
        <w:tc>
          <w:tcPr>
            <w:tcW w:w="5136" w:type="dxa"/>
            <w:shd w:val="clear" w:color="auto" w:fill="auto"/>
          </w:tcPr>
          <w:p w14:paraId="30DC4412" w14:textId="77777777" w:rsidR="006C1655" w:rsidRDefault="006C1655" w:rsidP="000755E9">
            <w:pPr>
              <w:widowControl w:val="0"/>
              <w:autoSpaceDE w:val="0"/>
              <w:autoSpaceDN w:val="0"/>
              <w:adjustRightInd w:val="0"/>
            </w:pPr>
            <w:r>
              <w:t>_________________________________________</w:t>
            </w:r>
          </w:p>
        </w:tc>
      </w:tr>
      <w:bookmarkEnd w:id="17"/>
    </w:tbl>
    <w:p w14:paraId="75442F88" w14:textId="77777777" w:rsidR="00813C0A" w:rsidRDefault="00813C0A" w:rsidP="00813C0A">
      <w:pPr>
        <w:ind w:left="5040"/>
      </w:pPr>
    </w:p>
    <w:p w14:paraId="4D05A954" w14:textId="77777777" w:rsidR="00A04DF7" w:rsidRPr="00A04DF7" w:rsidRDefault="00A04DF7" w:rsidP="00A04DF7">
      <w:r w:rsidRPr="00A04DF7">
        <w:t>STATE OF UTAH                 )</w:t>
      </w:r>
    </w:p>
    <w:p w14:paraId="6D3DCC10" w14:textId="77777777" w:rsidR="00A04DF7" w:rsidRPr="00A04DF7" w:rsidRDefault="00A04DF7" w:rsidP="00A04DF7">
      <w:pPr>
        <w:ind w:firstLine="1710"/>
      </w:pPr>
      <w:r w:rsidRPr="00A04DF7">
        <w:t>               : ss.</w:t>
      </w:r>
    </w:p>
    <w:p w14:paraId="76CA65C4" w14:textId="047190C7" w:rsidR="00A04DF7" w:rsidRPr="00A04DF7" w:rsidRDefault="00A04DF7" w:rsidP="00A04DF7">
      <w:r w:rsidRPr="00A04DF7">
        <w:t xml:space="preserve">COUNTY OF </w:t>
      </w:r>
      <w:r w:rsidR="002306C1">
        <w:t xml:space="preserve">IRON </w:t>
      </w:r>
      <w:r w:rsidRPr="00A04DF7">
        <w:t>             )</w:t>
      </w:r>
    </w:p>
    <w:p w14:paraId="4DAEF608" w14:textId="77777777" w:rsidR="00A04DF7" w:rsidRPr="00A04DF7" w:rsidRDefault="00A04DF7" w:rsidP="00A04DF7">
      <w:pPr>
        <w:jc w:val="both"/>
      </w:pPr>
    </w:p>
    <w:p w14:paraId="0FB59C6D" w14:textId="14AC63B4" w:rsidR="00A04DF7" w:rsidRPr="00A04DF7" w:rsidRDefault="00A04DF7" w:rsidP="00A04DF7">
      <w:pPr>
        <w:ind w:firstLine="720"/>
        <w:jc w:val="both"/>
      </w:pPr>
      <w:r w:rsidRPr="00A04DF7">
        <w:t xml:space="preserve">The foregoing instrument was acknowledged before me this </w:t>
      </w:r>
      <w:r>
        <w:t>__________</w:t>
      </w:r>
      <w:r w:rsidRPr="00A04DF7">
        <w:t xml:space="preserve">, 2024, by __________, the </w:t>
      </w:r>
      <w:r>
        <w:t>__________</w:t>
      </w:r>
      <w:r w:rsidRPr="00A04DF7">
        <w:t xml:space="preserve"> of </w:t>
      </w:r>
      <w:r w:rsidR="002306C1">
        <w:t>CW URBAN</w:t>
      </w:r>
      <w:r>
        <w:t xml:space="preserve">, LLC, a </w:t>
      </w:r>
      <w:r w:rsidR="002306C1">
        <w:t>Utah</w:t>
      </w:r>
      <w:r>
        <w:t xml:space="preserve"> limited liability company (the “Developer”)</w:t>
      </w:r>
      <w:r w:rsidRPr="00A04DF7">
        <w:t xml:space="preserve">, who represented and acknowledged that s/he signed the same for and on behalf of the </w:t>
      </w:r>
      <w:r>
        <w:t>Developer</w:t>
      </w:r>
      <w:r w:rsidRPr="00A04DF7">
        <w:t>.</w:t>
      </w:r>
    </w:p>
    <w:p w14:paraId="453EB4D9" w14:textId="77777777" w:rsidR="00A04DF7" w:rsidRPr="00A04DF7" w:rsidRDefault="00A04DF7" w:rsidP="00A04DF7"/>
    <w:p w14:paraId="11ACCBF7" w14:textId="77777777" w:rsidR="00A04DF7" w:rsidRPr="00A04DF7" w:rsidRDefault="00A04DF7" w:rsidP="00A04DF7">
      <w:pPr>
        <w:ind w:firstLine="4680"/>
      </w:pPr>
      <w:r w:rsidRPr="00A04DF7">
        <w:rPr>
          <w:u w:val="single"/>
        </w:rPr>
        <w:t xml:space="preserve">                                                                              </w:t>
      </w:r>
    </w:p>
    <w:p w14:paraId="2D19821F" w14:textId="77777777" w:rsidR="00A04DF7" w:rsidRPr="00A04DF7" w:rsidRDefault="00A04DF7" w:rsidP="00A04DF7">
      <w:pPr>
        <w:ind w:firstLine="4680"/>
      </w:pPr>
      <w:r w:rsidRPr="00A04DF7">
        <w:t>NOTARY PUBLIC</w:t>
      </w:r>
    </w:p>
    <w:p w14:paraId="7BAC3A6C" w14:textId="77777777" w:rsidR="006C1655" w:rsidRDefault="006C1655" w:rsidP="00A04DF7"/>
    <w:p w14:paraId="14C122CC" w14:textId="77777777" w:rsidR="008D2DDF" w:rsidRDefault="008D2DDF" w:rsidP="00A04D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70AB855" w14:textId="77777777" w:rsidR="008D2DDF" w:rsidRDefault="008D2DDF"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48D32978" w14:textId="77777777" w:rsidR="008C58BC" w:rsidRDefault="008C58BC" w:rsidP="008C58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sectPr w:rsidR="008C58BC" w:rsidSect="00A04DF7">
          <w:footerReference w:type="default" r:id="rId13"/>
          <w:footerReference w:type="first" r:id="rId14"/>
          <w:pgSz w:w="12240" w:h="15840"/>
          <w:pgMar w:top="1440" w:right="1440" w:bottom="1440" w:left="1440" w:header="720" w:footer="540" w:gutter="0"/>
          <w:cols w:space="720"/>
          <w:titlePg/>
          <w:docGrid w:linePitch="360"/>
        </w:sectPr>
      </w:pPr>
    </w:p>
    <w:p w14:paraId="325F1B65" w14:textId="77777777" w:rsidR="006C1655" w:rsidRDefault="006C1655" w:rsidP="008C58BC">
      <w:pPr>
        <w:tabs>
          <w:tab w:val="left" w:pos="3060"/>
        </w:tabs>
        <w:suppressAutoHyphens/>
        <w:rPr>
          <w:b/>
        </w:rPr>
      </w:pPr>
    </w:p>
    <w:p w14:paraId="6F9CACA5" w14:textId="68983611" w:rsidR="006C1655" w:rsidRDefault="00150527" w:rsidP="006C1655">
      <w:pPr>
        <w:tabs>
          <w:tab w:val="left" w:pos="3060"/>
        </w:tabs>
        <w:suppressAutoHyphens/>
        <w:jc w:val="center"/>
        <w:rPr>
          <w:b/>
        </w:rPr>
      </w:pPr>
      <w:r w:rsidRPr="00485C48">
        <w:rPr>
          <w:b/>
        </w:rPr>
        <w:t xml:space="preserve">EXHIBIT A </w:t>
      </w:r>
    </w:p>
    <w:p w14:paraId="726BFC20" w14:textId="77777777" w:rsidR="004047AE" w:rsidRDefault="004047AE" w:rsidP="006C1655">
      <w:pPr>
        <w:tabs>
          <w:tab w:val="left" w:pos="3060"/>
        </w:tabs>
        <w:suppressAutoHyphens/>
        <w:jc w:val="center"/>
        <w:rPr>
          <w:b/>
        </w:rPr>
      </w:pPr>
    </w:p>
    <w:p w14:paraId="7768293B" w14:textId="11792EF2" w:rsidR="00150527" w:rsidRPr="00485C48" w:rsidRDefault="006C1655" w:rsidP="006C1655">
      <w:pPr>
        <w:tabs>
          <w:tab w:val="left" w:pos="3060"/>
        </w:tabs>
        <w:suppressAutoHyphens/>
        <w:jc w:val="center"/>
      </w:pPr>
      <w:r w:rsidRPr="00485C48">
        <w:t xml:space="preserve">LEGAL DESCRIPTION </w:t>
      </w:r>
    </w:p>
    <w:p w14:paraId="5E252BC2" w14:textId="77777777" w:rsidR="00813C0A" w:rsidRDefault="00813C0A" w:rsidP="008C58BC"/>
    <w:p w14:paraId="23B9D775" w14:textId="77777777" w:rsidR="008C58BC" w:rsidRPr="00934C26" w:rsidRDefault="008C58BC" w:rsidP="008C58BC">
      <w:pPr>
        <w:pStyle w:val="00BodyText5"/>
        <w:ind w:firstLine="0"/>
      </w:pPr>
      <w:r>
        <w:t xml:space="preserve">The Assessment Area is more particularly described as follows:  </w:t>
      </w:r>
    </w:p>
    <w:p w14:paraId="5C77F2F1" w14:textId="0E154047" w:rsidR="00D17722" w:rsidRDefault="00D17722" w:rsidP="00D17722">
      <w:pPr>
        <w:ind w:left="-720" w:firstLine="720"/>
      </w:pPr>
      <w:bookmarkStart w:id="18" w:name="_Hlk163828723"/>
      <w:r w:rsidRPr="00076EFD">
        <w:t>Th</w:t>
      </w:r>
      <w:r>
        <w:t>at</w:t>
      </w:r>
      <w:r w:rsidRPr="00076EFD">
        <w:t xml:space="preserve"> certain real property located in </w:t>
      </w:r>
      <w:r>
        <w:t>Iron County</w:t>
      </w:r>
      <w:r w:rsidRPr="00076EFD">
        <w:t>, State of Utah</w:t>
      </w:r>
      <w:r>
        <w:t xml:space="preserve"> and</w:t>
      </w:r>
      <w:r w:rsidRPr="00076EFD">
        <w:t xml:space="preserve"> described as follo</w:t>
      </w:r>
      <w:r>
        <w:t>ws:</w:t>
      </w:r>
    </w:p>
    <w:bookmarkEnd w:id="18"/>
    <w:p w14:paraId="00AFFEB1" w14:textId="77777777" w:rsidR="00D17722" w:rsidRDefault="00D17722" w:rsidP="00D17722"/>
    <w:p w14:paraId="7ACA786E" w14:textId="77777777" w:rsidR="00D17722" w:rsidRDefault="00D17722" w:rsidP="00D17722">
      <w:pPr>
        <w:autoSpaceDE w:val="0"/>
        <w:autoSpaceDN w:val="0"/>
        <w:adjustRightInd w:val="0"/>
        <w:jc w:val="both"/>
        <w:rPr>
          <w:rFonts w:cstheme="minorHAnsi"/>
          <w:bCs/>
          <w:color w:val="000000"/>
        </w:rPr>
      </w:pPr>
      <w:r w:rsidRPr="00FB0733">
        <w:rPr>
          <w:rFonts w:cstheme="minorHAnsi"/>
          <w:bCs/>
          <w:color w:val="000000"/>
        </w:rPr>
        <w:t>BEGINNING AT A POINT S89°52'09"E ALONG THE 1/4 SECTION LINE 1,349.12 FEET FROM THE WEST 1/4 CORNER, SECTION 5, TOWNSHIP 36 SOUTH, RANGE 11 WEST, SALT LAKE BASE AND MERIDIAN; THENCE CONTINUING ALONG SAID 1/4 LINE S89°52'09"E 2,618.05 FEET TO A POINT ON THE WESTERLY RIGHT OF WAY 3100 WEST (LUND HWY); THENCE S01°39'44"E ALONG SAID RIGHT OF WAY 331.56 FEET ; THENCE N89°53'12"W 809.89 FEET ; THENCE S00°01'12"W 331.67 FEET ; THENCE N89°54'17"W 1,838.21 FEET TO A POINT ON THE 1/16TH LINE OF SAID SECTION ; THENCE N89°54'16"W 1,329.28 FEET TO A POINT ON SAID SECTION LINE ; THENCE S89°59'27"W 1,265.97 FEET TO A POINT ON THE EAST RIGHT OF WAY 3900 WEST; THENCE N00°14'53"E ALONG SAID RIGHT OF WAY 145.00 FEET; THENCE N89°59'27"E 1,265.50 FEET TO A POINT ON SAID SECTION LINE; THENCE N00°03'39"E ALONG SAID SECTION LINE 187.63 FEET ; THENCE S89°53'13"E 1,329.19 FEET TO A POINT ON THE 1/16TH LINE; THENCE N00°02'48"E ALONG THE 1/16TH LINE 232.24 FEET ; THENCE S89°52'09"E 20.00 FEET ; THENCE N00°02'48"E 100.00 FEET  TO THE POINT OF BEGINNING.</w:t>
      </w:r>
    </w:p>
    <w:p w14:paraId="4861C9C1" w14:textId="77777777" w:rsidR="00D17722" w:rsidRDefault="00D17722" w:rsidP="00D17722">
      <w:pPr>
        <w:autoSpaceDE w:val="0"/>
        <w:autoSpaceDN w:val="0"/>
        <w:adjustRightInd w:val="0"/>
        <w:jc w:val="both"/>
        <w:rPr>
          <w:rFonts w:cstheme="minorHAnsi"/>
          <w:bCs/>
          <w:color w:val="000000"/>
        </w:rPr>
      </w:pPr>
    </w:p>
    <w:p w14:paraId="5429A8B4" w14:textId="77777777" w:rsidR="00D17722" w:rsidRPr="00FB0733" w:rsidRDefault="00D17722" w:rsidP="00D17722">
      <w:pPr>
        <w:autoSpaceDE w:val="0"/>
        <w:autoSpaceDN w:val="0"/>
        <w:adjustRightInd w:val="0"/>
        <w:jc w:val="both"/>
        <w:rPr>
          <w:rFonts w:cstheme="minorHAnsi"/>
          <w:bCs/>
          <w:color w:val="000000"/>
        </w:rPr>
      </w:pPr>
      <w:r w:rsidRPr="00FB0733">
        <w:rPr>
          <w:rFonts w:cstheme="minorHAnsi"/>
          <w:bCs/>
          <w:color w:val="000000"/>
        </w:rPr>
        <w:t>EXCEPTING THEREFROM THE FOLLOWING LOTS FROM THE POINTE WEST SUBDIVISION, PHASE 1 FINAL PLAT;</w:t>
      </w:r>
      <w:r>
        <w:rPr>
          <w:rFonts w:cstheme="minorHAnsi"/>
          <w:bCs/>
          <w:color w:val="000000"/>
        </w:rPr>
        <w:t xml:space="preserve"> </w:t>
      </w:r>
      <w:r w:rsidRPr="00FB0733">
        <w:rPr>
          <w:rFonts w:cstheme="minorHAnsi"/>
          <w:bCs/>
          <w:color w:val="000000"/>
        </w:rPr>
        <w:t>LOTS 12, 13, 14, 15, 16, 17, 18, 19, 20, 21, 22, 23, 24, 25, 32, 33, 34, 35, 36.</w:t>
      </w:r>
    </w:p>
    <w:p w14:paraId="5D39D59C" w14:textId="77777777" w:rsidR="00D17722" w:rsidRPr="00FB0733" w:rsidRDefault="00D17722" w:rsidP="00D17722">
      <w:pPr>
        <w:autoSpaceDE w:val="0"/>
        <w:autoSpaceDN w:val="0"/>
        <w:adjustRightInd w:val="0"/>
        <w:jc w:val="both"/>
        <w:rPr>
          <w:rFonts w:cstheme="minorHAnsi"/>
          <w:bCs/>
          <w:color w:val="000000"/>
        </w:rPr>
      </w:pPr>
    </w:p>
    <w:p w14:paraId="0EC4A1CF" w14:textId="77777777" w:rsidR="00D17722" w:rsidRDefault="00D17722" w:rsidP="00D17722">
      <w:pPr>
        <w:autoSpaceDE w:val="0"/>
        <w:autoSpaceDN w:val="0"/>
        <w:adjustRightInd w:val="0"/>
        <w:jc w:val="both"/>
        <w:rPr>
          <w:rFonts w:cstheme="minorHAnsi"/>
          <w:bCs/>
          <w:color w:val="000000"/>
        </w:rPr>
      </w:pPr>
      <w:r w:rsidRPr="00FB0733">
        <w:rPr>
          <w:rFonts w:cstheme="minorHAnsi"/>
          <w:bCs/>
          <w:color w:val="000000"/>
        </w:rPr>
        <w:t>CONTAINING 45.38 ACRES, MORE OR LESS.</w:t>
      </w:r>
    </w:p>
    <w:p w14:paraId="01AF10E1" w14:textId="77777777" w:rsidR="00D17722" w:rsidRDefault="00D17722" w:rsidP="00D17722">
      <w:pPr>
        <w:autoSpaceDE w:val="0"/>
        <w:autoSpaceDN w:val="0"/>
        <w:adjustRightInd w:val="0"/>
        <w:jc w:val="both"/>
        <w:rPr>
          <w:rFonts w:cstheme="minorHAnsi"/>
          <w:bCs/>
          <w:color w:val="000000"/>
        </w:rPr>
      </w:pPr>
    </w:p>
    <w:p w14:paraId="60177EA7" w14:textId="24C31BE8" w:rsidR="00D17722" w:rsidRPr="00FB0733" w:rsidRDefault="00D17722" w:rsidP="00D17722">
      <w:pPr>
        <w:autoSpaceDE w:val="0"/>
        <w:autoSpaceDN w:val="0"/>
        <w:adjustRightInd w:val="0"/>
        <w:jc w:val="both"/>
        <w:rPr>
          <w:rFonts w:cstheme="minorHAnsi"/>
          <w:bCs/>
          <w:color w:val="000000"/>
        </w:rPr>
      </w:pPr>
      <w:r w:rsidRPr="00FB0733">
        <w:rPr>
          <w:rFonts w:cstheme="minorHAnsi"/>
          <w:bCs/>
          <w:color w:val="000000"/>
        </w:rPr>
        <w:t>SAID BOUNDARY INCLUDES ALL OF TAX ID'S: B-1884-0010-000, B-1884-0006-0000, B-1884-0000-0000, AND POINTE WEST SUBDIVISION PHASE 1, LOTS 1-11, 26-31,37-51, AS ENTRY NO 795632</w:t>
      </w:r>
      <w:r>
        <w:rPr>
          <w:rFonts w:cstheme="minorHAnsi"/>
          <w:bCs/>
          <w:color w:val="000000"/>
        </w:rPr>
        <w:t>.</w:t>
      </w:r>
    </w:p>
    <w:p w14:paraId="29F5C23F" w14:textId="77777777" w:rsidR="00D17722" w:rsidRPr="00FB0733" w:rsidRDefault="00D17722" w:rsidP="00D17722">
      <w:pPr>
        <w:autoSpaceDE w:val="0"/>
        <w:autoSpaceDN w:val="0"/>
        <w:adjustRightInd w:val="0"/>
        <w:jc w:val="both"/>
        <w:rPr>
          <w:rFonts w:cstheme="minorHAnsi"/>
          <w:bCs/>
          <w:color w:val="000000"/>
        </w:rPr>
      </w:pPr>
    </w:p>
    <w:p w14:paraId="530C8805" w14:textId="77777777" w:rsidR="00813C0A" w:rsidRPr="00485C48" w:rsidRDefault="00813C0A" w:rsidP="00D17722">
      <w:pPr>
        <w:ind w:left="5040"/>
        <w:jc w:val="both"/>
      </w:pPr>
    </w:p>
    <w:p w14:paraId="22CAF9CA" w14:textId="77777777" w:rsidR="00813C0A" w:rsidRPr="00485C48" w:rsidRDefault="00813C0A" w:rsidP="00813C0A">
      <w:pPr>
        <w:ind w:left="5040"/>
      </w:pPr>
    </w:p>
    <w:p w14:paraId="5FDD8948" w14:textId="77777777" w:rsidR="00813C0A" w:rsidRPr="00485C48" w:rsidRDefault="00813C0A" w:rsidP="00813C0A">
      <w:pPr>
        <w:ind w:left="5040"/>
        <w:rPr>
          <w:highlight w:val="yellow"/>
        </w:rPr>
      </w:pPr>
    </w:p>
    <w:p w14:paraId="50E87342"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009A9E98"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46C2EB1C"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3EC26C5C"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43C3ECE6"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4E640779"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6E7F9794" w14:textId="77777777"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2FE6F4D0" w14:textId="419F3305" w:rsidR="00813C0A" w:rsidRPr="00485C48"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4A4AA6B4" w14:textId="77777777" w:rsidR="00813C0A" w:rsidRPr="00485C48" w:rsidRDefault="00813C0A" w:rsidP="00813C0A">
      <w:pPr>
        <w:jc w:val="center"/>
        <w:rPr>
          <w:b/>
        </w:rPr>
      </w:pPr>
    </w:p>
    <w:p w14:paraId="2CEA2ABF" w14:textId="77777777" w:rsidR="00813C0A" w:rsidRPr="00485C48" w:rsidRDefault="00813C0A" w:rsidP="00813C0A">
      <w:pPr>
        <w:jc w:val="center"/>
        <w:rPr>
          <w:b/>
        </w:rPr>
      </w:pPr>
    </w:p>
    <w:p w14:paraId="3C7B90E2" w14:textId="77777777" w:rsidR="00EC4ADE" w:rsidRPr="00485C48" w:rsidRDefault="00EC4ADE" w:rsidP="00813C0A">
      <w:pPr>
        <w:pStyle w:val="BodyText"/>
        <w:ind w:firstLine="0"/>
      </w:pPr>
    </w:p>
    <w:sectPr w:rsidR="00EC4ADE" w:rsidRPr="00485C48" w:rsidSect="00B450C6">
      <w:footerReference w:type="default" r:id="rId15"/>
      <w:footerReference w:type="first" r:id="rId16"/>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D1921" w14:textId="77777777" w:rsidR="00810406" w:rsidRDefault="00810406" w:rsidP="00813C0A">
      <w:r>
        <w:separator/>
      </w:r>
    </w:p>
  </w:endnote>
  <w:endnote w:type="continuationSeparator" w:id="0">
    <w:p w14:paraId="7E10783C" w14:textId="77777777" w:rsidR="00810406" w:rsidRDefault="00810406" w:rsidP="0081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40099" w14:textId="77777777" w:rsidR="00F25825" w:rsidRDefault="00F25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8769919"/>
      <w:docPartObj>
        <w:docPartGallery w:val="Page Numbers (Bottom of Page)"/>
        <w:docPartUnique/>
      </w:docPartObj>
    </w:sdtPr>
    <w:sdtEndPr>
      <w:rPr>
        <w:noProof/>
      </w:rPr>
    </w:sdtEndPr>
    <w:sdtContent>
      <w:p w14:paraId="1B6D8437" w14:textId="62620FB3" w:rsidR="008C58BC" w:rsidRDefault="008C58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EBEE60" w14:textId="77777777" w:rsidR="008C58BC" w:rsidRDefault="008C58BC">
    <w:pPr>
      <w:pStyle w:val="Footer"/>
    </w:pPr>
  </w:p>
  <w:p w14:paraId="2777A2CB" w14:textId="257D8A68"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D60A0">
      <w:rPr>
        <w:rFonts w:ascii="Arial" w:hAnsi="Arial" w:cs="Arial"/>
        <w:sz w:val="16"/>
      </w:rPr>
      <w:t>4855-7458-2744,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90314" w14:textId="1B617FFC" w:rsidR="00B450C6" w:rsidRDefault="00B450C6" w:rsidP="00B450C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67BCB" w14:textId="4FAEB41A" w:rsidR="00A04DF7" w:rsidRDefault="00A04DF7" w:rsidP="00A04DF7">
    <w:pPr>
      <w:pStyle w:val="Footer"/>
      <w:jc w:val="center"/>
    </w:pPr>
    <w:r>
      <w:t>S-2</w:t>
    </w:r>
    <w:r>
      <w:br/>
      <w:t>COLLATERAL ASSIGNMENT AGREEMENT</w:t>
    </w:r>
  </w:p>
  <w:p w14:paraId="7004E402" w14:textId="13EC3EBB" w:rsidR="00A04DF7" w:rsidRDefault="00A04DF7" w:rsidP="00A04DF7">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D60A0">
      <w:rPr>
        <w:rFonts w:ascii="Arial" w:hAnsi="Arial" w:cs="Arial"/>
        <w:sz w:val="16"/>
      </w:rPr>
      <w:t>4855-7458-2744, v. 2</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B38B4" w14:textId="5788F169" w:rsidR="00A04DF7" w:rsidRDefault="00A04DF7" w:rsidP="00B450C6">
    <w:pPr>
      <w:pStyle w:val="Footer"/>
      <w:jc w:val="center"/>
    </w:pPr>
    <w:r>
      <w:t>S-1</w:t>
    </w:r>
    <w:r>
      <w:br/>
      <w:t>COLLATERAL ASSIGNMENT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4925428"/>
      <w:docPartObj>
        <w:docPartGallery w:val="Page Numbers (Bottom of Page)"/>
        <w:docPartUnique/>
      </w:docPartObj>
    </w:sdtPr>
    <w:sdtEndPr>
      <w:rPr>
        <w:noProof/>
      </w:rPr>
    </w:sdtEndPr>
    <w:sdtContent>
      <w:p w14:paraId="42C057A0" w14:textId="536A15AA" w:rsidR="008C58BC" w:rsidRDefault="008C58BC">
        <w:pPr>
          <w:pStyle w:val="Footer"/>
          <w:jc w:val="center"/>
        </w:pPr>
        <w:r>
          <w:t>A-2</w:t>
        </w:r>
      </w:p>
    </w:sdtContent>
  </w:sdt>
  <w:p w14:paraId="67EE649F" w14:textId="77777777" w:rsidR="008C58BC" w:rsidRDefault="008C58BC">
    <w:pPr>
      <w:pStyle w:val="Footer"/>
    </w:pPr>
  </w:p>
  <w:p w14:paraId="187F5B0C" w14:textId="56AFF55E"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D60A0">
      <w:rPr>
        <w:rFonts w:ascii="Arial" w:hAnsi="Arial" w:cs="Arial"/>
        <w:sz w:val="16"/>
      </w:rPr>
      <w:t>4855-7458-2744,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F645" w14:textId="4833930F" w:rsidR="008C58BC" w:rsidRDefault="008C58BC" w:rsidP="008C58BC">
    <w:pPr>
      <w:pStyle w:val="Footer"/>
      <w:jc w:val="center"/>
    </w:pPr>
    <w: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4B957" w14:textId="77777777" w:rsidR="00810406" w:rsidRDefault="00810406" w:rsidP="00813C0A">
      <w:r>
        <w:separator/>
      </w:r>
    </w:p>
  </w:footnote>
  <w:footnote w:type="continuationSeparator" w:id="0">
    <w:p w14:paraId="682520D8" w14:textId="77777777" w:rsidR="00810406" w:rsidRDefault="00810406" w:rsidP="0081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ED7CE" w14:textId="77777777" w:rsidR="00F25825" w:rsidRDefault="00F25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2BEAB" w14:textId="77777777" w:rsidR="00F25825" w:rsidRDefault="00F258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62269" w14:textId="77777777" w:rsidR="00F25825" w:rsidRDefault="00F25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9D323D1"/>
    <w:multiLevelType w:val="hybridMultilevel"/>
    <w:tmpl w:val="61A2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2D7381"/>
    <w:multiLevelType w:val="hybridMultilevel"/>
    <w:tmpl w:val="BBDA3D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4" w15:restartNumberingAfterBreak="0">
    <w:nsid w:val="367A276E"/>
    <w:multiLevelType w:val="hybridMultilevel"/>
    <w:tmpl w:val="26D41A38"/>
    <w:lvl w:ilvl="0" w:tplc="3FE48CCE">
      <w:start w:val="1"/>
      <w:numFmt w:val="decimal"/>
      <w:lvlText w:val="%1."/>
      <w:lvlJc w:val="left"/>
      <w:pPr>
        <w:ind w:left="1438" w:hanging="690"/>
      </w:pPr>
      <w:rPr>
        <w:rFonts w:hint="default"/>
        <w:b w:val="0"/>
      </w:rPr>
    </w:lvl>
    <w:lvl w:ilvl="1" w:tplc="823218E0">
      <w:start w:val="1"/>
      <w:numFmt w:val="lowerLetter"/>
      <w:lvlText w:val="(%2)"/>
      <w:lvlJc w:val="left"/>
      <w:pPr>
        <w:ind w:left="1828" w:hanging="360"/>
      </w:pPr>
      <w:rPr>
        <w:rFonts w:hint="default"/>
      </w:rPr>
    </w:lvl>
    <w:lvl w:ilvl="2" w:tplc="1DFE032C">
      <w:start w:val="1"/>
      <w:numFmt w:val="lowerRoman"/>
      <w:lvlText w:val="(%3)"/>
      <w:lvlJc w:val="left"/>
      <w:pPr>
        <w:ind w:left="2610" w:hanging="180"/>
      </w:pPr>
      <w:rPr>
        <w:rFonts w:hint="default"/>
        <w:b w:val="0"/>
      </w:r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5" w15:restartNumberingAfterBreak="0">
    <w:nsid w:val="3C960F9C"/>
    <w:multiLevelType w:val="multilevel"/>
    <w:tmpl w:val="30DE1F46"/>
    <w:name w:val="Wrapped 2·A#1192|32"/>
    <w:lvl w:ilvl="0">
      <w:start w:val="1"/>
      <w:numFmt w:val="decimal"/>
      <w:lvlRestart w:val="0"/>
      <w:pStyle w:val="Wrap2L1A"/>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lowerLetter"/>
      <w:pStyle w:val="Wrap2L2A"/>
      <w:lvlText w:val="(%2)"/>
      <w:lvlJc w:val="left"/>
      <w:pPr>
        <w:tabs>
          <w:tab w:val="num" w:pos="2160"/>
        </w:tabs>
        <w:ind w:left="0" w:firstLine="1440"/>
      </w:pPr>
      <w:rPr>
        <w:rFonts w:ascii="Times New Roman" w:hAnsi="Times New Roman" w:cs="Times New Roman" w:hint="default"/>
        <w:b w:val="0"/>
        <w:i w:val="0"/>
        <w:caps w:val="0"/>
        <w:u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u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u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u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u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u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u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u w:val="none"/>
      </w:rPr>
    </w:lvl>
  </w:abstractNum>
  <w:abstractNum w:abstractNumId="16"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7" w15:restartNumberingAfterBreak="0">
    <w:nsid w:val="498075E0"/>
    <w:multiLevelType w:val="hybridMultilevel"/>
    <w:tmpl w:val="6352D616"/>
    <w:lvl w:ilvl="0" w:tplc="154EBF24">
      <w:start w:val="1"/>
      <w:numFmt w:val="decimal"/>
      <w:lvlText w:val="%1."/>
      <w:lvlJc w:val="left"/>
      <w:pPr>
        <w:ind w:left="1438" w:hanging="690"/>
      </w:pPr>
      <w:rPr>
        <w:rFonts w:hint="default"/>
        <w:b w:val="0"/>
        <w:u w:val="none"/>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8"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9" w15:restartNumberingAfterBreak="0">
    <w:nsid w:val="6F49006E"/>
    <w:multiLevelType w:val="hybridMultilevel"/>
    <w:tmpl w:val="D04CAFB2"/>
    <w:lvl w:ilvl="0" w:tplc="6400BF1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4872931">
    <w:abstractNumId w:val="18"/>
  </w:num>
  <w:num w:numId="2" w16cid:durableId="1587347560">
    <w:abstractNumId w:val="13"/>
  </w:num>
  <w:num w:numId="3" w16cid:durableId="665590977">
    <w:abstractNumId w:val="10"/>
  </w:num>
  <w:num w:numId="4" w16cid:durableId="1352533989">
    <w:abstractNumId w:val="9"/>
  </w:num>
  <w:num w:numId="5" w16cid:durableId="875847935">
    <w:abstractNumId w:val="7"/>
  </w:num>
  <w:num w:numId="6" w16cid:durableId="571357152">
    <w:abstractNumId w:val="6"/>
  </w:num>
  <w:num w:numId="7" w16cid:durableId="1028332360">
    <w:abstractNumId w:val="5"/>
  </w:num>
  <w:num w:numId="8" w16cid:durableId="1715612724">
    <w:abstractNumId w:val="4"/>
  </w:num>
  <w:num w:numId="9" w16cid:durableId="376707032">
    <w:abstractNumId w:val="8"/>
  </w:num>
  <w:num w:numId="10" w16cid:durableId="132603089">
    <w:abstractNumId w:val="3"/>
  </w:num>
  <w:num w:numId="11" w16cid:durableId="1462259558">
    <w:abstractNumId w:val="2"/>
  </w:num>
  <w:num w:numId="12" w16cid:durableId="2007437217">
    <w:abstractNumId w:val="1"/>
  </w:num>
  <w:num w:numId="13" w16cid:durableId="1793552359">
    <w:abstractNumId w:val="0"/>
  </w:num>
  <w:num w:numId="14" w16cid:durableId="282618329">
    <w:abstractNumId w:val="15"/>
  </w:num>
  <w:num w:numId="15" w16cid:durableId="2058316631">
    <w:abstractNumId w:val="12"/>
  </w:num>
  <w:num w:numId="16" w16cid:durableId="1640451091">
    <w:abstractNumId w:val="14"/>
  </w:num>
  <w:num w:numId="17" w16cid:durableId="871841688">
    <w:abstractNumId w:val="15"/>
  </w:num>
  <w:num w:numId="18" w16cid:durableId="1753818135">
    <w:abstractNumId w:val="15"/>
  </w:num>
  <w:num w:numId="19" w16cid:durableId="219902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7510044">
    <w:abstractNumId w:val="11"/>
  </w:num>
  <w:num w:numId="21" w16cid:durableId="1671908356">
    <w:abstractNumId w:val="17"/>
  </w:num>
  <w:num w:numId="22" w16cid:durableId="101333655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2508935">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65588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llateral Assignment 4870-1997-2248 v.1.docx"/>
    <w:docVar w:name="ndGeneratedStamp" w:val="4855-7458-2744, v. 2"/>
    <w:docVar w:name="ndGeneratedStampLocation" w:val="ExceptFirst"/>
    <w:docVar w:name="NewDocStampType" w:val="1"/>
    <w:docVar w:name="zzmp10LastTrailerInserted" w:val="^`~#mp!@⌙T##⌊├┧39;|Ŗm}P⌌Ê3⌒‮Â£p¼⌌¨`,D“0R⌛G!⌒Lw⌛t⌐B]Këu@.×åKY⌜&quot;m⌍™ÄŻI?úU¦ éL¼ÊQ$°¹y©$åIHÍ⌜․¥©ÊS²né…A,ù]\)òTÍƆ⌐×ÇŤÐAü?#[u!­×µ\ØèÔÆàô§½⌕ú&lt;ºË″⌋Â_|-¿{dBø9:AÀ9Ã⌞¯grY†³£è«U¸T‥K¦FdŕrQKY°ŕºK-⌝úMå⌆\é?M1T97=011"/>
    <w:docVar w:name="zzmp10LastTrailerInserted_1078" w:val="^`~#mp!@⌙T##⌊├┧39;|Ŗm}P⌌Ê3⌒‮Â£p¼⌌¨`,D“0R⌛G!⌒Lw⌛t⌐B]Këu@.×åKY⌜&quot;m⌍™ÄŻI?úU¦ éL¼ÊQ$°¹y©$åIHÍ⌜․¥©ÊS²né…A,ù]\)òTÍƆ⌐×ÇŤÐAü?#[u!­×µ\ØèÔÆàô§½⌕ú&lt;ºË″⌋Â_|-¿{dBø9:AÀ9Ã⌞¯grY†³£è«U¸T‥K¦FdŕrQKY°ŕºK-⌝úMå⌆\é?M1T97=011"/>
    <w:docVar w:name="zzmp10mSEGsValidated" w:val="1"/>
    <w:docVar w:name="zzmpCompatibilityMode" w:val="15"/>
  </w:docVars>
  <w:rsids>
    <w:rsidRoot w:val="00711054"/>
    <w:rsid w:val="00015B3A"/>
    <w:rsid w:val="000239C2"/>
    <w:rsid w:val="0003550B"/>
    <w:rsid w:val="00054B0A"/>
    <w:rsid w:val="000703F3"/>
    <w:rsid w:val="00071D3B"/>
    <w:rsid w:val="00075872"/>
    <w:rsid w:val="000805F4"/>
    <w:rsid w:val="000910FE"/>
    <w:rsid w:val="000E0C9A"/>
    <w:rsid w:val="00102061"/>
    <w:rsid w:val="00110844"/>
    <w:rsid w:val="0011572E"/>
    <w:rsid w:val="00124A02"/>
    <w:rsid w:val="0013368B"/>
    <w:rsid w:val="0013454E"/>
    <w:rsid w:val="00134FCC"/>
    <w:rsid w:val="001404C3"/>
    <w:rsid w:val="00150527"/>
    <w:rsid w:val="001637BC"/>
    <w:rsid w:val="0017791A"/>
    <w:rsid w:val="00182CA3"/>
    <w:rsid w:val="00184A31"/>
    <w:rsid w:val="0019179C"/>
    <w:rsid w:val="001939FC"/>
    <w:rsid w:val="001A0C0C"/>
    <w:rsid w:val="001C3C99"/>
    <w:rsid w:val="001C6A2C"/>
    <w:rsid w:val="001D5D5D"/>
    <w:rsid w:val="001D72BA"/>
    <w:rsid w:val="001E4EC1"/>
    <w:rsid w:val="001F6D02"/>
    <w:rsid w:val="00206E87"/>
    <w:rsid w:val="00221E63"/>
    <w:rsid w:val="00226416"/>
    <w:rsid w:val="002306C1"/>
    <w:rsid w:val="00233970"/>
    <w:rsid w:val="00234296"/>
    <w:rsid w:val="00246AA5"/>
    <w:rsid w:val="00252D64"/>
    <w:rsid w:val="00254524"/>
    <w:rsid w:val="00254688"/>
    <w:rsid w:val="00260E5F"/>
    <w:rsid w:val="002652C2"/>
    <w:rsid w:val="00271BA1"/>
    <w:rsid w:val="00276D4E"/>
    <w:rsid w:val="00282464"/>
    <w:rsid w:val="00286500"/>
    <w:rsid w:val="002A461A"/>
    <w:rsid w:val="002C2E86"/>
    <w:rsid w:val="002C4D31"/>
    <w:rsid w:val="002D1CB5"/>
    <w:rsid w:val="00321C53"/>
    <w:rsid w:val="003226AB"/>
    <w:rsid w:val="00335D5C"/>
    <w:rsid w:val="00346174"/>
    <w:rsid w:val="0035509E"/>
    <w:rsid w:val="003555B8"/>
    <w:rsid w:val="00364D93"/>
    <w:rsid w:val="003801B5"/>
    <w:rsid w:val="003851DD"/>
    <w:rsid w:val="00385491"/>
    <w:rsid w:val="00387372"/>
    <w:rsid w:val="00390C79"/>
    <w:rsid w:val="003A34E5"/>
    <w:rsid w:val="003B6598"/>
    <w:rsid w:val="003C10B2"/>
    <w:rsid w:val="003C5E04"/>
    <w:rsid w:val="003F2B80"/>
    <w:rsid w:val="003F7893"/>
    <w:rsid w:val="004047AE"/>
    <w:rsid w:val="00406F83"/>
    <w:rsid w:val="00410193"/>
    <w:rsid w:val="00411813"/>
    <w:rsid w:val="00413C5E"/>
    <w:rsid w:val="00415F90"/>
    <w:rsid w:val="004277B4"/>
    <w:rsid w:val="00434DEA"/>
    <w:rsid w:val="00440E51"/>
    <w:rsid w:val="004605DE"/>
    <w:rsid w:val="00477D7B"/>
    <w:rsid w:val="00482285"/>
    <w:rsid w:val="0048388E"/>
    <w:rsid w:val="00485C48"/>
    <w:rsid w:val="00494398"/>
    <w:rsid w:val="00497B2C"/>
    <w:rsid w:val="004A2A21"/>
    <w:rsid w:val="004B5293"/>
    <w:rsid w:val="004B6889"/>
    <w:rsid w:val="004C02CF"/>
    <w:rsid w:val="004D753B"/>
    <w:rsid w:val="004E05B1"/>
    <w:rsid w:val="004E1D7B"/>
    <w:rsid w:val="004F4CB2"/>
    <w:rsid w:val="00506251"/>
    <w:rsid w:val="00510C6E"/>
    <w:rsid w:val="005330FA"/>
    <w:rsid w:val="00552F6C"/>
    <w:rsid w:val="00564BA9"/>
    <w:rsid w:val="005769A3"/>
    <w:rsid w:val="00583C38"/>
    <w:rsid w:val="005C0942"/>
    <w:rsid w:val="005C199D"/>
    <w:rsid w:val="005C209B"/>
    <w:rsid w:val="005C492B"/>
    <w:rsid w:val="005E7835"/>
    <w:rsid w:val="0060424E"/>
    <w:rsid w:val="00604CE6"/>
    <w:rsid w:val="0061288A"/>
    <w:rsid w:val="006224F0"/>
    <w:rsid w:val="006469C1"/>
    <w:rsid w:val="00663E7E"/>
    <w:rsid w:val="00670FB3"/>
    <w:rsid w:val="006745C2"/>
    <w:rsid w:val="00676296"/>
    <w:rsid w:val="006901FC"/>
    <w:rsid w:val="00691820"/>
    <w:rsid w:val="006964FE"/>
    <w:rsid w:val="006A037F"/>
    <w:rsid w:val="006A79C5"/>
    <w:rsid w:val="006B333E"/>
    <w:rsid w:val="006B792D"/>
    <w:rsid w:val="006C1655"/>
    <w:rsid w:val="006D63E6"/>
    <w:rsid w:val="006E3AF4"/>
    <w:rsid w:val="006F1EB0"/>
    <w:rsid w:val="00711054"/>
    <w:rsid w:val="00714325"/>
    <w:rsid w:val="0073018D"/>
    <w:rsid w:val="00730F3C"/>
    <w:rsid w:val="00747D7F"/>
    <w:rsid w:val="00753DDD"/>
    <w:rsid w:val="00765A38"/>
    <w:rsid w:val="0077594B"/>
    <w:rsid w:val="00777A3F"/>
    <w:rsid w:val="00780A48"/>
    <w:rsid w:val="00796625"/>
    <w:rsid w:val="007A31AE"/>
    <w:rsid w:val="007D007E"/>
    <w:rsid w:val="007D29F6"/>
    <w:rsid w:val="007E0740"/>
    <w:rsid w:val="007E5B02"/>
    <w:rsid w:val="007E5BA9"/>
    <w:rsid w:val="007F0683"/>
    <w:rsid w:val="00804F94"/>
    <w:rsid w:val="00810406"/>
    <w:rsid w:val="008125B6"/>
    <w:rsid w:val="00813323"/>
    <w:rsid w:val="00813C0A"/>
    <w:rsid w:val="00833E40"/>
    <w:rsid w:val="00835CEC"/>
    <w:rsid w:val="00842A82"/>
    <w:rsid w:val="0084403A"/>
    <w:rsid w:val="008477B5"/>
    <w:rsid w:val="00847E6D"/>
    <w:rsid w:val="0085693A"/>
    <w:rsid w:val="008660F0"/>
    <w:rsid w:val="008921F5"/>
    <w:rsid w:val="008A37E3"/>
    <w:rsid w:val="008A44F7"/>
    <w:rsid w:val="008B32AC"/>
    <w:rsid w:val="008B37F8"/>
    <w:rsid w:val="008B5362"/>
    <w:rsid w:val="008B72B5"/>
    <w:rsid w:val="008C58BC"/>
    <w:rsid w:val="008D2DDF"/>
    <w:rsid w:val="008E0498"/>
    <w:rsid w:val="008E08C3"/>
    <w:rsid w:val="008F40B1"/>
    <w:rsid w:val="00920FE9"/>
    <w:rsid w:val="00923CDD"/>
    <w:rsid w:val="0092499B"/>
    <w:rsid w:val="009606D4"/>
    <w:rsid w:val="00962DDE"/>
    <w:rsid w:val="00964F17"/>
    <w:rsid w:val="00986307"/>
    <w:rsid w:val="00992369"/>
    <w:rsid w:val="009941CD"/>
    <w:rsid w:val="009A45B1"/>
    <w:rsid w:val="009A51F4"/>
    <w:rsid w:val="009B4371"/>
    <w:rsid w:val="009C673F"/>
    <w:rsid w:val="009D76E7"/>
    <w:rsid w:val="009E5968"/>
    <w:rsid w:val="00A0223F"/>
    <w:rsid w:val="00A04DF7"/>
    <w:rsid w:val="00A22D3C"/>
    <w:rsid w:val="00A24FA7"/>
    <w:rsid w:val="00A304CF"/>
    <w:rsid w:val="00A4288E"/>
    <w:rsid w:val="00A47E9C"/>
    <w:rsid w:val="00A71C96"/>
    <w:rsid w:val="00A73702"/>
    <w:rsid w:val="00A776F0"/>
    <w:rsid w:val="00A91FD5"/>
    <w:rsid w:val="00A97497"/>
    <w:rsid w:val="00A978DE"/>
    <w:rsid w:val="00AA4931"/>
    <w:rsid w:val="00AB2BC6"/>
    <w:rsid w:val="00AB69DC"/>
    <w:rsid w:val="00B0273E"/>
    <w:rsid w:val="00B059BA"/>
    <w:rsid w:val="00B15704"/>
    <w:rsid w:val="00B44FFF"/>
    <w:rsid w:val="00B450C6"/>
    <w:rsid w:val="00B45311"/>
    <w:rsid w:val="00B46E43"/>
    <w:rsid w:val="00B56F4D"/>
    <w:rsid w:val="00B6054B"/>
    <w:rsid w:val="00B611FA"/>
    <w:rsid w:val="00B63AD7"/>
    <w:rsid w:val="00B7538C"/>
    <w:rsid w:val="00B85B9A"/>
    <w:rsid w:val="00B8729D"/>
    <w:rsid w:val="00B92BBA"/>
    <w:rsid w:val="00B971B3"/>
    <w:rsid w:val="00BB0CF3"/>
    <w:rsid w:val="00BB6267"/>
    <w:rsid w:val="00BD1BD5"/>
    <w:rsid w:val="00C205DD"/>
    <w:rsid w:val="00C20C69"/>
    <w:rsid w:val="00C224E2"/>
    <w:rsid w:val="00C23160"/>
    <w:rsid w:val="00C310AE"/>
    <w:rsid w:val="00C32646"/>
    <w:rsid w:val="00C35D80"/>
    <w:rsid w:val="00C36E84"/>
    <w:rsid w:val="00C55DAE"/>
    <w:rsid w:val="00C65780"/>
    <w:rsid w:val="00C7111C"/>
    <w:rsid w:val="00C72D24"/>
    <w:rsid w:val="00C82A66"/>
    <w:rsid w:val="00C91988"/>
    <w:rsid w:val="00CA5C47"/>
    <w:rsid w:val="00CA7847"/>
    <w:rsid w:val="00CB3772"/>
    <w:rsid w:val="00CB5618"/>
    <w:rsid w:val="00D10DD5"/>
    <w:rsid w:val="00D17722"/>
    <w:rsid w:val="00D377E2"/>
    <w:rsid w:val="00D534FE"/>
    <w:rsid w:val="00D63B06"/>
    <w:rsid w:val="00D73EC4"/>
    <w:rsid w:val="00D76991"/>
    <w:rsid w:val="00D855E3"/>
    <w:rsid w:val="00D90490"/>
    <w:rsid w:val="00DA33C6"/>
    <w:rsid w:val="00DB51D7"/>
    <w:rsid w:val="00DC30F5"/>
    <w:rsid w:val="00DD1FFE"/>
    <w:rsid w:val="00DD4F6B"/>
    <w:rsid w:val="00DF413E"/>
    <w:rsid w:val="00E101A5"/>
    <w:rsid w:val="00E174F4"/>
    <w:rsid w:val="00E46C3A"/>
    <w:rsid w:val="00E47E69"/>
    <w:rsid w:val="00E50181"/>
    <w:rsid w:val="00E50C2C"/>
    <w:rsid w:val="00E83B91"/>
    <w:rsid w:val="00E86BC1"/>
    <w:rsid w:val="00EA3F88"/>
    <w:rsid w:val="00EB559F"/>
    <w:rsid w:val="00EC1959"/>
    <w:rsid w:val="00EC30DA"/>
    <w:rsid w:val="00EC4ADE"/>
    <w:rsid w:val="00ED29A0"/>
    <w:rsid w:val="00ED457C"/>
    <w:rsid w:val="00ED60A0"/>
    <w:rsid w:val="00EE3CF6"/>
    <w:rsid w:val="00EF2E65"/>
    <w:rsid w:val="00EF4B6D"/>
    <w:rsid w:val="00F0407A"/>
    <w:rsid w:val="00F060EE"/>
    <w:rsid w:val="00F15A47"/>
    <w:rsid w:val="00F25825"/>
    <w:rsid w:val="00F325F8"/>
    <w:rsid w:val="00F40411"/>
    <w:rsid w:val="00F56D29"/>
    <w:rsid w:val="00F706F3"/>
    <w:rsid w:val="00F75EF5"/>
    <w:rsid w:val="00F76BC9"/>
    <w:rsid w:val="00F817EF"/>
    <w:rsid w:val="00F82603"/>
    <w:rsid w:val="00F84AC0"/>
    <w:rsid w:val="00F9030D"/>
    <w:rsid w:val="00FC22E6"/>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E6F0910"/>
  <w15:chartTrackingRefBased/>
  <w15:docId w15:val="{371A697C-B39E-4CF7-8742-875ED4A5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0A"/>
    <w:pPr>
      <w:spacing w:after="0" w:line="240" w:lineRule="auto"/>
    </w:pPr>
    <w:rPr>
      <w:rFonts w:ascii="Times New Roman" w:hAnsi="Times New Roman" w:cs="Times New Roman"/>
      <w:sz w:val="24"/>
      <w:szCs w:val="24"/>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rsid w:val="00415F90"/>
    <w:rPr>
      <w:vertAlign w:val="superscript"/>
    </w:rPr>
  </w:style>
  <w:style w:type="paragraph" w:styleId="FootnoteText">
    <w:name w:val="footnote text"/>
    <w:basedOn w:val="Normal"/>
    <w:link w:val="FootnoteTextChar"/>
    <w:rsid w:val="00415F90"/>
    <w:rPr>
      <w:sz w:val="20"/>
    </w:rPr>
  </w:style>
  <w:style w:type="character" w:customStyle="1" w:styleId="FootnoteTextChar">
    <w:name w:val="Footnote Text Char"/>
    <w:basedOn w:val="DefaultParagraphFont"/>
    <w:link w:val="FootnoteText"/>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GTTagline">
    <w:name w:val="GTTagline"/>
    <w:basedOn w:val="Normal"/>
    <w:next w:val="Footer"/>
    <w:rsid w:val="00813C0A"/>
    <w:rPr>
      <w:sz w:val="16"/>
    </w:rPr>
  </w:style>
  <w:style w:type="paragraph" w:styleId="BodyText20">
    <w:name w:val="Body Text 2"/>
    <w:basedOn w:val="Normal"/>
    <w:link w:val="BodyText2Char"/>
    <w:rsid w:val="00813C0A"/>
    <w:pPr>
      <w:spacing w:line="480" w:lineRule="auto"/>
    </w:pPr>
    <w:rPr>
      <w:szCs w:val="20"/>
    </w:rPr>
  </w:style>
  <w:style w:type="character" w:customStyle="1" w:styleId="BodyText2Char">
    <w:name w:val="Body Text 2 Char"/>
    <w:basedOn w:val="DefaultParagraphFont"/>
    <w:link w:val="BodyText20"/>
    <w:rsid w:val="00813C0A"/>
    <w:rPr>
      <w:rFonts w:ascii="Times New Roman" w:hAnsi="Times New Roman" w:cs="Times New Roman"/>
      <w:sz w:val="24"/>
      <w:szCs w:val="20"/>
    </w:rPr>
  </w:style>
  <w:style w:type="paragraph" w:styleId="BodyText3">
    <w:name w:val="Body Text 3"/>
    <w:basedOn w:val="Normal"/>
    <w:link w:val="BodyText3Char"/>
    <w:rsid w:val="00813C0A"/>
    <w:pPr>
      <w:spacing w:before="240" w:after="240" w:line="480" w:lineRule="auto"/>
    </w:pPr>
    <w:rPr>
      <w:szCs w:val="16"/>
    </w:rPr>
  </w:style>
  <w:style w:type="character" w:customStyle="1" w:styleId="BodyText3Char">
    <w:name w:val="Body Text 3 Char"/>
    <w:basedOn w:val="DefaultParagraphFont"/>
    <w:link w:val="BodyText3"/>
    <w:rsid w:val="00813C0A"/>
    <w:rPr>
      <w:rFonts w:ascii="Times New Roman" w:hAnsi="Times New Roman" w:cs="Times New Roman"/>
      <w:sz w:val="24"/>
      <w:szCs w:val="16"/>
    </w:rPr>
  </w:style>
  <w:style w:type="paragraph" w:styleId="BodyTextFirstIndent">
    <w:name w:val="Body Text First Indent"/>
    <w:basedOn w:val="Normal"/>
    <w:link w:val="BodyTextFirstIndentChar"/>
    <w:rsid w:val="00813C0A"/>
    <w:pPr>
      <w:spacing w:after="240"/>
      <w:ind w:firstLine="720"/>
    </w:pPr>
  </w:style>
  <w:style w:type="character" w:customStyle="1" w:styleId="BodyTextFirstIndentChar">
    <w:name w:val="Body Text First Indent Char"/>
    <w:basedOn w:val="BodyTextChar"/>
    <w:link w:val="BodyTextFirstIndent"/>
    <w:rsid w:val="00813C0A"/>
    <w:rPr>
      <w:rFonts w:ascii="Times New Roman" w:hAnsi="Times New Roman" w:cs="Times New Roman"/>
      <w:sz w:val="24"/>
      <w:szCs w:val="24"/>
    </w:rPr>
  </w:style>
  <w:style w:type="paragraph" w:styleId="BodyTextFirstIndent2">
    <w:name w:val="Body Text First Indent 2"/>
    <w:basedOn w:val="Normal"/>
    <w:link w:val="BodyTextFirstIndent2Char"/>
    <w:rsid w:val="00813C0A"/>
    <w:pPr>
      <w:spacing w:line="480" w:lineRule="auto"/>
      <w:ind w:firstLine="720"/>
    </w:pPr>
    <w:rPr>
      <w:szCs w:val="20"/>
    </w:rPr>
  </w:style>
  <w:style w:type="character" w:customStyle="1" w:styleId="BodyTextFirstIndent2Char">
    <w:name w:val="Body Text First Indent 2 Char"/>
    <w:basedOn w:val="BodyTextIndentChar"/>
    <w:link w:val="BodyTextFirstIndent2"/>
    <w:rsid w:val="00813C0A"/>
    <w:rPr>
      <w:rFonts w:ascii="Times New Roman" w:hAnsi="Times New Roman" w:cs="Times New Roman"/>
      <w:sz w:val="24"/>
      <w:szCs w:val="20"/>
    </w:rPr>
  </w:style>
  <w:style w:type="paragraph" w:customStyle="1" w:styleId="BodyTextFirstIndent3">
    <w:name w:val="Body Text First Indent 3"/>
    <w:basedOn w:val="Normal"/>
    <w:rsid w:val="00813C0A"/>
    <w:pPr>
      <w:spacing w:before="240" w:after="240" w:line="480" w:lineRule="auto"/>
      <w:ind w:firstLine="720"/>
    </w:pPr>
  </w:style>
  <w:style w:type="paragraph" w:styleId="BodyTextIndent2">
    <w:name w:val="Body Text Indent 2"/>
    <w:basedOn w:val="Normal"/>
    <w:link w:val="BodyTextIndent2Char"/>
    <w:rsid w:val="00813C0A"/>
    <w:pPr>
      <w:spacing w:line="480" w:lineRule="auto"/>
      <w:ind w:left="720"/>
    </w:pPr>
  </w:style>
  <w:style w:type="character" w:customStyle="1" w:styleId="BodyTextIndent2Char">
    <w:name w:val="Body Text Indent 2 Char"/>
    <w:basedOn w:val="DefaultParagraphFont"/>
    <w:link w:val="BodyTextIndent2"/>
    <w:rsid w:val="00813C0A"/>
    <w:rPr>
      <w:rFonts w:ascii="Times New Roman" w:hAnsi="Times New Roman" w:cs="Times New Roman"/>
      <w:sz w:val="24"/>
      <w:szCs w:val="24"/>
    </w:rPr>
  </w:style>
  <w:style w:type="paragraph" w:styleId="BodyTextIndent3">
    <w:name w:val="Body Text Indent 3"/>
    <w:basedOn w:val="Normal"/>
    <w:link w:val="BodyTextIndent3Char"/>
    <w:rsid w:val="00813C0A"/>
    <w:pPr>
      <w:spacing w:before="240" w:after="240" w:line="480" w:lineRule="auto"/>
      <w:ind w:left="720"/>
    </w:pPr>
    <w:rPr>
      <w:szCs w:val="16"/>
    </w:rPr>
  </w:style>
  <w:style w:type="character" w:customStyle="1" w:styleId="BodyTextIndent3Char">
    <w:name w:val="Body Text Indent 3 Char"/>
    <w:basedOn w:val="DefaultParagraphFont"/>
    <w:link w:val="BodyTextIndent3"/>
    <w:rsid w:val="00813C0A"/>
    <w:rPr>
      <w:rFonts w:ascii="Times New Roman" w:hAnsi="Times New Roman" w:cs="Times New Roman"/>
      <w:sz w:val="24"/>
      <w:szCs w:val="16"/>
    </w:rPr>
  </w:style>
  <w:style w:type="paragraph" w:customStyle="1" w:styleId="Dd">
    <w:name w:val="Dd"/>
    <w:basedOn w:val="Normal"/>
    <w:rsid w:val="00813C0A"/>
    <w:pPr>
      <w:spacing w:after="240"/>
      <w:ind w:left="1440" w:right="1440"/>
      <w:jc w:val="both"/>
    </w:pPr>
  </w:style>
  <w:style w:type="paragraph" w:customStyle="1" w:styleId="Wrap2L1A">
    <w:name w:val="Wrap 2 L1·A°"/>
    <w:basedOn w:val="Normal"/>
    <w:rsid w:val="00813C0A"/>
    <w:pPr>
      <w:numPr>
        <w:numId w:val="18"/>
      </w:numPr>
      <w:spacing w:after="240"/>
      <w:jc w:val="both"/>
      <w:outlineLvl w:val="0"/>
    </w:pPr>
    <w:rPr>
      <w:b/>
      <w:u w:val="single"/>
    </w:rPr>
  </w:style>
  <w:style w:type="paragraph" w:customStyle="1" w:styleId="Wrap2L1A0">
    <w:name w:val="»Wrap 2 L1·A"/>
    <w:basedOn w:val="Normal"/>
    <w:next w:val="Wrap2L1A"/>
    <w:rsid w:val="00813C0A"/>
    <w:pPr>
      <w:spacing w:after="240"/>
      <w:ind w:firstLine="720"/>
      <w:jc w:val="both"/>
    </w:pPr>
  </w:style>
  <w:style w:type="paragraph" w:customStyle="1" w:styleId="Wrap2L2A">
    <w:name w:val="Wrap 2 L2·A"/>
    <w:basedOn w:val="Normal"/>
    <w:rsid w:val="00813C0A"/>
    <w:pPr>
      <w:numPr>
        <w:ilvl w:val="1"/>
        <w:numId w:val="18"/>
      </w:numPr>
      <w:spacing w:after="240"/>
      <w:jc w:val="both"/>
      <w:outlineLvl w:val="1"/>
    </w:pPr>
  </w:style>
  <w:style w:type="paragraph" w:customStyle="1" w:styleId="Wrap2L3A">
    <w:name w:val="Wrap 2 L3·A"/>
    <w:basedOn w:val="Normal"/>
    <w:rsid w:val="00813C0A"/>
    <w:pPr>
      <w:numPr>
        <w:ilvl w:val="2"/>
        <w:numId w:val="18"/>
      </w:numPr>
      <w:spacing w:after="240"/>
      <w:jc w:val="both"/>
      <w:outlineLvl w:val="2"/>
    </w:pPr>
  </w:style>
  <w:style w:type="paragraph" w:customStyle="1" w:styleId="Wrap2L3A0">
    <w:name w:val="»Wrap 2 L3·A"/>
    <w:basedOn w:val="Normal"/>
    <w:next w:val="Wrap2L3A"/>
    <w:rsid w:val="00813C0A"/>
    <w:pPr>
      <w:spacing w:after="240"/>
      <w:ind w:firstLine="2160"/>
      <w:jc w:val="both"/>
    </w:pPr>
  </w:style>
  <w:style w:type="paragraph" w:customStyle="1" w:styleId="Wrap2L4A">
    <w:name w:val="Wrap 2 L4·A"/>
    <w:basedOn w:val="Normal"/>
    <w:rsid w:val="00813C0A"/>
    <w:pPr>
      <w:numPr>
        <w:ilvl w:val="3"/>
        <w:numId w:val="18"/>
      </w:numPr>
      <w:spacing w:after="240"/>
      <w:jc w:val="both"/>
    </w:pPr>
  </w:style>
  <w:style w:type="paragraph" w:customStyle="1" w:styleId="Wrap2L5A">
    <w:name w:val="Wrap 2 L5·A"/>
    <w:basedOn w:val="Normal"/>
    <w:rsid w:val="00813C0A"/>
    <w:pPr>
      <w:numPr>
        <w:ilvl w:val="4"/>
        <w:numId w:val="18"/>
      </w:numPr>
      <w:spacing w:after="240"/>
      <w:jc w:val="both"/>
    </w:pPr>
  </w:style>
  <w:style w:type="paragraph" w:customStyle="1" w:styleId="Wrap2L6A">
    <w:name w:val="Wrap 2 L6·A"/>
    <w:basedOn w:val="Normal"/>
    <w:rsid w:val="00813C0A"/>
    <w:pPr>
      <w:numPr>
        <w:ilvl w:val="5"/>
        <w:numId w:val="18"/>
      </w:numPr>
      <w:spacing w:after="240"/>
      <w:jc w:val="both"/>
    </w:pPr>
  </w:style>
  <w:style w:type="paragraph" w:customStyle="1" w:styleId="Wrap2L7A">
    <w:name w:val="Wrap 2 L7·A"/>
    <w:basedOn w:val="Normal"/>
    <w:rsid w:val="00813C0A"/>
    <w:pPr>
      <w:numPr>
        <w:ilvl w:val="6"/>
        <w:numId w:val="18"/>
      </w:numPr>
      <w:spacing w:after="240"/>
      <w:jc w:val="both"/>
    </w:pPr>
  </w:style>
  <w:style w:type="paragraph" w:customStyle="1" w:styleId="Wrap2L8A">
    <w:name w:val="Wrap 2 L8·A"/>
    <w:basedOn w:val="Normal"/>
    <w:rsid w:val="00813C0A"/>
    <w:pPr>
      <w:numPr>
        <w:ilvl w:val="7"/>
        <w:numId w:val="18"/>
      </w:numPr>
      <w:spacing w:after="240"/>
      <w:jc w:val="both"/>
    </w:pPr>
  </w:style>
  <w:style w:type="paragraph" w:customStyle="1" w:styleId="Wrap2L9A">
    <w:name w:val="Wrap 2 L9·A"/>
    <w:basedOn w:val="Normal"/>
    <w:rsid w:val="00813C0A"/>
    <w:pPr>
      <w:numPr>
        <w:ilvl w:val="8"/>
        <w:numId w:val="18"/>
      </w:numPr>
      <w:spacing w:after="240"/>
      <w:jc w:val="both"/>
    </w:pPr>
  </w:style>
  <w:style w:type="table" w:styleId="TableGrid">
    <w:name w:val="Table Grid"/>
    <w:basedOn w:val="TableNormal"/>
    <w:rsid w:val="00813C0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EF4B6D"/>
    <w:pPr>
      <w:widowControl w:val="0"/>
      <w:spacing w:after="0" w:line="200" w:lineRule="exact"/>
    </w:pPr>
    <w:rPr>
      <w:rFonts w:ascii="Times New Roman" w:hAnsi="Times New Roman" w:cs="Times New Roman"/>
      <w:sz w:val="16"/>
    </w:rPr>
  </w:style>
  <w:style w:type="paragraph" w:styleId="BalloonText">
    <w:name w:val="Balloon Text"/>
    <w:basedOn w:val="Normal"/>
    <w:link w:val="BalloonTextChar"/>
    <w:rsid w:val="00813C0A"/>
    <w:rPr>
      <w:rFonts w:ascii="Tahoma" w:hAnsi="Tahoma"/>
      <w:sz w:val="16"/>
      <w:szCs w:val="16"/>
      <w:lang w:val="x-none" w:eastAsia="x-none"/>
    </w:rPr>
  </w:style>
  <w:style w:type="character" w:customStyle="1" w:styleId="BalloonTextChar">
    <w:name w:val="Balloon Text Char"/>
    <w:basedOn w:val="DefaultParagraphFont"/>
    <w:link w:val="BalloonText"/>
    <w:rsid w:val="00813C0A"/>
    <w:rPr>
      <w:rFonts w:ascii="Tahoma" w:hAnsi="Tahoma" w:cs="Times New Roman"/>
      <w:sz w:val="16"/>
      <w:szCs w:val="16"/>
      <w:lang w:val="x-none" w:eastAsia="x-none"/>
    </w:rPr>
  </w:style>
  <w:style w:type="character" w:styleId="CommentReference">
    <w:name w:val="annotation reference"/>
    <w:rsid w:val="00813C0A"/>
    <w:rPr>
      <w:sz w:val="16"/>
      <w:szCs w:val="16"/>
    </w:rPr>
  </w:style>
  <w:style w:type="paragraph" w:styleId="CommentText">
    <w:name w:val="annotation text"/>
    <w:basedOn w:val="Normal"/>
    <w:link w:val="CommentTextChar"/>
    <w:rsid w:val="00813C0A"/>
    <w:rPr>
      <w:sz w:val="20"/>
      <w:szCs w:val="20"/>
    </w:rPr>
  </w:style>
  <w:style w:type="character" w:customStyle="1" w:styleId="CommentTextChar">
    <w:name w:val="Comment Text Char"/>
    <w:basedOn w:val="DefaultParagraphFont"/>
    <w:link w:val="CommentText"/>
    <w:rsid w:val="00813C0A"/>
    <w:rPr>
      <w:rFonts w:ascii="Times New Roman" w:hAnsi="Times New Roman" w:cs="Times New Roman"/>
      <w:sz w:val="20"/>
      <w:szCs w:val="20"/>
    </w:rPr>
  </w:style>
  <w:style w:type="paragraph" w:styleId="CommentSubject">
    <w:name w:val="annotation subject"/>
    <w:basedOn w:val="CommentText"/>
    <w:next w:val="CommentText"/>
    <w:link w:val="CommentSubjectChar"/>
    <w:rsid w:val="00813C0A"/>
    <w:rPr>
      <w:b/>
      <w:bCs/>
      <w:lang w:val="x-none" w:eastAsia="x-none"/>
    </w:rPr>
  </w:style>
  <w:style w:type="character" w:customStyle="1" w:styleId="CommentSubjectChar">
    <w:name w:val="Comment Subject Char"/>
    <w:basedOn w:val="CommentTextChar"/>
    <w:link w:val="CommentSubject"/>
    <w:rsid w:val="00813C0A"/>
    <w:rPr>
      <w:rFonts w:ascii="Times New Roman" w:hAnsi="Times New Roman" w:cs="Times New Roman"/>
      <w:b/>
      <w:bCs/>
      <w:sz w:val="20"/>
      <w:szCs w:val="20"/>
      <w:lang w:val="x-none" w:eastAsia="x-none"/>
    </w:rPr>
  </w:style>
  <w:style w:type="paragraph" w:styleId="ListParagraph">
    <w:name w:val="List Paragraph"/>
    <w:basedOn w:val="Normal"/>
    <w:uiPriority w:val="34"/>
    <w:qFormat/>
    <w:rsid w:val="00813C0A"/>
    <w:pPr>
      <w:ind w:left="720"/>
    </w:pPr>
  </w:style>
  <w:style w:type="paragraph" w:styleId="Revision">
    <w:name w:val="Revision"/>
    <w:hidden/>
    <w:uiPriority w:val="99"/>
    <w:semiHidden/>
    <w:rsid w:val="00413C5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F4B6D"/>
    <w:rPr>
      <w:color w:val="808080"/>
    </w:rPr>
  </w:style>
  <w:style w:type="character" w:customStyle="1" w:styleId="zzmpTrailerItem">
    <w:name w:val="zzmpTrailerItem"/>
    <w:basedOn w:val="DefaultParagraphFont"/>
    <w:rsid w:val="00EF4B6D"/>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styleId="TOCHeading">
    <w:name w:val="TOC Heading"/>
    <w:basedOn w:val="Heading1"/>
    <w:next w:val="Normal"/>
    <w:uiPriority w:val="39"/>
    <w:semiHidden/>
    <w:unhideWhenUsed/>
    <w:qFormat/>
    <w:rsid w:val="00485C48"/>
    <w:pPr>
      <w:spacing w:line="240" w:lineRule="auto"/>
      <w:ind w:right="0"/>
      <w:outlineLvl w:val="9"/>
    </w:pPr>
    <w:rPr>
      <w:rFonts w:asciiTheme="majorHAnsi" w:eastAsiaTheme="majorEastAsia" w:hAnsiTheme="majorHAnsi" w:cstheme="majorBidi"/>
      <w:b w:val="0"/>
      <w:caps w:val="0"/>
      <w:color w:val="365F91" w:themeColor="accent1" w:themeShade="BF"/>
      <w:sz w:val="32"/>
      <w:szCs w:val="32"/>
    </w:rPr>
  </w:style>
  <w:style w:type="paragraph" w:customStyle="1" w:styleId="00BodyText5">
    <w:name w:val="00 Body Text .5"/>
    <w:basedOn w:val="Normal"/>
    <w:link w:val="00BodyText5Char"/>
    <w:qFormat/>
    <w:rsid w:val="008C58BC"/>
    <w:pPr>
      <w:spacing w:after="240"/>
      <w:ind w:firstLine="720"/>
      <w:jc w:val="both"/>
    </w:pPr>
  </w:style>
  <w:style w:type="character" w:customStyle="1" w:styleId="00BodyText5Char">
    <w:name w:val="00 Body Text .5 Char"/>
    <w:link w:val="00BodyText5"/>
    <w:rsid w:val="008C58BC"/>
    <w:rPr>
      <w:rFonts w:ascii="Times New Roman" w:hAnsi="Times New Roman" w:cs="Times New Roman"/>
      <w:sz w:val="24"/>
      <w:szCs w:val="24"/>
    </w:rPr>
  </w:style>
  <w:style w:type="paragraph" w:customStyle="1" w:styleId="NSSecond1">
    <w:name w:val="NSSecond 1"/>
    <w:basedOn w:val="Normal"/>
    <w:rsid w:val="00813323"/>
    <w:pPr>
      <w:numPr>
        <w:numId w:val="24"/>
      </w:numPr>
      <w:spacing w:after="240"/>
    </w:pPr>
  </w:style>
  <w:style w:type="paragraph" w:customStyle="1" w:styleId="NSSecond2">
    <w:name w:val="NSSecond 2"/>
    <w:basedOn w:val="Normal"/>
    <w:rsid w:val="00813323"/>
    <w:pPr>
      <w:numPr>
        <w:ilvl w:val="1"/>
        <w:numId w:val="24"/>
      </w:numPr>
      <w:spacing w:after="240"/>
    </w:pPr>
  </w:style>
  <w:style w:type="paragraph" w:customStyle="1" w:styleId="NSSecond3">
    <w:name w:val="NSSecond 3"/>
    <w:basedOn w:val="Normal"/>
    <w:rsid w:val="00813323"/>
    <w:pPr>
      <w:numPr>
        <w:ilvl w:val="2"/>
        <w:numId w:val="24"/>
      </w:numPr>
      <w:spacing w:after="240"/>
    </w:pPr>
  </w:style>
  <w:style w:type="paragraph" w:customStyle="1" w:styleId="NSSecond4">
    <w:name w:val="NSSecond 4"/>
    <w:basedOn w:val="Normal"/>
    <w:rsid w:val="00813323"/>
    <w:pPr>
      <w:numPr>
        <w:ilvl w:val="3"/>
        <w:numId w:val="24"/>
      </w:numPr>
      <w:spacing w:after="240"/>
    </w:pPr>
  </w:style>
  <w:style w:type="paragraph" w:customStyle="1" w:styleId="NSSecond5">
    <w:name w:val="NSSecond 5"/>
    <w:basedOn w:val="Normal"/>
    <w:rsid w:val="00813323"/>
    <w:pPr>
      <w:numPr>
        <w:ilvl w:val="4"/>
        <w:numId w:val="24"/>
      </w:numPr>
      <w:spacing w:after="240"/>
    </w:pPr>
  </w:style>
  <w:style w:type="paragraph" w:customStyle="1" w:styleId="NSSecond6">
    <w:name w:val="NSSecond 6"/>
    <w:basedOn w:val="Normal"/>
    <w:rsid w:val="00813323"/>
    <w:pPr>
      <w:numPr>
        <w:ilvl w:val="5"/>
        <w:numId w:val="24"/>
      </w:numPr>
      <w:spacing w:after="240"/>
    </w:pPr>
  </w:style>
  <w:style w:type="paragraph" w:customStyle="1" w:styleId="NSSecond7">
    <w:name w:val="NSSecond 7"/>
    <w:basedOn w:val="Normal"/>
    <w:rsid w:val="00813323"/>
    <w:pPr>
      <w:numPr>
        <w:ilvl w:val="6"/>
        <w:numId w:val="24"/>
      </w:numPr>
      <w:spacing w:after="240"/>
    </w:pPr>
  </w:style>
  <w:style w:type="paragraph" w:customStyle="1" w:styleId="NSSecond8">
    <w:name w:val="NSSecond 8"/>
    <w:basedOn w:val="Normal"/>
    <w:rsid w:val="00813323"/>
    <w:pPr>
      <w:numPr>
        <w:ilvl w:val="7"/>
        <w:numId w:val="24"/>
      </w:numPr>
      <w:spacing w:after="240"/>
    </w:pPr>
  </w:style>
  <w:style w:type="paragraph" w:customStyle="1" w:styleId="NSSecond9">
    <w:name w:val="NSSecond 9"/>
    <w:basedOn w:val="Normal"/>
    <w:rsid w:val="00813323"/>
    <w:pPr>
      <w:numPr>
        <w:ilvl w:val="8"/>
        <w:numId w:val="24"/>
      </w:numPr>
      <w:spacing w:after="240"/>
    </w:pPr>
  </w:style>
  <w:style w:type="paragraph" w:customStyle="1" w:styleId="00TitleC">
    <w:name w:val="00 Title C"/>
    <w:basedOn w:val="Normal"/>
    <w:qFormat/>
    <w:rsid w:val="003801B5"/>
    <w:pPr>
      <w:keepNext/>
      <w:spacing w:after="24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320391">
      <w:bodyDiv w:val="1"/>
      <w:marLeft w:val="0"/>
      <w:marRight w:val="0"/>
      <w:marTop w:val="0"/>
      <w:marBottom w:val="0"/>
      <w:divBdr>
        <w:top w:val="none" w:sz="0" w:space="0" w:color="auto"/>
        <w:left w:val="none" w:sz="0" w:space="0" w:color="auto"/>
        <w:bottom w:val="none" w:sz="0" w:space="0" w:color="auto"/>
        <w:right w:val="none" w:sz="0" w:space="0" w:color="auto"/>
      </w:divBdr>
    </w:div>
    <w:div w:id="792093864">
      <w:bodyDiv w:val="1"/>
      <w:marLeft w:val="0"/>
      <w:marRight w:val="0"/>
      <w:marTop w:val="0"/>
      <w:marBottom w:val="0"/>
      <w:divBdr>
        <w:top w:val="none" w:sz="0" w:space="0" w:color="auto"/>
        <w:left w:val="none" w:sz="0" w:space="0" w:color="auto"/>
        <w:bottom w:val="none" w:sz="0" w:space="0" w:color="auto"/>
        <w:right w:val="none" w:sz="0" w:space="0" w:color="auto"/>
      </w:divBdr>
    </w:div>
    <w:div w:id="964195676">
      <w:bodyDiv w:val="1"/>
      <w:marLeft w:val="0"/>
      <w:marRight w:val="0"/>
      <w:marTop w:val="0"/>
      <w:marBottom w:val="0"/>
      <w:divBdr>
        <w:top w:val="none" w:sz="0" w:space="0" w:color="auto"/>
        <w:left w:val="none" w:sz="0" w:space="0" w:color="auto"/>
        <w:bottom w:val="none" w:sz="0" w:space="0" w:color="auto"/>
        <w:right w:val="none" w:sz="0" w:space="0" w:color="auto"/>
      </w:divBdr>
    </w:div>
    <w:div w:id="167799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3379</Words>
  <Characters>19263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Daly, Adam (G&amp;B)</cp:lastModifiedBy>
  <cp:revision>9</cp:revision>
  <cp:lastPrinted>2024-08-08T18:45:00Z</cp:lastPrinted>
  <dcterms:created xsi:type="dcterms:W3CDTF">2024-08-13T13:16:00Z</dcterms:created>
  <dcterms:modified xsi:type="dcterms:W3CDTF">2024-08-13T23:39:00Z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4870-1997-2248</vt:lpwstr>
  </property>
</Properties>
</file>