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E6B3FF" w14:textId="77777777" w:rsidR="005D2D81" w:rsidRDefault="005D2D81" w:rsidP="005D2D81">
      <w:pPr>
        <w:ind w:left="0"/>
        <w:jc w:val="center"/>
        <w:rPr>
          <w:rFonts w:ascii="Times New Roman" w:hAnsi="Times New Roman" w:cs="Times New Roman"/>
          <w:b/>
          <w:bCs/>
          <w:sz w:val="28"/>
          <w:szCs w:val="28"/>
        </w:rPr>
      </w:pPr>
      <w:r>
        <w:rPr>
          <w:rFonts w:ascii="Times New Roman" w:hAnsi="Times New Roman" w:cs="Times New Roman"/>
          <w:b/>
          <w:bCs/>
          <w:sz w:val="28"/>
          <w:szCs w:val="28"/>
        </w:rPr>
        <w:t>PUBLIC NOTICE AND AGENDA</w:t>
      </w:r>
    </w:p>
    <w:p w14:paraId="2C93E234" w14:textId="1B91A7EA" w:rsidR="005D2D81" w:rsidRDefault="005D2D81" w:rsidP="005D2D81">
      <w:pPr>
        <w:ind w:left="0"/>
        <w:jc w:val="center"/>
        <w:rPr>
          <w:rFonts w:ascii="Times New Roman" w:hAnsi="Times New Roman" w:cs="Times New Roman"/>
          <w:b/>
          <w:bCs/>
          <w:sz w:val="28"/>
          <w:szCs w:val="28"/>
        </w:rPr>
      </w:pPr>
      <w:r>
        <w:rPr>
          <w:rFonts w:ascii="Times New Roman" w:hAnsi="Times New Roman" w:cs="Times New Roman"/>
          <w:b/>
          <w:bCs/>
          <w:sz w:val="28"/>
          <w:szCs w:val="28"/>
        </w:rPr>
        <w:t>Pointe West Public Infrastructure District</w:t>
      </w:r>
      <w:r>
        <w:rPr>
          <w:rFonts w:ascii="Times New Roman" w:hAnsi="Times New Roman" w:cs="Times New Roman"/>
          <w:b/>
          <w:bCs/>
          <w:sz w:val="28"/>
          <w:szCs w:val="28"/>
        </w:rPr>
        <w:br/>
        <w:t>Board of Trustees</w:t>
      </w:r>
    </w:p>
    <w:p w14:paraId="4059B0F1" w14:textId="77777777" w:rsidR="005D2D81" w:rsidRDefault="005D2D81" w:rsidP="005D2D81">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4BE5F567" w14:textId="77777777" w:rsidR="005D2D81" w:rsidRDefault="005D2D81" w:rsidP="005D2D81">
      <w:pPr>
        <w:pStyle w:val="BodyText2"/>
        <w:ind w:left="0" w:right="-450"/>
        <w:rPr>
          <w:rFonts w:ascii="Times New Roman" w:hAnsi="Times New Roman" w:cs="Times New Roman"/>
          <w:color w:val="08050B"/>
          <w:sz w:val="28"/>
          <w:szCs w:val="28"/>
          <w:u w:val="single"/>
        </w:rPr>
      </w:pPr>
      <w:bookmarkStart w:id="0" w:name="_Hlk526495757"/>
    </w:p>
    <w:p w14:paraId="500440D1" w14:textId="4E72694F" w:rsidR="005D2D81" w:rsidRDefault="005D2D81" w:rsidP="005D2D81">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NOTICE</w:t>
      </w:r>
      <w:r>
        <w:rPr>
          <w:rFonts w:ascii="Times New Roman" w:hAnsi="Times New Roman" w:cs="Times New Roman"/>
          <w:color w:val="08050B"/>
          <w:sz w:val="24"/>
          <w:szCs w:val="24"/>
        </w:rPr>
        <w:t xml:space="preserve"> IS HEREBY GIVEN THAT THE BOARD OF TRUSTEES OF GRAPEVINE WASH LOCAL DISTRICT WILL HOLD A MEETING ON </w:t>
      </w:r>
      <w:r w:rsidR="00AF58A0">
        <w:rPr>
          <w:rFonts w:ascii="Times New Roman" w:hAnsi="Times New Roman" w:cs="Times New Roman"/>
          <w:color w:val="08050B"/>
          <w:sz w:val="24"/>
          <w:szCs w:val="24"/>
          <w:u w:val="single"/>
        </w:rPr>
        <w:t>AUGUST</w:t>
      </w:r>
      <w:r>
        <w:rPr>
          <w:rFonts w:ascii="Times New Roman" w:hAnsi="Times New Roman" w:cs="Times New Roman"/>
          <w:color w:val="08050B"/>
          <w:sz w:val="24"/>
          <w:szCs w:val="24"/>
          <w:u w:val="single"/>
        </w:rPr>
        <w:t xml:space="preserve"> </w:t>
      </w:r>
      <w:r w:rsidR="00AF58A0">
        <w:rPr>
          <w:rFonts w:ascii="Times New Roman" w:hAnsi="Times New Roman" w:cs="Times New Roman"/>
          <w:color w:val="08050B"/>
          <w:sz w:val="24"/>
          <w:szCs w:val="24"/>
          <w:u w:val="single"/>
        </w:rPr>
        <w:t>1</w:t>
      </w:r>
      <w:r w:rsidR="00132F37">
        <w:rPr>
          <w:rFonts w:ascii="Times New Roman" w:hAnsi="Times New Roman" w:cs="Times New Roman"/>
          <w:color w:val="08050B"/>
          <w:sz w:val="24"/>
          <w:szCs w:val="24"/>
          <w:u w:val="single"/>
        </w:rPr>
        <w:t>9</w:t>
      </w:r>
      <w:r>
        <w:rPr>
          <w:rFonts w:ascii="Times New Roman" w:hAnsi="Times New Roman" w:cs="Times New Roman"/>
          <w:color w:val="08050B"/>
          <w:sz w:val="24"/>
          <w:szCs w:val="24"/>
          <w:u w:val="single"/>
        </w:rPr>
        <w:t>, 2024,</w:t>
      </w:r>
      <w:r>
        <w:rPr>
          <w:rFonts w:ascii="Times New Roman" w:hAnsi="Times New Roman" w:cs="Times New Roman"/>
          <w:color w:val="08050B"/>
          <w:sz w:val="24"/>
          <w:szCs w:val="24"/>
        </w:rPr>
        <w:t xml:space="preserve"> AT SNOW JENSEN &amp; REECE, P.C., 912 W. 1600 S., SUITE B-200, ST. GEORGE, UTAH 84770</w:t>
      </w:r>
      <w:r>
        <w:rPr>
          <w:rFonts w:ascii="Times New Roman" w:hAnsi="Times New Roman" w:cs="Times New Roman"/>
          <w:sz w:val="24"/>
          <w:szCs w:val="24"/>
        </w:rPr>
        <w:t xml:space="preserve"> </w:t>
      </w:r>
    </w:p>
    <w:p w14:paraId="4E3767F1" w14:textId="4B985084" w:rsidR="005D2D81" w:rsidRDefault="005D2D81" w:rsidP="005D2D81">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132F37">
        <w:rPr>
          <w:rFonts w:ascii="Times New Roman" w:hAnsi="Times New Roman" w:cs="Times New Roman"/>
          <w:color w:val="08050B"/>
          <w:sz w:val="24"/>
          <w:szCs w:val="24"/>
          <w:u w:val="single"/>
        </w:rPr>
        <w:t>9</w:t>
      </w:r>
      <w:r>
        <w:rPr>
          <w:rFonts w:ascii="Times New Roman" w:hAnsi="Times New Roman" w:cs="Times New Roman"/>
          <w:color w:val="08050B"/>
          <w:sz w:val="24"/>
          <w:szCs w:val="24"/>
          <w:u w:val="single"/>
        </w:rPr>
        <w:t>:</w:t>
      </w:r>
      <w:r w:rsidR="00132F37">
        <w:rPr>
          <w:rFonts w:ascii="Times New Roman" w:hAnsi="Times New Roman" w:cs="Times New Roman"/>
          <w:color w:val="08050B"/>
          <w:sz w:val="24"/>
          <w:szCs w:val="24"/>
          <w:u w:val="single"/>
        </w:rPr>
        <w:t>0</w:t>
      </w:r>
      <w:r>
        <w:rPr>
          <w:rFonts w:ascii="Times New Roman" w:hAnsi="Times New Roman" w:cs="Times New Roman"/>
          <w:color w:val="08050B"/>
          <w:sz w:val="24"/>
          <w:szCs w:val="24"/>
          <w:u w:val="single"/>
        </w:rPr>
        <w:t xml:space="preserve">0 </w:t>
      </w:r>
      <w:r w:rsidR="0065693B">
        <w:rPr>
          <w:rFonts w:ascii="Times New Roman" w:hAnsi="Times New Roman" w:cs="Times New Roman"/>
          <w:color w:val="08050B"/>
          <w:sz w:val="24"/>
          <w:szCs w:val="24"/>
          <w:u w:val="single"/>
        </w:rPr>
        <w:t>A</w:t>
      </w:r>
      <w:r>
        <w:rPr>
          <w:rFonts w:ascii="Times New Roman" w:hAnsi="Times New Roman" w:cs="Times New Roman"/>
          <w:color w:val="08050B"/>
          <w:sz w:val="24"/>
          <w:szCs w:val="24"/>
          <w:u w:val="single"/>
        </w:rPr>
        <w:t>.M.</w:t>
      </w:r>
    </w:p>
    <w:p w14:paraId="3E9B7679" w14:textId="77777777" w:rsidR="005D2D81" w:rsidRDefault="005D2D81" w:rsidP="005D2D81">
      <w:pPr>
        <w:pStyle w:val="BodyText2"/>
        <w:ind w:left="0" w:right="-450"/>
        <w:jc w:val="left"/>
        <w:rPr>
          <w:rFonts w:ascii="Times New Roman" w:hAnsi="Times New Roman" w:cs="Times New Roman"/>
          <w:color w:val="08050B"/>
          <w:sz w:val="24"/>
          <w:szCs w:val="24"/>
        </w:rPr>
      </w:pPr>
      <w:r>
        <w:rPr>
          <w:rFonts w:ascii="Times New Roman" w:hAnsi="Times New Roman" w:cs="Times New Roman"/>
          <w:color w:val="08050B"/>
          <w:sz w:val="24"/>
          <w:szCs w:val="24"/>
        </w:rPr>
        <w:tab/>
      </w:r>
      <w:r>
        <w:rPr>
          <w:rFonts w:ascii="Times New Roman" w:hAnsi="Times New Roman" w:cs="Times New Roman"/>
          <w:color w:val="08050B"/>
          <w:sz w:val="24"/>
          <w:szCs w:val="24"/>
        </w:rPr>
        <w:tab/>
      </w:r>
      <w:r>
        <w:rPr>
          <w:rFonts w:ascii="Times New Roman" w:hAnsi="Times New Roman" w:cs="Times New Roman"/>
          <w:color w:val="08050B"/>
          <w:sz w:val="24"/>
          <w:szCs w:val="24"/>
        </w:rPr>
        <w:tab/>
      </w:r>
      <w:bookmarkStart w:id="4" w:name="_Hlk525303480"/>
      <w:r>
        <w:rPr>
          <w:rFonts w:ascii="Times New Roman" w:hAnsi="Times New Roman" w:cs="Times New Roman"/>
          <w:color w:val="08050B"/>
          <w:sz w:val="24"/>
          <w:szCs w:val="24"/>
        </w:rPr>
        <w:tab/>
      </w:r>
    </w:p>
    <w:p w14:paraId="6D1CC557" w14:textId="77777777" w:rsidR="005D2D81" w:rsidRDefault="005D2D81" w:rsidP="005D2D81">
      <w:pPr>
        <w:ind w:left="0"/>
        <w:jc w:val="both"/>
        <w:rPr>
          <w:rFonts w:ascii="Times New Roman" w:hAnsi="Times New Roman" w:cs="Times New Roman"/>
          <w:b/>
          <w:color w:val="08050B"/>
          <w:sz w:val="24"/>
          <w:szCs w:val="24"/>
          <w:u w:val="single"/>
        </w:rPr>
      </w:pPr>
      <w:bookmarkStart w:id="5" w:name="_Hlk504657824"/>
      <w:bookmarkEnd w:id="4"/>
      <w:r>
        <w:rPr>
          <w:rFonts w:ascii="Times New Roman" w:hAnsi="Times New Roman" w:cs="Times New Roman"/>
          <w:b/>
          <w:color w:val="08050B"/>
          <w:sz w:val="24"/>
          <w:szCs w:val="24"/>
        </w:rPr>
        <w:t xml:space="preserve">A.        </w:t>
      </w:r>
      <w:r>
        <w:rPr>
          <w:rFonts w:ascii="Times New Roman" w:hAnsi="Times New Roman" w:cs="Times New Roman"/>
          <w:b/>
          <w:color w:val="08050B"/>
          <w:sz w:val="24"/>
          <w:szCs w:val="24"/>
          <w:u w:val="single"/>
        </w:rPr>
        <w:t>Call to Order</w:t>
      </w:r>
    </w:p>
    <w:p w14:paraId="03CB7C17" w14:textId="77777777" w:rsidR="005D2D81" w:rsidRDefault="005D2D81" w:rsidP="005D2D81">
      <w:pPr>
        <w:ind w:left="0"/>
        <w:jc w:val="both"/>
        <w:rPr>
          <w:rFonts w:ascii="Times New Roman" w:hAnsi="Times New Roman" w:cs="Times New Roman"/>
          <w:b/>
          <w:color w:val="08050B"/>
          <w:sz w:val="24"/>
          <w:szCs w:val="24"/>
          <w:u w:val="single"/>
        </w:rPr>
      </w:pPr>
    </w:p>
    <w:p w14:paraId="30643DF9" w14:textId="77777777" w:rsidR="005D2D81" w:rsidRDefault="005D2D81" w:rsidP="005D2D81">
      <w:pPr>
        <w:ind w:left="0"/>
        <w:jc w:val="both"/>
        <w:rPr>
          <w:rFonts w:ascii="Times New Roman" w:hAnsi="Times New Roman" w:cs="Times New Roman"/>
          <w:b/>
          <w:color w:val="08050B"/>
          <w:sz w:val="24"/>
          <w:szCs w:val="24"/>
          <w:u w:val="single"/>
        </w:rPr>
      </w:pPr>
      <w:r>
        <w:rPr>
          <w:rFonts w:ascii="Times New Roman" w:hAnsi="Times New Roman" w:cs="Times New Roman"/>
          <w:b/>
          <w:color w:val="08050B"/>
          <w:sz w:val="24"/>
          <w:szCs w:val="24"/>
        </w:rPr>
        <w:t xml:space="preserve">B.        </w:t>
      </w:r>
      <w:r>
        <w:rPr>
          <w:rFonts w:ascii="Times New Roman" w:hAnsi="Times New Roman" w:cs="Times New Roman"/>
          <w:b/>
          <w:color w:val="08050B"/>
          <w:sz w:val="24"/>
          <w:szCs w:val="24"/>
          <w:u w:val="single"/>
        </w:rPr>
        <w:t>Public Comment</w:t>
      </w:r>
    </w:p>
    <w:bookmarkEnd w:id="5"/>
    <w:p w14:paraId="10AA351A" w14:textId="77777777" w:rsidR="005D2D81" w:rsidRDefault="005D2D81" w:rsidP="005D2D81">
      <w:pPr>
        <w:ind w:left="0"/>
        <w:jc w:val="both"/>
        <w:rPr>
          <w:rFonts w:ascii="Times New Roman" w:hAnsi="Times New Roman" w:cs="Times New Roman"/>
          <w:bCs/>
          <w:color w:val="08050B"/>
          <w:sz w:val="24"/>
          <w:szCs w:val="24"/>
          <w:u w:val="single"/>
        </w:rPr>
      </w:pPr>
    </w:p>
    <w:p w14:paraId="6CC3F066" w14:textId="77777777" w:rsidR="005D2D81" w:rsidRDefault="005D2D81" w:rsidP="005D2D81">
      <w:pPr>
        <w:pStyle w:val="BodyText2"/>
        <w:ind w:left="0" w:right="-450"/>
        <w:rPr>
          <w:rFonts w:ascii="Times New Roman" w:hAnsi="Times New Roman" w:cs="Times New Roman"/>
          <w:color w:val="08050B"/>
          <w:sz w:val="24"/>
          <w:szCs w:val="24"/>
          <w:u w:val="single"/>
        </w:rPr>
      </w:pPr>
      <w:r>
        <w:rPr>
          <w:rFonts w:ascii="Times New Roman" w:hAnsi="Times New Roman" w:cs="Times New Roman"/>
          <w:color w:val="08050B"/>
          <w:sz w:val="24"/>
          <w:szCs w:val="24"/>
        </w:rPr>
        <w:t xml:space="preserve">C.        </w:t>
      </w:r>
      <w:r>
        <w:rPr>
          <w:rFonts w:ascii="Times New Roman" w:hAnsi="Times New Roman" w:cs="Times New Roman"/>
          <w:color w:val="08050B"/>
          <w:sz w:val="24"/>
          <w:szCs w:val="24"/>
          <w:u w:val="single"/>
        </w:rPr>
        <w:t>Consent Items</w:t>
      </w:r>
    </w:p>
    <w:p w14:paraId="33EA5D9C" w14:textId="77777777" w:rsidR="005D2D81" w:rsidRDefault="005D2D81" w:rsidP="005D2D81">
      <w:pPr>
        <w:ind w:left="0"/>
        <w:jc w:val="both"/>
        <w:rPr>
          <w:rFonts w:ascii="Times New Roman" w:hAnsi="Times New Roman" w:cs="Times New Roman"/>
          <w:color w:val="08050B"/>
          <w:sz w:val="24"/>
          <w:szCs w:val="24"/>
          <w:u w:val="single"/>
        </w:rPr>
      </w:pPr>
    </w:p>
    <w:p w14:paraId="4115FA85" w14:textId="5EB47000" w:rsidR="005D2D81" w:rsidRDefault="005D2D81" w:rsidP="005D2D81">
      <w:pPr>
        <w:pStyle w:val="ListParagraph"/>
        <w:numPr>
          <w:ilvl w:val="0"/>
          <w:numId w:val="1"/>
        </w:numPr>
        <w:ind w:left="1080"/>
        <w:jc w:val="both"/>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the draft minutes from the board meeting held </w:t>
      </w:r>
      <w:r w:rsidR="00013B77">
        <w:rPr>
          <w:rFonts w:ascii="Times New Roman" w:hAnsi="Times New Roman" w:cs="Times New Roman"/>
          <w:color w:val="08050B"/>
          <w:sz w:val="24"/>
          <w:szCs w:val="24"/>
        </w:rPr>
        <w:t>June</w:t>
      </w:r>
      <w:r>
        <w:rPr>
          <w:rFonts w:ascii="Times New Roman" w:hAnsi="Times New Roman" w:cs="Times New Roman"/>
          <w:color w:val="08050B"/>
          <w:sz w:val="24"/>
          <w:szCs w:val="24"/>
        </w:rPr>
        <w:t xml:space="preserve"> 2</w:t>
      </w:r>
      <w:r w:rsidR="00013B77">
        <w:rPr>
          <w:rFonts w:ascii="Times New Roman" w:hAnsi="Times New Roman" w:cs="Times New Roman"/>
          <w:color w:val="08050B"/>
          <w:sz w:val="24"/>
          <w:szCs w:val="24"/>
        </w:rPr>
        <w:t>6</w:t>
      </w:r>
      <w:r>
        <w:rPr>
          <w:rFonts w:ascii="Times New Roman" w:hAnsi="Times New Roman" w:cs="Times New Roman"/>
          <w:color w:val="08050B"/>
          <w:sz w:val="24"/>
          <w:szCs w:val="24"/>
        </w:rPr>
        <w:t>, 2024.</w:t>
      </w:r>
    </w:p>
    <w:p w14:paraId="033899C9" w14:textId="77777777" w:rsidR="005D2D81" w:rsidRDefault="005D2D81" w:rsidP="005D2D81">
      <w:pPr>
        <w:ind w:left="0"/>
        <w:jc w:val="both"/>
        <w:rPr>
          <w:rFonts w:ascii="Times New Roman" w:hAnsi="Times New Roman" w:cs="Times New Roman"/>
          <w:color w:val="08050B"/>
          <w:sz w:val="24"/>
          <w:szCs w:val="24"/>
          <w:u w:val="single"/>
        </w:rPr>
      </w:pPr>
    </w:p>
    <w:p w14:paraId="2D7062DA" w14:textId="77777777" w:rsidR="005D2D81" w:rsidRDefault="005D2D81" w:rsidP="005D2D81">
      <w:pPr>
        <w:pStyle w:val="BodyText2"/>
        <w:ind w:left="0" w:right="-450"/>
        <w:rPr>
          <w:rFonts w:ascii="Times New Roman" w:hAnsi="Times New Roman" w:cs="Times New Roman"/>
          <w:color w:val="08050B"/>
          <w:sz w:val="24"/>
          <w:szCs w:val="24"/>
          <w:u w:val="single"/>
        </w:rPr>
      </w:pPr>
      <w:r>
        <w:rPr>
          <w:rFonts w:ascii="Times New Roman" w:hAnsi="Times New Roman" w:cs="Times New Roman"/>
          <w:bCs/>
          <w:color w:val="08050B"/>
          <w:sz w:val="24"/>
          <w:szCs w:val="24"/>
        </w:rPr>
        <w:t xml:space="preserve">D.         </w:t>
      </w:r>
      <w:r>
        <w:rPr>
          <w:rFonts w:ascii="Times New Roman" w:hAnsi="Times New Roman" w:cs="Times New Roman"/>
          <w:bCs/>
          <w:color w:val="08050B"/>
          <w:sz w:val="24"/>
          <w:szCs w:val="24"/>
          <w:u w:val="single"/>
        </w:rPr>
        <w:t>Action Items</w:t>
      </w:r>
    </w:p>
    <w:p w14:paraId="4B8D0CD4" w14:textId="77777777" w:rsidR="005D2D81" w:rsidRDefault="005D2D81" w:rsidP="005D2D81">
      <w:pPr>
        <w:ind w:left="0"/>
        <w:jc w:val="both"/>
        <w:rPr>
          <w:rFonts w:ascii="Times New Roman" w:hAnsi="Times New Roman" w:cs="Times New Roman"/>
          <w:color w:val="08050B"/>
          <w:sz w:val="24"/>
          <w:szCs w:val="24"/>
        </w:rPr>
      </w:pPr>
    </w:p>
    <w:p w14:paraId="571CCCFA" w14:textId="706BA003" w:rsidR="00D25651" w:rsidRPr="00464D3C" w:rsidRDefault="005D2D81" w:rsidP="00464D3C">
      <w:pPr>
        <w:pStyle w:val="ListParagraph"/>
        <w:numPr>
          <w:ilvl w:val="0"/>
          <w:numId w:val="2"/>
        </w:numPr>
        <w:jc w:val="both"/>
        <w:rPr>
          <w:rFonts w:ascii="Times New Roman" w:hAnsi="Times New Roman" w:cs="Times New Roman"/>
          <w:sz w:val="24"/>
          <w:szCs w:val="24"/>
        </w:rPr>
      </w:pPr>
      <w:r w:rsidRPr="00013B77">
        <w:rPr>
          <w:rFonts w:ascii="Times New Roman" w:hAnsi="Times New Roman" w:cs="Times New Roman"/>
          <w:color w:val="08050B"/>
          <w:sz w:val="24"/>
          <w:szCs w:val="24"/>
        </w:rPr>
        <w:t xml:space="preserve">CONSIDER </w:t>
      </w:r>
      <w:r w:rsidRPr="00013B77">
        <w:rPr>
          <w:rFonts w:ascii="Times New Roman" w:hAnsi="Times New Roman" w:cs="Times New Roman"/>
          <w:sz w:val="24"/>
          <w:szCs w:val="24"/>
        </w:rPr>
        <w:t>RESOLUTION NO. 2024-0</w:t>
      </w:r>
      <w:r w:rsidR="003B1C80">
        <w:rPr>
          <w:rFonts w:ascii="Times New Roman" w:hAnsi="Times New Roman" w:cs="Times New Roman"/>
          <w:sz w:val="24"/>
          <w:szCs w:val="24"/>
        </w:rPr>
        <w:t>6</w:t>
      </w:r>
      <w:r w:rsidRPr="00013B77">
        <w:rPr>
          <w:rFonts w:ascii="Times New Roman" w:hAnsi="Times New Roman" w:cs="Times New Roman"/>
          <w:sz w:val="24"/>
          <w:szCs w:val="24"/>
        </w:rPr>
        <w:t xml:space="preserve"> A </w:t>
      </w:r>
      <w:r w:rsidR="00D25651" w:rsidRPr="00D25651">
        <w:rPr>
          <w:rFonts w:ascii="Times New Roman" w:hAnsi="Times New Roman" w:cs="Times New Roman"/>
          <w:sz w:val="24"/>
          <w:szCs w:val="24"/>
        </w:rPr>
        <w:t xml:space="preserve">Resolution of the Board of Trustees of </w:t>
      </w:r>
      <w:r w:rsidR="00D25651">
        <w:rPr>
          <w:rFonts w:ascii="Times New Roman" w:hAnsi="Times New Roman" w:cs="Times New Roman"/>
          <w:sz w:val="24"/>
          <w:szCs w:val="24"/>
        </w:rPr>
        <w:t xml:space="preserve">Pointe West </w:t>
      </w:r>
      <w:r w:rsidR="00D25651" w:rsidRPr="00D25651">
        <w:rPr>
          <w:rFonts w:ascii="Times New Roman" w:hAnsi="Times New Roman" w:cs="Times New Roman"/>
          <w:sz w:val="24"/>
          <w:szCs w:val="24"/>
        </w:rPr>
        <w:t>Public Infrastructure District to certify a Petition for Withdrawal</w:t>
      </w:r>
      <w:r w:rsidR="00464D3C">
        <w:rPr>
          <w:rFonts w:ascii="Times New Roman" w:hAnsi="Times New Roman" w:cs="Times New Roman"/>
          <w:sz w:val="24"/>
          <w:szCs w:val="24"/>
        </w:rPr>
        <w:t xml:space="preserve"> of </w:t>
      </w:r>
      <w:r w:rsidR="00D25651" w:rsidRPr="00464D3C">
        <w:rPr>
          <w:rFonts w:ascii="Times New Roman" w:hAnsi="Times New Roman" w:cs="Times New Roman"/>
          <w:sz w:val="24"/>
          <w:szCs w:val="24"/>
        </w:rPr>
        <w:t xml:space="preserve">approximately </w:t>
      </w:r>
      <w:r w:rsidR="00BA3F97" w:rsidRPr="00464D3C">
        <w:rPr>
          <w:rFonts w:ascii="Times New Roman" w:hAnsi="Times New Roman" w:cs="Times New Roman"/>
          <w:sz w:val="24"/>
          <w:szCs w:val="24"/>
        </w:rPr>
        <w:t>19.01</w:t>
      </w:r>
      <w:r w:rsidR="00D25651" w:rsidRPr="00464D3C">
        <w:rPr>
          <w:rFonts w:ascii="Times New Roman" w:hAnsi="Times New Roman" w:cs="Times New Roman"/>
          <w:sz w:val="24"/>
          <w:szCs w:val="24"/>
        </w:rPr>
        <w:t xml:space="preserve"> acres from the District; Authorizing the Plat and other Documents</w:t>
      </w:r>
    </w:p>
    <w:p w14:paraId="236B3221" w14:textId="4829A6E3" w:rsidR="005D2D81" w:rsidRPr="00D25651" w:rsidRDefault="00D25651" w:rsidP="00D25651">
      <w:pPr>
        <w:pStyle w:val="ListParagraph"/>
        <w:ind w:left="1080"/>
        <w:jc w:val="both"/>
        <w:rPr>
          <w:rFonts w:ascii="Times New Roman" w:hAnsi="Times New Roman" w:cs="Times New Roman"/>
          <w:sz w:val="24"/>
          <w:szCs w:val="24"/>
        </w:rPr>
      </w:pPr>
      <w:r w:rsidRPr="00D25651">
        <w:rPr>
          <w:rFonts w:ascii="Times New Roman" w:hAnsi="Times New Roman" w:cs="Times New Roman"/>
          <w:sz w:val="24"/>
          <w:szCs w:val="24"/>
        </w:rPr>
        <w:t>in connection.</w:t>
      </w:r>
    </w:p>
    <w:p w14:paraId="21D22CAF" w14:textId="77777777" w:rsidR="003B1C80" w:rsidRPr="00013B77" w:rsidRDefault="003B1C80" w:rsidP="003B1C80">
      <w:pPr>
        <w:pStyle w:val="ListParagraph"/>
        <w:ind w:left="1080"/>
        <w:jc w:val="both"/>
        <w:rPr>
          <w:rFonts w:ascii="Times New Roman" w:hAnsi="Times New Roman" w:cs="Times New Roman"/>
          <w:color w:val="08050B"/>
          <w:sz w:val="24"/>
          <w:szCs w:val="24"/>
        </w:rPr>
      </w:pPr>
    </w:p>
    <w:p w14:paraId="0DFC5A5C" w14:textId="10C459F4" w:rsidR="00013B77" w:rsidRDefault="00013B77" w:rsidP="0050057A">
      <w:pPr>
        <w:pStyle w:val="ListParagraph"/>
        <w:numPr>
          <w:ilvl w:val="0"/>
          <w:numId w:val="2"/>
        </w:numPr>
        <w:jc w:val="both"/>
        <w:rPr>
          <w:rFonts w:ascii="Times New Roman" w:hAnsi="Times New Roman" w:cs="Times New Roman"/>
          <w:color w:val="08050B"/>
          <w:sz w:val="24"/>
          <w:szCs w:val="24"/>
        </w:rPr>
      </w:pPr>
      <w:r w:rsidRPr="00013B77">
        <w:rPr>
          <w:rFonts w:ascii="Times New Roman" w:hAnsi="Times New Roman" w:cs="Times New Roman"/>
          <w:color w:val="08050B"/>
          <w:sz w:val="24"/>
          <w:szCs w:val="24"/>
        </w:rPr>
        <w:t>CONSIDER RESOLUTION NO. 2024-0</w:t>
      </w:r>
      <w:r w:rsidR="00464D3C">
        <w:rPr>
          <w:rFonts w:ascii="Times New Roman" w:hAnsi="Times New Roman" w:cs="Times New Roman"/>
          <w:color w:val="08050B"/>
          <w:sz w:val="24"/>
          <w:szCs w:val="24"/>
        </w:rPr>
        <w:t>7</w:t>
      </w:r>
      <w:r w:rsidRPr="00013B77">
        <w:rPr>
          <w:rFonts w:ascii="Times New Roman" w:hAnsi="Times New Roman" w:cs="Times New Roman"/>
          <w:color w:val="08050B"/>
          <w:sz w:val="24"/>
          <w:szCs w:val="24"/>
        </w:rPr>
        <w:t xml:space="preserve"> </w:t>
      </w:r>
      <w:bookmarkStart w:id="6" w:name="_Hlk47340632"/>
      <w:r w:rsidR="00CF386F" w:rsidRPr="00CF386F">
        <w:rPr>
          <w:rFonts w:ascii="Times New Roman" w:hAnsi="Times New Roman" w:cs="Times New Roman"/>
          <w:color w:val="08050B"/>
          <w:sz w:val="24"/>
          <w:szCs w:val="24"/>
        </w:rPr>
        <w:t xml:space="preserve">A RESOLUTION OF THE BOARD OF TRUSTEES OF THE POINTE WEST PUBLIC INFRASTRUCTURE DISTRICT (THE “DISTRICT”), </w:t>
      </w:r>
      <w:bookmarkEnd w:id="6"/>
      <w:r w:rsidR="00CF386F" w:rsidRPr="00CF386F">
        <w:rPr>
          <w:rFonts w:ascii="Times New Roman" w:hAnsi="Times New Roman" w:cs="Times New Roman"/>
          <w:color w:val="08050B"/>
          <w:sz w:val="24"/>
          <w:szCs w:val="24"/>
        </w:rPr>
        <w:t xml:space="preserve">AUTHORIZING THE ISSUANCE AND SALE OF THE ISSUANCE OF THE DISTRICT’S SPECIAL ASSESSMENT BONDS, SERIES 2024 (POINTE WEST ASSESSMENT AREA NO. 1) (THE “SERIES 2024 BONDS”) IN THE AGGREGATE PRINCIPAL AMOUNT OF NOT TO EXCEED $3,090,000;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EXECUTION BY THE DISTRICT OF AN INDENTURE OF TRUST AND PLEDGE, A PRELIMINARY LIMITED OFFERING MEMORANDUM, A LIMITED OFFERING MEMORANDUM, A BOND PURCHASE AGREEMENT, A CONTINUING DISCLOSURE AGREEMENT, A COMPLETION AGREEMENT, A COLLATERAL ASSIGNMENT AGREEMENT AND OTHER DOCUMENTS REQUIRED IN CONNECTION THEREWITH; AUTHORIZING THE TAKING OF ALL OTHER ACTIONS NECESSARY TO THE CONSUMMATION OF THE </w:t>
      </w:r>
      <w:r w:rsidR="00CF386F" w:rsidRPr="00CF386F">
        <w:rPr>
          <w:rFonts w:ascii="Times New Roman" w:hAnsi="Times New Roman" w:cs="Times New Roman"/>
          <w:color w:val="08050B"/>
          <w:sz w:val="24"/>
          <w:szCs w:val="24"/>
        </w:rPr>
        <w:lastRenderedPageBreak/>
        <w:t>TRANSACTIONS CONTEMPLATED BY THIS RESOLUTION; PROVIDING FOR A POSTING OF A NOTICE OF BONDS TO BE ISSUED; AND RELATED MATTERS.</w:t>
      </w:r>
    </w:p>
    <w:p w14:paraId="3852161D" w14:textId="77777777" w:rsidR="006458C6" w:rsidRDefault="006458C6" w:rsidP="006458C6">
      <w:pPr>
        <w:pStyle w:val="ListParagraph"/>
        <w:ind w:left="1080"/>
        <w:jc w:val="both"/>
        <w:rPr>
          <w:rFonts w:ascii="Times New Roman" w:hAnsi="Times New Roman" w:cs="Times New Roman"/>
          <w:color w:val="08050B"/>
          <w:sz w:val="24"/>
          <w:szCs w:val="24"/>
        </w:rPr>
      </w:pPr>
    </w:p>
    <w:p w14:paraId="27A8AECB" w14:textId="77777777" w:rsidR="006458C6" w:rsidRDefault="006458C6" w:rsidP="006458C6">
      <w:pPr>
        <w:pStyle w:val="ListParagraph"/>
        <w:numPr>
          <w:ilvl w:val="0"/>
          <w:numId w:val="2"/>
        </w:numPr>
        <w:spacing w:line="276" w:lineRule="auto"/>
        <w:rPr>
          <w:rFonts w:ascii="Times New Roman" w:hAnsi="Times New Roman" w:cs="Times New Roman"/>
          <w:color w:val="08050B"/>
          <w:sz w:val="24"/>
          <w:szCs w:val="24"/>
        </w:rPr>
      </w:pPr>
      <w:r w:rsidRPr="006458C6">
        <w:rPr>
          <w:rFonts w:ascii="Times New Roman" w:hAnsi="Times New Roman" w:cs="Times New Roman"/>
          <w:color w:val="08050B"/>
          <w:sz w:val="24"/>
          <w:szCs w:val="24"/>
        </w:rPr>
        <w:t xml:space="preserve">Consider approval of the Infrastructure Acquisition and Reimbursement Agreement between the District and Developer and authorize the District Chair to sign. </w:t>
      </w:r>
    </w:p>
    <w:p w14:paraId="484DE5EA" w14:textId="77777777" w:rsidR="006458C6" w:rsidRPr="006458C6" w:rsidRDefault="006458C6" w:rsidP="006458C6">
      <w:pPr>
        <w:pStyle w:val="ListParagraph"/>
        <w:spacing w:line="276" w:lineRule="auto"/>
        <w:ind w:left="1080"/>
        <w:rPr>
          <w:rFonts w:ascii="Times New Roman" w:hAnsi="Times New Roman" w:cs="Times New Roman"/>
          <w:color w:val="08050B"/>
          <w:sz w:val="24"/>
          <w:szCs w:val="24"/>
        </w:rPr>
      </w:pPr>
    </w:p>
    <w:p w14:paraId="7C3BAA49" w14:textId="77777777" w:rsidR="006458C6" w:rsidRPr="006458C6" w:rsidRDefault="006458C6" w:rsidP="006458C6">
      <w:pPr>
        <w:pStyle w:val="ListParagraph"/>
        <w:numPr>
          <w:ilvl w:val="0"/>
          <w:numId w:val="2"/>
        </w:numPr>
        <w:jc w:val="both"/>
        <w:rPr>
          <w:rFonts w:ascii="Times New Roman" w:hAnsi="Times New Roman" w:cs="Times New Roman"/>
          <w:bCs/>
          <w:color w:val="08050B"/>
          <w:sz w:val="24"/>
          <w:szCs w:val="24"/>
        </w:rPr>
      </w:pPr>
      <w:r w:rsidRPr="006458C6">
        <w:rPr>
          <w:rFonts w:ascii="Times New Roman" w:hAnsi="Times New Roman" w:cs="Times New Roman"/>
          <w:b/>
          <w:color w:val="08050B"/>
          <w:sz w:val="24"/>
          <w:szCs w:val="24"/>
        </w:rPr>
        <w:t xml:space="preserve"> </w:t>
      </w:r>
      <w:r w:rsidRPr="006458C6">
        <w:rPr>
          <w:rFonts w:ascii="Times New Roman" w:hAnsi="Times New Roman" w:cs="Times New Roman"/>
          <w:bCs/>
          <w:color w:val="08050B"/>
          <w:sz w:val="24"/>
          <w:szCs w:val="24"/>
        </w:rPr>
        <w:t xml:space="preserve">Consider approval of the Funding and Reimbursement Agreement between the </w:t>
      </w:r>
    </w:p>
    <w:p w14:paraId="6F7CF9DC" w14:textId="0C6D339F" w:rsidR="006458C6" w:rsidRPr="003B1C80" w:rsidRDefault="006458C6" w:rsidP="00464D3C">
      <w:pPr>
        <w:pStyle w:val="ListParagraph"/>
        <w:ind w:left="1080"/>
        <w:jc w:val="both"/>
        <w:rPr>
          <w:rFonts w:ascii="Times New Roman" w:hAnsi="Times New Roman" w:cs="Times New Roman"/>
          <w:bCs/>
          <w:color w:val="08050B"/>
          <w:sz w:val="24"/>
          <w:szCs w:val="24"/>
        </w:rPr>
      </w:pPr>
      <w:r w:rsidRPr="003B1C80">
        <w:rPr>
          <w:rFonts w:ascii="Times New Roman" w:hAnsi="Times New Roman" w:cs="Times New Roman"/>
          <w:bCs/>
          <w:color w:val="08050B"/>
          <w:sz w:val="24"/>
          <w:szCs w:val="24"/>
        </w:rPr>
        <w:t xml:space="preserve">District and Developer and authorize the District Chair to sign. </w:t>
      </w:r>
      <w:r w:rsidR="003B1C80" w:rsidRPr="006458C6">
        <w:rPr>
          <w:rFonts w:ascii="Times New Roman" w:hAnsi="Times New Roman" w:cs="Times New Roman"/>
          <w:bCs/>
          <w:color w:val="08050B"/>
          <w:sz w:val="24"/>
          <w:szCs w:val="24"/>
        </w:rPr>
        <w:t xml:space="preserve">   </w:t>
      </w:r>
      <w:r w:rsidR="003B1C80">
        <w:rPr>
          <w:rFonts w:ascii="Times New Roman" w:hAnsi="Times New Roman" w:cs="Times New Roman"/>
          <w:b/>
          <w:color w:val="08050B"/>
          <w:sz w:val="24"/>
          <w:szCs w:val="24"/>
        </w:rPr>
        <w:t xml:space="preserve">   </w:t>
      </w:r>
    </w:p>
    <w:p w14:paraId="2533C5AF" w14:textId="77777777" w:rsidR="003B1C80" w:rsidRPr="00013B77" w:rsidRDefault="003B1C80" w:rsidP="00013B77">
      <w:pPr>
        <w:pStyle w:val="ListParagraph"/>
        <w:ind w:left="1080"/>
        <w:jc w:val="both"/>
        <w:rPr>
          <w:rFonts w:ascii="Times New Roman" w:hAnsi="Times New Roman" w:cs="Times New Roman"/>
          <w:color w:val="08050B"/>
          <w:sz w:val="24"/>
          <w:szCs w:val="24"/>
        </w:rPr>
      </w:pPr>
    </w:p>
    <w:p w14:paraId="626EE9D6" w14:textId="77777777" w:rsidR="005D2D81" w:rsidRDefault="005D2D81" w:rsidP="005D2D81">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ab/>
      </w:r>
      <w:r>
        <w:rPr>
          <w:rFonts w:ascii="Times New Roman" w:hAnsi="Times New Roman" w:cs="Times New Roman"/>
          <w:b w:val="0"/>
          <w:bCs/>
          <w:color w:val="08050B"/>
          <w:sz w:val="24"/>
          <w:szCs w:val="24"/>
        </w:rPr>
        <w:tab/>
      </w:r>
      <w:r>
        <w:rPr>
          <w:rFonts w:ascii="Times New Roman" w:hAnsi="Times New Roman" w:cs="Times New Roman"/>
          <w:bCs/>
          <w:color w:val="08050B"/>
          <w:sz w:val="24"/>
          <w:szCs w:val="24"/>
          <w:u w:val="single"/>
        </w:rPr>
        <w:t>Administrative Non-Action Items</w:t>
      </w:r>
    </w:p>
    <w:p w14:paraId="540DAC61" w14:textId="77777777" w:rsidR="005D2D81" w:rsidRDefault="005D2D81" w:rsidP="005D2D81">
      <w:pPr>
        <w:pStyle w:val="BodyText2"/>
        <w:ind w:hanging="360"/>
        <w:rPr>
          <w:rFonts w:ascii="Times New Roman" w:hAnsi="Times New Roman" w:cs="Times New Roman"/>
          <w:bCs/>
          <w:color w:val="08050B"/>
          <w:sz w:val="24"/>
          <w:szCs w:val="24"/>
          <w:u w:val="single"/>
        </w:rPr>
      </w:pPr>
    </w:p>
    <w:p w14:paraId="2B9AE5D3" w14:textId="77777777" w:rsidR="005D2D81" w:rsidRDefault="005D2D81" w:rsidP="005D2D81">
      <w:pPr>
        <w:pStyle w:val="BodyText2"/>
        <w:ind w:left="0"/>
        <w:rPr>
          <w:rFonts w:ascii="Times New Roman" w:hAnsi="Times New Roman" w:cs="Times New Roman"/>
          <w:bCs/>
          <w:color w:val="08050B"/>
          <w:sz w:val="24"/>
          <w:szCs w:val="24"/>
          <w:u w:val="single"/>
        </w:rPr>
      </w:pPr>
      <w:r>
        <w:rPr>
          <w:rFonts w:ascii="Times New Roman" w:hAnsi="Times New Roman" w:cs="Times New Roman"/>
          <w:bCs/>
          <w:color w:val="08050B"/>
          <w:sz w:val="24"/>
          <w:szCs w:val="24"/>
        </w:rPr>
        <w:t xml:space="preserve">F.        </w:t>
      </w:r>
      <w:r>
        <w:rPr>
          <w:rFonts w:ascii="Times New Roman" w:hAnsi="Times New Roman" w:cs="Times New Roman"/>
          <w:bCs/>
          <w:color w:val="08050B"/>
          <w:sz w:val="24"/>
          <w:szCs w:val="24"/>
          <w:u w:val="single"/>
        </w:rPr>
        <w:t>Other Items From Board Members</w:t>
      </w:r>
    </w:p>
    <w:p w14:paraId="706F884C" w14:textId="77777777" w:rsidR="005D2D81" w:rsidRDefault="005D2D81" w:rsidP="005D2D81">
      <w:pPr>
        <w:pStyle w:val="BodyText2"/>
        <w:ind w:left="720"/>
        <w:rPr>
          <w:rFonts w:ascii="Times New Roman" w:hAnsi="Times New Roman" w:cs="Times New Roman"/>
          <w:b w:val="0"/>
          <w:color w:val="08050B"/>
          <w:sz w:val="24"/>
          <w:szCs w:val="24"/>
        </w:rPr>
      </w:pPr>
    </w:p>
    <w:p w14:paraId="01CCB1BE" w14:textId="1E3F1C10" w:rsidR="005D2D81" w:rsidRDefault="005D2D81" w:rsidP="005D2D81">
      <w:pPr>
        <w:pStyle w:val="BodyText2"/>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1.   Discussion of other items from Board members. </w:t>
      </w:r>
    </w:p>
    <w:p w14:paraId="24CB6951" w14:textId="77777777" w:rsidR="005D2D81" w:rsidRDefault="005D2D81" w:rsidP="005D2D81">
      <w:pPr>
        <w:pStyle w:val="BodyText2"/>
        <w:ind w:left="0"/>
        <w:rPr>
          <w:rFonts w:ascii="Times New Roman" w:hAnsi="Times New Roman" w:cs="Times New Roman"/>
          <w:b w:val="0"/>
          <w:sz w:val="24"/>
          <w:szCs w:val="24"/>
        </w:rPr>
      </w:pPr>
    </w:p>
    <w:p w14:paraId="2A94111C" w14:textId="77777777" w:rsidR="005D2D81" w:rsidRDefault="005D2D81" w:rsidP="005D2D81">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G.</w:t>
      </w:r>
      <w:r>
        <w:rPr>
          <w:rFonts w:ascii="Times New Roman" w:hAnsi="Times New Roman" w:cs="Times New Roman"/>
          <w:b w:val="0"/>
          <w:bCs/>
          <w:sz w:val="24"/>
          <w:szCs w:val="24"/>
        </w:rPr>
        <w:t xml:space="preserve"> </w:t>
      </w:r>
      <w:r>
        <w:rPr>
          <w:rFonts w:ascii="Times New Roman" w:hAnsi="Times New Roman" w:cs="Times New Roman"/>
          <w:b w:val="0"/>
          <w:bCs/>
          <w:sz w:val="24"/>
          <w:szCs w:val="24"/>
        </w:rPr>
        <w:tab/>
      </w:r>
      <w:r>
        <w:rPr>
          <w:rFonts w:ascii="Times New Roman" w:hAnsi="Times New Roman" w:cs="Times New Roman"/>
          <w:b w:val="0"/>
          <w:bCs/>
          <w:sz w:val="24"/>
          <w:szCs w:val="24"/>
        </w:rPr>
        <w:tab/>
      </w:r>
      <w:r>
        <w:rPr>
          <w:rFonts w:ascii="Times New Roman" w:hAnsi="Times New Roman" w:cs="Times New Roman"/>
          <w:sz w:val="24"/>
          <w:szCs w:val="24"/>
          <w:u w:val="single"/>
        </w:rPr>
        <w:t xml:space="preserve">Adjourn </w:t>
      </w:r>
    </w:p>
    <w:bookmarkEnd w:id="0"/>
    <w:bookmarkEnd w:id="1"/>
    <w:bookmarkEnd w:id="2"/>
    <w:bookmarkEnd w:id="3"/>
    <w:p w14:paraId="0D6130FF" w14:textId="77777777" w:rsidR="005D2D81" w:rsidRDefault="005D2D81" w:rsidP="005D2D81">
      <w:pPr>
        <w:tabs>
          <w:tab w:val="left" w:pos="2268"/>
        </w:tabs>
        <w:ind w:left="0"/>
        <w:jc w:val="both"/>
        <w:rPr>
          <w:rFonts w:ascii="Times New Roman" w:hAnsi="Times New Roman" w:cs="Times New Roman"/>
          <w:bCs/>
          <w:i/>
          <w:color w:val="000000" w:themeColor="text1" w:themeShade="80"/>
          <w:sz w:val="22"/>
          <w:szCs w:val="22"/>
        </w:rPr>
      </w:pPr>
    </w:p>
    <w:p w14:paraId="64A16799" w14:textId="77777777" w:rsidR="005D2D81" w:rsidRDefault="005D2D81" w:rsidP="005D2D81">
      <w:pPr>
        <w:tabs>
          <w:tab w:val="left" w:pos="2268"/>
        </w:tabs>
        <w:ind w:left="0"/>
        <w:jc w:val="both"/>
        <w:rPr>
          <w:rFonts w:ascii="Times New Roman" w:hAnsi="Times New Roman" w:cs="Times New Roman"/>
          <w:bCs/>
          <w:i/>
          <w:color w:val="000000" w:themeColor="text1" w:themeShade="80"/>
        </w:rPr>
      </w:pPr>
      <w:r>
        <w:rPr>
          <w:rFonts w:ascii="Times New Roman" w:hAnsi="Times New Roman" w:cs="Times New Roman"/>
          <w:bCs/>
          <w:i/>
          <w:color w:val="000000" w:themeColor="text1" w:themeShade="80"/>
        </w:rPr>
        <w:t>The District complies with the Americans with Disabilities Act by providing accommodations and auxiliary</w:t>
      </w:r>
    </w:p>
    <w:p w14:paraId="1F1044EE" w14:textId="77777777" w:rsidR="005D2D81" w:rsidRDefault="005D2D81" w:rsidP="005D2D81">
      <w:pPr>
        <w:tabs>
          <w:tab w:val="left" w:pos="2268"/>
        </w:tabs>
        <w:ind w:left="0"/>
        <w:jc w:val="both"/>
        <w:rPr>
          <w:rFonts w:ascii="Times New Roman" w:hAnsi="Times New Roman" w:cs="Times New Roman"/>
          <w:bCs/>
          <w:i/>
          <w:color w:val="000000" w:themeColor="text1" w:themeShade="80"/>
        </w:rPr>
      </w:pPr>
      <w:r>
        <w:rPr>
          <w:rFonts w:ascii="Times New Roman" w:hAnsi="Times New Roman" w:cs="Times New Roman"/>
          <w:bCs/>
          <w:i/>
          <w:color w:val="000000" w:themeColor="text1" w:themeShade="80"/>
        </w:rPr>
        <w:t>communicative aids and services for all those in need of assistance.  Persons requesting these accommodations for</w:t>
      </w:r>
    </w:p>
    <w:p w14:paraId="4E312AF6" w14:textId="77777777" w:rsidR="005D2D81" w:rsidRDefault="005D2D81" w:rsidP="005D2D81">
      <w:pPr>
        <w:tabs>
          <w:tab w:val="left" w:pos="2268"/>
        </w:tabs>
        <w:ind w:left="0"/>
        <w:jc w:val="both"/>
        <w:rPr>
          <w:rFonts w:ascii="Times New Roman" w:hAnsi="Times New Roman" w:cs="Times New Roman"/>
          <w:bCs/>
          <w:i/>
          <w:color w:val="000000" w:themeColor="text1" w:themeShade="80"/>
        </w:rPr>
      </w:pPr>
      <w:r>
        <w:rPr>
          <w:rFonts w:ascii="Times New Roman" w:hAnsi="Times New Roman" w:cs="Times New Roman"/>
          <w:bCs/>
          <w:i/>
          <w:color w:val="000000" w:themeColor="text1" w:themeShade="80"/>
        </w:rPr>
        <w:t>public meetings should call Jennifer Gowans at 435-628-3688 at least one full business day before the meeting.</w:t>
      </w:r>
    </w:p>
    <w:p w14:paraId="4F4A0AAA" w14:textId="77777777" w:rsidR="005D2D81" w:rsidRDefault="005D2D81" w:rsidP="005D2D81">
      <w:pPr>
        <w:tabs>
          <w:tab w:val="left" w:pos="2268"/>
        </w:tabs>
        <w:ind w:left="0"/>
        <w:jc w:val="both"/>
        <w:rPr>
          <w:rFonts w:ascii="Times New Roman" w:hAnsi="Times New Roman" w:cs="Times New Roman"/>
          <w:bCs/>
          <w:i/>
          <w:color w:val="000000" w:themeColor="text1" w:themeShade="80"/>
        </w:rPr>
      </w:pPr>
    </w:p>
    <w:p w14:paraId="6687F9CA" w14:textId="77777777" w:rsidR="005D2D81" w:rsidRDefault="005D2D81" w:rsidP="005D2D81">
      <w:pPr>
        <w:tabs>
          <w:tab w:val="left" w:pos="2268"/>
        </w:tabs>
        <w:ind w:left="0"/>
        <w:jc w:val="both"/>
        <w:rPr>
          <w:rFonts w:ascii="Times New Roman" w:hAnsi="Times New Roman" w:cs="Times New Roman"/>
          <w:bCs/>
          <w:i/>
          <w:color w:val="000000" w:themeColor="text1" w:themeShade="80"/>
        </w:rPr>
      </w:pPr>
      <w:r>
        <w:rPr>
          <w:rFonts w:ascii="Times New Roman" w:hAnsi="Times New Roman" w:cs="Times New Roman"/>
          <w:bCs/>
          <w:i/>
          <w:color w:val="000000" w:themeColor="text1" w:themeShade="80"/>
        </w:rPr>
        <w:t xml:space="preserve">This meeting will be simulcast via Zoom so members of the Board and the public may participate electronically. </w:t>
      </w:r>
    </w:p>
    <w:p w14:paraId="0986B904" w14:textId="77777777" w:rsidR="005D2D81" w:rsidRDefault="005D2D81" w:rsidP="005D2D81">
      <w:pPr>
        <w:tabs>
          <w:tab w:val="left" w:pos="2268"/>
        </w:tabs>
        <w:ind w:left="0"/>
        <w:jc w:val="both"/>
        <w:rPr>
          <w:rFonts w:ascii="Times New Roman" w:hAnsi="Times New Roman" w:cs="Times New Roman"/>
          <w:bCs/>
          <w:i/>
          <w:color w:val="000000" w:themeColor="text1" w:themeShade="80"/>
        </w:rPr>
      </w:pPr>
      <w:r>
        <w:rPr>
          <w:rFonts w:ascii="Times New Roman" w:hAnsi="Times New Roman" w:cs="Times New Roman"/>
          <w:bCs/>
          <w:i/>
          <w:color w:val="000000" w:themeColor="text1" w:themeShade="80"/>
        </w:rPr>
        <w:t>Motions relating to any of the items listed above, including final action, may be taken. Meetings may be closed for reasons allowed by statute.</w:t>
      </w:r>
    </w:p>
    <w:p w14:paraId="107480E2" w14:textId="77777777" w:rsidR="005D2D81" w:rsidRDefault="005D2D81" w:rsidP="005D2D81">
      <w:pPr>
        <w:tabs>
          <w:tab w:val="left" w:pos="2268"/>
        </w:tabs>
        <w:ind w:left="0"/>
        <w:jc w:val="both"/>
        <w:rPr>
          <w:rFonts w:ascii="Times New Roman" w:hAnsi="Times New Roman" w:cs="Times New Roman"/>
          <w:bCs/>
          <w:i/>
          <w:color w:val="000000" w:themeColor="text1" w:themeShade="80"/>
        </w:rPr>
      </w:pPr>
      <w:r>
        <w:rPr>
          <w:rFonts w:ascii="Times New Roman" w:hAnsi="Times New Roman" w:cs="Times New Roman"/>
          <w:bCs/>
          <w:i/>
          <w:color w:val="000000" w:themeColor="text1" w:themeShade="80"/>
        </w:rPr>
        <w:t xml:space="preserve">This meeting can be accessed through Zoom at: </w:t>
      </w:r>
    </w:p>
    <w:p w14:paraId="4ADDA081" w14:textId="77777777" w:rsidR="00D25651" w:rsidRPr="00D25651" w:rsidRDefault="00D25651" w:rsidP="00D25651">
      <w:pPr>
        <w:rPr>
          <w:rFonts w:ascii="Times New Roman" w:hAnsi="Times New Roman" w:cs="Times New Roman"/>
          <w:i/>
          <w:iCs/>
        </w:rPr>
      </w:pPr>
    </w:p>
    <w:p w14:paraId="33635C91" w14:textId="77777777" w:rsidR="00D25651" w:rsidRPr="00D25651" w:rsidRDefault="00D25651" w:rsidP="00D25651">
      <w:pPr>
        <w:rPr>
          <w:rFonts w:ascii="Times New Roman" w:hAnsi="Times New Roman" w:cs="Times New Roman"/>
          <w:i/>
          <w:iCs/>
        </w:rPr>
      </w:pPr>
      <w:r w:rsidRPr="00D25651">
        <w:rPr>
          <w:rFonts w:ascii="Times New Roman" w:hAnsi="Times New Roman" w:cs="Times New Roman"/>
          <w:i/>
          <w:iCs/>
        </w:rPr>
        <w:t>Join Zoom Meeting</w:t>
      </w:r>
    </w:p>
    <w:p w14:paraId="05E2E924" w14:textId="77777777" w:rsidR="00D25651" w:rsidRPr="00D25651" w:rsidRDefault="00132F37" w:rsidP="00D25651">
      <w:pPr>
        <w:rPr>
          <w:rFonts w:ascii="Times New Roman" w:hAnsi="Times New Roman" w:cs="Times New Roman"/>
          <w:i/>
          <w:iCs/>
        </w:rPr>
      </w:pPr>
      <w:hyperlink r:id="rId5" w:history="1">
        <w:r w:rsidR="00D25651" w:rsidRPr="00D25651">
          <w:rPr>
            <w:rStyle w:val="Hyperlink"/>
            <w:rFonts w:ascii="Times New Roman" w:hAnsi="Times New Roman" w:cs="Times New Roman"/>
            <w:i/>
            <w:iCs/>
          </w:rPr>
          <w:t>https://us06web.zoom.us/j/83705109161?pwd=6eoqLEDmkbir6BfCraVElywUJqIYgN.1</w:t>
        </w:r>
      </w:hyperlink>
    </w:p>
    <w:p w14:paraId="6D16C1F9" w14:textId="77777777" w:rsidR="00D25651" w:rsidRPr="00D25651" w:rsidRDefault="00D25651" w:rsidP="00D25651">
      <w:pPr>
        <w:rPr>
          <w:rFonts w:ascii="Times New Roman" w:hAnsi="Times New Roman" w:cs="Times New Roman"/>
          <w:i/>
          <w:iCs/>
        </w:rPr>
      </w:pPr>
    </w:p>
    <w:p w14:paraId="1D1C5AA1" w14:textId="77777777" w:rsidR="00D25651" w:rsidRPr="00D25651" w:rsidRDefault="00D25651" w:rsidP="00D25651">
      <w:pPr>
        <w:rPr>
          <w:rFonts w:ascii="Times New Roman" w:hAnsi="Times New Roman" w:cs="Times New Roman"/>
          <w:i/>
          <w:iCs/>
        </w:rPr>
      </w:pPr>
      <w:r w:rsidRPr="00D25651">
        <w:rPr>
          <w:rFonts w:ascii="Times New Roman" w:hAnsi="Times New Roman" w:cs="Times New Roman"/>
          <w:i/>
          <w:iCs/>
        </w:rPr>
        <w:t xml:space="preserve">Meeting ID: </w:t>
      </w:r>
      <w:r w:rsidRPr="00D25651">
        <w:rPr>
          <w:rFonts w:ascii="Times New Roman" w:hAnsi="Times New Roman" w:cs="Times New Roman"/>
          <w:b/>
          <w:bCs/>
          <w:i/>
          <w:iCs/>
        </w:rPr>
        <w:t>837 0510 9161</w:t>
      </w:r>
    </w:p>
    <w:p w14:paraId="63CD9EFD" w14:textId="77777777" w:rsidR="00D25651" w:rsidRPr="00D25651" w:rsidRDefault="00D25651" w:rsidP="00D25651">
      <w:pPr>
        <w:rPr>
          <w:rFonts w:ascii="Times New Roman" w:hAnsi="Times New Roman" w:cs="Times New Roman"/>
          <w:i/>
          <w:iCs/>
        </w:rPr>
      </w:pPr>
      <w:r w:rsidRPr="00D25651">
        <w:rPr>
          <w:rFonts w:ascii="Times New Roman" w:hAnsi="Times New Roman" w:cs="Times New Roman"/>
          <w:i/>
          <w:iCs/>
        </w:rPr>
        <w:t xml:space="preserve">Passcode: </w:t>
      </w:r>
      <w:r w:rsidRPr="00D25651">
        <w:rPr>
          <w:rFonts w:ascii="Times New Roman" w:hAnsi="Times New Roman" w:cs="Times New Roman"/>
          <w:b/>
          <w:bCs/>
          <w:i/>
          <w:iCs/>
        </w:rPr>
        <w:t>173486</w:t>
      </w:r>
    </w:p>
    <w:p w14:paraId="10AC0AD5" w14:textId="77777777" w:rsidR="00BA1D92" w:rsidRDefault="00BA1D92"/>
    <w:sectPr w:rsidR="00BA1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413240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74137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538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D81"/>
    <w:rsid w:val="00013B77"/>
    <w:rsid w:val="0001416B"/>
    <w:rsid w:val="0005064A"/>
    <w:rsid w:val="0005518B"/>
    <w:rsid w:val="00132F37"/>
    <w:rsid w:val="00167228"/>
    <w:rsid w:val="002A0C7C"/>
    <w:rsid w:val="002D006E"/>
    <w:rsid w:val="003A5593"/>
    <w:rsid w:val="003B1C80"/>
    <w:rsid w:val="003E5258"/>
    <w:rsid w:val="00464D3C"/>
    <w:rsid w:val="005D2D81"/>
    <w:rsid w:val="006458C6"/>
    <w:rsid w:val="0065693B"/>
    <w:rsid w:val="007E3E4A"/>
    <w:rsid w:val="00817C22"/>
    <w:rsid w:val="008246E8"/>
    <w:rsid w:val="009C1DB6"/>
    <w:rsid w:val="00AE63F3"/>
    <w:rsid w:val="00AF58A0"/>
    <w:rsid w:val="00BA1D92"/>
    <w:rsid w:val="00BA3F97"/>
    <w:rsid w:val="00BF7787"/>
    <w:rsid w:val="00C23065"/>
    <w:rsid w:val="00C72B38"/>
    <w:rsid w:val="00CF386F"/>
    <w:rsid w:val="00D25651"/>
    <w:rsid w:val="00E10DAC"/>
    <w:rsid w:val="00F66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8940E"/>
  <w15:chartTrackingRefBased/>
  <w15:docId w15:val="{6B34084A-892C-4397-B96F-D8E0C6E13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8C6"/>
    <w:pPr>
      <w:spacing w:after="0" w:line="240" w:lineRule="auto"/>
      <w:ind w:left="360"/>
    </w:pPr>
    <w:rPr>
      <w:rFonts w:ascii="Arial" w:eastAsia="Times New Roman" w:hAnsi="Arial" w:cs="Arial"/>
      <w:kern w:val="0"/>
      <w:sz w:val="20"/>
      <w:szCs w:val="20"/>
      <w14:ligatures w14:val="none"/>
    </w:rPr>
  </w:style>
  <w:style w:type="paragraph" w:styleId="Heading1">
    <w:name w:val="heading 1"/>
    <w:basedOn w:val="Normal"/>
    <w:next w:val="Normal"/>
    <w:link w:val="Heading1Char"/>
    <w:uiPriority w:val="9"/>
    <w:qFormat/>
    <w:rsid w:val="005D2D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2D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2D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2D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2D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2D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2D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2D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2D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D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2D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2D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2D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2D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2D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2D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2D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2D81"/>
    <w:rPr>
      <w:rFonts w:eastAsiaTheme="majorEastAsia" w:cstheme="majorBidi"/>
      <w:color w:val="272727" w:themeColor="text1" w:themeTint="D8"/>
    </w:rPr>
  </w:style>
  <w:style w:type="paragraph" w:styleId="Title">
    <w:name w:val="Title"/>
    <w:basedOn w:val="Normal"/>
    <w:next w:val="Normal"/>
    <w:link w:val="TitleChar"/>
    <w:uiPriority w:val="10"/>
    <w:qFormat/>
    <w:rsid w:val="005D2D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D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2D81"/>
    <w:pPr>
      <w:numPr>
        <w:ilvl w:val="1"/>
      </w:numPr>
      <w:ind w:left="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2D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2D81"/>
    <w:pPr>
      <w:spacing w:before="160"/>
      <w:jc w:val="center"/>
    </w:pPr>
    <w:rPr>
      <w:i/>
      <w:iCs/>
      <w:color w:val="404040" w:themeColor="text1" w:themeTint="BF"/>
    </w:rPr>
  </w:style>
  <w:style w:type="character" w:customStyle="1" w:styleId="QuoteChar">
    <w:name w:val="Quote Char"/>
    <w:basedOn w:val="DefaultParagraphFont"/>
    <w:link w:val="Quote"/>
    <w:uiPriority w:val="29"/>
    <w:rsid w:val="005D2D81"/>
    <w:rPr>
      <w:i/>
      <w:iCs/>
      <w:color w:val="404040" w:themeColor="text1" w:themeTint="BF"/>
    </w:rPr>
  </w:style>
  <w:style w:type="paragraph" w:styleId="ListParagraph">
    <w:name w:val="List Paragraph"/>
    <w:basedOn w:val="Normal"/>
    <w:uiPriority w:val="34"/>
    <w:qFormat/>
    <w:rsid w:val="005D2D81"/>
    <w:pPr>
      <w:ind w:left="720"/>
      <w:contextualSpacing/>
    </w:pPr>
  </w:style>
  <w:style w:type="character" w:styleId="IntenseEmphasis">
    <w:name w:val="Intense Emphasis"/>
    <w:basedOn w:val="DefaultParagraphFont"/>
    <w:uiPriority w:val="21"/>
    <w:qFormat/>
    <w:rsid w:val="005D2D81"/>
    <w:rPr>
      <w:i/>
      <w:iCs/>
      <w:color w:val="0F4761" w:themeColor="accent1" w:themeShade="BF"/>
    </w:rPr>
  </w:style>
  <w:style w:type="paragraph" w:styleId="IntenseQuote">
    <w:name w:val="Intense Quote"/>
    <w:basedOn w:val="Normal"/>
    <w:next w:val="Normal"/>
    <w:link w:val="IntenseQuoteChar"/>
    <w:uiPriority w:val="30"/>
    <w:qFormat/>
    <w:rsid w:val="005D2D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2D81"/>
    <w:rPr>
      <w:i/>
      <w:iCs/>
      <w:color w:val="0F4761" w:themeColor="accent1" w:themeShade="BF"/>
    </w:rPr>
  </w:style>
  <w:style w:type="character" w:styleId="IntenseReference">
    <w:name w:val="Intense Reference"/>
    <w:basedOn w:val="DefaultParagraphFont"/>
    <w:uiPriority w:val="32"/>
    <w:qFormat/>
    <w:rsid w:val="005D2D81"/>
    <w:rPr>
      <w:b/>
      <w:bCs/>
      <w:smallCaps/>
      <w:color w:val="0F4761" w:themeColor="accent1" w:themeShade="BF"/>
      <w:spacing w:val="5"/>
    </w:rPr>
  </w:style>
  <w:style w:type="character" w:styleId="Hyperlink">
    <w:name w:val="Hyperlink"/>
    <w:basedOn w:val="DefaultParagraphFont"/>
    <w:uiPriority w:val="99"/>
    <w:unhideWhenUsed/>
    <w:rsid w:val="005D2D81"/>
    <w:rPr>
      <w:color w:val="0000FF"/>
      <w:u w:val="single"/>
    </w:rPr>
  </w:style>
  <w:style w:type="paragraph" w:styleId="BodyText2">
    <w:name w:val="Body Text 2"/>
    <w:basedOn w:val="Normal"/>
    <w:link w:val="BodyText2Char"/>
    <w:semiHidden/>
    <w:unhideWhenUsed/>
    <w:rsid w:val="005D2D81"/>
    <w:pPr>
      <w:jc w:val="both"/>
    </w:pPr>
    <w:rPr>
      <w:b/>
    </w:rPr>
  </w:style>
  <w:style w:type="character" w:customStyle="1" w:styleId="BodyText2Char">
    <w:name w:val="Body Text 2 Char"/>
    <w:basedOn w:val="DefaultParagraphFont"/>
    <w:link w:val="BodyText2"/>
    <w:semiHidden/>
    <w:rsid w:val="005D2D81"/>
    <w:rPr>
      <w:rFonts w:ascii="Arial" w:eastAsia="Times New Roman" w:hAnsi="Arial" w:cs="Arial"/>
      <w:b/>
      <w:kern w:val="0"/>
      <w:sz w:val="20"/>
      <w:szCs w:val="20"/>
      <w14:ligatures w14:val="none"/>
    </w:rPr>
  </w:style>
  <w:style w:type="paragraph" w:customStyle="1" w:styleId="00Center">
    <w:name w:val="00 Center"/>
    <w:basedOn w:val="Normal"/>
    <w:qFormat/>
    <w:rsid w:val="005D2D81"/>
    <w:pPr>
      <w:keepNext/>
      <w:widowControl w:val="0"/>
      <w:suppressAutoHyphens/>
      <w:spacing w:after="240"/>
      <w:ind w:left="0"/>
      <w:jc w:val="center"/>
    </w:pPr>
    <w:rPr>
      <w:rFonts w:ascii="Times New Roman" w:eastAsiaTheme="minorHAnsi" w:hAnsi="Times New Roman" w:cstheme="minorBidi"/>
      <w:sz w:val="24"/>
      <w:szCs w:val="22"/>
      <w:lang w:eastAsia="zh-CN"/>
    </w:rPr>
  </w:style>
  <w:style w:type="paragraph" w:customStyle="1" w:styleId="00BlockInd5">
    <w:name w:val="00 Block Ind .5"/>
    <w:basedOn w:val="Normal"/>
    <w:qFormat/>
    <w:rsid w:val="005D2D81"/>
    <w:pPr>
      <w:spacing w:after="240"/>
      <w:ind w:left="720" w:right="720"/>
      <w:jc w:val="both"/>
    </w:pPr>
    <w:rPr>
      <w:rFonts w:ascii="Times New Roman" w:eastAsiaTheme="minorEastAsia" w:hAnsi="Times New Roman" w:cstheme="minorBidi"/>
      <w:sz w:val="24"/>
      <w:szCs w:val="24"/>
      <w:lang w:eastAsia="zh-CN"/>
    </w:rPr>
  </w:style>
  <w:style w:type="character" w:styleId="UnresolvedMention">
    <w:name w:val="Unresolved Mention"/>
    <w:basedOn w:val="DefaultParagraphFont"/>
    <w:uiPriority w:val="99"/>
    <w:semiHidden/>
    <w:unhideWhenUsed/>
    <w:rsid w:val="002A0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2542519">
      <w:bodyDiv w:val="1"/>
      <w:marLeft w:val="0"/>
      <w:marRight w:val="0"/>
      <w:marTop w:val="0"/>
      <w:marBottom w:val="0"/>
      <w:divBdr>
        <w:top w:val="none" w:sz="0" w:space="0" w:color="auto"/>
        <w:left w:val="none" w:sz="0" w:space="0" w:color="auto"/>
        <w:bottom w:val="none" w:sz="0" w:space="0" w:color="auto"/>
        <w:right w:val="none" w:sz="0" w:space="0" w:color="auto"/>
      </w:divBdr>
    </w:div>
    <w:div w:id="1254128946">
      <w:bodyDiv w:val="1"/>
      <w:marLeft w:val="0"/>
      <w:marRight w:val="0"/>
      <w:marTop w:val="0"/>
      <w:marBottom w:val="0"/>
      <w:divBdr>
        <w:top w:val="none" w:sz="0" w:space="0" w:color="auto"/>
        <w:left w:val="none" w:sz="0" w:space="0" w:color="auto"/>
        <w:bottom w:val="none" w:sz="0" w:space="0" w:color="auto"/>
        <w:right w:val="none" w:sz="0" w:space="0" w:color="auto"/>
      </w:divBdr>
    </w:div>
    <w:div w:id="1746604221">
      <w:bodyDiv w:val="1"/>
      <w:marLeft w:val="0"/>
      <w:marRight w:val="0"/>
      <w:marTop w:val="0"/>
      <w:marBottom w:val="0"/>
      <w:divBdr>
        <w:top w:val="none" w:sz="0" w:space="0" w:color="auto"/>
        <w:left w:val="none" w:sz="0" w:space="0" w:color="auto"/>
        <w:bottom w:val="none" w:sz="0" w:space="0" w:color="auto"/>
        <w:right w:val="none" w:sz="0" w:space="0" w:color="auto"/>
      </w:divBdr>
    </w:div>
    <w:div w:id="181563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6web.zoom.us/j/83705109161?pwd=6eoqLEDmkbir6BfCraVElywUJqIYgN.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Jennifer Gowans</cp:lastModifiedBy>
  <cp:revision>3</cp:revision>
  <dcterms:created xsi:type="dcterms:W3CDTF">2024-08-14T18:51:00Z</dcterms:created>
  <dcterms:modified xsi:type="dcterms:W3CDTF">2024-08-16T18:00:00Z</dcterms:modified>
</cp:coreProperties>
</file>