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D759B69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6960FC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0FC">
        <w:rPr>
          <w:rFonts w:ascii="Times New Roman" w:hAnsi="Times New Roman" w:cs="Times New Roman"/>
          <w:color w:val="08050B"/>
          <w:sz w:val="24"/>
          <w:szCs w:val="24"/>
        </w:rPr>
        <w:t>22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D940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376C51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960FC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0FC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2275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23903ACA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Gamvroulas, (zoom)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(zoom)</w:t>
      </w:r>
    </w:p>
    <w:p w14:paraId="36DF26F7" w14:textId="695378AC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Aaron Wade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 &amp; David Hutchison - CLA (zoom);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Connie Gonzalez – DA Davidson, (zoom)</w:t>
      </w:r>
    </w:p>
    <w:p w14:paraId="3E9ABDF4" w14:textId="77777777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AC1DCC0" w14:textId="09774AC3" w:rsidR="00111FF5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Excused: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3F7E42D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6960FC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960FC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A2701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227536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3EB361E6" w:rsidR="006D4207" w:rsidRDefault="00D94047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54FDF294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1.  Consider approval of the Meeting Minutes from April 24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th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53AAE7B1" w:rsidR="00562AB8" w:rsidRPr="00306890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meeting minutes for April 24</w:t>
      </w:r>
      <w:r w:rsidRPr="00C1295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4A479BCC" w14:textId="42493C4B" w:rsidR="00562AB8" w:rsidRP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6F13D2">
        <w:rPr>
          <w:rFonts w:ascii="Times New Roman" w:hAnsi="Times New Roman" w:cs="Times New Roman"/>
          <w:bCs/>
          <w:color w:val="08050B"/>
          <w:sz w:val="24"/>
          <w:szCs w:val="24"/>
        </w:rPr>
        <w:t>Rachel McIllece</w:t>
      </w:r>
      <w:r w:rsidR="006F13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830BDB9" w14:textId="35772993" w:rsidR="00562AB8" w:rsidRPr="00562AB8" w:rsidRDefault="00562AB8" w:rsidP="00562AB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0C181EA" w:rsidR="00D02B73" w:rsidRPr="0064255B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D06F34" w14:textId="77777777" w:rsidR="00260F21" w:rsidRPr="00047CFC" w:rsidRDefault="00260F21" w:rsidP="00047CF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6BF4EC" w14:textId="039A638E" w:rsidR="00C1295E" w:rsidRPr="00C1295E" w:rsidRDefault="00C1295E" w:rsidP="00C1295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</w:t>
      </w:r>
      <w:r w:rsidR="006960F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C12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: </w:t>
      </w:r>
      <w:bookmarkStart w:id="8" w:name="_Hlk47340632"/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of the Board of Trustees of the Wood Ranch Public Infrastructure District 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(T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“D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istrict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”), </w:t>
      </w:r>
      <w:bookmarkEnd w:id="8"/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uthorizing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issuance and sale of the 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issuance of the Districts Special assessment Bonds, 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eries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 (W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ood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anch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ssessment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rea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NO. 1) (T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“S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eries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2024 B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onds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”) I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n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ggregate principal amount of not to exceed 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$24,641,000; F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ixing the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maximum principal amount of the Series 2024 Bonds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maximum number of years over which the Series 2024 Bonds may mature, the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maximum interest rate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which the Series 2024 Bonds may bear, and the maximum discount from par at which the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eries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 Bonds ma</w:t>
      </w:r>
      <w:r w:rsidR="00FD3C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y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be sold; Delegating to certain officers of the </w:t>
      </w:r>
      <w:r w:rsid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District the authority to approve the final terms and provisions of the Series 2024 Bonds within the parameters set forth herein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; Authorizing the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execution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by the District of an </w:t>
      </w:r>
      <w:r w:rsidR="00FD3C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I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ndenture of Trust and Pledge, a Preliminary Limited Offering Memorandum, a Limited </w:t>
      </w:r>
      <w:r w:rsidR="00FD3C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ffering Memorandum,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 bond purchase agreement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continuing disclosure agreement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other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required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in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connection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therewith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;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 the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taking of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all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other actions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necessary to the consummation of the transactions contemplated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by this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;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providing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a posting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 notice of Bonds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be issued</w:t>
      </w:r>
      <w:r w:rsidR="00272783" w:rsidRPr="0027278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; </w:t>
      </w:r>
      <w:r w:rsidR="006062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related matters</w:t>
      </w:r>
      <w:r w:rsidRPr="00C12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38F70907" w14:textId="5EFA5ADC" w:rsidR="00153A1E" w:rsidRPr="00C1295E" w:rsidRDefault="00153A1E" w:rsidP="00C1295E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121AA0CD" w:rsidR="00D02B73" w:rsidRDefault="006960FC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Aaron Wade</w:t>
      </w:r>
      <w:r w:rsidR="00C1295E">
        <w:rPr>
          <w:rFonts w:ascii="Times New Roman" w:hAnsi="Times New Roman" w:cs="Times New Roman"/>
          <w:color w:val="08050B"/>
          <w:sz w:val="24"/>
          <w:szCs w:val="24"/>
        </w:rPr>
        <w:t xml:space="preserve"> explains in detail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562AB8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and </w:t>
      </w:r>
      <w:r w:rsidR="00562AB8">
        <w:rPr>
          <w:rFonts w:ascii="Times New Roman" w:hAnsi="Times New Roman" w:cs="Times New Roman"/>
          <w:color w:val="08050B"/>
          <w:sz w:val="24"/>
          <w:szCs w:val="24"/>
        </w:rPr>
        <w:t xml:space="preserve">the associated </w:t>
      </w:r>
      <w:r w:rsidR="00727B44">
        <w:rPr>
          <w:rFonts w:ascii="Times New Roman" w:hAnsi="Times New Roman" w:cs="Times New Roman"/>
          <w:color w:val="08050B"/>
          <w:sz w:val="24"/>
          <w:szCs w:val="24"/>
        </w:rPr>
        <w:t xml:space="preserve">documentation to be signed by board members.  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603DF6" w14:textId="0AF5A6B7" w:rsidR="00C26671" w:rsidRDefault="00C26671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Kevin Anglesey joins the meeting at 9:41am.</w:t>
      </w:r>
    </w:p>
    <w:p w14:paraId="5777E185" w14:textId="77777777" w:rsidR="00C26671" w:rsidRDefault="00C26671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51DAF1C0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 w:rsidR="00D940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 w:rsidR="006960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2611AD83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="00C266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05CFBE" w14:textId="75485132" w:rsidR="00153A1E" w:rsidRDefault="00727B44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3A3D8C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3DDAD58" w14:textId="7CFB0F64" w:rsidR="00562AB8" w:rsidRPr="00562AB8" w:rsidRDefault="00562AB8" w:rsidP="00562AB8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Infrastructure Acquisition and Reimbursement Agreement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Developer and authorize the District Chair to sign. </w:t>
      </w:r>
    </w:p>
    <w:p w14:paraId="7B4DF01B" w14:textId="77777777" w:rsidR="00562AB8" w:rsidRDefault="00562AB8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38748C7" w14:textId="1405CE80" w:rsidR="00562AB8" w:rsidRPr="00562AB8" w:rsidRDefault="00562AB8" w:rsidP="00562AB8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3.   Consider approval of the Funding and Reimbursement Agreement between the </w:t>
      </w:r>
    </w:p>
    <w:p w14:paraId="47FFA5AD" w14:textId="6D95041C" w:rsidR="00562AB8" w:rsidRDefault="00562AB8" w:rsidP="00562AB8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District and Developer and authorize the District Chair to sign. </w:t>
      </w:r>
    </w:p>
    <w:p w14:paraId="62854A22" w14:textId="77777777" w:rsidR="00C26671" w:rsidRPr="00562AB8" w:rsidRDefault="00C26671" w:rsidP="00C2667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E79ECB2" w14:textId="6AB4193C" w:rsidR="00C26671" w:rsidRDefault="00C26671" w:rsidP="00C2667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explains in detail the intent of th</w:t>
      </w:r>
      <w:r>
        <w:rPr>
          <w:rFonts w:ascii="Times New Roman" w:hAnsi="Times New Roman" w:cs="Times New Roman"/>
          <w:color w:val="08050B"/>
          <w:sz w:val="24"/>
          <w:szCs w:val="24"/>
        </w:rPr>
        <w:t>ese agreements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the need for formal action to be taken by the board.    </w:t>
      </w:r>
    </w:p>
    <w:p w14:paraId="167A2330" w14:textId="77777777" w:rsidR="00C26671" w:rsidRPr="00727B44" w:rsidRDefault="00C26671" w:rsidP="00C26671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A49697" w14:textId="77777777" w:rsidR="00C26671" w:rsidRDefault="00C26671" w:rsidP="00C266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Scott Kaufmann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Infrastructure Acquisition and Reimbursement</w:t>
      </w:r>
    </w:p>
    <w:p w14:paraId="53321ADC" w14:textId="05922E73" w:rsidR="00C26671" w:rsidRPr="007634C9" w:rsidRDefault="00C26671" w:rsidP="00C266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well as the </w:t>
      </w:r>
      <w:r w:rsidRP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Funding and Reimbursement Agreement</w:t>
      </w:r>
      <w:r w:rsidRP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43D5B5D" w14:textId="77777777" w:rsidR="00C26671" w:rsidRPr="00727B44" w:rsidRDefault="00C26671" w:rsidP="00C2667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color w:val="08050B"/>
          <w:sz w:val="24"/>
          <w:szCs w:val="24"/>
        </w:rPr>
        <w:t>Peter Gamvrou</w:t>
      </w:r>
      <w:r>
        <w:rPr>
          <w:rFonts w:ascii="Times New Roman" w:hAnsi="Times New Roman" w:cs="Times New Roman"/>
          <w:color w:val="08050B"/>
          <w:sz w:val="24"/>
          <w:szCs w:val="24"/>
        </w:rPr>
        <w:t>la</w:t>
      </w:r>
      <w:r w:rsidRPr="00727B44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00E6D8C7" w14:textId="77777777" w:rsidR="00C26671" w:rsidRDefault="00C26671" w:rsidP="00C26671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0060FA77" w14:textId="77777777" w:rsidR="00562AB8" w:rsidRPr="00562AB8" w:rsidRDefault="00562AB8" w:rsidP="00562AB8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131A30" w14:textId="77777777" w:rsidR="00562AB8" w:rsidRPr="00727B44" w:rsidRDefault="00562AB8" w:rsidP="00727B4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2076E9D8" w14:textId="46D70080" w:rsidR="00562AB8" w:rsidRDefault="00562AB8" w:rsidP="00562AB8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4.   Consider approval of the tentative budget for 2024 as proposed by CLA. </w:t>
      </w:r>
    </w:p>
    <w:p w14:paraId="67ACE8DB" w14:textId="77777777" w:rsidR="00562AB8" w:rsidRDefault="00562AB8" w:rsidP="00562AB8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D2727C9" w14:textId="659F7CF2" w:rsidR="00562AB8" w:rsidRDefault="00562AB8" w:rsidP="00562AB8">
      <w:pPr>
        <w:pStyle w:val="BodyText2"/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 takes the board through the tentative budget for 2024.</w:t>
      </w:r>
    </w:p>
    <w:p w14:paraId="57DC2BB1" w14:textId="77777777" w:rsidR="00562AB8" w:rsidRDefault="00562AB8" w:rsidP="00562AB8">
      <w:pPr>
        <w:pStyle w:val="BodyText2"/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5069F6" w14:textId="77777777" w:rsidR="00562AB8" w:rsidRPr="00727B44" w:rsidRDefault="00562AB8" w:rsidP="00562AB8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7528457" w14:textId="46ABA21C" w:rsidR="00562AB8" w:rsidRPr="007634C9" w:rsidRDefault="00562AB8" w:rsidP="00562AB8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ccept the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tentative budget for 2024.</w:t>
      </w:r>
    </w:p>
    <w:p w14:paraId="73ABBEA4" w14:textId="0CDA98CD" w:rsidR="00562AB8" w:rsidRPr="00727B44" w:rsidRDefault="00C26671" w:rsidP="00562AB8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Kevin Anglesey </w:t>
      </w:r>
      <w:r w:rsidR="00562AB8"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EBD8CE5" w14:textId="77777777" w:rsidR="00562AB8" w:rsidRDefault="00562AB8" w:rsidP="00562AB8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6E8A4ABF" w14:textId="77777777" w:rsidR="00562AB8" w:rsidRPr="00562AB8" w:rsidRDefault="00562AB8" w:rsidP="00562AB8">
      <w:pPr>
        <w:pStyle w:val="BodyText2"/>
        <w:ind w:hanging="36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43313E0" w14:textId="77777777" w:rsidR="00727B44" w:rsidRDefault="00727B44" w:rsidP="0019546E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4336EEC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0FFA9261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C266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08515701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</w:t>
      </w:r>
      <w:r w:rsidR="00C266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Rachel McIllece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43B0991D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C26671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C26671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C26671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AB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4097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13</cp:revision>
  <cp:lastPrinted>2023-12-18T15:50:00Z</cp:lastPrinted>
  <dcterms:created xsi:type="dcterms:W3CDTF">2022-04-01T23:05:00Z</dcterms:created>
  <dcterms:modified xsi:type="dcterms:W3CDTF">2024-05-22T19:12:00Z</dcterms:modified>
</cp:coreProperties>
</file>