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B2016" w14:textId="044627A0" w:rsidR="0090247C" w:rsidRDefault="0090247C" w:rsidP="0090247C">
      <w:pPr>
        <w:spacing w:before="240" w:after="240"/>
        <w:jc w:val="center"/>
        <w:rPr>
          <w:b/>
          <w:u w:val="single"/>
        </w:rPr>
      </w:pPr>
      <w:r>
        <w:rPr>
          <w:b/>
          <w:u w:val="single"/>
        </w:rPr>
        <w:t>State of Utah PSAP Mental Health Crisis Protocol</w:t>
      </w:r>
    </w:p>
    <w:p w14:paraId="7D42C78F" w14:textId="2F98F8BC" w:rsidR="00E77074" w:rsidRDefault="008B1994">
      <w:pPr>
        <w:spacing w:before="240" w:after="240"/>
        <w:rPr>
          <w:b/>
          <w:u w:val="single"/>
        </w:rPr>
      </w:pPr>
      <w:r>
        <w:rPr>
          <w:b/>
          <w:u w:val="single"/>
        </w:rPr>
        <w:t>PURPOSE</w:t>
      </w:r>
    </w:p>
    <w:p w14:paraId="6EFE5F3F" w14:textId="0414477E" w:rsidR="0090247C" w:rsidRDefault="008B1994">
      <w:pPr>
        <w:spacing w:before="240" w:after="240"/>
      </w:pPr>
      <w:r>
        <w:t>To define the procedure for referring qualifying mental health related calls to the Statewide Crisis Hotline and</w:t>
      </w:r>
      <w:r w:rsidR="00EE14F4">
        <w:t>/or</w:t>
      </w:r>
      <w:r>
        <w:t xml:space="preserve"> dispatching Mobile Crisis Outreach (MCOT) teams.</w:t>
      </w:r>
    </w:p>
    <w:p w14:paraId="7D42C792" w14:textId="77777777" w:rsidR="00E77074" w:rsidRDefault="008B1994">
      <w:pPr>
        <w:spacing w:before="240" w:after="240"/>
        <w:rPr>
          <w:b/>
          <w:u w:val="single"/>
        </w:rPr>
      </w:pPr>
      <w:r>
        <w:rPr>
          <w:b/>
          <w:u w:val="single"/>
        </w:rPr>
        <w:t>POLICY</w:t>
      </w:r>
    </w:p>
    <w:p w14:paraId="7D42C794" w14:textId="4DA4EAA9" w:rsidR="00E77074" w:rsidRDefault="008B1994">
      <w:pPr>
        <w:spacing w:before="240" w:after="240"/>
      </w:pPr>
      <w:r>
        <w:t xml:space="preserve">A </w:t>
      </w:r>
      <w:r w:rsidR="00125B13">
        <w:t>Public Safety Answering Point (</w:t>
      </w:r>
      <w:r>
        <w:t>PSAP</w:t>
      </w:r>
      <w:r w:rsidR="00125B13">
        <w:t>)</w:t>
      </w:r>
      <w:r>
        <w:t xml:space="preserve"> in the State of Utah will transfer qualifying mental health related calls to the Statewide Crisis Hotline </w:t>
      </w:r>
      <w:r w:rsidR="003934E1">
        <w:t>(801-587-3000</w:t>
      </w:r>
      <w:r w:rsidR="00391858">
        <w:t xml:space="preserve"> or designated PSAP Statewide Crisis Hotline number</w:t>
      </w:r>
      <w:r w:rsidR="003934E1">
        <w:t xml:space="preserve">) </w:t>
      </w:r>
      <w:r>
        <w:t xml:space="preserve">and/or dispatch a </w:t>
      </w:r>
      <w:r w:rsidR="002A6B6C">
        <w:t>MCOT</w:t>
      </w:r>
      <w:r>
        <w:t xml:space="preserve"> team when appropriate to ensure proper care is provided to citizens experiencing a mental health crisis.</w:t>
      </w:r>
    </w:p>
    <w:p w14:paraId="7D42C795" w14:textId="77777777" w:rsidR="00E77074" w:rsidRDefault="008B1994">
      <w:pPr>
        <w:spacing w:before="240" w:after="240"/>
        <w:rPr>
          <w:b/>
          <w:u w:val="single"/>
        </w:rPr>
      </w:pPr>
      <w:r>
        <w:rPr>
          <w:b/>
          <w:u w:val="single"/>
        </w:rPr>
        <w:t>DEFINITIONS</w:t>
      </w:r>
    </w:p>
    <w:p w14:paraId="7D42C796" w14:textId="77777777" w:rsidR="00E77074" w:rsidRDefault="008B1994">
      <w:pPr>
        <w:spacing w:before="240" w:after="240"/>
      </w:pPr>
      <w:r>
        <w:rPr>
          <w:b/>
        </w:rPr>
        <w:t>Emergent Mental Health Crisis</w:t>
      </w:r>
      <w:r>
        <w:t>: A situation where a person is:</w:t>
      </w:r>
    </w:p>
    <w:p w14:paraId="7D42C797" w14:textId="36AD277C" w:rsidR="00E77074" w:rsidRDefault="008B1994">
      <w:pPr>
        <w:spacing w:before="240" w:after="240"/>
      </w:pPr>
      <w:r>
        <w:t>1.</w:t>
      </w:r>
      <w:r>
        <w:rPr>
          <w:sz w:val="14"/>
          <w:szCs w:val="14"/>
        </w:rPr>
        <w:t xml:space="preserve">       </w:t>
      </w:r>
      <w:r>
        <w:t xml:space="preserve">Threatening to harm themselves or others and has means, a plan, or has taken </w:t>
      </w:r>
      <w:r w:rsidR="00E9102C">
        <w:t>actions.</w:t>
      </w:r>
    </w:p>
    <w:p w14:paraId="7D42C798" w14:textId="77777777" w:rsidR="00E77074" w:rsidRDefault="008B1994">
      <w:pPr>
        <w:spacing w:before="240" w:after="240"/>
      </w:pPr>
      <w:r>
        <w:t>2.</w:t>
      </w:r>
      <w:r>
        <w:rPr>
          <w:sz w:val="14"/>
          <w:szCs w:val="14"/>
        </w:rPr>
        <w:t xml:space="preserve">       </w:t>
      </w:r>
      <w:r>
        <w:t>Believed to have immediate access to a weapon; or</w:t>
      </w:r>
    </w:p>
    <w:p w14:paraId="7D42C799" w14:textId="77777777" w:rsidR="00E77074" w:rsidRDefault="008B1994">
      <w:pPr>
        <w:spacing w:before="240" w:after="240"/>
      </w:pPr>
      <w:r>
        <w:t>3.</w:t>
      </w:r>
      <w:r>
        <w:rPr>
          <w:sz w:val="14"/>
          <w:szCs w:val="14"/>
        </w:rPr>
        <w:t xml:space="preserve">       </w:t>
      </w:r>
      <w:r>
        <w:t>The subject poses a life safety threat to themselves, responders, or the public.</w:t>
      </w:r>
    </w:p>
    <w:p w14:paraId="7D42C79A" w14:textId="77777777" w:rsidR="00E77074" w:rsidRDefault="008B1994">
      <w:pPr>
        <w:spacing w:before="240" w:after="240"/>
      </w:pPr>
      <w:r>
        <w:rPr>
          <w:b/>
        </w:rPr>
        <w:t>Non-Emergent Mental Health Crisis</w:t>
      </w:r>
      <w:r>
        <w:t>: A person experiencing a mental health crisis including:</w:t>
      </w:r>
    </w:p>
    <w:p w14:paraId="7D42C79B" w14:textId="534A7956" w:rsidR="00E77074" w:rsidRDefault="008B1994">
      <w:pPr>
        <w:spacing w:before="240" w:after="240"/>
      </w:pPr>
      <w:r>
        <w:t>1.</w:t>
      </w:r>
      <w:r>
        <w:rPr>
          <w:sz w:val="14"/>
          <w:szCs w:val="14"/>
        </w:rPr>
        <w:t xml:space="preserve">       </w:t>
      </w:r>
      <w:r>
        <w:t>Thoughts of suicide or self-</w:t>
      </w:r>
      <w:r w:rsidR="00634F5D">
        <w:t>harm.</w:t>
      </w:r>
    </w:p>
    <w:p w14:paraId="7D42C79C" w14:textId="10A6EB05" w:rsidR="00E77074" w:rsidRDefault="008B1994">
      <w:pPr>
        <w:spacing w:before="240" w:after="240"/>
      </w:pPr>
      <w:r>
        <w:t>2.</w:t>
      </w:r>
      <w:r>
        <w:rPr>
          <w:sz w:val="14"/>
          <w:szCs w:val="14"/>
        </w:rPr>
        <w:t xml:space="preserve">       </w:t>
      </w:r>
      <w:r>
        <w:t>Thoughts of loneliness</w:t>
      </w:r>
      <w:r w:rsidR="00E9102C">
        <w:t>.</w:t>
      </w:r>
    </w:p>
    <w:p w14:paraId="7D42C79D" w14:textId="12FD58F3" w:rsidR="00E77074" w:rsidRDefault="008B1994">
      <w:pPr>
        <w:spacing w:before="240" w:after="240"/>
      </w:pPr>
      <w:r>
        <w:t>3.</w:t>
      </w:r>
      <w:r>
        <w:rPr>
          <w:sz w:val="14"/>
          <w:szCs w:val="14"/>
        </w:rPr>
        <w:t xml:space="preserve">       </w:t>
      </w:r>
      <w:r>
        <w:t>Substance abuse</w:t>
      </w:r>
      <w:r w:rsidR="00E9102C">
        <w:t>.</w:t>
      </w:r>
    </w:p>
    <w:p w14:paraId="7D42C79E" w14:textId="766BF875" w:rsidR="00E77074" w:rsidRDefault="008B1994">
      <w:pPr>
        <w:spacing w:before="240" w:after="240"/>
      </w:pPr>
      <w:r w:rsidRPr="0090247C">
        <w:rPr>
          <w:highlight w:val="yellow"/>
        </w:rPr>
        <w:t>4.</w:t>
      </w:r>
      <w:r w:rsidRPr="0090247C">
        <w:rPr>
          <w:sz w:val="14"/>
          <w:szCs w:val="14"/>
          <w:highlight w:val="yellow"/>
        </w:rPr>
        <w:t xml:space="preserve">       </w:t>
      </w:r>
      <w:r w:rsidRPr="0090247C">
        <w:rPr>
          <w:highlight w:val="yellow"/>
        </w:rPr>
        <w:t>Ungovernable Juveniles</w:t>
      </w:r>
      <w:r w:rsidR="0090247C">
        <w:t>, as defined by local protocol</w:t>
      </w:r>
      <w:r w:rsidR="00E9102C">
        <w:t>.</w:t>
      </w:r>
    </w:p>
    <w:p w14:paraId="7D42C79F" w14:textId="77777777" w:rsidR="00E77074" w:rsidRDefault="008B1994">
      <w:pPr>
        <w:spacing w:before="240" w:after="240"/>
      </w:pPr>
      <w:r>
        <w:t>5.</w:t>
      </w:r>
      <w:r>
        <w:rPr>
          <w:sz w:val="14"/>
          <w:szCs w:val="14"/>
        </w:rPr>
        <w:t xml:space="preserve">       </w:t>
      </w:r>
      <w:r>
        <w:t>Other non-violent mental health issues.</w:t>
      </w:r>
    </w:p>
    <w:p w14:paraId="7D42C7A0" w14:textId="77777777" w:rsidR="00E77074" w:rsidRDefault="008B1994">
      <w:pPr>
        <w:spacing w:before="240" w:after="240"/>
        <w:rPr>
          <w:b/>
          <w:u w:val="single"/>
        </w:rPr>
      </w:pPr>
      <w:r>
        <w:rPr>
          <w:b/>
          <w:u w:val="single"/>
        </w:rPr>
        <w:t>PROCEDURE</w:t>
      </w:r>
    </w:p>
    <w:p w14:paraId="7D42C7A1" w14:textId="77777777" w:rsidR="00E77074" w:rsidRDefault="008B1994">
      <w:pPr>
        <w:spacing w:before="240" w:after="240"/>
      </w:pPr>
      <w:r>
        <w:t>1.</w:t>
      </w:r>
      <w:r>
        <w:rPr>
          <w:sz w:val="14"/>
          <w:szCs w:val="14"/>
        </w:rPr>
        <w:t xml:space="preserve">       </w:t>
      </w:r>
      <w:r>
        <w:t>Call Processing</w:t>
      </w:r>
    </w:p>
    <w:p w14:paraId="7D42C7A2" w14:textId="049DF173" w:rsidR="00E77074" w:rsidRDefault="008B1994">
      <w:pPr>
        <w:spacing w:before="240" w:after="240"/>
        <w:ind w:left="1440"/>
      </w:pPr>
      <w:r>
        <w:t>a.</w:t>
      </w:r>
      <w:r>
        <w:rPr>
          <w:sz w:val="14"/>
          <w:szCs w:val="14"/>
        </w:rPr>
        <w:t xml:space="preserve">       </w:t>
      </w:r>
      <w:r>
        <w:t>A call received by a PSAP shall be questioned to determine whether the subject is experiencing an emergent or non-emergent mental health crisis as determined by their local protocol.</w:t>
      </w:r>
    </w:p>
    <w:p w14:paraId="7D42C7A3" w14:textId="77777777" w:rsidR="00E77074" w:rsidRDefault="008B1994">
      <w:pPr>
        <w:spacing w:before="240" w:after="240"/>
        <w:ind w:left="1440"/>
      </w:pPr>
      <w:r>
        <w:t>b.</w:t>
      </w:r>
      <w:r>
        <w:rPr>
          <w:sz w:val="14"/>
          <w:szCs w:val="14"/>
        </w:rPr>
        <w:t xml:space="preserve">       </w:t>
      </w:r>
      <w:r>
        <w:t>The subject's name, phone number, and location should be obtained when possible.</w:t>
      </w:r>
    </w:p>
    <w:p w14:paraId="1C234A2B" w14:textId="77777777" w:rsidR="00623FBE" w:rsidRDefault="008B1994" w:rsidP="00623FBE">
      <w:pPr>
        <w:spacing w:before="240" w:after="240"/>
      </w:pPr>
      <w:r>
        <w:lastRenderedPageBreak/>
        <w:t>2</w:t>
      </w:r>
      <w:bookmarkStart w:id="0" w:name="_Hlk170296765"/>
      <w:r>
        <w:t>.</w:t>
      </w:r>
      <w:r>
        <w:rPr>
          <w:sz w:val="14"/>
          <w:szCs w:val="14"/>
        </w:rPr>
        <w:t xml:space="preserve">       </w:t>
      </w:r>
      <w:r w:rsidR="00623FBE">
        <w:t>Emergent Mental Health Crisis</w:t>
      </w:r>
    </w:p>
    <w:p w14:paraId="10E11988" w14:textId="77777777" w:rsidR="00623FBE" w:rsidRDefault="00623FBE" w:rsidP="00623FBE">
      <w:pPr>
        <w:spacing w:before="240" w:after="240"/>
        <w:ind w:left="1440"/>
      </w:pPr>
      <w:r>
        <w:t>a.</w:t>
      </w:r>
      <w:r>
        <w:rPr>
          <w:sz w:val="14"/>
          <w:szCs w:val="14"/>
        </w:rPr>
        <w:t xml:space="preserve">       </w:t>
      </w:r>
      <w:r>
        <w:t>Law Enforcement shall be dispatched to an emergent mental health crisis per local protocol.</w:t>
      </w:r>
    </w:p>
    <w:p w14:paraId="269D3BF1" w14:textId="77777777" w:rsidR="00623FBE" w:rsidRDefault="00623FBE" w:rsidP="00623FBE">
      <w:pPr>
        <w:spacing w:before="240" w:after="240"/>
        <w:ind w:left="1440"/>
      </w:pPr>
      <w:r>
        <w:t>b.</w:t>
      </w:r>
      <w:r>
        <w:rPr>
          <w:sz w:val="14"/>
          <w:szCs w:val="14"/>
        </w:rPr>
        <w:t xml:space="preserve">       </w:t>
      </w:r>
      <w:r>
        <w:t>A MCOT team shall be notified immediately.</w:t>
      </w:r>
    </w:p>
    <w:p w14:paraId="7911559A" w14:textId="77777777" w:rsidR="00623FBE" w:rsidRDefault="00623FBE" w:rsidP="00623FBE">
      <w:pPr>
        <w:spacing w:before="240" w:after="240"/>
        <w:ind w:left="1440"/>
      </w:pPr>
      <w:r>
        <w:t>c.     Emergency Medical Services shall be dispatched if there is any indication that the subject has harmed themselves or others per local protocol.</w:t>
      </w:r>
    </w:p>
    <w:p w14:paraId="119B67C7" w14:textId="5FED5FFF" w:rsidR="00B27A07" w:rsidRDefault="00623FBE" w:rsidP="0090247C">
      <w:pPr>
        <w:spacing w:before="240" w:after="240"/>
        <w:ind w:left="1440"/>
      </w:pPr>
      <w:r>
        <w:t>d.</w:t>
      </w:r>
      <w:r>
        <w:rPr>
          <w:sz w:val="14"/>
          <w:szCs w:val="14"/>
        </w:rPr>
        <w:t xml:space="preserve">       </w:t>
      </w:r>
      <w:r>
        <w:t>The Statewide Crisis Hotline may be conferenced onto the call as indicated by local protocol.</w:t>
      </w:r>
    </w:p>
    <w:bookmarkEnd w:id="0"/>
    <w:p w14:paraId="26D26C74" w14:textId="1ABD9628" w:rsidR="00623FBE" w:rsidRDefault="008B1994" w:rsidP="00623FBE">
      <w:pPr>
        <w:spacing w:before="240" w:after="240"/>
      </w:pPr>
      <w:r>
        <w:t>3.</w:t>
      </w:r>
      <w:r>
        <w:rPr>
          <w:sz w:val="14"/>
          <w:szCs w:val="14"/>
        </w:rPr>
        <w:t xml:space="preserve">       </w:t>
      </w:r>
      <w:r w:rsidR="00623FBE">
        <w:t>Non-Emergent Mental Health Crisis</w:t>
      </w:r>
    </w:p>
    <w:p w14:paraId="719757E8" w14:textId="77777777" w:rsidR="00623FBE" w:rsidRDefault="00623FBE" w:rsidP="00623FBE">
      <w:pPr>
        <w:spacing w:before="240" w:after="240"/>
        <w:ind w:left="1440"/>
      </w:pPr>
      <w:r>
        <w:t>a.</w:t>
      </w:r>
      <w:r>
        <w:rPr>
          <w:sz w:val="14"/>
          <w:szCs w:val="14"/>
        </w:rPr>
        <w:t xml:space="preserve">       </w:t>
      </w:r>
      <w:r>
        <w:t>A caller who is reporting a non-emergent mental health crisis should be transferred to the Statewide Crisis Hotline.</w:t>
      </w:r>
    </w:p>
    <w:p w14:paraId="56146135" w14:textId="77777777" w:rsidR="00623FBE" w:rsidRDefault="00623FBE" w:rsidP="00623FBE">
      <w:pPr>
        <w:ind w:left="2880"/>
      </w:pPr>
      <w:proofErr w:type="spellStart"/>
      <w:r>
        <w:t>i</w:t>
      </w:r>
      <w:proofErr w:type="spellEnd"/>
      <w:r>
        <w:t xml:space="preserve">.   The transfer should be supervised by the call taker with the caller conferenced in during the transfer unless there is sensitive information that needs to be relayed to the Statewide Crisis Hotline </w:t>
      </w:r>
    </w:p>
    <w:p w14:paraId="66E206E4" w14:textId="77777777" w:rsidR="00623FBE" w:rsidRDefault="00623FBE" w:rsidP="00623FBE">
      <w:pPr>
        <w:ind w:left="2880"/>
      </w:pPr>
    </w:p>
    <w:p w14:paraId="1AC80178" w14:textId="55AC0D73" w:rsidR="00623FBE" w:rsidRPr="0027245B" w:rsidRDefault="00623FBE" w:rsidP="0027245B">
      <w:pPr>
        <w:ind w:left="2880"/>
        <w:rPr>
          <w:lang w:val="en-US"/>
        </w:rPr>
      </w:pPr>
      <w:r>
        <w:t xml:space="preserve">ii. </w:t>
      </w:r>
      <w:r w:rsidRPr="00EE14F4">
        <w:rPr>
          <w:lang w:val="en-US"/>
        </w:rPr>
        <w:t>If sensitive information needs to be relayed, the call taker shall inform the caller that they will be placed on a brief hold while the transfer is being made. After the sensitive information is relayed, the call taker shall conference in the caller and supervise the call while transfer</w:t>
      </w:r>
      <w:r>
        <w:rPr>
          <w:lang w:val="en-US"/>
        </w:rPr>
        <w:t xml:space="preserve"> to the Statewide Crisis Hotline</w:t>
      </w:r>
      <w:r w:rsidRPr="00EE14F4">
        <w:rPr>
          <w:lang w:val="en-US"/>
        </w:rPr>
        <w:t xml:space="preserve"> is made.</w:t>
      </w:r>
    </w:p>
    <w:p w14:paraId="05ED20D4" w14:textId="77777777" w:rsidR="00623FBE" w:rsidRDefault="00623FBE" w:rsidP="00623FBE">
      <w:pPr>
        <w:ind w:left="2880"/>
      </w:pPr>
    </w:p>
    <w:p w14:paraId="75111C62" w14:textId="77777777" w:rsidR="00623FBE" w:rsidRDefault="00623FBE" w:rsidP="00623FBE">
      <w:pPr>
        <w:spacing w:before="240" w:after="240"/>
        <w:ind w:left="1440"/>
      </w:pPr>
      <w:r>
        <w:t>b.</w:t>
      </w:r>
      <w:r>
        <w:rPr>
          <w:sz w:val="14"/>
          <w:szCs w:val="14"/>
        </w:rPr>
        <w:t xml:space="preserve">       </w:t>
      </w:r>
      <w:r>
        <w:t>The following information should be provided to the Statewide Crisis Hotline prior to disconnecting:</w:t>
      </w:r>
    </w:p>
    <w:p w14:paraId="2C7AE4B9" w14:textId="77777777" w:rsidR="00623FBE" w:rsidRDefault="00623FBE" w:rsidP="00623FBE">
      <w:pPr>
        <w:spacing w:before="240" w:after="240"/>
        <w:ind w:left="1440"/>
      </w:pPr>
      <w:r>
        <w:tab/>
      </w:r>
      <w:r>
        <w:tab/>
      </w:r>
      <w:proofErr w:type="spellStart"/>
      <w:r>
        <w:t>i</w:t>
      </w:r>
      <w:proofErr w:type="spellEnd"/>
      <w:r>
        <w:t>.   The call taker’s name, agency, and call back number.</w:t>
      </w:r>
    </w:p>
    <w:p w14:paraId="01A55046" w14:textId="77777777" w:rsidR="00623FBE" w:rsidRDefault="00623FBE" w:rsidP="00623FBE">
      <w:pPr>
        <w:spacing w:before="240" w:after="240"/>
        <w:ind w:left="1440"/>
      </w:pPr>
      <w:r>
        <w:tab/>
      </w:r>
      <w:r>
        <w:tab/>
        <w:t>ii.   If known, the caller’s name, phone number, and location.</w:t>
      </w:r>
    </w:p>
    <w:p w14:paraId="3E053059" w14:textId="77777777" w:rsidR="00623FBE" w:rsidRDefault="00623FBE" w:rsidP="00623FBE">
      <w:pPr>
        <w:spacing w:before="240" w:after="240"/>
        <w:ind w:left="1440"/>
      </w:pPr>
      <w:r>
        <w:t>c.</w:t>
      </w:r>
      <w:r>
        <w:rPr>
          <w:sz w:val="14"/>
          <w:szCs w:val="14"/>
        </w:rPr>
        <w:t xml:space="preserve">       </w:t>
      </w:r>
      <w:r>
        <w:t>If the Statewide Crisis Hotline determines that a law enforcement and/or EMS response is necessary, they will contact the PSAP for the jurisdiction that the caller is located to initiate a response following local protocol.</w:t>
      </w:r>
    </w:p>
    <w:p w14:paraId="76AAC2A7" w14:textId="02747402" w:rsidR="00623FBE" w:rsidRDefault="00623FBE" w:rsidP="0088668B">
      <w:pPr>
        <w:spacing w:before="240" w:after="240"/>
        <w:ind w:left="1440"/>
      </w:pPr>
    </w:p>
    <w:sectPr w:rsidR="00623FB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C21701"/>
    <w:multiLevelType w:val="hybridMultilevel"/>
    <w:tmpl w:val="804A2C60"/>
    <w:lvl w:ilvl="0" w:tplc="4896134A">
      <w:start w:val="1"/>
      <w:numFmt w:val="lowerRoman"/>
      <w:lvlText w:val="%1."/>
      <w:lvlJc w:val="left"/>
      <w:pPr>
        <w:ind w:left="5280" w:hanging="720"/>
      </w:pPr>
      <w:rPr>
        <w:rFonts w:hint="default"/>
      </w:rPr>
    </w:lvl>
    <w:lvl w:ilvl="1" w:tplc="04090019" w:tentative="1">
      <w:start w:val="1"/>
      <w:numFmt w:val="lowerLetter"/>
      <w:lvlText w:val="%2."/>
      <w:lvlJc w:val="left"/>
      <w:pPr>
        <w:ind w:left="5640" w:hanging="360"/>
      </w:pPr>
    </w:lvl>
    <w:lvl w:ilvl="2" w:tplc="0409001B" w:tentative="1">
      <w:start w:val="1"/>
      <w:numFmt w:val="lowerRoman"/>
      <w:lvlText w:val="%3."/>
      <w:lvlJc w:val="right"/>
      <w:pPr>
        <w:ind w:left="6360" w:hanging="180"/>
      </w:pPr>
    </w:lvl>
    <w:lvl w:ilvl="3" w:tplc="0409000F" w:tentative="1">
      <w:start w:val="1"/>
      <w:numFmt w:val="decimal"/>
      <w:lvlText w:val="%4."/>
      <w:lvlJc w:val="left"/>
      <w:pPr>
        <w:ind w:left="7080" w:hanging="360"/>
      </w:pPr>
    </w:lvl>
    <w:lvl w:ilvl="4" w:tplc="04090019" w:tentative="1">
      <w:start w:val="1"/>
      <w:numFmt w:val="lowerLetter"/>
      <w:lvlText w:val="%5."/>
      <w:lvlJc w:val="left"/>
      <w:pPr>
        <w:ind w:left="7800" w:hanging="360"/>
      </w:pPr>
    </w:lvl>
    <w:lvl w:ilvl="5" w:tplc="0409001B" w:tentative="1">
      <w:start w:val="1"/>
      <w:numFmt w:val="lowerRoman"/>
      <w:lvlText w:val="%6."/>
      <w:lvlJc w:val="right"/>
      <w:pPr>
        <w:ind w:left="8520" w:hanging="180"/>
      </w:pPr>
    </w:lvl>
    <w:lvl w:ilvl="6" w:tplc="0409000F" w:tentative="1">
      <w:start w:val="1"/>
      <w:numFmt w:val="decimal"/>
      <w:lvlText w:val="%7."/>
      <w:lvlJc w:val="left"/>
      <w:pPr>
        <w:ind w:left="9240" w:hanging="360"/>
      </w:pPr>
    </w:lvl>
    <w:lvl w:ilvl="7" w:tplc="04090019" w:tentative="1">
      <w:start w:val="1"/>
      <w:numFmt w:val="lowerLetter"/>
      <w:lvlText w:val="%8."/>
      <w:lvlJc w:val="left"/>
      <w:pPr>
        <w:ind w:left="9960" w:hanging="360"/>
      </w:pPr>
    </w:lvl>
    <w:lvl w:ilvl="8" w:tplc="0409001B" w:tentative="1">
      <w:start w:val="1"/>
      <w:numFmt w:val="lowerRoman"/>
      <w:lvlText w:val="%9."/>
      <w:lvlJc w:val="right"/>
      <w:pPr>
        <w:ind w:left="10680" w:hanging="180"/>
      </w:pPr>
    </w:lvl>
  </w:abstractNum>
  <w:abstractNum w:abstractNumId="1" w15:restartNumberingAfterBreak="0">
    <w:nsid w:val="4E834395"/>
    <w:multiLevelType w:val="hybridMultilevel"/>
    <w:tmpl w:val="EA1AA4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85576891">
    <w:abstractNumId w:val="1"/>
  </w:num>
  <w:num w:numId="2" w16cid:durableId="1754159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074"/>
    <w:rsid w:val="00004FDC"/>
    <w:rsid w:val="000B0276"/>
    <w:rsid w:val="000E539F"/>
    <w:rsid w:val="00103562"/>
    <w:rsid w:val="00125B13"/>
    <w:rsid w:val="0015227C"/>
    <w:rsid w:val="001935DC"/>
    <w:rsid w:val="001F40A5"/>
    <w:rsid w:val="00207997"/>
    <w:rsid w:val="0027245B"/>
    <w:rsid w:val="002A683C"/>
    <w:rsid w:val="002A6B6C"/>
    <w:rsid w:val="00315A06"/>
    <w:rsid w:val="00391858"/>
    <w:rsid w:val="003934E1"/>
    <w:rsid w:val="00506C06"/>
    <w:rsid w:val="005131B8"/>
    <w:rsid w:val="00623FBE"/>
    <w:rsid w:val="00634F5D"/>
    <w:rsid w:val="0088668B"/>
    <w:rsid w:val="008B1994"/>
    <w:rsid w:val="0090247C"/>
    <w:rsid w:val="00926F5F"/>
    <w:rsid w:val="00AD1D81"/>
    <w:rsid w:val="00AE1974"/>
    <w:rsid w:val="00AF7C78"/>
    <w:rsid w:val="00B27A07"/>
    <w:rsid w:val="00B94268"/>
    <w:rsid w:val="00BA6959"/>
    <w:rsid w:val="00BD0C7C"/>
    <w:rsid w:val="00BD795C"/>
    <w:rsid w:val="00C279CA"/>
    <w:rsid w:val="00CB5199"/>
    <w:rsid w:val="00D75389"/>
    <w:rsid w:val="00E112E8"/>
    <w:rsid w:val="00E74F70"/>
    <w:rsid w:val="00E77074"/>
    <w:rsid w:val="00E857F1"/>
    <w:rsid w:val="00E9102C"/>
    <w:rsid w:val="00EB1E3D"/>
    <w:rsid w:val="00EE14F4"/>
    <w:rsid w:val="00F03B96"/>
    <w:rsid w:val="00F062DC"/>
    <w:rsid w:val="00FD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2C78F"/>
  <w15:docId w15:val="{EEFA61DB-BB1D-4066-88F0-F3E766D3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279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9CA"/>
    <w:rPr>
      <w:rFonts w:ascii="Segoe UI" w:hAnsi="Segoe UI" w:cs="Segoe UI"/>
      <w:sz w:val="18"/>
      <w:szCs w:val="18"/>
    </w:rPr>
  </w:style>
  <w:style w:type="paragraph" w:styleId="Revision">
    <w:name w:val="Revision"/>
    <w:hidden/>
    <w:uiPriority w:val="99"/>
    <w:semiHidden/>
    <w:rsid w:val="00F03B96"/>
    <w:pPr>
      <w:spacing w:line="240" w:lineRule="auto"/>
    </w:pPr>
  </w:style>
  <w:style w:type="paragraph" w:styleId="ListParagraph">
    <w:name w:val="List Paragraph"/>
    <w:basedOn w:val="Normal"/>
    <w:uiPriority w:val="34"/>
    <w:qFormat/>
    <w:rsid w:val="00103562"/>
    <w:pPr>
      <w:ind w:left="720"/>
      <w:contextualSpacing/>
    </w:pPr>
  </w:style>
  <w:style w:type="paragraph" w:styleId="CommentSubject">
    <w:name w:val="annotation subject"/>
    <w:basedOn w:val="CommentText"/>
    <w:next w:val="CommentText"/>
    <w:link w:val="CommentSubjectChar"/>
    <w:uiPriority w:val="99"/>
    <w:semiHidden/>
    <w:unhideWhenUsed/>
    <w:rsid w:val="00EE14F4"/>
    <w:rPr>
      <w:b/>
      <w:bCs/>
    </w:rPr>
  </w:style>
  <w:style w:type="character" w:customStyle="1" w:styleId="CommentSubjectChar">
    <w:name w:val="Comment Subject Char"/>
    <w:basedOn w:val="CommentTextChar"/>
    <w:link w:val="CommentSubject"/>
    <w:uiPriority w:val="99"/>
    <w:semiHidden/>
    <w:rsid w:val="00EE14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7648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7A9D84E30CE149B8B9CA89BEA90507" ma:contentTypeVersion="12" ma:contentTypeDescription="Create a new document." ma:contentTypeScope="" ma:versionID="90267a6b87e935e37fc8395a3a39cf02">
  <xsd:schema xmlns:xsd="http://www.w3.org/2001/XMLSchema" xmlns:xs="http://www.w3.org/2001/XMLSchema" xmlns:p="http://schemas.microsoft.com/office/2006/metadata/properties" xmlns:ns2="318bde9a-a40e-45dc-8456-0562eab365dc" xmlns:ns3="4098b633-1b17-4af6-8cad-1b5461c4db77" targetNamespace="http://schemas.microsoft.com/office/2006/metadata/properties" ma:root="true" ma:fieldsID="3b5df6f219c72a3190566c627f0ffb62" ns2:_="" ns3:_="">
    <xsd:import namespace="318bde9a-a40e-45dc-8456-0562eab365dc"/>
    <xsd:import namespace="4098b633-1b17-4af6-8cad-1b5461c4db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bde9a-a40e-45dc-8456-0562eab36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87bf01-ffff-4c6b-9338-6a64351f70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8b633-1b17-4af6-8cad-1b5461c4db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42f95af-9500-4d25-ba32-a09675f2bbe0}" ma:internalName="TaxCatchAll" ma:showField="CatchAllData" ma:web="4098b633-1b17-4af6-8cad-1b5461c4d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8bde9a-a40e-45dc-8456-0562eab365dc">
      <Terms xmlns="http://schemas.microsoft.com/office/infopath/2007/PartnerControls"/>
    </lcf76f155ced4ddcb4097134ff3c332f>
    <TaxCatchAll xmlns="4098b633-1b17-4af6-8cad-1b5461c4db77" xsi:nil="true"/>
  </documentManagement>
</p:properties>
</file>

<file path=customXml/itemProps1.xml><?xml version="1.0" encoding="utf-8"?>
<ds:datastoreItem xmlns:ds="http://schemas.openxmlformats.org/officeDocument/2006/customXml" ds:itemID="{B4B790AB-47EF-4DAB-82F4-B997318D37DE}">
  <ds:schemaRefs>
    <ds:schemaRef ds:uri="http://schemas.openxmlformats.org/officeDocument/2006/bibliography"/>
  </ds:schemaRefs>
</ds:datastoreItem>
</file>

<file path=customXml/itemProps2.xml><?xml version="1.0" encoding="utf-8"?>
<ds:datastoreItem xmlns:ds="http://schemas.openxmlformats.org/officeDocument/2006/customXml" ds:itemID="{1FABBE6D-9ABE-4239-903E-5D6068AA7094}"/>
</file>

<file path=customXml/itemProps3.xml><?xml version="1.0" encoding="utf-8"?>
<ds:datastoreItem xmlns:ds="http://schemas.openxmlformats.org/officeDocument/2006/customXml" ds:itemID="{919D107D-93A5-448D-B93B-F93A83EAF41C}">
  <ds:schemaRefs>
    <ds:schemaRef ds:uri="http://schemas.microsoft.com/sharepoint/v3/contenttype/forms"/>
  </ds:schemaRefs>
</ds:datastoreItem>
</file>

<file path=customXml/itemProps4.xml><?xml version="1.0" encoding="utf-8"?>
<ds:datastoreItem xmlns:ds="http://schemas.openxmlformats.org/officeDocument/2006/customXml" ds:itemID="{203A4203-6A64-4A14-9028-AB786CC92CAB}">
  <ds:schemaRefs>
    <ds:schemaRef ds:uri="http://schemas.microsoft.com/office/2006/metadata/properties"/>
    <ds:schemaRef ds:uri="http://schemas.microsoft.com/office/infopath/2007/PartnerControls"/>
    <ds:schemaRef ds:uri="318bde9a-a40e-45dc-8456-0562eab365dc"/>
    <ds:schemaRef ds:uri="4098b633-1b17-4af6-8cad-1b5461c4db7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Kevin</dc:creator>
  <cp:lastModifiedBy>Natalie Boren</cp:lastModifiedBy>
  <cp:revision>2</cp:revision>
  <dcterms:created xsi:type="dcterms:W3CDTF">2024-07-10T15:21:00Z</dcterms:created>
  <dcterms:modified xsi:type="dcterms:W3CDTF">2024-07-10T15:21:00Z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0x010100EC7A9D84E30CE149B8B9CA89BEA90507</vt:lpwstr>
  </property>
</Properties>
</file>