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73E752" w14:textId="77777777" w:rsidR="002B65BF" w:rsidRPr="00672FB9" w:rsidRDefault="002B65BF" w:rsidP="002B65BF">
      <w:pPr>
        <w:pStyle w:val="00Center"/>
      </w:pPr>
      <w:bookmarkStart w:id="0" w:name="_GoBack"/>
      <w:bookmarkEnd w:id="0"/>
      <w:r w:rsidRPr="00672FB9">
        <w:t xml:space="preserve">NOTICE OF PUBLIC HEARING AND BONDS TO BE ISSUED </w:t>
      </w:r>
    </w:p>
    <w:p w14:paraId="797DD77A" w14:textId="77777777" w:rsidR="002B65BF" w:rsidRPr="00672FB9" w:rsidRDefault="002B65BF" w:rsidP="002B65BF">
      <w:pPr>
        <w:pStyle w:val="00BodyText5"/>
      </w:pPr>
      <w:r w:rsidRPr="00672FB9">
        <w:t xml:space="preserve">NOTICE IS HEREBY GIVEN pursuant to the provisions of the Local Government Bonding Act, Title 11, Chapter 14, Utah Code Annotated 1953, as amended (the “Act”), that on </w:t>
      </w:r>
      <w:r>
        <w:t>July 9, 2024</w:t>
      </w:r>
      <w:r w:rsidRPr="00672FB9">
        <w:t xml:space="preserve">, the Board of Trustees (the “Board”) of Weber-Box Elder Conservation District, Utah (the “Issuer”), adopted a resolution (the “Resolution”) in which it authorized the issuance of the Issuer’s Water Revenue Bonds, Series </w:t>
      </w:r>
      <w:r>
        <w:t>2024</w:t>
      </w:r>
      <w:r w:rsidRPr="00672FB9">
        <w:t xml:space="preserve"> (to be issued in one or more series and with such other series or title designation(s) as may be determined by the Issuer) (collectively, the “Bonds”) and provided for a public hearing to be called to receive input from the public with respect to </w:t>
      </w:r>
      <w:r w:rsidRPr="00672FB9">
        <w:fldChar w:fldCharType="begin"/>
      </w:r>
      <w:r w:rsidRPr="00672FB9">
        <w:instrText xml:space="preserve"> LISTNUM NumberDefault \l5 \s1 \* MERGEFORMAT </w:instrText>
      </w:r>
      <w:r w:rsidRPr="00672FB9">
        <w:fldChar w:fldCharType="end"/>
      </w:r>
      <w:r w:rsidRPr="00672FB9">
        <w:t xml:space="preserve"> the issuance of the Bonds and </w:t>
      </w:r>
      <w:r w:rsidRPr="00672FB9">
        <w:fldChar w:fldCharType="begin"/>
      </w:r>
      <w:r w:rsidRPr="00672FB9">
        <w:instrText xml:space="preserve"> LISTNUM NumberDefault \l5 \* MERGEFORMAT </w:instrText>
      </w:r>
      <w:r w:rsidRPr="00672FB9">
        <w:fldChar w:fldCharType="end"/>
      </w:r>
      <w:r w:rsidRPr="00672FB9">
        <w:t xml:space="preserve"> any potential economic impact that the Project described herein to be financed with the proceeds of the Bonds may have on the private sector. </w:t>
      </w:r>
    </w:p>
    <w:p w14:paraId="6BC06758" w14:textId="77777777" w:rsidR="002B65BF" w:rsidRPr="00672FB9" w:rsidRDefault="002B65BF" w:rsidP="002B65BF">
      <w:pPr>
        <w:pStyle w:val="00Center"/>
      </w:pPr>
      <w:r w:rsidRPr="00672FB9">
        <w:t>TIME, PLACE AND LOCATION OF PUBLIC HEARING</w:t>
      </w:r>
    </w:p>
    <w:p w14:paraId="4F49824B" w14:textId="77777777" w:rsidR="002B65BF" w:rsidRPr="00672FB9" w:rsidRDefault="002B65BF" w:rsidP="002B65BF">
      <w:pPr>
        <w:pStyle w:val="00BodyText5"/>
      </w:pPr>
      <w:r w:rsidRPr="00672FB9">
        <w:t xml:space="preserve">The Issuer shall hold a public hearing on </w:t>
      </w:r>
      <w:r>
        <w:t>August 13</w:t>
      </w:r>
      <w:r w:rsidRPr="00672FB9">
        <w:t xml:space="preserve">, </w:t>
      </w:r>
      <w:r>
        <w:t>2024</w:t>
      </w:r>
      <w:r w:rsidRPr="00672FB9">
        <w:t xml:space="preserve">, at the hour of </w:t>
      </w:r>
      <w:r>
        <w:t>3</w:t>
      </w:r>
      <w:r w:rsidRPr="00672FB9">
        <w:t>:00 p.m. at the Issuer’s offices located at 471 West 2</w:t>
      </w:r>
      <w:r w:rsidRPr="00672FB9">
        <w:rPr>
          <w:vertAlign w:val="superscript"/>
        </w:rPr>
        <w:t>nd</w:t>
      </w:r>
      <w:r w:rsidRPr="00672FB9">
        <w:t xml:space="preserve"> Street, Ogden, Utah. </w:t>
      </w:r>
      <w:bookmarkStart w:id="1" w:name="_Hlk113018491"/>
      <w:r w:rsidRPr="00672FB9">
        <w:t>The purpose of the hearing is to receive input from the public with respect to the issuance of that portion of the Bonds issued under the Act, and any potential economic impact that the Project to be financed with the proceeds of that portion of the Bonds issued under the Act may have on the private sector.</w:t>
      </w:r>
      <w:bookmarkEnd w:id="1"/>
      <w:r w:rsidRPr="00672FB9">
        <w:t xml:space="preserve">  All members of the public are invited to attend and participate.  </w:t>
      </w:r>
    </w:p>
    <w:p w14:paraId="521863AB" w14:textId="77777777" w:rsidR="002B65BF" w:rsidRPr="00672FB9" w:rsidRDefault="002B65BF" w:rsidP="002B65BF">
      <w:pPr>
        <w:pStyle w:val="00Center"/>
      </w:pPr>
      <w:r w:rsidRPr="00672FB9">
        <w:t xml:space="preserve">PURPOSE FOR ISSUING THE BONDS </w:t>
      </w:r>
    </w:p>
    <w:p w14:paraId="0CB46A98" w14:textId="77777777" w:rsidR="002B65BF" w:rsidRPr="00672FB9" w:rsidRDefault="002B65BF" w:rsidP="002B65BF">
      <w:pPr>
        <w:pStyle w:val="00BodyText5"/>
      </w:pPr>
      <w:r w:rsidRPr="00672FB9">
        <w:t>The Bonds will be issued for the purpose of (a) financing all or a portion of the costs of improvements to the Issuer’s water system (the “System”), including the acquisition and installation of secondary water meters, and all related improvements (collectively, the “Project”) and (b) paying costs of issuance of the Bonds.</w:t>
      </w:r>
    </w:p>
    <w:p w14:paraId="006A0A09" w14:textId="77777777" w:rsidR="002B65BF" w:rsidRPr="00672FB9" w:rsidRDefault="002B65BF" w:rsidP="002B65BF">
      <w:pPr>
        <w:pStyle w:val="00Center"/>
      </w:pPr>
      <w:r w:rsidRPr="00672FB9">
        <w:t>PARAMETERS OF THE BONDS</w:t>
      </w:r>
    </w:p>
    <w:p w14:paraId="7F0FB350" w14:textId="77777777" w:rsidR="002B65BF" w:rsidRPr="00672FB9" w:rsidRDefault="002B65BF" w:rsidP="002B65BF">
      <w:pPr>
        <w:pStyle w:val="BodyText5"/>
        <w:spacing w:after="120"/>
      </w:pPr>
      <w:r w:rsidRPr="00672FB9">
        <w:t xml:space="preserve">The Issuer intends to issue the Bonds in the aggregate principal amount of not more than </w:t>
      </w:r>
      <w:r>
        <w:t>Two</w:t>
      </w:r>
      <w:r w:rsidRPr="00672FB9">
        <w:t xml:space="preserve"> Million Dollars ($</w:t>
      </w:r>
      <w:r>
        <w:t>2</w:t>
      </w:r>
      <w:r w:rsidRPr="00672FB9">
        <w:t xml:space="preserve">,000,000), to mature in not more than </w:t>
      </w:r>
      <w:r>
        <w:t>seventeen</w:t>
      </w:r>
      <w:r w:rsidRPr="00672FB9">
        <w:t xml:space="preserve"> (</w:t>
      </w:r>
      <w:r>
        <w:t>17</w:t>
      </w:r>
      <w:r w:rsidRPr="00672FB9">
        <w:t xml:space="preserve">) years from their date or dates, to be sold at a price not less than ninety-eight percent (98%) of the total principal amount thereof and bearing interest at a rate or rates not to exceed </w:t>
      </w:r>
      <w:r>
        <w:t xml:space="preserve">three </w:t>
      </w:r>
      <w:r w:rsidRPr="00672FB9">
        <w:t>percent (</w:t>
      </w:r>
      <w:r>
        <w:t>3</w:t>
      </w:r>
      <w:r w:rsidRPr="00672FB9">
        <w:t>%) per annum.  The Bonds are to be issued and sold by the Issuer pursuant to the Resolution, including as part of said Resolution, a Master Resolution (the “Original Master Resolution”) adopted May</w:t>
      </w:r>
      <w:r>
        <w:t> </w:t>
      </w:r>
      <w:r w:rsidRPr="00672FB9">
        <w:t xml:space="preserve">23, 2002, as previously </w:t>
      </w:r>
      <w:r>
        <w:t xml:space="preserve">amended and </w:t>
      </w:r>
      <w:r w:rsidRPr="00672FB9">
        <w:t>supplemented, and as further supplemented by a Supplemental Resolution (the “</w:t>
      </w:r>
      <w:r>
        <w:t>2024</w:t>
      </w:r>
      <w:r w:rsidRPr="00672FB9">
        <w:t xml:space="preserve"> Supplemental Resolution” and together with the Original Master Resolution, the “Master Resolution”), under which Zions Bancorporation, National Association is the trustee (the “Trustee”), which was before the Board in substantially final form at the time of the adoption of the Resolution and said Master Resolution is to be </w:t>
      </w:r>
      <w:r>
        <w:t>executed</w:t>
      </w:r>
      <w:r w:rsidRPr="00672FB9">
        <w:t xml:space="preserve"> by the Issuer in such form and with such changes thereto as shall be approved by the Issuer; provided that the principal amount, interest rate or rates, maturity, and discount of the Bonds will not exceed the maximums set forth above.  The Issuer reserves the right to not issue the Bonds for any reason and at any time up to the issuance of the Bonds.</w:t>
      </w:r>
    </w:p>
    <w:p w14:paraId="185EFF2D" w14:textId="77777777" w:rsidR="002B65BF" w:rsidRPr="00672FB9" w:rsidRDefault="002B65BF" w:rsidP="002B65BF">
      <w:pPr>
        <w:pStyle w:val="00Center"/>
      </w:pPr>
      <w:r w:rsidRPr="00672FB9">
        <w:t>REVENUES PROPOSED TO BE PLEDGED</w:t>
      </w:r>
    </w:p>
    <w:p w14:paraId="0F700DA2" w14:textId="77777777" w:rsidR="002B65BF" w:rsidRPr="00672FB9" w:rsidRDefault="002B65BF" w:rsidP="002B65BF">
      <w:pPr>
        <w:pStyle w:val="00BodyText5"/>
        <w:rPr>
          <w:b/>
        </w:rPr>
      </w:pPr>
      <w:r w:rsidRPr="00672FB9">
        <w:t xml:space="preserve">The Bonds are </w:t>
      </w:r>
      <w:r w:rsidRPr="00242E7B">
        <w:t>special limited</w:t>
      </w:r>
      <w:r w:rsidRPr="00672FB9">
        <w:t xml:space="preserve"> obligations of the Issuer payable from the </w:t>
      </w:r>
      <w:r>
        <w:t xml:space="preserve">net </w:t>
      </w:r>
      <w:r w:rsidRPr="00672FB9">
        <w:t xml:space="preserve">revenues of the System (the “Revenues”). </w:t>
      </w:r>
    </w:p>
    <w:p w14:paraId="58C7C0BD" w14:textId="77777777" w:rsidR="002B65BF" w:rsidRPr="00672FB9" w:rsidRDefault="002B65BF" w:rsidP="002B65BF">
      <w:pPr>
        <w:pStyle w:val="00Center"/>
      </w:pPr>
      <w:r w:rsidRPr="00672FB9">
        <w:t>OUTSTANDING BONDS SECURED BY REVENUES</w:t>
      </w:r>
    </w:p>
    <w:p w14:paraId="0239F80B" w14:textId="77777777" w:rsidR="002B65BF" w:rsidRPr="00672FB9" w:rsidRDefault="002B65BF" w:rsidP="002B65BF">
      <w:pPr>
        <w:pStyle w:val="00BodyText5"/>
      </w:pPr>
      <w:bookmarkStart w:id="2" w:name="_Hlk535332921"/>
      <w:bookmarkStart w:id="3" w:name="_Hlk528657367"/>
      <w:r w:rsidRPr="00672FB9">
        <w:t>The Issuer currently has $</w:t>
      </w:r>
      <w:r>
        <w:t>5,008,000</w:t>
      </w:r>
      <w:r w:rsidRPr="00672FB9">
        <w:t xml:space="preserve"> of bonds outstanding secured by the Revenues</w:t>
      </w:r>
      <w:bookmarkEnd w:id="2"/>
      <w:r w:rsidRPr="00672FB9">
        <w:t xml:space="preserve">.  </w:t>
      </w:r>
    </w:p>
    <w:bookmarkEnd w:id="3"/>
    <w:p w14:paraId="04ED6842" w14:textId="77777777" w:rsidR="002B65BF" w:rsidRPr="00672FB9" w:rsidRDefault="002B65BF" w:rsidP="002B65BF">
      <w:pPr>
        <w:pStyle w:val="00Center"/>
      </w:pPr>
      <w:r w:rsidRPr="00672FB9">
        <w:t>OTHER OUTSTANDING BONDS OF THE ISSUER</w:t>
      </w:r>
    </w:p>
    <w:p w14:paraId="22C5708A" w14:textId="77777777" w:rsidR="002B65BF" w:rsidRPr="00672FB9" w:rsidRDefault="002B65BF" w:rsidP="002B65BF">
      <w:pPr>
        <w:pStyle w:val="00BodyText5"/>
      </w:pPr>
      <w:r w:rsidRPr="00672FB9">
        <w:t xml:space="preserve">Additional information regarding the Issuer’s outstanding bonds may be found in the Issuer’s financial report (the “Financial Report”) at: </w:t>
      </w:r>
      <w:r w:rsidRPr="00672FB9">
        <w:rPr>
          <w:u w:val="single"/>
        </w:rPr>
        <w:t>https://reporting.auditor.utah.gov/searchreport</w:t>
      </w:r>
      <w:r>
        <w:rPr>
          <w:u w:val="single"/>
        </w:rPr>
        <w:t>s</w:t>
      </w:r>
      <w:r w:rsidRPr="00672FB9">
        <w:rPr>
          <w:u w:val="single"/>
        </w:rPr>
        <w:t>/s/</w:t>
      </w:r>
      <w:r w:rsidRPr="00672FB9">
        <w:t xml:space="preserve">. For additional information, including any information more recent than as of the date of the Financial Report, please contact </w:t>
      </w:r>
      <w:r w:rsidRPr="00517D8C">
        <w:t>Jeff Humphrey</w:t>
      </w:r>
      <w:r w:rsidRPr="00672FB9">
        <w:t>, General Manager (801) 621-6555.</w:t>
      </w:r>
    </w:p>
    <w:p w14:paraId="0B7B3053" w14:textId="77777777" w:rsidR="002B65BF" w:rsidRPr="00672FB9" w:rsidRDefault="002B65BF" w:rsidP="002B65BF">
      <w:pPr>
        <w:pStyle w:val="00Center"/>
      </w:pPr>
      <w:r w:rsidRPr="00672FB9">
        <w:lastRenderedPageBreak/>
        <w:t xml:space="preserve">TOTAL ESTIMATED COST OF BONDS </w:t>
      </w:r>
    </w:p>
    <w:p w14:paraId="0FF98E59" w14:textId="77777777" w:rsidR="002B65BF" w:rsidRPr="00672FB9" w:rsidRDefault="002B65BF" w:rsidP="002B65BF">
      <w:pPr>
        <w:pStyle w:val="00BodyText5"/>
      </w:pPr>
      <w:bookmarkStart w:id="4" w:name="_Hlk528657384"/>
      <w:bookmarkStart w:id="5" w:name="_Hlk535332948"/>
      <w:bookmarkStart w:id="6" w:name="_Hlk529876515"/>
      <w:r w:rsidRPr="00672FB9">
        <w:t xml:space="preserve">Based on the Issuer’s current plan of finance and a current estimate of interest rates, the total principal and interest cost of the Bonds to be issued under the Act to finance the Project, if held until maturity, is </w:t>
      </w:r>
      <w:bookmarkStart w:id="7" w:name="_Hlk113010674"/>
      <w:r w:rsidRPr="00672FB9">
        <w:t>$</w:t>
      </w:r>
      <w:bookmarkEnd w:id="4"/>
      <w:bookmarkEnd w:id="7"/>
      <w:r>
        <w:t>1,876,060</w:t>
      </w:r>
      <w:r w:rsidRPr="00672FB9">
        <w:t>.</w:t>
      </w:r>
      <w:bookmarkEnd w:id="5"/>
    </w:p>
    <w:bookmarkEnd w:id="6"/>
    <w:p w14:paraId="73D6B246" w14:textId="77777777" w:rsidR="002B65BF" w:rsidRPr="00672FB9" w:rsidRDefault="002B65BF" w:rsidP="002B65BF">
      <w:pPr>
        <w:pStyle w:val="00BodyText5"/>
      </w:pPr>
      <w:r w:rsidRPr="00672FB9">
        <w:t>A copy of the Resolution and the Master Resolution are on file in the office of the Secretary/Clerk, 471 West 2</w:t>
      </w:r>
      <w:r w:rsidRPr="00672FB9">
        <w:rPr>
          <w:vertAlign w:val="superscript"/>
        </w:rPr>
        <w:t>nd</w:t>
      </w:r>
      <w:r w:rsidRPr="00672FB9">
        <w:t xml:space="preserve"> Street, Ogden, Utah where they may be examined during regular business hours of the Secretary/Clerk from 8:00 a.m. to 5:00 p.m. Monday through Friday, for a period of at least thirty (30) days from and after the date of publication of this notice.</w:t>
      </w:r>
    </w:p>
    <w:p w14:paraId="0E8229FF" w14:textId="77777777" w:rsidR="002B65BF" w:rsidRPr="00672FB9" w:rsidRDefault="002B65BF" w:rsidP="002B65BF">
      <w:pPr>
        <w:pStyle w:val="00BodyText5"/>
      </w:pPr>
      <w:r w:rsidRPr="00672FB9">
        <w:t>NOTICE IS FURTHER GIVEN that a period of thirty (30) days from and after the date of the publication of this notice is provided by law during which any person in interest shall have the right to contest the legality of the Resolution, the Master Resolution or the Bonds, or any provision made for the security and payment of the Bonds, and that after such time, no one shall have any cause of action to contest the regularity, formality, or legality thereof for any cause whatsoever.</w:t>
      </w:r>
    </w:p>
    <w:p w14:paraId="3291CF90" w14:textId="77777777" w:rsidR="002B65BF" w:rsidRPr="00672FB9" w:rsidRDefault="002B65BF" w:rsidP="002B65BF">
      <w:pPr>
        <w:pStyle w:val="00BodyText5"/>
      </w:pPr>
      <w:r w:rsidRPr="00672FB9">
        <w:t xml:space="preserve">DATED this </w:t>
      </w:r>
      <w:r>
        <w:t>July 9, 2024</w:t>
      </w:r>
      <w:r w:rsidRPr="00672FB9">
        <w:t xml:space="preserve">. </w:t>
      </w:r>
    </w:p>
    <w:p w14:paraId="1ED49C6F" w14:textId="77777777" w:rsidR="002B65BF" w:rsidRPr="00672FB9" w:rsidRDefault="002B65BF" w:rsidP="002B65BF">
      <w:pPr>
        <w:tabs>
          <w:tab w:val="center" w:pos="6840"/>
          <w:tab w:val="right" w:pos="9360"/>
        </w:tabs>
        <w:ind w:left="4680"/>
        <w:rPr>
          <w:u w:val="single"/>
        </w:rPr>
      </w:pPr>
      <w:r w:rsidRPr="00672FB9">
        <w:rPr>
          <w:u w:val="single"/>
        </w:rPr>
        <w:tab/>
        <w:t>/s/Tamera Martinson</w:t>
      </w:r>
      <w:r w:rsidRPr="00672FB9">
        <w:rPr>
          <w:u w:val="single"/>
        </w:rPr>
        <w:tab/>
      </w:r>
    </w:p>
    <w:p w14:paraId="5D820EFC" w14:textId="77777777" w:rsidR="002B65BF" w:rsidRPr="00672FB9" w:rsidRDefault="002B65BF" w:rsidP="002B65BF">
      <w:pPr>
        <w:ind w:left="4680"/>
        <w:jc w:val="center"/>
      </w:pPr>
      <w:r w:rsidRPr="00672FB9">
        <w:t>Secretary/Clerk</w:t>
      </w:r>
    </w:p>
    <w:sectPr w:rsidR="002B65BF" w:rsidRPr="00672FB9" w:rsidSect="002B65BF">
      <w:headerReference w:type="even" r:id="rId7"/>
      <w:headerReference w:type="default" r:id="rId8"/>
      <w:footerReference w:type="even" r:id="rId9"/>
      <w:footerReference w:type="default" r:id="rId10"/>
      <w:headerReference w:type="first" r:id="rId11"/>
      <w:footerReference w:type="first" r:id="rId12"/>
      <w:pgSz w:w="12240" w:h="15840"/>
      <w:pgMar w:top="1008" w:right="1440" w:bottom="1008" w:left="1440" w:header="720" w:footer="54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DCE6CC" w14:textId="77777777" w:rsidR="002B65BF" w:rsidRDefault="002B65BF" w:rsidP="002B65BF">
      <w:r>
        <w:separator/>
      </w:r>
    </w:p>
  </w:endnote>
  <w:endnote w:type="continuationSeparator" w:id="0">
    <w:p w14:paraId="6E734D8C" w14:textId="77777777" w:rsidR="002B65BF" w:rsidRDefault="002B65BF" w:rsidP="002B6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8488B8" w14:textId="77777777" w:rsidR="002B65BF" w:rsidRDefault="002B65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BD44AF" w14:textId="5E3940F3" w:rsidR="002B65BF" w:rsidRDefault="002B65BF" w:rsidP="002B65BF">
    <w:pPr>
      <w:pStyle w:val="Footer"/>
      <w:spacing w:line="180" w:lineRule="exact"/>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8D2C31">
      <w:rPr>
        <w:rFonts w:ascii="Arial" w:hAnsi="Arial" w:cs="Arial"/>
        <w:sz w:val="16"/>
      </w:rPr>
      <w:t>4871-1780-2959, v. 1</w:t>
    </w:r>
    <w:r>
      <w:rPr>
        <w:rFonts w:ascii="Arial" w:hAnsi="Arial" w:cs="Arial"/>
        <w:sz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414693" w14:textId="77777777" w:rsidR="002B65BF" w:rsidRDefault="002B65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B320D0" w14:textId="77777777" w:rsidR="002B65BF" w:rsidRDefault="002B65BF" w:rsidP="002B65BF">
      <w:r>
        <w:separator/>
      </w:r>
    </w:p>
  </w:footnote>
  <w:footnote w:type="continuationSeparator" w:id="0">
    <w:p w14:paraId="3D126A75" w14:textId="77777777" w:rsidR="002B65BF" w:rsidRDefault="002B65BF" w:rsidP="002B65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7AA4A1" w14:textId="77777777" w:rsidR="002B65BF" w:rsidRDefault="002B65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56036C" w14:textId="77777777" w:rsidR="002B65BF" w:rsidRDefault="002B65B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FF491" w14:textId="77777777" w:rsidR="002B65BF" w:rsidRDefault="002B65B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F966AF"/>
    <w:multiLevelType w:val="multilevel"/>
    <w:tmpl w:val="BDB68F3E"/>
    <w:styleLink w:val="Style2"/>
    <w:lvl w:ilvl="0">
      <w:start w:val="1"/>
      <w:numFmt w:val="decimal"/>
      <w:lvlText w:val="%1)"/>
      <w:lvlJc w:val="left"/>
      <w:pPr>
        <w:ind w:left="720" w:hanging="360"/>
      </w:pPr>
      <w:rPr>
        <w:rFonts w:hint="default"/>
      </w:rPr>
    </w:lvl>
    <w:lvl w:ilvl="1">
      <w:start w:val="1"/>
      <w:numFmt w:val="decimal"/>
      <w:lvlText w:val="%2.%1"/>
      <w:lvlJc w:val="left"/>
      <w:pPr>
        <w:ind w:left="0" w:firstLine="720"/>
      </w:pPr>
      <w:rPr>
        <w:rFonts w:ascii="Times New Roman" w:hAnsi="Times New Roman" w:hint="default"/>
        <w:sz w:val="24"/>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 w15:restartNumberingAfterBreak="0">
    <w:nsid w:val="36A505E8"/>
    <w:multiLevelType w:val="hybridMultilevel"/>
    <w:tmpl w:val="478C2B3C"/>
    <w:lvl w:ilvl="0" w:tplc="B74668C4">
      <w:start w:val="1"/>
      <w:numFmt w:val="decimal"/>
      <w:pStyle w:val="00NumberList"/>
      <w:lvlText w:val="%1."/>
      <w:lvlJc w:val="left"/>
      <w:pPr>
        <w:tabs>
          <w:tab w:val="num" w:pos="1440"/>
        </w:tabs>
        <w:ind w:left="0" w:firstLine="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75518DE"/>
    <w:multiLevelType w:val="hybridMultilevel"/>
    <w:tmpl w:val="C3B0B020"/>
    <w:lvl w:ilvl="0" w:tplc="886E45DA">
      <w:start w:val="1"/>
      <w:numFmt w:val="bullet"/>
      <w:pStyle w:val="00BulletList"/>
      <w:lvlText w:val=""/>
      <w:lvlJc w:val="left"/>
      <w:pPr>
        <w:ind w:left="144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4693C5C"/>
    <w:multiLevelType w:val="multilevel"/>
    <w:tmpl w:val="10CCC46C"/>
    <w:lvl w:ilvl="0">
      <w:start w:val="1"/>
      <w:numFmt w:val="decimal"/>
      <w:lvlText w:val="%1."/>
      <w:lvlJc w:val="left"/>
      <w:pPr>
        <w:tabs>
          <w:tab w:val="num" w:pos="720"/>
        </w:tabs>
        <w:ind w:left="0" w:firstLine="720"/>
      </w:pPr>
      <w:rPr>
        <w:rFonts w:hint="default"/>
      </w:rPr>
    </w:lvl>
    <w:lvl w:ilvl="1">
      <w:start w:val="1"/>
      <w:numFmt w:val="lowerLetter"/>
      <w:pStyle w:val="Heading2"/>
      <w:lvlText w:val="(%2)"/>
      <w:lvlJc w:val="left"/>
      <w:pPr>
        <w:tabs>
          <w:tab w:val="num" w:pos="1440"/>
        </w:tabs>
        <w:ind w:left="720" w:firstLine="720"/>
      </w:pPr>
      <w:rPr>
        <w:rFonts w:hint="default"/>
        <w:b w:val="0"/>
        <w:i w:val="0"/>
        <w:color w:val="000000" w:themeColor="text1"/>
        <w:sz w:val="24"/>
      </w:rPr>
    </w:lvl>
    <w:lvl w:ilvl="2">
      <w:start w:val="1"/>
      <w:numFmt w:val="lowerRoman"/>
      <w:pStyle w:val="Heading3"/>
      <w:lvlText w:val="(%3)"/>
      <w:lvlJc w:val="left"/>
      <w:pPr>
        <w:ind w:left="1440" w:firstLine="720"/>
      </w:pPr>
      <w:rPr>
        <w:rFonts w:hint="default"/>
        <w:b w:val="0"/>
        <w:i w:val="0"/>
        <w:sz w:val="24"/>
        <w:u w:val="none"/>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 w15:restartNumberingAfterBreak="0">
    <w:nsid w:val="7C8B32E4"/>
    <w:multiLevelType w:val="multilevel"/>
    <w:tmpl w:val="B8D2D25A"/>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3"/>
  </w:num>
  <w:num w:numId="3">
    <w:abstractNumId w:val="1"/>
  </w:num>
  <w:num w:numId="4">
    <w:abstractNumId w:val="5"/>
  </w:num>
  <w:num w:numId="5">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ndGeneratedStamp" w:val="4871-1780-2959, v. 1"/>
    <w:docVar w:name="ndGeneratedStampLocation" w:val="ExceptFirst"/>
  </w:docVars>
  <w:rsids>
    <w:rsidRoot w:val="002B65BF"/>
    <w:rsid w:val="00063E24"/>
    <w:rsid w:val="000748E4"/>
    <w:rsid w:val="00136870"/>
    <w:rsid w:val="001E40B7"/>
    <w:rsid w:val="001F1C5D"/>
    <w:rsid w:val="001F4328"/>
    <w:rsid w:val="002330C6"/>
    <w:rsid w:val="00253380"/>
    <w:rsid w:val="002B65BF"/>
    <w:rsid w:val="002C0222"/>
    <w:rsid w:val="00341A11"/>
    <w:rsid w:val="0040464C"/>
    <w:rsid w:val="00433BC5"/>
    <w:rsid w:val="004E09EB"/>
    <w:rsid w:val="004E7E3A"/>
    <w:rsid w:val="00501E7D"/>
    <w:rsid w:val="005B2789"/>
    <w:rsid w:val="0061459F"/>
    <w:rsid w:val="00671D08"/>
    <w:rsid w:val="00673D5E"/>
    <w:rsid w:val="00681D75"/>
    <w:rsid w:val="006D7D44"/>
    <w:rsid w:val="00706DE0"/>
    <w:rsid w:val="00751F5B"/>
    <w:rsid w:val="00763FF8"/>
    <w:rsid w:val="007E3962"/>
    <w:rsid w:val="00840310"/>
    <w:rsid w:val="008424C3"/>
    <w:rsid w:val="008457F1"/>
    <w:rsid w:val="00877D93"/>
    <w:rsid w:val="008B148A"/>
    <w:rsid w:val="008D2C31"/>
    <w:rsid w:val="00925257"/>
    <w:rsid w:val="00954773"/>
    <w:rsid w:val="00A32F49"/>
    <w:rsid w:val="00A71DED"/>
    <w:rsid w:val="00AB16EA"/>
    <w:rsid w:val="00AB5336"/>
    <w:rsid w:val="00AC6F0C"/>
    <w:rsid w:val="00AE34F1"/>
    <w:rsid w:val="00AE3CDA"/>
    <w:rsid w:val="00B310EF"/>
    <w:rsid w:val="00B46F11"/>
    <w:rsid w:val="00C235F1"/>
    <w:rsid w:val="00C73E18"/>
    <w:rsid w:val="00CE596D"/>
    <w:rsid w:val="00D13C78"/>
    <w:rsid w:val="00DA3EC9"/>
    <w:rsid w:val="00E26DFA"/>
    <w:rsid w:val="00EA275D"/>
    <w:rsid w:val="00EC1064"/>
    <w:rsid w:val="00EE2BA7"/>
    <w:rsid w:val="00EE5450"/>
    <w:rsid w:val="00F333B9"/>
    <w:rsid w:val="00FD0A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BF1E6"/>
  <w15:chartTrackingRefBased/>
  <w15:docId w15:val="{2B9BA95F-40CA-460B-B7DD-4B4B10C59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65BF"/>
    <w:pPr>
      <w:spacing w:after="0" w:line="240" w:lineRule="auto"/>
    </w:pPr>
    <w:rPr>
      <w:rFonts w:ascii="Times New Roman" w:eastAsia="Times New Roman" w:hAnsi="Times New Roman" w:cs="Times New Roman"/>
      <w:sz w:val="24"/>
      <w:szCs w:val="24"/>
    </w:rPr>
  </w:style>
  <w:style w:type="paragraph" w:styleId="Heading1">
    <w:name w:val="heading 1"/>
    <w:basedOn w:val="00Center"/>
    <w:link w:val="Heading1Char"/>
    <w:autoRedefine/>
    <w:qFormat/>
    <w:rsid w:val="00671D08"/>
    <w:pPr>
      <w:keepNext w:val="0"/>
      <w:numPr>
        <w:numId w:val="4"/>
      </w:numPr>
      <w:ind w:left="0" w:firstLine="720"/>
      <w:jc w:val="both"/>
      <w:outlineLvl w:val="0"/>
    </w:pPr>
    <w:rPr>
      <w:rFonts w:eastAsiaTheme="majorEastAsia" w:cstheme="majorBidi"/>
      <w:color w:val="000000" w:themeColor="text1"/>
      <w:szCs w:val="32"/>
    </w:rPr>
  </w:style>
  <w:style w:type="paragraph" w:styleId="Heading2">
    <w:name w:val="heading 2"/>
    <w:basedOn w:val="Normal"/>
    <w:next w:val="00BodyText5"/>
    <w:link w:val="Heading2Char"/>
    <w:autoRedefine/>
    <w:unhideWhenUsed/>
    <w:qFormat/>
    <w:rsid w:val="00840310"/>
    <w:pPr>
      <w:numPr>
        <w:ilvl w:val="1"/>
        <w:numId w:val="5"/>
      </w:numPr>
      <w:spacing w:after="240"/>
      <w:outlineLvl w:val="1"/>
    </w:pPr>
    <w:rPr>
      <w:rFonts w:eastAsiaTheme="majorEastAsia" w:cstheme="majorBidi"/>
      <w:color w:val="000000" w:themeColor="text1"/>
      <w:szCs w:val="26"/>
      <w:u w:val="single" w:color="000000" w:themeColor="text1"/>
    </w:rPr>
  </w:style>
  <w:style w:type="paragraph" w:styleId="Heading3">
    <w:name w:val="heading 3"/>
    <w:basedOn w:val="Normal"/>
    <w:next w:val="00BodyText5"/>
    <w:link w:val="Heading3Char"/>
    <w:autoRedefine/>
    <w:unhideWhenUsed/>
    <w:qFormat/>
    <w:rsid w:val="00840310"/>
    <w:pPr>
      <w:numPr>
        <w:ilvl w:val="2"/>
        <w:numId w:val="5"/>
      </w:numPr>
      <w:spacing w:after="240"/>
      <w:outlineLvl w:val="2"/>
    </w:pPr>
    <w:rPr>
      <w:rFonts w:eastAsiaTheme="majorEastAsia" w:cstheme="majorBidi"/>
      <w:color w:val="000000" w:themeColor="text1"/>
    </w:rPr>
  </w:style>
  <w:style w:type="paragraph" w:styleId="Heading4">
    <w:name w:val="heading 4"/>
    <w:basedOn w:val="Normal"/>
    <w:next w:val="00BodyText5"/>
    <w:link w:val="Heading4Char"/>
    <w:autoRedefine/>
    <w:unhideWhenUsed/>
    <w:qFormat/>
    <w:rsid w:val="00253380"/>
    <w:pPr>
      <w:spacing w:after="240"/>
      <w:outlineLvl w:val="3"/>
    </w:pPr>
    <w:rPr>
      <w:rFonts w:eastAsiaTheme="majorEastAsia" w:cstheme="majorBidi"/>
      <w:iCs/>
      <w:color w:val="000000" w:themeColor="text1"/>
    </w:rPr>
  </w:style>
  <w:style w:type="paragraph" w:styleId="Heading5">
    <w:name w:val="heading 5"/>
    <w:basedOn w:val="Normal"/>
    <w:next w:val="00BodyText5"/>
    <w:link w:val="Heading5Char"/>
    <w:unhideWhenUsed/>
    <w:qFormat/>
    <w:rsid w:val="00253380"/>
    <w:pPr>
      <w:keepNext/>
      <w:keepLines/>
      <w:spacing w:after="240"/>
      <w:outlineLvl w:val="4"/>
    </w:pPr>
    <w:rPr>
      <w:rFonts w:eastAsiaTheme="majorEastAsia" w:cstheme="majorBidi"/>
      <w:color w:val="000000" w:themeColor="text1"/>
    </w:rPr>
  </w:style>
  <w:style w:type="paragraph" w:styleId="Heading6">
    <w:name w:val="heading 6"/>
    <w:basedOn w:val="Normal"/>
    <w:next w:val="00BodyText1"/>
    <w:link w:val="Heading6Char"/>
    <w:unhideWhenUsed/>
    <w:qFormat/>
    <w:rsid w:val="00253380"/>
    <w:pPr>
      <w:keepNext/>
      <w:keepLines/>
      <w:spacing w:after="240"/>
      <w:outlineLvl w:val="5"/>
    </w:pPr>
    <w:rPr>
      <w:rFonts w:eastAsiaTheme="majorEastAsia" w:cstheme="majorBidi"/>
      <w:color w:val="000000" w:themeColor="text1"/>
    </w:rPr>
  </w:style>
  <w:style w:type="paragraph" w:styleId="Heading7">
    <w:name w:val="heading 7"/>
    <w:basedOn w:val="Normal"/>
    <w:next w:val="00BodyText1"/>
    <w:link w:val="Heading7Char"/>
    <w:unhideWhenUsed/>
    <w:qFormat/>
    <w:rsid w:val="00253380"/>
    <w:pPr>
      <w:keepNext/>
      <w:keepLines/>
      <w:spacing w:before="4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00BodyText1"/>
    <w:link w:val="Heading8Char"/>
    <w:unhideWhenUsed/>
    <w:qFormat/>
    <w:rsid w:val="0025338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00BodyText1"/>
    <w:link w:val="Heading9Char"/>
    <w:unhideWhenUsed/>
    <w:qFormat/>
    <w:rsid w:val="0025338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0BlockInd5">
    <w:name w:val="00 Block Ind .5"/>
    <w:basedOn w:val="Normal"/>
    <w:qFormat/>
    <w:rsid w:val="007E3962"/>
    <w:pPr>
      <w:spacing w:after="240"/>
      <w:ind w:left="720" w:right="720"/>
    </w:pPr>
  </w:style>
  <w:style w:type="paragraph" w:customStyle="1" w:styleId="00BlockInd1">
    <w:name w:val="00 Block Ind 1"/>
    <w:basedOn w:val="Normal"/>
    <w:qFormat/>
    <w:rsid w:val="007E3962"/>
    <w:pPr>
      <w:spacing w:after="240"/>
      <w:ind w:left="1440" w:right="1440"/>
    </w:pPr>
  </w:style>
  <w:style w:type="paragraph" w:customStyle="1" w:styleId="00BodyText5">
    <w:name w:val="00 Body Text .5"/>
    <w:basedOn w:val="Normal"/>
    <w:link w:val="00BodyText5Char"/>
    <w:qFormat/>
    <w:rsid w:val="002B65BF"/>
    <w:pPr>
      <w:spacing w:after="120"/>
      <w:ind w:firstLine="720"/>
      <w:jc w:val="both"/>
    </w:pPr>
    <w:rPr>
      <w:sz w:val="22"/>
    </w:rPr>
  </w:style>
  <w:style w:type="character" w:customStyle="1" w:styleId="00BodyText5Char">
    <w:name w:val="00 Body Text .5 Char"/>
    <w:link w:val="00BodyText5"/>
    <w:rsid w:val="002B65BF"/>
    <w:rPr>
      <w:rFonts w:ascii="Times New Roman" w:eastAsia="Times New Roman" w:hAnsi="Times New Roman" w:cs="Times New Roman"/>
      <w:szCs w:val="24"/>
    </w:rPr>
  </w:style>
  <w:style w:type="paragraph" w:customStyle="1" w:styleId="00BodyText1">
    <w:name w:val="00 Body Text 1"/>
    <w:basedOn w:val="Normal"/>
    <w:qFormat/>
    <w:rsid w:val="007E3962"/>
    <w:pPr>
      <w:spacing w:after="240"/>
      <w:ind w:firstLine="1440"/>
    </w:pPr>
  </w:style>
  <w:style w:type="paragraph" w:customStyle="1" w:styleId="00BodyText15">
    <w:name w:val="00 Body Text 1.5"/>
    <w:basedOn w:val="Normal"/>
    <w:qFormat/>
    <w:rsid w:val="007E3962"/>
    <w:pPr>
      <w:spacing w:line="360" w:lineRule="auto"/>
      <w:ind w:firstLine="1440"/>
    </w:pPr>
  </w:style>
  <w:style w:type="paragraph" w:customStyle="1" w:styleId="00BodyTextDbl">
    <w:name w:val="00 Body Text Dbl"/>
    <w:basedOn w:val="Normal"/>
    <w:qFormat/>
    <w:rsid w:val="007E3962"/>
    <w:pPr>
      <w:spacing w:line="480" w:lineRule="auto"/>
      <w:ind w:firstLine="1440"/>
    </w:pPr>
  </w:style>
  <w:style w:type="paragraph" w:customStyle="1" w:styleId="00BulletList">
    <w:name w:val="00 Bullet List"/>
    <w:basedOn w:val="Normal"/>
    <w:qFormat/>
    <w:rsid w:val="007E3962"/>
    <w:pPr>
      <w:numPr>
        <w:numId w:val="2"/>
      </w:numPr>
      <w:spacing w:after="240"/>
    </w:pPr>
  </w:style>
  <w:style w:type="paragraph" w:customStyle="1" w:styleId="00Center">
    <w:name w:val="00 Center"/>
    <w:basedOn w:val="Normal"/>
    <w:qFormat/>
    <w:rsid w:val="002B65BF"/>
    <w:pPr>
      <w:keepNext/>
      <w:suppressAutoHyphens/>
      <w:spacing w:after="120"/>
      <w:jc w:val="center"/>
    </w:pPr>
    <w:rPr>
      <w:sz w:val="22"/>
      <w:szCs w:val="22"/>
    </w:rPr>
  </w:style>
  <w:style w:type="paragraph" w:customStyle="1" w:styleId="00Double">
    <w:name w:val="00 Double"/>
    <w:basedOn w:val="Normal"/>
    <w:qFormat/>
    <w:rsid w:val="007E3962"/>
    <w:pPr>
      <w:spacing w:line="480" w:lineRule="auto"/>
    </w:pPr>
  </w:style>
  <w:style w:type="paragraph" w:customStyle="1" w:styleId="00HangingIndent">
    <w:name w:val="00 Hanging Indent"/>
    <w:basedOn w:val="Normal"/>
    <w:qFormat/>
    <w:rsid w:val="007E3962"/>
    <w:pPr>
      <w:ind w:left="2880" w:hanging="2160"/>
    </w:pPr>
  </w:style>
  <w:style w:type="paragraph" w:customStyle="1" w:styleId="00JBodyText1">
    <w:name w:val="00 J Body Text 1"/>
    <w:basedOn w:val="Normal"/>
    <w:qFormat/>
    <w:rsid w:val="007E3962"/>
    <w:pPr>
      <w:ind w:firstLine="1440"/>
    </w:pPr>
  </w:style>
  <w:style w:type="paragraph" w:customStyle="1" w:styleId="00LeftIndent5">
    <w:name w:val="00 Left Indent .5"/>
    <w:basedOn w:val="Normal"/>
    <w:qFormat/>
    <w:rsid w:val="007E3962"/>
    <w:pPr>
      <w:spacing w:after="240"/>
      <w:ind w:left="720"/>
    </w:pPr>
  </w:style>
  <w:style w:type="paragraph" w:customStyle="1" w:styleId="00LeftIndent10">
    <w:name w:val="00 Left Indent 1.0"/>
    <w:basedOn w:val="Normal"/>
    <w:qFormat/>
    <w:rsid w:val="007E3962"/>
    <w:pPr>
      <w:ind w:left="1440"/>
    </w:pPr>
  </w:style>
  <w:style w:type="paragraph" w:customStyle="1" w:styleId="00LeftIndent15">
    <w:name w:val="00 Left Indent 1.5"/>
    <w:basedOn w:val="Normal"/>
    <w:qFormat/>
    <w:rsid w:val="007E3962"/>
    <w:pPr>
      <w:ind w:left="2160"/>
    </w:pPr>
  </w:style>
  <w:style w:type="paragraph" w:customStyle="1" w:styleId="00Normal">
    <w:name w:val="00 Normal"/>
    <w:basedOn w:val="Normal"/>
    <w:qFormat/>
    <w:rsid w:val="007E3962"/>
    <w:pPr>
      <w:spacing w:after="240"/>
    </w:pPr>
  </w:style>
  <w:style w:type="paragraph" w:customStyle="1" w:styleId="00NumberList">
    <w:name w:val="00 Number List"/>
    <w:basedOn w:val="Normal"/>
    <w:qFormat/>
    <w:rsid w:val="007E3962"/>
    <w:pPr>
      <w:numPr>
        <w:numId w:val="3"/>
      </w:numPr>
      <w:spacing w:after="240"/>
    </w:pPr>
  </w:style>
  <w:style w:type="paragraph" w:customStyle="1" w:styleId="00PlainText">
    <w:name w:val="00 Plain Text"/>
    <w:basedOn w:val="Normal"/>
    <w:qFormat/>
    <w:rsid w:val="007E3962"/>
  </w:style>
  <w:style w:type="paragraph" w:customStyle="1" w:styleId="00TitleC">
    <w:name w:val="00 Title C"/>
    <w:basedOn w:val="Normal"/>
    <w:qFormat/>
    <w:rsid w:val="007E3962"/>
    <w:pPr>
      <w:keepNext/>
      <w:spacing w:after="240"/>
      <w:jc w:val="center"/>
    </w:pPr>
    <w:rPr>
      <w:b/>
    </w:rPr>
  </w:style>
  <w:style w:type="paragraph" w:customStyle="1" w:styleId="00TitleL">
    <w:name w:val="00 Title L"/>
    <w:basedOn w:val="Normal"/>
    <w:qFormat/>
    <w:rsid w:val="007E3962"/>
    <w:pPr>
      <w:keepNext/>
      <w:spacing w:after="240"/>
    </w:pPr>
    <w:rPr>
      <w:b/>
    </w:rPr>
  </w:style>
  <w:style w:type="paragraph" w:customStyle="1" w:styleId="00TitleLU">
    <w:name w:val="00 Title LU"/>
    <w:basedOn w:val="00Normal"/>
    <w:link w:val="00TitleLUChar"/>
    <w:qFormat/>
    <w:rsid w:val="007E3962"/>
    <w:rPr>
      <w:u w:val="single"/>
    </w:rPr>
  </w:style>
  <w:style w:type="character" w:customStyle="1" w:styleId="00TitleLUChar">
    <w:name w:val="00 Title LU Char"/>
    <w:basedOn w:val="DefaultParagraphFont"/>
    <w:link w:val="00TitleLU"/>
    <w:rsid w:val="007E3962"/>
    <w:rPr>
      <w:rFonts w:ascii="Times New Roman" w:hAnsi="Times New Roman"/>
      <w:sz w:val="24"/>
      <w:u w:val="single"/>
    </w:rPr>
  </w:style>
  <w:style w:type="paragraph" w:styleId="BodyText">
    <w:name w:val="Body Text"/>
    <w:basedOn w:val="Normal"/>
    <w:link w:val="BodyTextChar"/>
    <w:uiPriority w:val="99"/>
    <w:semiHidden/>
    <w:unhideWhenUsed/>
    <w:rsid w:val="007E3962"/>
    <w:pPr>
      <w:spacing w:after="120"/>
    </w:pPr>
  </w:style>
  <w:style w:type="character" w:customStyle="1" w:styleId="BodyTextChar">
    <w:name w:val="Body Text Char"/>
    <w:basedOn w:val="DefaultParagraphFont"/>
    <w:link w:val="BodyText"/>
    <w:uiPriority w:val="99"/>
    <w:semiHidden/>
    <w:rsid w:val="007E3962"/>
    <w:rPr>
      <w:rFonts w:ascii="Times New Roman" w:hAnsi="Times New Roman"/>
      <w:sz w:val="24"/>
    </w:rPr>
  </w:style>
  <w:style w:type="paragraph" w:customStyle="1" w:styleId="Exhibit">
    <w:name w:val="Exhibit"/>
    <w:basedOn w:val="00TitleC"/>
    <w:link w:val="ExhibitChar"/>
    <w:qFormat/>
    <w:rsid w:val="007E3962"/>
    <w:pPr>
      <w:outlineLvl w:val="0"/>
    </w:pPr>
    <w:rPr>
      <w:b w:val="0"/>
      <w:u w:val="single"/>
    </w:rPr>
  </w:style>
  <w:style w:type="character" w:customStyle="1" w:styleId="ExhibitChar">
    <w:name w:val="Exhibit Char"/>
    <w:basedOn w:val="DefaultParagraphFont"/>
    <w:link w:val="Exhibit"/>
    <w:rsid w:val="007E3962"/>
    <w:rPr>
      <w:rFonts w:ascii="Times New Roman" w:hAnsi="Times New Roman"/>
      <w:sz w:val="24"/>
      <w:u w:val="single"/>
    </w:rPr>
  </w:style>
  <w:style w:type="paragraph" w:styleId="Footer">
    <w:name w:val="footer"/>
    <w:basedOn w:val="Normal"/>
    <w:link w:val="FooterChar"/>
    <w:uiPriority w:val="99"/>
    <w:unhideWhenUsed/>
    <w:rsid w:val="007E3962"/>
    <w:pPr>
      <w:tabs>
        <w:tab w:val="center" w:pos="4680"/>
        <w:tab w:val="right" w:pos="9360"/>
      </w:tabs>
    </w:pPr>
  </w:style>
  <w:style w:type="character" w:customStyle="1" w:styleId="FooterChar">
    <w:name w:val="Footer Char"/>
    <w:basedOn w:val="DefaultParagraphFont"/>
    <w:link w:val="Footer"/>
    <w:uiPriority w:val="99"/>
    <w:rsid w:val="007E3962"/>
    <w:rPr>
      <w:rFonts w:ascii="Times New Roman" w:hAnsi="Times New Roman"/>
      <w:sz w:val="24"/>
    </w:rPr>
  </w:style>
  <w:style w:type="character" w:customStyle="1" w:styleId="Heading2Char">
    <w:name w:val="Heading 2 Char"/>
    <w:basedOn w:val="DefaultParagraphFont"/>
    <w:link w:val="Heading2"/>
    <w:rsid w:val="00A71DED"/>
    <w:rPr>
      <w:rFonts w:ascii="Times New Roman" w:eastAsiaTheme="majorEastAsia" w:hAnsi="Times New Roman" w:cstheme="majorBidi"/>
      <w:color w:val="000000" w:themeColor="text1"/>
      <w:sz w:val="24"/>
      <w:szCs w:val="26"/>
      <w:u w:val="single" w:color="000000" w:themeColor="text1"/>
    </w:rPr>
  </w:style>
  <w:style w:type="character" w:customStyle="1" w:styleId="Heading1Char">
    <w:name w:val="Heading 1 Char"/>
    <w:basedOn w:val="DefaultParagraphFont"/>
    <w:link w:val="Heading1"/>
    <w:rsid w:val="00671D08"/>
    <w:rPr>
      <w:rFonts w:ascii="Times New Roman" w:eastAsiaTheme="majorEastAsia" w:hAnsi="Times New Roman" w:cstheme="majorBidi"/>
      <w:color w:val="000000" w:themeColor="text1"/>
      <w:szCs w:val="32"/>
    </w:rPr>
  </w:style>
  <w:style w:type="character" w:customStyle="1" w:styleId="Heading3Char">
    <w:name w:val="Heading 3 Char"/>
    <w:basedOn w:val="DefaultParagraphFont"/>
    <w:link w:val="Heading3"/>
    <w:rsid w:val="00A71DED"/>
    <w:rPr>
      <w:rFonts w:ascii="Times New Roman" w:eastAsiaTheme="majorEastAsia" w:hAnsi="Times New Roman" w:cstheme="majorBidi"/>
      <w:color w:val="000000" w:themeColor="text1"/>
      <w:sz w:val="24"/>
      <w:szCs w:val="24"/>
    </w:rPr>
  </w:style>
  <w:style w:type="character" w:customStyle="1" w:styleId="Heading4Char">
    <w:name w:val="Heading 4 Char"/>
    <w:basedOn w:val="DefaultParagraphFont"/>
    <w:link w:val="Heading4"/>
    <w:uiPriority w:val="9"/>
    <w:rsid w:val="00A71DED"/>
    <w:rPr>
      <w:rFonts w:ascii="Times New Roman" w:eastAsiaTheme="majorEastAsia" w:hAnsi="Times New Roman" w:cstheme="majorBidi"/>
      <w:iCs/>
      <w:color w:val="000000" w:themeColor="text1"/>
      <w:sz w:val="24"/>
    </w:rPr>
  </w:style>
  <w:style w:type="character" w:customStyle="1" w:styleId="Heading5Char">
    <w:name w:val="Heading 5 Char"/>
    <w:basedOn w:val="DefaultParagraphFont"/>
    <w:link w:val="Heading5"/>
    <w:uiPriority w:val="9"/>
    <w:rsid w:val="007E3962"/>
    <w:rPr>
      <w:rFonts w:ascii="Times New Roman" w:eastAsiaTheme="majorEastAsia" w:hAnsi="Times New Roman" w:cstheme="majorBidi"/>
      <w:color w:val="000000" w:themeColor="text1"/>
      <w:sz w:val="24"/>
    </w:rPr>
  </w:style>
  <w:style w:type="character" w:customStyle="1" w:styleId="Heading6Char">
    <w:name w:val="Heading 6 Char"/>
    <w:basedOn w:val="DefaultParagraphFont"/>
    <w:link w:val="Heading6"/>
    <w:uiPriority w:val="9"/>
    <w:rsid w:val="007E3962"/>
    <w:rPr>
      <w:rFonts w:ascii="Times New Roman" w:eastAsiaTheme="majorEastAsia" w:hAnsi="Times New Roman" w:cstheme="majorBidi"/>
      <w:color w:val="000000" w:themeColor="text1"/>
      <w:sz w:val="24"/>
    </w:rPr>
  </w:style>
  <w:style w:type="character" w:customStyle="1" w:styleId="Heading7Char">
    <w:name w:val="Heading 7 Char"/>
    <w:basedOn w:val="DefaultParagraphFont"/>
    <w:link w:val="Heading7"/>
    <w:uiPriority w:val="9"/>
    <w:semiHidden/>
    <w:rsid w:val="007E3962"/>
    <w:rPr>
      <w:rFonts w:asciiTheme="majorHAnsi" w:eastAsiaTheme="majorEastAsia" w:hAnsiTheme="majorHAnsi" w:cstheme="majorBidi"/>
      <w:i/>
      <w:iCs/>
      <w:color w:val="0A2F40" w:themeColor="accent1" w:themeShade="7F"/>
      <w:sz w:val="24"/>
    </w:rPr>
  </w:style>
  <w:style w:type="character" w:customStyle="1" w:styleId="Heading8Char">
    <w:name w:val="Heading 8 Char"/>
    <w:basedOn w:val="DefaultParagraphFont"/>
    <w:link w:val="Heading8"/>
    <w:uiPriority w:val="9"/>
    <w:semiHidden/>
    <w:rsid w:val="007E396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E3962"/>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semiHidden/>
    <w:unhideWhenUsed/>
    <w:rsid w:val="007E3962"/>
    <w:rPr>
      <w:color w:val="467886" w:themeColor="hyperlink"/>
      <w:u w:val="single"/>
    </w:rPr>
  </w:style>
  <w:style w:type="paragraph" w:customStyle="1" w:styleId="Level1">
    <w:name w:val="Level 1"/>
    <w:basedOn w:val="00TitleC"/>
    <w:link w:val="Level1Char"/>
    <w:rsid w:val="007E3962"/>
    <w:pPr>
      <w:outlineLvl w:val="0"/>
    </w:pPr>
  </w:style>
  <w:style w:type="character" w:customStyle="1" w:styleId="Level1Char">
    <w:name w:val="Level 1 Char"/>
    <w:basedOn w:val="DefaultParagraphFont"/>
    <w:link w:val="Level1"/>
    <w:rsid w:val="007E3962"/>
    <w:rPr>
      <w:rFonts w:ascii="Times New Roman" w:hAnsi="Times New Roman"/>
      <w:b/>
      <w:sz w:val="24"/>
    </w:rPr>
  </w:style>
  <w:style w:type="paragraph" w:customStyle="1" w:styleId="Level2">
    <w:name w:val="Level 2"/>
    <w:basedOn w:val="Normal"/>
    <w:link w:val="Level2Char"/>
    <w:rsid w:val="007E3962"/>
    <w:pPr>
      <w:keepNext/>
      <w:spacing w:after="240"/>
      <w:outlineLvl w:val="1"/>
    </w:pPr>
    <w:rPr>
      <w:b/>
      <w:bCs/>
    </w:rPr>
  </w:style>
  <w:style w:type="character" w:customStyle="1" w:styleId="Level2Char">
    <w:name w:val="Level 2 Char"/>
    <w:basedOn w:val="DefaultParagraphFont"/>
    <w:link w:val="Level2"/>
    <w:rsid w:val="007E3962"/>
    <w:rPr>
      <w:rFonts w:ascii="Times New Roman" w:hAnsi="Times New Roman"/>
      <w:b/>
      <w:bCs/>
      <w:sz w:val="24"/>
    </w:rPr>
  </w:style>
  <w:style w:type="paragraph" w:styleId="ListParagraph">
    <w:name w:val="List Paragraph"/>
    <w:basedOn w:val="Normal"/>
    <w:autoRedefine/>
    <w:uiPriority w:val="34"/>
    <w:qFormat/>
    <w:rsid w:val="005B2789"/>
    <w:pPr>
      <w:spacing w:after="240"/>
      <w:ind w:left="720"/>
    </w:pPr>
  </w:style>
  <w:style w:type="paragraph" w:styleId="NoSpacing">
    <w:name w:val="No Spacing"/>
    <w:uiPriority w:val="1"/>
    <w:qFormat/>
    <w:rsid w:val="007E3962"/>
    <w:rPr>
      <w:rFonts w:ascii="Calibri" w:hAnsi="Calibri" w:cs="Calibri"/>
    </w:rPr>
  </w:style>
  <w:style w:type="table" w:customStyle="1" w:styleId="Style1">
    <w:name w:val="Style1"/>
    <w:basedOn w:val="TableNormal"/>
    <w:uiPriority w:val="99"/>
    <w:rsid w:val="007E3962"/>
    <w:rPr>
      <w:rFonts w:cs="Times New Roman"/>
      <w:sz w:val="20"/>
      <w:szCs w:val="20"/>
    </w:rPr>
    <w:tblPr>
      <w:jc w:val="center"/>
      <w:tblCellMar>
        <w:left w:w="29" w:type="dxa"/>
        <w:right w:w="29" w:type="dxa"/>
      </w:tblCellMar>
    </w:tblPr>
    <w:trPr>
      <w:cantSplit/>
      <w:jc w:val="center"/>
    </w:trPr>
    <w:tcPr>
      <w:vAlign w:val="bottom"/>
    </w:tcPr>
  </w:style>
  <w:style w:type="numbering" w:customStyle="1" w:styleId="Style2">
    <w:name w:val="Style2"/>
    <w:uiPriority w:val="99"/>
    <w:rsid w:val="007E3962"/>
    <w:pPr>
      <w:numPr>
        <w:numId w:val="1"/>
      </w:numPr>
    </w:pPr>
  </w:style>
  <w:style w:type="table" w:customStyle="1" w:styleId="TableOS">
    <w:name w:val="Table OS"/>
    <w:basedOn w:val="TableNormal"/>
    <w:uiPriority w:val="99"/>
    <w:rsid w:val="007E3962"/>
    <w:rPr>
      <w:rFonts w:cs="Times New Roman"/>
      <w:color w:val="000000" w:themeColor="text1"/>
      <w:sz w:val="20"/>
      <w:szCs w:val="20"/>
    </w:rPr>
    <w:tblPr>
      <w:tblCellMar>
        <w:left w:w="115" w:type="dxa"/>
        <w:right w:w="115" w:type="dxa"/>
      </w:tblCellMar>
    </w:tblPr>
    <w:tcPr>
      <w:vAlign w:val="bottom"/>
    </w:tcPr>
  </w:style>
  <w:style w:type="paragraph" w:styleId="TOAHeading">
    <w:name w:val="toa heading"/>
    <w:basedOn w:val="Normal"/>
    <w:next w:val="Normal"/>
    <w:uiPriority w:val="99"/>
    <w:semiHidden/>
    <w:unhideWhenUsed/>
    <w:rsid w:val="007E3962"/>
    <w:pPr>
      <w:spacing w:before="120"/>
    </w:pPr>
    <w:rPr>
      <w:rFonts w:asciiTheme="majorHAnsi" w:eastAsiaTheme="majorEastAsia" w:hAnsiTheme="majorHAnsi" w:cstheme="majorBidi"/>
      <w:b/>
      <w:bCs/>
    </w:rPr>
  </w:style>
  <w:style w:type="paragraph" w:styleId="TOC1">
    <w:name w:val="toc 1"/>
    <w:basedOn w:val="Normal"/>
    <w:next w:val="Normal"/>
    <w:autoRedefine/>
    <w:uiPriority w:val="39"/>
    <w:rsid w:val="00C235F1"/>
    <w:pPr>
      <w:spacing w:before="360"/>
    </w:pPr>
    <w:rPr>
      <w:b/>
      <w:bCs/>
      <w:caps/>
    </w:rPr>
  </w:style>
  <w:style w:type="paragraph" w:styleId="TOC2">
    <w:name w:val="toc 2"/>
    <w:basedOn w:val="Normal"/>
    <w:next w:val="Normal"/>
    <w:autoRedefine/>
    <w:uiPriority w:val="39"/>
    <w:unhideWhenUsed/>
    <w:rsid w:val="00063E24"/>
    <w:pPr>
      <w:tabs>
        <w:tab w:val="right" w:leader="dot" w:pos="9360"/>
      </w:tabs>
      <w:ind w:left="1440" w:hanging="1440"/>
    </w:pPr>
  </w:style>
  <w:style w:type="paragraph" w:styleId="TOC3">
    <w:name w:val="toc 3"/>
    <w:basedOn w:val="Normal"/>
    <w:next w:val="Normal"/>
    <w:autoRedefine/>
    <w:uiPriority w:val="39"/>
    <w:semiHidden/>
    <w:unhideWhenUsed/>
    <w:rsid w:val="007E3962"/>
    <w:pPr>
      <w:spacing w:after="100"/>
      <w:ind w:left="440"/>
    </w:pPr>
  </w:style>
  <w:style w:type="paragraph" w:styleId="TOC4">
    <w:name w:val="toc 4"/>
    <w:basedOn w:val="Normal"/>
    <w:next w:val="Normal"/>
    <w:autoRedefine/>
    <w:uiPriority w:val="39"/>
    <w:semiHidden/>
    <w:unhideWhenUsed/>
    <w:rsid w:val="007E3962"/>
    <w:pPr>
      <w:spacing w:after="100"/>
      <w:ind w:left="660"/>
    </w:pPr>
  </w:style>
  <w:style w:type="paragraph" w:styleId="TOC5">
    <w:name w:val="toc 5"/>
    <w:basedOn w:val="Normal"/>
    <w:next w:val="Normal"/>
    <w:autoRedefine/>
    <w:uiPriority w:val="39"/>
    <w:semiHidden/>
    <w:unhideWhenUsed/>
    <w:rsid w:val="007E3962"/>
    <w:pPr>
      <w:spacing w:after="100"/>
      <w:ind w:left="880"/>
    </w:pPr>
  </w:style>
  <w:style w:type="paragraph" w:styleId="TOC6">
    <w:name w:val="toc 6"/>
    <w:basedOn w:val="Normal"/>
    <w:next w:val="Normal"/>
    <w:autoRedefine/>
    <w:uiPriority w:val="39"/>
    <w:semiHidden/>
    <w:unhideWhenUsed/>
    <w:rsid w:val="007E3962"/>
    <w:pPr>
      <w:spacing w:after="100"/>
      <w:ind w:left="1100"/>
    </w:pPr>
  </w:style>
  <w:style w:type="paragraph" w:styleId="TOC7">
    <w:name w:val="toc 7"/>
    <w:basedOn w:val="Normal"/>
    <w:next w:val="Normal"/>
    <w:autoRedefine/>
    <w:uiPriority w:val="39"/>
    <w:semiHidden/>
    <w:unhideWhenUsed/>
    <w:rsid w:val="007E3962"/>
    <w:pPr>
      <w:spacing w:after="100"/>
      <w:ind w:left="1320"/>
    </w:pPr>
  </w:style>
  <w:style w:type="paragraph" w:styleId="TOC8">
    <w:name w:val="toc 8"/>
    <w:basedOn w:val="Normal"/>
    <w:next w:val="Normal"/>
    <w:autoRedefine/>
    <w:uiPriority w:val="39"/>
    <w:semiHidden/>
    <w:unhideWhenUsed/>
    <w:rsid w:val="007E3962"/>
    <w:pPr>
      <w:spacing w:after="100"/>
      <w:ind w:left="1540"/>
    </w:pPr>
  </w:style>
  <w:style w:type="paragraph" w:styleId="TOC9">
    <w:name w:val="toc 9"/>
    <w:basedOn w:val="Normal"/>
    <w:next w:val="Normal"/>
    <w:autoRedefine/>
    <w:uiPriority w:val="39"/>
    <w:semiHidden/>
    <w:unhideWhenUsed/>
    <w:rsid w:val="007E3962"/>
    <w:pPr>
      <w:spacing w:after="100"/>
      <w:ind w:left="1760"/>
    </w:pPr>
  </w:style>
  <w:style w:type="paragraph" w:styleId="TOCHeading">
    <w:name w:val="TOC Heading"/>
    <w:basedOn w:val="Normal"/>
    <w:next w:val="Normal"/>
    <w:uiPriority w:val="39"/>
    <w:unhideWhenUsed/>
    <w:qFormat/>
    <w:rsid w:val="00AE3CDA"/>
    <w:pPr>
      <w:keepNext/>
      <w:keepLines/>
      <w:spacing w:after="240"/>
      <w:jc w:val="center"/>
    </w:pPr>
    <w:rPr>
      <w:rFonts w:eastAsiaTheme="majorEastAsia" w:cstheme="majorBidi"/>
      <w:color w:val="000000" w:themeColor="text1"/>
      <w:szCs w:val="32"/>
    </w:rPr>
  </w:style>
  <w:style w:type="paragraph" w:customStyle="1" w:styleId="TOCPage">
    <w:name w:val="TOC Page"/>
    <w:basedOn w:val="Normal"/>
    <w:semiHidden/>
    <w:qFormat/>
    <w:rsid w:val="007E3962"/>
    <w:pPr>
      <w:jc w:val="right"/>
    </w:pPr>
    <w:rPr>
      <w:b/>
    </w:rPr>
  </w:style>
  <w:style w:type="paragraph" w:styleId="Header">
    <w:name w:val="header"/>
    <w:basedOn w:val="Normal"/>
    <w:link w:val="HeaderChar"/>
    <w:uiPriority w:val="99"/>
    <w:unhideWhenUsed/>
    <w:rsid w:val="007E3962"/>
    <w:pPr>
      <w:tabs>
        <w:tab w:val="center" w:pos="4680"/>
        <w:tab w:val="right" w:pos="9360"/>
      </w:tabs>
    </w:pPr>
  </w:style>
  <w:style w:type="character" w:customStyle="1" w:styleId="HeaderChar">
    <w:name w:val="Header Char"/>
    <w:basedOn w:val="DefaultParagraphFont"/>
    <w:link w:val="Header"/>
    <w:uiPriority w:val="99"/>
    <w:rsid w:val="007E3962"/>
    <w:rPr>
      <w:rFonts w:ascii="Times New Roman" w:hAnsi="Times New Roman"/>
      <w:sz w:val="24"/>
    </w:rPr>
  </w:style>
  <w:style w:type="paragraph" w:styleId="Subtitle">
    <w:name w:val="Subtitle"/>
    <w:basedOn w:val="Normal"/>
    <w:next w:val="Normal"/>
    <w:link w:val="SubtitleChar"/>
    <w:uiPriority w:val="11"/>
    <w:qFormat/>
    <w:rsid w:val="007E3962"/>
    <w:pPr>
      <w:numPr>
        <w:ilvl w:val="1"/>
      </w:numPr>
      <w:spacing w:after="160"/>
    </w:pPr>
    <w:rPr>
      <w:rFonts w:eastAsiaTheme="minorEastAsia"/>
      <w:color w:val="000000" w:themeColor="text1"/>
      <w:spacing w:val="15"/>
    </w:rPr>
  </w:style>
  <w:style w:type="character" w:customStyle="1" w:styleId="SubtitleChar">
    <w:name w:val="Subtitle Char"/>
    <w:basedOn w:val="DefaultParagraphFont"/>
    <w:link w:val="Subtitle"/>
    <w:uiPriority w:val="11"/>
    <w:rsid w:val="007E3962"/>
    <w:rPr>
      <w:rFonts w:ascii="Times New Roman" w:eastAsiaTheme="minorEastAsia" w:hAnsi="Times New Roman"/>
      <w:color w:val="000000" w:themeColor="text1"/>
      <w:spacing w:val="15"/>
      <w:sz w:val="24"/>
    </w:rPr>
  </w:style>
  <w:style w:type="paragraph" w:customStyle="1" w:styleId="HeadingBody2">
    <w:name w:val="HeadingBody 2"/>
    <w:basedOn w:val="00BodyText5"/>
    <w:next w:val="00BodyText5"/>
    <w:autoRedefine/>
    <w:rsid w:val="00063E24"/>
    <w:pPr>
      <w:ind w:firstLine="0"/>
    </w:pPr>
  </w:style>
  <w:style w:type="paragraph" w:styleId="Signature">
    <w:name w:val="Signature"/>
    <w:basedOn w:val="Normal"/>
    <w:link w:val="SignatureChar"/>
    <w:qFormat/>
    <w:rsid w:val="00877D93"/>
    <w:pPr>
      <w:tabs>
        <w:tab w:val="right" w:pos="9360"/>
      </w:tabs>
      <w:ind w:left="4680"/>
    </w:pPr>
    <w:rPr>
      <w:color w:val="000000" w:themeColor="text1"/>
    </w:rPr>
  </w:style>
  <w:style w:type="character" w:customStyle="1" w:styleId="SignatureChar">
    <w:name w:val="Signature Char"/>
    <w:basedOn w:val="DefaultParagraphFont"/>
    <w:link w:val="Signature"/>
    <w:rsid w:val="00877D93"/>
    <w:rPr>
      <w:rFonts w:ascii="Times New Roman" w:hAnsi="Times New Roman"/>
      <w:color w:val="000000" w:themeColor="text1"/>
      <w:sz w:val="24"/>
      <w:szCs w:val="24"/>
    </w:rPr>
  </w:style>
  <w:style w:type="paragraph" w:customStyle="1" w:styleId="SignatureLEFT">
    <w:name w:val="Signature LEFT"/>
    <w:basedOn w:val="Normal"/>
    <w:link w:val="SignatureLEFTChar"/>
    <w:qFormat/>
    <w:rsid w:val="00E26DFA"/>
    <w:pPr>
      <w:tabs>
        <w:tab w:val="right" w:pos="4680"/>
      </w:tabs>
      <w:ind w:right="4680"/>
    </w:pPr>
  </w:style>
  <w:style w:type="character" w:customStyle="1" w:styleId="SignatureLEFTChar">
    <w:name w:val="Signature LEFT Char"/>
    <w:basedOn w:val="DefaultParagraphFont"/>
    <w:link w:val="SignatureLEFT"/>
    <w:rsid w:val="00E26DFA"/>
    <w:rPr>
      <w:rFonts w:ascii="Times New Roman" w:hAnsi="Times New Roman"/>
      <w:sz w:val="24"/>
    </w:rPr>
  </w:style>
  <w:style w:type="paragraph" w:customStyle="1" w:styleId="LEFTSignature">
    <w:name w:val="LEFT Signature"/>
    <w:basedOn w:val="Normal"/>
    <w:link w:val="LEFTSignatureChar"/>
    <w:autoRedefine/>
    <w:qFormat/>
    <w:rsid w:val="00E26DFA"/>
    <w:pPr>
      <w:tabs>
        <w:tab w:val="right" w:pos="4680"/>
      </w:tabs>
      <w:ind w:right="4680"/>
    </w:pPr>
  </w:style>
  <w:style w:type="character" w:customStyle="1" w:styleId="LEFTSignatureChar">
    <w:name w:val="LEFT Signature Char"/>
    <w:basedOn w:val="DefaultParagraphFont"/>
    <w:link w:val="LEFTSignature"/>
    <w:rsid w:val="00E26DFA"/>
    <w:rPr>
      <w:rFonts w:ascii="Times New Roman" w:hAnsi="Times New Roman"/>
      <w:sz w:val="24"/>
    </w:rPr>
  </w:style>
  <w:style w:type="paragraph" w:styleId="Title">
    <w:name w:val="Title"/>
    <w:basedOn w:val="Normal"/>
    <w:next w:val="Normal"/>
    <w:link w:val="TitleChar"/>
    <w:uiPriority w:val="10"/>
    <w:qFormat/>
    <w:rsid w:val="002B65B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65BF"/>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2B65B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65BF"/>
    <w:rPr>
      <w:rFonts w:ascii="Times New Roman" w:hAnsi="Times New Roman"/>
      <w:i/>
      <w:iCs/>
      <w:color w:val="404040" w:themeColor="text1" w:themeTint="BF"/>
      <w:sz w:val="24"/>
      <w:szCs w:val="20"/>
    </w:rPr>
  </w:style>
  <w:style w:type="character" w:styleId="IntenseEmphasis">
    <w:name w:val="Intense Emphasis"/>
    <w:basedOn w:val="DefaultParagraphFont"/>
    <w:uiPriority w:val="21"/>
    <w:qFormat/>
    <w:rsid w:val="002B65BF"/>
    <w:rPr>
      <w:i/>
      <w:iCs/>
      <w:color w:val="0F4761" w:themeColor="accent1" w:themeShade="BF"/>
    </w:rPr>
  </w:style>
  <w:style w:type="paragraph" w:styleId="IntenseQuote">
    <w:name w:val="Intense Quote"/>
    <w:basedOn w:val="Normal"/>
    <w:next w:val="Normal"/>
    <w:link w:val="IntenseQuoteChar"/>
    <w:uiPriority w:val="30"/>
    <w:qFormat/>
    <w:rsid w:val="002B65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65BF"/>
    <w:rPr>
      <w:rFonts w:ascii="Times New Roman" w:hAnsi="Times New Roman"/>
      <w:i/>
      <w:iCs/>
      <w:color w:val="0F4761" w:themeColor="accent1" w:themeShade="BF"/>
      <w:sz w:val="24"/>
      <w:szCs w:val="20"/>
    </w:rPr>
  </w:style>
  <w:style w:type="character" w:styleId="IntenseReference">
    <w:name w:val="Intense Reference"/>
    <w:basedOn w:val="DefaultParagraphFont"/>
    <w:uiPriority w:val="32"/>
    <w:qFormat/>
    <w:rsid w:val="002B65BF"/>
    <w:rPr>
      <w:b/>
      <w:bCs/>
      <w:smallCaps/>
      <w:color w:val="0F4761" w:themeColor="accent1" w:themeShade="BF"/>
      <w:spacing w:val="5"/>
    </w:rPr>
  </w:style>
  <w:style w:type="paragraph" w:customStyle="1" w:styleId="BodyText5">
    <w:name w:val="* Body Text .5"/>
    <w:basedOn w:val="Normal"/>
    <w:link w:val="BodyText5Char"/>
    <w:rsid w:val="002B65BF"/>
    <w:pPr>
      <w:spacing w:after="240"/>
      <w:ind w:firstLine="720"/>
      <w:jc w:val="both"/>
    </w:pPr>
  </w:style>
  <w:style w:type="character" w:customStyle="1" w:styleId="BodyText5Char">
    <w:name w:val="* Body Text .5 Char"/>
    <w:link w:val="BodyText5"/>
    <w:rsid w:val="002B65B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766</Words>
  <Characters>4372</Characters>
  <Application>Microsoft Office Word</Application>
  <DocSecurity>4</DocSecurity>
  <Lines>36</Lines>
  <Paragraphs>10</Paragraphs>
  <ScaleCrop>false</ScaleCrop>
  <Company/>
  <LinksUpToDate>false</LinksUpToDate>
  <CharactersWithSpaces>5128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Rene (G&amp;B)</dc:creator>
  <cp:keywords/>
  <dc:description/>
  <cp:lastModifiedBy>Tammy Martinson</cp:lastModifiedBy>
  <cp:revision>2</cp:revision>
  <dcterms:created xsi:type="dcterms:W3CDTF">2024-07-10T17:57:00Z</dcterms:created>
  <dcterms:modified xsi:type="dcterms:W3CDTF">2024-07-10T17:57:00Z</dcterms:modified>
</cp:coreProperties>
</file>