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E93A" w14:textId="77777777" w:rsidR="00FE72A4" w:rsidRDefault="00F724D9">
      <w:pPr>
        <w:jc w:val="center"/>
      </w:pPr>
      <w:r>
        <w:t>GOEO Board Meeting Minutes</w:t>
      </w:r>
    </w:p>
    <w:p w14:paraId="620834B4" w14:textId="1590F5D1" w:rsidR="00FE72A4" w:rsidRPr="0006532D" w:rsidRDefault="002F00CB">
      <w:pPr>
        <w:ind w:right="-312"/>
        <w:jc w:val="center"/>
        <w:rPr>
          <w:sz w:val="18"/>
          <w:szCs w:val="18"/>
        </w:rPr>
      </w:pPr>
      <w:r>
        <w:rPr>
          <w:sz w:val="18"/>
          <w:szCs w:val="18"/>
        </w:rPr>
        <w:t>June</w:t>
      </w:r>
      <w:r w:rsidR="00171968">
        <w:rPr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 w:rsidR="00721D65" w:rsidRPr="0006532D">
        <w:rPr>
          <w:sz w:val="18"/>
          <w:szCs w:val="18"/>
        </w:rPr>
        <w:t>, 2024</w:t>
      </w:r>
      <w:r w:rsidR="00F724D9" w:rsidRPr="0006532D">
        <w:rPr>
          <w:sz w:val="18"/>
          <w:szCs w:val="18"/>
        </w:rPr>
        <w:t xml:space="preserve"> </w:t>
      </w:r>
      <w:sdt>
        <w:sdtPr>
          <w:tag w:val="goog_rdk_0"/>
          <w:id w:val="-2076806505"/>
        </w:sdtPr>
        <w:sdtEndPr/>
        <w:sdtContent>
          <w:r w:rsidR="00F724D9" w:rsidRPr="0006532D">
            <w:rPr>
              <w:rFonts w:eastAsia="Gungsuh"/>
              <w:sz w:val="18"/>
              <w:szCs w:val="18"/>
            </w:rPr>
            <w:t xml:space="preserve">∙ </w:t>
          </w:r>
          <w:r>
            <w:rPr>
              <w:rFonts w:eastAsia="Gungsuh"/>
              <w:sz w:val="18"/>
              <w:szCs w:val="18"/>
            </w:rPr>
            <w:t>9</w:t>
          </w:r>
          <w:r w:rsidR="00F724D9" w:rsidRPr="0006532D">
            <w:rPr>
              <w:rFonts w:eastAsia="Gungsuh"/>
              <w:sz w:val="18"/>
              <w:szCs w:val="18"/>
            </w:rPr>
            <w:t>:</w:t>
          </w:r>
          <w:r w:rsidR="000B2767" w:rsidRPr="0006532D">
            <w:rPr>
              <w:rFonts w:eastAsia="Gungsuh"/>
              <w:sz w:val="18"/>
              <w:szCs w:val="18"/>
            </w:rPr>
            <w:t>0</w:t>
          </w:r>
          <w:r w:rsidR="00F724D9" w:rsidRPr="0006532D">
            <w:rPr>
              <w:rFonts w:eastAsia="Gungsuh"/>
              <w:sz w:val="18"/>
              <w:szCs w:val="18"/>
            </w:rPr>
            <w:t xml:space="preserve">0 a.m. – </w:t>
          </w:r>
          <w:r>
            <w:rPr>
              <w:rFonts w:eastAsia="Gungsuh"/>
              <w:sz w:val="18"/>
              <w:szCs w:val="18"/>
            </w:rPr>
            <w:t>9</w:t>
          </w:r>
          <w:r w:rsidR="00721D65" w:rsidRPr="0006532D">
            <w:rPr>
              <w:rFonts w:eastAsia="Gungsuh"/>
              <w:sz w:val="18"/>
              <w:szCs w:val="18"/>
            </w:rPr>
            <w:t>:</w:t>
          </w:r>
          <w:r>
            <w:rPr>
              <w:rFonts w:eastAsia="Gungsuh"/>
              <w:sz w:val="18"/>
              <w:szCs w:val="18"/>
            </w:rPr>
            <w:t>3</w:t>
          </w:r>
          <w:r w:rsidR="00721D65" w:rsidRPr="0006532D">
            <w:rPr>
              <w:rFonts w:eastAsia="Gungsuh"/>
              <w:sz w:val="18"/>
              <w:szCs w:val="18"/>
            </w:rPr>
            <w:t xml:space="preserve">0 </w:t>
          </w:r>
          <w:r>
            <w:rPr>
              <w:rFonts w:eastAsia="Gungsuh"/>
              <w:sz w:val="18"/>
              <w:szCs w:val="18"/>
            </w:rPr>
            <w:t>a</w:t>
          </w:r>
          <w:r w:rsidR="00F724D9" w:rsidRPr="0006532D">
            <w:rPr>
              <w:rFonts w:eastAsia="Gungsuh"/>
              <w:sz w:val="18"/>
              <w:szCs w:val="18"/>
            </w:rPr>
            <w:t>.m.</w:t>
          </w:r>
          <w:r w:rsidR="00F724D9" w:rsidRPr="0006532D">
            <w:rPr>
              <w:rFonts w:eastAsia="Gungsuh"/>
              <w:sz w:val="18"/>
              <w:szCs w:val="18"/>
            </w:rPr>
            <w:br/>
          </w:r>
        </w:sdtContent>
      </w:sdt>
    </w:p>
    <w:p w14:paraId="6FDAC709" w14:textId="77777777" w:rsidR="00FE72A4" w:rsidRDefault="00FE72A4">
      <w:pPr>
        <w:jc w:val="center"/>
        <w:rPr>
          <w:sz w:val="18"/>
          <w:szCs w:val="18"/>
        </w:rPr>
      </w:pPr>
    </w:p>
    <w:tbl>
      <w:tblPr>
        <w:tblStyle w:val="a"/>
        <w:tblW w:w="9502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721"/>
      </w:tblGrid>
      <w:tr w:rsidR="00FE72A4" w14:paraId="63548F9D" w14:textId="77777777">
        <w:trPr>
          <w:cantSplit/>
          <w:trHeight w:val="355"/>
          <w:jc w:val="center"/>
        </w:trPr>
        <w:tc>
          <w:tcPr>
            <w:tcW w:w="1781" w:type="dxa"/>
            <w:vAlign w:val="center"/>
          </w:tcPr>
          <w:p w14:paraId="3712A8D2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Members Present:</w:t>
            </w:r>
          </w:p>
        </w:tc>
        <w:tc>
          <w:tcPr>
            <w:tcW w:w="7721" w:type="dxa"/>
            <w:vAlign w:val="center"/>
          </w:tcPr>
          <w:p w14:paraId="2AFDD494" w14:textId="77777777" w:rsidR="00B201A3" w:rsidRDefault="00B201A3">
            <w:pPr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  <w:p w14:paraId="77E8C254" w14:textId="77777777" w:rsidR="00B201A3" w:rsidRDefault="00B201A3">
            <w:pPr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  <w:p w14:paraId="6622E268" w14:textId="09B2AB03" w:rsidR="00B201A3" w:rsidRPr="00B201A3" w:rsidRDefault="002F00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Carine Clark, </w:t>
            </w:r>
            <w:r w:rsidR="00F93D66">
              <w:rPr>
                <w:color w:val="000000"/>
                <w:sz w:val="18"/>
                <w:szCs w:val="18"/>
              </w:rPr>
              <w:t xml:space="preserve">Jesse Turley, </w:t>
            </w:r>
            <w:r w:rsidR="00B201A3">
              <w:rPr>
                <w:color w:val="000000"/>
                <w:sz w:val="18"/>
                <w:szCs w:val="18"/>
              </w:rPr>
              <w:t xml:space="preserve">Katelin Roberts, Brigham </w:t>
            </w:r>
            <w:proofErr w:type="spellStart"/>
            <w:r w:rsidR="00B201A3">
              <w:rPr>
                <w:color w:val="000000"/>
                <w:sz w:val="18"/>
                <w:szCs w:val="18"/>
              </w:rPr>
              <w:t>Tomco</w:t>
            </w:r>
            <w:proofErr w:type="spellEnd"/>
            <w:r w:rsidR="00B201A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Geri </w:t>
            </w:r>
            <w:proofErr w:type="spellStart"/>
            <w:r>
              <w:rPr>
                <w:color w:val="000000"/>
                <w:sz w:val="18"/>
                <w:szCs w:val="18"/>
              </w:rPr>
              <w:t>Gamber</w:t>
            </w:r>
            <w:proofErr w:type="spellEnd"/>
          </w:p>
        </w:tc>
      </w:tr>
      <w:tr w:rsidR="00FE72A4" w14:paraId="3C3E33ED" w14:textId="77777777">
        <w:trPr>
          <w:cantSplit/>
          <w:trHeight w:val="454"/>
          <w:jc w:val="center"/>
        </w:trPr>
        <w:tc>
          <w:tcPr>
            <w:tcW w:w="1781" w:type="dxa"/>
            <w:vAlign w:val="center"/>
          </w:tcPr>
          <w:p w14:paraId="3E166017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Members Excused:           </w:t>
            </w:r>
          </w:p>
        </w:tc>
        <w:tc>
          <w:tcPr>
            <w:tcW w:w="7721" w:type="dxa"/>
            <w:vAlign w:val="center"/>
          </w:tcPr>
          <w:p w14:paraId="7B7114F7" w14:textId="512882DC" w:rsidR="00FE72A4" w:rsidRPr="00231A34" w:rsidRDefault="002F00CB">
            <w:pPr>
              <w:ind w:left="720" w:hanging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Brad Bonham</w:t>
            </w:r>
            <w:r w:rsidR="00B201A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Kira </w:t>
            </w:r>
            <w:proofErr w:type="spellStart"/>
            <w:r>
              <w:rPr>
                <w:color w:val="000000"/>
                <w:sz w:val="18"/>
                <w:szCs w:val="18"/>
              </w:rPr>
              <w:t>Slawson</w:t>
            </w:r>
            <w:proofErr w:type="spellEnd"/>
          </w:p>
        </w:tc>
      </w:tr>
      <w:tr w:rsidR="00FE72A4" w14:paraId="38FCB521" w14:textId="77777777">
        <w:trPr>
          <w:cantSplit/>
          <w:trHeight w:val="454"/>
          <w:jc w:val="center"/>
        </w:trPr>
        <w:tc>
          <w:tcPr>
            <w:tcW w:w="1781" w:type="dxa"/>
            <w:vAlign w:val="center"/>
          </w:tcPr>
          <w:p w14:paraId="395AF007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Staff:  </w:t>
            </w:r>
          </w:p>
        </w:tc>
        <w:tc>
          <w:tcPr>
            <w:tcW w:w="7721" w:type="dxa"/>
            <w:vAlign w:val="center"/>
          </w:tcPr>
          <w:p w14:paraId="57BB6093" w14:textId="30AA32AB" w:rsidR="002B19BE" w:rsidRDefault="002B19BE" w:rsidP="00A3663F">
            <w:pPr>
              <w:rPr>
                <w:color w:val="000000"/>
                <w:sz w:val="18"/>
                <w:szCs w:val="18"/>
              </w:rPr>
            </w:pPr>
            <w:r w:rsidRPr="002B19BE">
              <w:rPr>
                <w:b/>
                <w:bCs/>
                <w:color w:val="000000"/>
                <w:sz w:val="18"/>
                <w:szCs w:val="18"/>
              </w:rPr>
              <w:t>GOEO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231A34">
              <w:rPr>
                <w:color w:val="000000"/>
                <w:sz w:val="18"/>
                <w:szCs w:val="18"/>
              </w:rPr>
              <w:t>Daniel Royal,</w:t>
            </w:r>
            <w:r w:rsidR="002F00CB">
              <w:rPr>
                <w:color w:val="000000"/>
                <w:sz w:val="18"/>
                <w:szCs w:val="18"/>
              </w:rPr>
              <w:t xml:space="preserve"> </w:t>
            </w:r>
            <w:r w:rsidR="00231A34">
              <w:rPr>
                <w:color w:val="000000"/>
                <w:sz w:val="18"/>
                <w:szCs w:val="18"/>
              </w:rPr>
              <w:t>Tanner Anderson, Todd</w:t>
            </w:r>
            <w:r w:rsidR="00B201A3">
              <w:rPr>
                <w:color w:val="000000"/>
                <w:sz w:val="18"/>
                <w:szCs w:val="18"/>
              </w:rPr>
              <w:t xml:space="preserve"> Jens</w:t>
            </w:r>
            <w:r w:rsidR="00D411F1">
              <w:rPr>
                <w:color w:val="000000"/>
                <w:sz w:val="18"/>
                <w:szCs w:val="18"/>
              </w:rPr>
              <w:t>o</w:t>
            </w:r>
            <w:r w:rsidR="00B201A3">
              <w:rPr>
                <w:color w:val="000000"/>
                <w:sz w:val="18"/>
                <w:szCs w:val="18"/>
              </w:rPr>
              <w:t xml:space="preserve">n, Tony Young, Ashley Okawa, Ryan Starks, Kori Ann Edwards, </w:t>
            </w:r>
            <w:r w:rsidR="002F00CB">
              <w:rPr>
                <w:color w:val="000000"/>
                <w:sz w:val="18"/>
                <w:szCs w:val="18"/>
              </w:rPr>
              <w:t>Allison James-Garcia, James Dixon, Abraham Rodriguez</w:t>
            </w:r>
          </w:p>
          <w:p w14:paraId="70B709B7" w14:textId="0EC5DB84" w:rsidR="00B201A3" w:rsidRPr="00231A34" w:rsidRDefault="00B201A3" w:rsidP="00A3663F">
            <w:pPr>
              <w:rPr>
                <w:color w:val="000000"/>
                <w:sz w:val="18"/>
                <w:szCs w:val="18"/>
              </w:rPr>
            </w:pPr>
          </w:p>
        </w:tc>
      </w:tr>
      <w:tr w:rsidR="00FE72A4" w14:paraId="0B273F3D" w14:textId="77777777" w:rsidTr="00721D65">
        <w:trPr>
          <w:cantSplit/>
          <w:trHeight w:val="620"/>
          <w:jc w:val="center"/>
        </w:trPr>
        <w:tc>
          <w:tcPr>
            <w:tcW w:w="1781" w:type="dxa"/>
            <w:vAlign w:val="center"/>
          </w:tcPr>
          <w:p w14:paraId="51BD925F" w14:textId="77777777" w:rsidR="00FE72A4" w:rsidRDefault="00F72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Visitors:</w:t>
            </w:r>
          </w:p>
        </w:tc>
        <w:tc>
          <w:tcPr>
            <w:tcW w:w="7721" w:type="dxa"/>
            <w:vAlign w:val="center"/>
          </w:tcPr>
          <w:p w14:paraId="70A5291D" w14:textId="25C95F1E" w:rsidR="00736A21" w:rsidRPr="00736A21" w:rsidRDefault="00231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18"/>
                <w:szCs w:val="18"/>
              </w:rPr>
            </w:pPr>
            <w:proofErr w:type="spellStart"/>
            <w:r w:rsidRPr="00231A34">
              <w:rPr>
                <w:b/>
                <w:bCs/>
                <w:color w:val="000000"/>
                <w:sz w:val="18"/>
                <w:szCs w:val="18"/>
              </w:rPr>
              <w:t>EDCUtah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 w:rsidR="002F00CB">
              <w:rPr>
                <w:color w:val="000000"/>
                <w:sz w:val="18"/>
                <w:szCs w:val="18"/>
              </w:rPr>
              <w:t>Jared Stuart,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2F00CB">
              <w:rPr>
                <w:color w:val="000000"/>
                <w:sz w:val="18"/>
                <w:szCs w:val="18"/>
              </w:rPr>
              <w:t>Rex Buys, Erin Farr</w:t>
            </w:r>
            <w:r>
              <w:rPr>
                <w:color w:val="000000"/>
                <w:sz w:val="18"/>
                <w:szCs w:val="18"/>
              </w:rPr>
              <w:br/>
            </w:r>
            <w:r w:rsidR="002F00CB">
              <w:rPr>
                <w:b/>
                <w:bCs/>
                <w:color w:val="000000"/>
                <w:sz w:val="18"/>
                <w:szCs w:val="18"/>
              </w:rPr>
              <w:t>Salt Lake City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2F00CB">
              <w:rPr>
                <w:color w:val="000000"/>
                <w:sz w:val="18"/>
                <w:szCs w:val="18"/>
              </w:rPr>
              <w:t>Ibrahim Ramazani, Will Wright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 w:rsidR="002F00CB">
              <w:rPr>
                <w:b/>
                <w:bCs/>
                <w:color w:val="000000"/>
                <w:sz w:val="18"/>
                <w:szCs w:val="18"/>
              </w:rPr>
              <w:t>Bridor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 w:rsidR="002F00CB">
              <w:rPr>
                <w:color w:val="000000"/>
                <w:sz w:val="18"/>
                <w:szCs w:val="18"/>
              </w:rPr>
              <w:t xml:space="preserve">A Croteau, Jodo Pedro Goldstein, Pascale </w:t>
            </w:r>
            <w:proofErr w:type="spellStart"/>
            <w:r w:rsidR="002F00CB">
              <w:rPr>
                <w:color w:val="000000"/>
                <w:sz w:val="18"/>
                <w:szCs w:val="18"/>
              </w:rPr>
              <w:t>Closson-Duqyette</w:t>
            </w:r>
            <w:proofErr w:type="spellEnd"/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 w:rsidR="002F00CB">
              <w:rPr>
                <w:b/>
                <w:bCs/>
                <w:color w:val="000000"/>
                <w:sz w:val="18"/>
                <w:szCs w:val="18"/>
              </w:rPr>
              <w:t>Doppelmayr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 w:rsidR="002F00CB">
              <w:rPr>
                <w:color w:val="000000"/>
                <w:sz w:val="18"/>
                <w:szCs w:val="18"/>
              </w:rPr>
              <w:t>Keith Johns, Jody (</w:t>
            </w:r>
            <w:proofErr w:type="spellStart"/>
            <w:r w:rsidR="002F00CB">
              <w:rPr>
                <w:color w:val="000000"/>
                <w:sz w:val="18"/>
                <w:szCs w:val="18"/>
              </w:rPr>
              <w:t>Sojo</w:t>
            </w:r>
            <w:proofErr w:type="spellEnd"/>
            <w:r w:rsidR="002F00CB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br/>
            </w:r>
            <w:r w:rsidR="002F00CB">
              <w:rPr>
                <w:b/>
                <w:bCs/>
                <w:color w:val="000000"/>
                <w:sz w:val="18"/>
                <w:szCs w:val="18"/>
              </w:rPr>
              <w:t>Journalist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="002F00CB">
              <w:rPr>
                <w:color w:val="000000"/>
                <w:sz w:val="18"/>
                <w:szCs w:val="18"/>
              </w:rPr>
              <w:t>Brice Wallace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736A21">
              <w:rPr>
                <w:color w:val="000000"/>
                <w:sz w:val="18"/>
                <w:szCs w:val="18"/>
              </w:rPr>
              <w:br/>
            </w:r>
            <w:r w:rsidR="002F00CB">
              <w:rPr>
                <w:b/>
                <w:bCs/>
                <w:color w:val="000000"/>
                <w:sz w:val="18"/>
                <w:szCs w:val="18"/>
              </w:rPr>
              <w:t>Public</w:t>
            </w:r>
            <w:r w:rsidR="00736A21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F00CB">
              <w:rPr>
                <w:color w:val="000000"/>
                <w:sz w:val="18"/>
                <w:szCs w:val="18"/>
              </w:rPr>
              <w:t>Kelly Akins</w:t>
            </w:r>
          </w:p>
        </w:tc>
      </w:tr>
    </w:tbl>
    <w:p w14:paraId="7BB1CAD1" w14:textId="3CB87424" w:rsidR="00FE72A4" w:rsidRDefault="00FE72A4">
      <w:pPr>
        <w:rPr>
          <w:sz w:val="18"/>
          <w:szCs w:val="18"/>
        </w:rPr>
      </w:pPr>
    </w:p>
    <w:p w14:paraId="6EBEB4F3" w14:textId="77777777" w:rsidR="00FE72A4" w:rsidRDefault="00F724D9">
      <w:pPr>
        <w:pBdr>
          <w:top w:val="nil"/>
          <w:left w:val="nil"/>
          <w:bottom w:val="nil"/>
          <w:right w:val="nil"/>
          <w:between w:val="nil"/>
        </w:pBdr>
        <w:ind w:right="-312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Welcome </w:t>
      </w:r>
    </w:p>
    <w:p w14:paraId="2530C664" w14:textId="77777777" w:rsidR="00FE72A4" w:rsidRDefault="00FE72A4">
      <w:pPr>
        <w:pBdr>
          <w:top w:val="nil"/>
          <w:left w:val="nil"/>
          <w:bottom w:val="nil"/>
          <w:right w:val="nil"/>
          <w:between w:val="nil"/>
        </w:pBdr>
        <w:ind w:right="-312"/>
        <w:rPr>
          <w:b/>
          <w:color w:val="000000"/>
          <w:sz w:val="18"/>
          <w:szCs w:val="18"/>
          <w:u w:val="single"/>
        </w:rPr>
      </w:pPr>
    </w:p>
    <w:p w14:paraId="00AAAE22" w14:textId="2BB5D2E2" w:rsidR="00FE72A4" w:rsidRPr="004C3D98" w:rsidRDefault="006E73CF" w:rsidP="004C3D98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Carine Clark</w:t>
      </w:r>
      <w:r w:rsidR="002D2744">
        <w:rPr>
          <w:color w:val="000000"/>
          <w:sz w:val="18"/>
          <w:szCs w:val="18"/>
        </w:rPr>
        <w:t xml:space="preserve"> </w:t>
      </w:r>
      <w:r w:rsidR="00F724D9">
        <w:rPr>
          <w:color w:val="000000"/>
          <w:sz w:val="18"/>
          <w:szCs w:val="18"/>
        </w:rPr>
        <w:t xml:space="preserve">welcomed everyone to the </w:t>
      </w:r>
      <w:r>
        <w:rPr>
          <w:sz w:val="18"/>
          <w:szCs w:val="18"/>
        </w:rPr>
        <w:t>June</w:t>
      </w:r>
      <w:r w:rsidR="00564639">
        <w:rPr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>
        <w:rPr>
          <w:sz w:val="18"/>
          <w:szCs w:val="18"/>
          <w:vertAlign w:val="superscript"/>
        </w:rPr>
        <w:t>st</w:t>
      </w:r>
      <w:r w:rsidR="00F724D9">
        <w:rPr>
          <w:color w:val="000000"/>
          <w:sz w:val="18"/>
          <w:szCs w:val="18"/>
        </w:rPr>
        <w:t xml:space="preserve">, </w:t>
      </w:r>
      <w:r w:rsidR="00D73BE1">
        <w:rPr>
          <w:color w:val="000000"/>
          <w:sz w:val="18"/>
          <w:szCs w:val="18"/>
        </w:rPr>
        <w:t>202</w:t>
      </w:r>
      <w:r w:rsidR="001200B7">
        <w:rPr>
          <w:color w:val="000000"/>
          <w:sz w:val="18"/>
          <w:szCs w:val="18"/>
        </w:rPr>
        <w:t>4</w:t>
      </w:r>
      <w:r w:rsidR="00F724D9">
        <w:rPr>
          <w:color w:val="000000"/>
          <w:sz w:val="18"/>
          <w:szCs w:val="18"/>
        </w:rPr>
        <w:t xml:space="preserve"> </w:t>
      </w:r>
      <w:r w:rsidR="00A7386D">
        <w:rPr>
          <w:color w:val="000000"/>
          <w:sz w:val="18"/>
          <w:szCs w:val="18"/>
        </w:rPr>
        <w:t>GOEO</w:t>
      </w:r>
      <w:r w:rsidR="00F724D9">
        <w:rPr>
          <w:color w:val="000000"/>
          <w:sz w:val="18"/>
          <w:szCs w:val="18"/>
        </w:rPr>
        <w:t xml:space="preserve"> Board Meeting</w:t>
      </w:r>
      <w:r w:rsidR="007E117A">
        <w:rPr>
          <w:color w:val="000000"/>
          <w:sz w:val="18"/>
          <w:szCs w:val="18"/>
        </w:rPr>
        <w:t>.</w:t>
      </w:r>
    </w:p>
    <w:p w14:paraId="2EE6EFFF" w14:textId="77777777" w:rsidR="00FE72A4" w:rsidRDefault="00FE72A4">
      <w:pPr>
        <w:rPr>
          <w:sz w:val="18"/>
          <w:szCs w:val="18"/>
        </w:rPr>
      </w:pPr>
    </w:p>
    <w:p w14:paraId="6C91D277" w14:textId="77777777" w:rsidR="00FE72A4" w:rsidRDefault="00F724D9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Minutes</w:t>
      </w:r>
    </w:p>
    <w:p w14:paraId="314419DA" w14:textId="77777777" w:rsidR="00FE72A4" w:rsidRDefault="00FE72A4">
      <w:pPr>
        <w:rPr>
          <w:b/>
          <w:sz w:val="18"/>
          <w:szCs w:val="18"/>
          <w:u w:val="single"/>
        </w:rPr>
      </w:pPr>
    </w:p>
    <w:p w14:paraId="56DDACFA" w14:textId="7A82B791" w:rsidR="00FE72A4" w:rsidRDefault="007D2DF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MOTION: </w:t>
      </w:r>
      <w:r w:rsidR="006E73CF">
        <w:rPr>
          <w:b/>
          <w:sz w:val="18"/>
          <w:szCs w:val="18"/>
        </w:rPr>
        <w:t>Carine Clark</w:t>
      </w:r>
      <w:r w:rsidR="00A8176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invited comment or correction to the previously distributed minutes of the </w:t>
      </w:r>
      <w:r w:rsidR="006E73CF">
        <w:rPr>
          <w:b/>
          <w:sz w:val="18"/>
          <w:szCs w:val="18"/>
        </w:rPr>
        <w:t>May</w:t>
      </w:r>
      <w:r w:rsidR="00564639">
        <w:rPr>
          <w:b/>
          <w:sz w:val="18"/>
          <w:szCs w:val="18"/>
        </w:rPr>
        <w:t xml:space="preserve"> </w:t>
      </w:r>
      <w:r w:rsidR="006E73CF">
        <w:rPr>
          <w:b/>
          <w:sz w:val="18"/>
          <w:szCs w:val="18"/>
        </w:rPr>
        <w:t>9</w:t>
      </w:r>
      <w:r w:rsidR="00564639" w:rsidRPr="00564639">
        <w:rPr>
          <w:b/>
          <w:sz w:val="18"/>
          <w:szCs w:val="18"/>
          <w:vertAlign w:val="superscript"/>
        </w:rPr>
        <w:t>th</w:t>
      </w:r>
      <w:r w:rsidR="00564639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202</w:t>
      </w:r>
      <w:r w:rsidR="005715D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meeting minutes. No corrections were offered</w:t>
      </w:r>
      <w:r w:rsidR="00D73BE1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and with no objection from the board, </w:t>
      </w:r>
      <w:r w:rsidR="00D73BE1">
        <w:rPr>
          <w:b/>
          <w:sz w:val="18"/>
          <w:szCs w:val="18"/>
        </w:rPr>
        <w:t>the</w:t>
      </w:r>
      <w:r>
        <w:rPr>
          <w:b/>
          <w:sz w:val="18"/>
          <w:szCs w:val="18"/>
        </w:rPr>
        <w:t xml:space="preserve"> minutes were adopted by unanimous consent.</w:t>
      </w:r>
    </w:p>
    <w:p w14:paraId="196004C5" w14:textId="4E760928" w:rsidR="000666F2" w:rsidRPr="000666F2" w:rsidRDefault="000666F2">
      <w:pPr>
        <w:rPr>
          <w:bCs/>
          <w:sz w:val="18"/>
          <w:szCs w:val="18"/>
        </w:rPr>
      </w:pPr>
    </w:p>
    <w:p w14:paraId="35F978CB" w14:textId="0F904C19" w:rsidR="00E47DA3" w:rsidRDefault="00E47DA3">
      <w:pPr>
        <w:rPr>
          <w:b/>
          <w:sz w:val="18"/>
          <w:szCs w:val="18"/>
          <w:u w:val="single"/>
        </w:rPr>
      </w:pPr>
      <w:r w:rsidRPr="00E47DA3">
        <w:rPr>
          <w:b/>
          <w:sz w:val="18"/>
          <w:szCs w:val="18"/>
          <w:u w:val="single"/>
        </w:rPr>
        <w:t>EDTIF Update</w:t>
      </w:r>
    </w:p>
    <w:p w14:paraId="5923EAF1" w14:textId="77777777" w:rsidR="00E47DA3" w:rsidRPr="00E47DA3" w:rsidRDefault="00E47DA3">
      <w:pPr>
        <w:rPr>
          <w:b/>
          <w:sz w:val="18"/>
          <w:szCs w:val="18"/>
          <w:u w:val="single"/>
        </w:rPr>
      </w:pPr>
    </w:p>
    <w:p w14:paraId="2C1F7986" w14:textId="6BBD9C92" w:rsidR="007E117A" w:rsidRDefault="006E73CF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Bridor</w:t>
      </w:r>
      <w:proofErr w:type="spellEnd"/>
      <w:r w:rsidR="00171968">
        <w:rPr>
          <w:b/>
          <w:sz w:val="18"/>
          <w:szCs w:val="18"/>
        </w:rPr>
        <w:t xml:space="preserve"> </w:t>
      </w:r>
    </w:p>
    <w:p w14:paraId="3DACAFAA" w14:textId="77777777" w:rsidR="005E42EB" w:rsidRDefault="005E42EB">
      <w:pPr>
        <w:rPr>
          <w:b/>
          <w:sz w:val="18"/>
          <w:szCs w:val="18"/>
          <w:u w:val="single"/>
        </w:rPr>
      </w:pPr>
    </w:p>
    <w:p w14:paraId="4D3B1BBB" w14:textId="69265964" w:rsidR="005D609C" w:rsidRDefault="005D609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Daniel Royal gives </w:t>
      </w:r>
      <w:r w:rsidR="008F384E">
        <w:rPr>
          <w:bCs/>
          <w:sz w:val="18"/>
          <w:szCs w:val="18"/>
        </w:rPr>
        <w:t xml:space="preserve">an overview of the </w:t>
      </w:r>
      <w:r>
        <w:rPr>
          <w:bCs/>
          <w:sz w:val="18"/>
          <w:szCs w:val="18"/>
        </w:rPr>
        <w:t>project</w:t>
      </w:r>
      <w:r w:rsidR="008F384E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 xml:space="preserve">describing a high-level view of the </w:t>
      </w:r>
      <w:r w:rsidR="008F384E">
        <w:rPr>
          <w:bCs/>
          <w:sz w:val="18"/>
          <w:szCs w:val="18"/>
        </w:rPr>
        <w:t>goals, and estimated benefits to the state</w:t>
      </w:r>
      <w:r>
        <w:rPr>
          <w:bCs/>
          <w:sz w:val="18"/>
          <w:szCs w:val="18"/>
        </w:rPr>
        <w:t xml:space="preserve">. </w:t>
      </w:r>
    </w:p>
    <w:p w14:paraId="7F40338E" w14:textId="5D06D3CF" w:rsidR="006F6EA4" w:rsidRDefault="006F6EA4">
      <w:pPr>
        <w:rPr>
          <w:bCs/>
          <w:sz w:val="18"/>
          <w:szCs w:val="18"/>
        </w:rPr>
      </w:pPr>
    </w:p>
    <w:p w14:paraId="69F8848A" w14:textId="215C66A9" w:rsidR="006F6EA4" w:rsidRDefault="006F6EA4">
      <w:pPr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Acroteau</w:t>
      </w:r>
      <w:proofErr w:type="spellEnd"/>
      <w:r>
        <w:rPr>
          <w:bCs/>
          <w:sz w:val="18"/>
          <w:szCs w:val="18"/>
        </w:rPr>
        <w:t xml:space="preserve">, a representative of </w:t>
      </w:r>
      <w:proofErr w:type="spellStart"/>
      <w:r>
        <w:rPr>
          <w:bCs/>
          <w:sz w:val="18"/>
          <w:szCs w:val="18"/>
        </w:rPr>
        <w:t>Bridor</w:t>
      </w:r>
      <w:proofErr w:type="spellEnd"/>
      <w:r>
        <w:rPr>
          <w:bCs/>
          <w:sz w:val="18"/>
          <w:szCs w:val="18"/>
        </w:rPr>
        <w:t xml:space="preserve">, gives s brief overview of the company. Pascale, another </w:t>
      </w:r>
      <w:proofErr w:type="spellStart"/>
      <w:r>
        <w:rPr>
          <w:bCs/>
          <w:sz w:val="18"/>
          <w:szCs w:val="18"/>
        </w:rPr>
        <w:t>Bridor</w:t>
      </w:r>
      <w:proofErr w:type="spellEnd"/>
      <w:r>
        <w:rPr>
          <w:bCs/>
          <w:sz w:val="18"/>
          <w:szCs w:val="18"/>
        </w:rPr>
        <w:t xml:space="preserve"> representative, explains why </w:t>
      </w:r>
      <w:proofErr w:type="spellStart"/>
      <w:r>
        <w:rPr>
          <w:bCs/>
          <w:sz w:val="18"/>
          <w:szCs w:val="18"/>
        </w:rPr>
        <w:t>Bridor</w:t>
      </w:r>
      <w:proofErr w:type="spellEnd"/>
      <w:r>
        <w:rPr>
          <w:bCs/>
          <w:sz w:val="18"/>
          <w:szCs w:val="18"/>
        </w:rPr>
        <w:t xml:space="preserve"> is interested in expanding to Utah. </w:t>
      </w:r>
    </w:p>
    <w:p w14:paraId="5244AF89" w14:textId="77777777" w:rsidR="005D609C" w:rsidRDefault="005D609C">
      <w:pPr>
        <w:rPr>
          <w:bCs/>
          <w:sz w:val="18"/>
          <w:szCs w:val="18"/>
        </w:rPr>
      </w:pPr>
    </w:p>
    <w:p w14:paraId="743E4191" w14:textId="37024360" w:rsidR="005D609C" w:rsidRDefault="006F6EA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Carine asks Daniel for further details on the project. </w:t>
      </w:r>
    </w:p>
    <w:p w14:paraId="54E3D210" w14:textId="77777777" w:rsidR="00A8176D" w:rsidRDefault="00A8176D">
      <w:pPr>
        <w:rPr>
          <w:bCs/>
          <w:sz w:val="18"/>
          <w:szCs w:val="18"/>
        </w:rPr>
      </w:pPr>
    </w:p>
    <w:p w14:paraId="287B5E8B" w14:textId="3B80B962" w:rsidR="000666F2" w:rsidRDefault="004B77FD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With no further questions from the board, the motion was read. </w:t>
      </w:r>
    </w:p>
    <w:p w14:paraId="6AE00D96" w14:textId="7FC2BE82" w:rsidR="00564639" w:rsidRPr="005E42EB" w:rsidRDefault="00564639">
      <w:pPr>
        <w:rPr>
          <w:b/>
          <w:sz w:val="18"/>
          <w:szCs w:val="18"/>
          <w:u w:val="single"/>
        </w:rPr>
      </w:pPr>
    </w:p>
    <w:p w14:paraId="344C5E7C" w14:textId="1582D4FF" w:rsidR="005E42EB" w:rsidRPr="00547ABA" w:rsidRDefault="007D2DF6" w:rsidP="005E42EB">
      <w:pPr>
        <w:rPr>
          <w:b/>
          <w:sz w:val="18"/>
          <w:szCs w:val="18"/>
        </w:rPr>
      </w:pPr>
      <w:r w:rsidRPr="00547ABA">
        <w:rPr>
          <w:b/>
          <w:sz w:val="18"/>
          <w:szCs w:val="18"/>
        </w:rPr>
        <w:t>Proposed Motion</w:t>
      </w:r>
    </w:p>
    <w:p w14:paraId="68E888E0" w14:textId="7A3CC034" w:rsidR="007B58BD" w:rsidRDefault="007B58BD" w:rsidP="007B58BD">
      <w:pPr>
        <w:rPr>
          <w:b/>
          <w:sz w:val="18"/>
          <w:szCs w:val="18"/>
        </w:rPr>
      </w:pPr>
      <w:r w:rsidRPr="007B58BD">
        <w:rPr>
          <w:b/>
          <w:sz w:val="18"/>
          <w:szCs w:val="18"/>
        </w:rPr>
        <w:t>The Governor's Office of Economic Opportunity Board recommends</w:t>
      </w:r>
      <w:r>
        <w:rPr>
          <w:b/>
          <w:sz w:val="18"/>
          <w:szCs w:val="18"/>
        </w:rPr>
        <w:t xml:space="preserve"> </w:t>
      </w:r>
      <w:proofErr w:type="spellStart"/>
      <w:r w:rsidR="006E73CF">
        <w:rPr>
          <w:b/>
          <w:sz w:val="18"/>
          <w:szCs w:val="18"/>
        </w:rPr>
        <w:t>Bridor</w:t>
      </w:r>
      <w:proofErr w:type="spellEnd"/>
      <w:r w:rsidR="006E73CF">
        <w:rPr>
          <w:b/>
          <w:sz w:val="18"/>
          <w:szCs w:val="18"/>
        </w:rPr>
        <w:t xml:space="preserve"> USA</w:t>
      </w:r>
      <w:r w:rsidRPr="007B58BD">
        <w:rPr>
          <w:b/>
          <w:sz w:val="18"/>
          <w:szCs w:val="18"/>
        </w:rPr>
        <w:t xml:space="preserve"> Inc. for a</w:t>
      </w:r>
      <w:r w:rsidR="008F384E">
        <w:rPr>
          <w:b/>
          <w:sz w:val="18"/>
          <w:szCs w:val="18"/>
        </w:rPr>
        <w:t xml:space="preserve"> </w:t>
      </w:r>
      <w:r w:rsidRPr="007B58BD">
        <w:rPr>
          <w:b/>
          <w:sz w:val="18"/>
          <w:szCs w:val="18"/>
        </w:rPr>
        <w:t>EDTIF post-performance refundable tax</w:t>
      </w:r>
      <w:r>
        <w:rPr>
          <w:b/>
          <w:sz w:val="18"/>
          <w:szCs w:val="18"/>
        </w:rPr>
        <w:t xml:space="preserve"> </w:t>
      </w:r>
      <w:r w:rsidRPr="007B58BD">
        <w:rPr>
          <w:b/>
          <w:sz w:val="18"/>
          <w:szCs w:val="18"/>
        </w:rPr>
        <w:t>incentive in rural Utah. This incentive is not to exceed a 2</w:t>
      </w:r>
      <w:r w:rsidR="006E73CF">
        <w:rPr>
          <w:b/>
          <w:sz w:val="18"/>
          <w:szCs w:val="18"/>
        </w:rPr>
        <w:t>5</w:t>
      </w:r>
      <w:r w:rsidRPr="007B58BD">
        <w:rPr>
          <w:b/>
          <w:sz w:val="18"/>
          <w:szCs w:val="18"/>
        </w:rPr>
        <w:t>% reduction</w:t>
      </w:r>
      <w:r>
        <w:rPr>
          <w:b/>
          <w:sz w:val="18"/>
          <w:szCs w:val="18"/>
        </w:rPr>
        <w:t xml:space="preserve"> </w:t>
      </w:r>
      <w:r w:rsidRPr="007B58BD">
        <w:rPr>
          <w:b/>
          <w:sz w:val="18"/>
          <w:szCs w:val="18"/>
        </w:rPr>
        <w:t>in state tax paid</w:t>
      </w:r>
      <w:r w:rsidR="006E73CF">
        <w:rPr>
          <w:b/>
          <w:sz w:val="18"/>
          <w:szCs w:val="18"/>
        </w:rPr>
        <w:t xml:space="preserve"> for 13 years</w:t>
      </w:r>
      <w:r w:rsidRPr="007B58BD">
        <w:rPr>
          <w:b/>
          <w:sz w:val="18"/>
          <w:szCs w:val="18"/>
        </w:rPr>
        <w:t xml:space="preserve"> on new state tax revenue above the baseline</w:t>
      </w:r>
      <w:r>
        <w:rPr>
          <w:b/>
          <w:sz w:val="18"/>
          <w:szCs w:val="18"/>
        </w:rPr>
        <w:t xml:space="preserve"> </w:t>
      </w:r>
      <w:r w:rsidRPr="007B58BD">
        <w:rPr>
          <w:b/>
          <w:sz w:val="18"/>
          <w:szCs w:val="18"/>
        </w:rPr>
        <w:t>established for the preceding 12 months. New state revenue is</w:t>
      </w:r>
      <w:r>
        <w:rPr>
          <w:b/>
          <w:sz w:val="18"/>
          <w:szCs w:val="18"/>
        </w:rPr>
        <w:t xml:space="preserve"> </w:t>
      </w:r>
      <w:r w:rsidRPr="007B58BD">
        <w:rPr>
          <w:b/>
          <w:sz w:val="18"/>
          <w:szCs w:val="18"/>
        </w:rPr>
        <w:t>projected to be $</w:t>
      </w:r>
      <w:r w:rsidR="006E73CF">
        <w:rPr>
          <w:b/>
          <w:sz w:val="18"/>
          <w:szCs w:val="18"/>
        </w:rPr>
        <w:t>20,088,363</w:t>
      </w:r>
      <w:r w:rsidRPr="007B58BD">
        <w:rPr>
          <w:b/>
          <w:sz w:val="18"/>
          <w:szCs w:val="18"/>
        </w:rPr>
        <w:t>.</w:t>
      </w:r>
    </w:p>
    <w:p w14:paraId="0C9FF596" w14:textId="66496BEE" w:rsidR="00F64D4A" w:rsidRDefault="00274223" w:rsidP="007B58B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Katelin Roberts makes the motion and Geri </w:t>
      </w:r>
      <w:proofErr w:type="spellStart"/>
      <w:r>
        <w:rPr>
          <w:b/>
          <w:sz w:val="18"/>
          <w:szCs w:val="18"/>
        </w:rPr>
        <w:t>Gamber</w:t>
      </w:r>
      <w:proofErr w:type="spellEnd"/>
      <w:r>
        <w:rPr>
          <w:b/>
          <w:sz w:val="18"/>
          <w:szCs w:val="18"/>
        </w:rPr>
        <w:t xml:space="preserve"> seconds. </w:t>
      </w:r>
      <w:r w:rsidR="00F3133B">
        <w:rPr>
          <w:b/>
          <w:sz w:val="18"/>
          <w:szCs w:val="18"/>
        </w:rPr>
        <w:t>Aye</w:t>
      </w:r>
      <w:r w:rsidR="00C60399">
        <w:rPr>
          <w:b/>
          <w:sz w:val="18"/>
          <w:szCs w:val="18"/>
        </w:rPr>
        <w:t xml:space="preserve"> votes were recorded from</w:t>
      </w:r>
      <w:r w:rsidR="007E117A" w:rsidRPr="007E117A">
        <w:rPr>
          <w:b/>
          <w:bCs/>
          <w:sz w:val="18"/>
          <w:szCs w:val="18"/>
        </w:rPr>
        <w:t xml:space="preserve"> </w:t>
      </w:r>
      <w:r w:rsidR="00736A21">
        <w:rPr>
          <w:b/>
          <w:bCs/>
          <w:color w:val="000000"/>
          <w:sz w:val="18"/>
          <w:szCs w:val="18"/>
        </w:rPr>
        <w:t>Jesse Turley</w:t>
      </w:r>
      <w:r w:rsidR="002D2744">
        <w:rPr>
          <w:b/>
          <w:bCs/>
          <w:color w:val="000000"/>
          <w:sz w:val="18"/>
          <w:szCs w:val="18"/>
        </w:rPr>
        <w:t xml:space="preserve">, </w:t>
      </w:r>
      <w:r w:rsidR="00736A21">
        <w:rPr>
          <w:b/>
          <w:bCs/>
          <w:color w:val="000000"/>
          <w:sz w:val="18"/>
          <w:szCs w:val="18"/>
        </w:rPr>
        <w:t xml:space="preserve">Katelin Roberts, Brigham </w:t>
      </w:r>
      <w:proofErr w:type="spellStart"/>
      <w:r w:rsidR="00736A21">
        <w:rPr>
          <w:b/>
          <w:bCs/>
          <w:color w:val="000000"/>
          <w:sz w:val="18"/>
          <w:szCs w:val="18"/>
        </w:rPr>
        <w:t>Tomco</w:t>
      </w:r>
      <w:proofErr w:type="spellEnd"/>
      <w:r w:rsidR="00736A21">
        <w:rPr>
          <w:b/>
          <w:bCs/>
          <w:color w:val="000000"/>
          <w:sz w:val="18"/>
          <w:szCs w:val="18"/>
        </w:rPr>
        <w:t xml:space="preserve">, </w:t>
      </w:r>
      <w:r w:rsidR="006E73CF">
        <w:rPr>
          <w:b/>
          <w:bCs/>
          <w:color w:val="000000"/>
          <w:sz w:val="18"/>
          <w:szCs w:val="18"/>
        </w:rPr>
        <w:t xml:space="preserve">Carine Clark </w:t>
      </w:r>
      <w:r w:rsidR="00736A21">
        <w:rPr>
          <w:b/>
          <w:bCs/>
          <w:color w:val="000000"/>
          <w:sz w:val="18"/>
          <w:szCs w:val="18"/>
        </w:rPr>
        <w:t>and</w:t>
      </w:r>
      <w:r w:rsidR="006E73CF">
        <w:rPr>
          <w:b/>
          <w:bCs/>
          <w:color w:val="000000"/>
          <w:sz w:val="18"/>
          <w:szCs w:val="18"/>
        </w:rPr>
        <w:t xml:space="preserve"> Geri </w:t>
      </w:r>
      <w:proofErr w:type="spellStart"/>
      <w:r w:rsidR="006E73CF">
        <w:rPr>
          <w:b/>
          <w:bCs/>
          <w:color w:val="000000"/>
          <w:sz w:val="18"/>
          <w:szCs w:val="18"/>
        </w:rPr>
        <w:t>Gamber</w:t>
      </w:r>
      <w:proofErr w:type="spellEnd"/>
      <w:r w:rsidR="002F2266">
        <w:rPr>
          <w:b/>
          <w:bCs/>
          <w:color w:val="000000"/>
          <w:sz w:val="18"/>
          <w:szCs w:val="18"/>
        </w:rPr>
        <w:t>.</w:t>
      </w:r>
      <w:r w:rsidR="00D946C8" w:rsidRPr="00D946C8">
        <w:rPr>
          <w:b/>
          <w:bCs/>
          <w:color w:val="000000"/>
          <w:sz w:val="18"/>
          <w:szCs w:val="18"/>
        </w:rPr>
        <w:t xml:space="preserve"> </w:t>
      </w:r>
      <w:r w:rsidR="0014141E">
        <w:rPr>
          <w:b/>
          <w:sz w:val="18"/>
          <w:szCs w:val="18"/>
        </w:rPr>
        <w:t xml:space="preserve">No nay votes were recorded, and the motion passed. </w:t>
      </w:r>
    </w:p>
    <w:p w14:paraId="30EA8F79" w14:textId="77777777" w:rsidR="00F64D4A" w:rsidRDefault="00F64D4A" w:rsidP="007E117A">
      <w:pPr>
        <w:rPr>
          <w:b/>
          <w:sz w:val="18"/>
          <w:szCs w:val="18"/>
        </w:rPr>
      </w:pPr>
    </w:p>
    <w:p w14:paraId="2E71C604" w14:textId="7AEFF2B8" w:rsidR="00030697" w:rsidRDefault="006F6EA4" w:rsidP="00030697">
      <w:pPr>
        <w:rPr>
          <w:sz w:val="18"/>
          <w:szCs w:val="18"/>
        </w:rPr>
      </w:pPr>
      <w:r>
        <w:rPr>
          <w:sz w:val="18"/>
          <w:szCs w:val="18"/>
        </w:rPr>
        <w:t xml:space="preserve">Congratulations were given </w:t>
      </w:r>
      <w:r w:rsidR="00F322F2">
        <w:rPr>
          <w:sz w:val="18"/>
          <w:szCs w:val="18"/>
        </w:rPr>
        <w:t>for the successful approval of the company’s EDTIF</w:t>
      </w:r>
      <w:r w:rsidR="00F3133B">
        <w:rPr>
          <w:sz w:val="18"/>
          <w:szCs w:val="18"/>
        </w:rPr>
        <w:t>.</w:t>
      </w:r>
    </w:p>
    <w:p w14:paraId="4FB1FB2E" w14:textId="04D43104" w:rsidR="00736A21" w:rsidRDefault="00736A21" w:rsidP="00030697">
      <w:pPr>
        <w:rPr>
          <w:sz w:val="18"/>
          <w:szCs w:val="18"/>
        </w:rPr>
      </w:pPr>
    </w:p>
    <w:p w14:paraId="6873C3E2" w14:textId="56C4A490" w:rsidR="006F6EA4" w:rsidRDefault="006F6EA4" w:rsidP="006F6EA4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Doppelmayr</w:t>
      </w:r>
      <w:proofErr w:type="spellEnd"/>
      <w:r>
        <w:rPr>
          <w:b/>
          <w:sz w:val="18"/>
          <w:szCs w:val="18"/>
        </w:rPr>
        <w:t xml:space="preserve"> </w:t>
      </w:r>
    </w:p>
    <w:p w14:paraId="5B690F10" w14:textId="77777777" w:rsidR="006F6EA4" w:rsidRDefault="006F6EA4" w:rsidP="00030697">
      <w:pPr>
        <w:rPr>
          <w:sz w:val="18"/>
          <w:szCs w:val="18"/>
        </w:rPr>
      </w:pPr>
    </w:p>
    <w:p w14:paraId="3EF68618" w14:textId="77777777" w:rsidR="006F6EA4" w:rsidRDefault="006F6EA4" w:rsidP="006F6EA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Daniel Royal gives an overview of the project, describing a high-level view of the goals, and estimated benefits to the state. </w:t>
      </w:r>
    </w:p>
    <w:p w14:paraId="3ABFFAB2" w14:textId="77777777" w:rsidR="00E048A5" w:rsidRDefault="00E048A5" w:rsidP="0021385A">
      <w:pPr>
        <w:rPr>
          <w:sz w:val="18"/>
          <w:szCs w:val="18"/>
        </w:rPr>
      </w:pPr>
    </w:p>
    <w:p w14:paraId="5327F3F4" w14:textId="07A6864D" w:rsidR="00274223" w:rsidRDefault="006F6EA4" w:rsidP="0021385A">
      <w:pPr>
        <w:rPr>
          <w:sz w:val="18"/>
          <w:szCs w:val="18"/>
        </w:rPr>
      </w:pPr>
      <w:r>
        <w:rPr>
          <w:sz w:val="18"/>
          <w:szCs w:val="18"/>
        </w:rPr>
        <w:t xml:space="preserve">Keith Johns, a representative from </w:t>
      </w:r>
      <w:proofErr w:type="spellStart"/>
      <w:r>
        <w:rPr>
          <w:sz w:val="18"/>
          <w:szCs w:val="18"/>
        </w:rPr>
        <w:t>Doppelmayr</w:t>
      </w:r>
      <w:proofErr w:type="spellEnd"/>
      <w:r>
        <w:rPr>
          <w:sz w:val="18"/>
          <w:szCs w:val="18"/>
        </w:rPr>
        <w:t xml:space="preserve">, gives an overview of the company and their expansion plans for </w:t>
      </w:r>
      <w:r w:rsidR="00274223">
        <w:rPr>
          <w:sz w:val="18"/>
          <w:szCs w:val="18"/>
        </w:rPr>
        <w:t>Utah</w:t>
      </w:r>
      <w:r w:rsidR="00D7572B">
        <w:rPr>
          <w:sz w:val="18"/>
          <w:szCs w:val="18"/>
        </w:rPr>
        <w:t>.</w:t>
      </w:r>
    </w:p>
    <w:p w14:paraId="7C985B18" w14:textId="2B756ECA" w:rsidR="00B04053" w:rsidRDefault="006F6EA4" w:rsidP="0021385A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. </w:t>
      </w:r>
    </w:p>
    <w:p w14:paraId="1B3C92FC" w14:textId="700C92FD" w:rsidR="00B04053" w:rsidRDefault="00B04053" w:rsidP="0021385A">
      <w:pPr>
        <w:rPr>
          <w:sz w:val="18"/>
          <w:szCs w:val="18"/>
        </w:rPr>
      </w:pPr>
      <w:r>
        <w:rPr>
          <w:sz w:val="18"/>
          <w:szCs w:val="18"/>
        </w:rPr>
        <w:t xml:space="preserve">After no questions from the board, the motion was </w:t>
      </w:r>
      <w:r w:rsidR="00CB650A">
        <w:rPr>
          <w:sz w:val="18"/>
          <w:szCs w:val="18"/>
        </w:rPr>
        <w:t>read,</w:t>
      </w:r>
      <w:r>
        <w:rPr>
          <w:sz w:val="18"/>
          <w:szCs w:val="18"/>
        </w:rPr>
        <w:t xml:space="preserve"> and a </w:t>
      </w:r>
      <w:r w:rsidR="00CB650A">
        <w:rPr>
          <w:sz w:val="18"/>
          <w:szCs w:val="18"/>
        </w:rPr>
        <w:t>roll</w:t>
      </w:r>
      <w:r>
        <w:rPr>
          <w:sz w:val="18"/>
          <w:szCs w:val="18"/>
        </w:rPr>
        <w:t>-call vote was taken.</w:t>
      </w:r>
      <w:r w:rsidR="00CB650A">
        <w:rPr>
          <w:sz w:val="18"/>
          <w:szCs w:val="18"/>
        </w:rPr>
        <w:t xml:space="preserve"> </w:t>
      </w:r>
      <w:r w:rsidR="00CB650A">
        <w:rPr>
          <w:sz w:val="18"/>
          <w:szCs w:val="18"/>
        </w:rPr>
        <w:tab/>
      </w:r>
    </w:p>
    <w:p w14:paraId="7008CB06" w14:textId="77777777" w:rsidR="00B04053" w:rsidRDefault="00B04053" w:rsidP="0021385A">
      <w:pPr>
        <w:rPr>
          <w:sz w:val="18"/>
          <w:szCs w:val="18"/>
        </w:rPr>
      </w:pPr>
    </w:p>
    <w:p w14:paraId="4147B07D" w14:textId="43B621E7" w:rsidR="00B04053" w:rsidRPr="00B04053" w:rsidRDefault="00B04053" w:rsidP="00B04053">
      <w:pPr>
        <w:rPr>
          <w:sz w:val="18"/>
          <w:szCs w:val="18"/>
        </w:rPr>
      </w:pPr>
      <w:r w:rsidRPr="00B04053">
        <w:rPr>
          <w:b/>
          <w:bCs/>
          <w:sz w:val="18"/>
          <w:szCs w:val="18"/>
        </w:rPr>
        <w:t xml:space="preserve">The Governor's Office of Economic Opportunity Board recommends </w:t>
      </w:r>
      <w:proofErr w:type="spellStart"/>
      <w:r w:rsidR="00E61D08">
        <w:rPr>
          <w:b/>
          <w:bCs/>
          <w:sz w:val="18"/>
          <w:szCs w:val="18"/>
        </w:rPr>
        <w:t>Doppelmayr</w:t>
      </w:r>
      <w:proofErr w:type="spellEnd"/>
      <w:r w:rsidR="00E61D08">
        <w:rPr>
          <w:b/>
          <w:bCs/>
          <w:sz w:val="18"/>
          <w:szCs w:val="18"/>
        </w:rPr>
        <w:t xml:space="preserve"> USA.</w:t>
      </w:r>
      <w:r w:rsidRPr="00B04053">
        <w:rPr>
          <w:b/>
          <w:bCs/>
          <w:sz w:val="18"/>
          <w:szCs w:val="18"/>
        </w:rPr>
        <w:t xml:space="preserve"> for an EDTIF post-performance refundable tax incentive in rural Utah. This incentive is not to exceed a </w:t>
      </w:r>
      <w:r w:rsidR="00E61D08">
        <w:rPr>
          <w:b/>
          <w:bCs/>
          <w:sz w:val="18"/>
          <w:szCs w:val="18"/>
        </w:rPr>
        <w:t>2</w:t>
      </w:r>
      <w:r w:rsidRPr="00B04053">
        <w:rPr>
          <w:b/>
          <w:bCs/>
          <w:sz w:val="18"/>
          <w:szCs w:val="18"/>
        </w:rPr>
        <w:t xml:space="preserve">0% reduction in state tax paid </w:t>
      </w:r>
      <w:r w:rsidR="00E61D08">
        <w:rPr>
          <w:b/>
          <w:bCs/>
          <w:sz w:val="18"/>
          <w:szCs w:val="18"/>
        </w:rPr>
        <w:t xml:space="preserve">for 10 years </w:t>
      </w:r>
      <w:r w:rsidRPr="00B04053">
        <w:rPr>
          <w:b/>
          <w:bCs/>
          <w:sz w:val="18"/>
          <w:szCs w:val="18"/>
        </w:rPr>
        <w:t>on new state tax revenue above the baseline established for the preceding 12 months. New state revenue is projected to be $</w:t>
      </w:r>
      <w:r w:rsidR="00E61D08">
        <w:rPr>
          <w:b/>
          <w:bCs/>
          <w:sz w:val="18"/>
          <w:szCs w:val="18"/>
        </w:rPr>
        <w:t>13,894,638</w:t>
      </w:r>
      <w:r w:rsidR="004B77FD">
        <w:rPr>
          <w:b/>
          <w:bCs/>
          <w:sz w:val="18"/>
          <w:szCs w:val="18"/>
        </w:rPr>
        <w:t>.</w:t>
      </w:r>
    </w:p>
    <w:p w14:paraId="4ACEAA91" w14:textId="7F1323F5" w:rsidR="00B04053" w:rsidRDefault="00274223" w:rsidP="00B040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Brigham </w:t>
      </w:r>
      <w:proofErr w:type="spellStart"/>
      <w:r>
        <w:rPr>
          <w:b/>
          <w:sz w:val="18"/>
          <w:szCs w:val="18"/>
        </w:rPr>
        <w:t>Tomco</w:t>
      </w:r>
      <w:proofErr w:type="spellEnd"/>
      <w:r>
        <w:rPr>
          <w:b/>
          <w:sz w:val="18"/>
          <w:szCs w:val="18"/>
        </w:rPr>
        <w:t xml:space="preserve"> makes the motion and Geri </w:t>
      </w:r>
      <w:proofErr w:type="spellStart"/>
      <w:r>
        <w:rPr>
          <w:b/>
          <w:sz w:val="18"/>
          <w:szCs w:val="18"/>
        </w:rPr>
        <w:t>Gamber</w:t>
      </w:r>
      <w:proofErr w:type="spellEnd"/>
      <w:r>
        <w:rPr>
          <w:b/>
          <w:sz w:val="18"/>
          <w:szCs w:val="18"/>
        </w:rPr>
        <w:t xml:space="preserve"> seconds. </w:t>
      </w:r>
      <w:r w:rsidR="00B04053">
        <w:rPr>
          <w:b/>
          <w:sz w:val="18"/>
          <w:szCs w:val="18"/>
        </w:rPr>
        <w:t>Aye votes were recorded from</w:t>
      </w:r>
      <w:r w:rsidR="00B04053" w:rsidRPr="007E117A">
        <w:rPr>
          <w:b/>
          <w:bCs/>
          <w:sz w:val="18"/>
          <w:szCs w:val="18"/>
        </w:rPr>
        <w:t xml:space="preserve"> </w:t>
      </w:r>
      <w:r w:rsidR="00B04053">
        <w:rPr>
          <w:b/>
          <w:bCs/>
          <w:color w:val="000000"/>
          <w:sz w:val="18"/>
          <w:szCs w:val="18"/>
        </w:rPr>
        <w:t>Jesse</w:t>
      </w:r>
      <w:r w:rsidR="002D2744">
        <w:rPr>
          <w:b/>
          <w:bCs/>
          <w:color w:val="000000"/>
          <w:sz w:val="18"/>
          <w:szCs w:val="18"/>
        </w:rPr>
        <w:t xml:space="preserve"> </w:t>
      </w:r>
      <w:r w:rsidR="00B04053">
        <w:rPr>
          <w:b/>
          <w:bCs/>
          <w:color w:val="000000"/>
          <w:sz w:val="18"/>
          <w:szCs w:val="18"/>
        </w:rPr>
        <w:t xml:space="preserve">Turley, Katelin Roberts, Brigham </w:t>
      </w:r>
      <w:proofErr w:type="spellStart"/>
      <w:r w:rsidR="00B04053">
        <w:rPr>
          <w:b/>
          <w:bCs/>
          <w:color w:val="000000"/>
          <w:sz w:val="18"/>
          <w:szCs w:val="18"/>
        </w:rPr>
        <w:t>Tomco</w:t>
      </w:r>
      <w:proofErr w:type="spellEnd"/>
      <w:r w:rsidR="00B04053">
        <w:rPr>
          <w:b/>
          <w:bCs/>
          <w:color w:val="000000"/>
          <w:sz w:val="18"/>
          <w:szCs w:val="18"/>
        </w:rPr>
        <w:t>,</w:t>
      </w:r>
      <w:r w:rsidR="00E61D08">
        <w:rPr>
          <w:b/>
          <w:bCs/>
          <w:color w:val="000000"/>
          <w:sz w:val="18"/>
          <w:szCs w:val="18"/>
        </w:rPr>
        <w:t xml:space="preserve"> Carine Clark</w:t>
      </w:r>
      <w:r w:rsidR="00B04053">
        <w:rPr>
          <w:b/>
          <w:bCs/>
          <w:color w:val="000000"/>
          <w:sz w:val="18"/>
          <w:szCs w:val="18"/>
        </w:rPr>
        <w:t xml:space="preserve"> and </w:t>
      </w:r>
      <w:r w:rsidR="00E61D08">
        <w:rPr>
          <w:b/>
          <w:bCs/>
          <w:color w:val="000000"/>
          <w:sz w:val="18"/>
          <w:szCs w:val="18"/>
        </w:rPr>
        <w:t xml:space="preserve">Geri </w:t>
      </w:r>
      <w:proofErr w:type="spellStart"/>
      <w:r w:rsidR="00E61D08">
        <w:rPr>
          <w:b/>
          <w:bCs/>
          <w:color w:val="000000"/>
          <w:sz w:val="18"/>
          <w:szCs w:val="18"/>
        </w:rPr>
        <w:t>Gamber</w:t>
      </w:r>
      <w:proofErr w:type="spellEnd"/>
      <w:r w:rsidR="00B04053">
        <w:rPr>
          <w:b/>
          <w:bCs/>
          <w:color w:val="000000"/>
          <w:sz w:val="18"/>
          <w:szCs w:val="18"/>
        </w:rPr>
        <w:t>.</w:t>
      </w:r>
      <w:r w:rsidR="00B04053" w:rsidRPr="00D946C8">
        <w:rPr>
          <w:b/>
          <w:bCs/>
          <w:color w:val="000000"/>
          <w:sz w:val="18"/>
          <w:szCs w:val="18"/>
        </w:rPr>
        <w:t xml:space="preserve"> </w:t>
      </w:r>
      <w:r w:rsidR="00B04053">
        <w:rPr>
          <w:b/>
          <w:sz w:val="18"/>
          <w:szCs w:val="18"/>
        </w:rPr>
        <w:t xml:space="preserve">No nay votes were recorded, and the motion passed. </w:t>
      </w:r>
    </w:p>
    <w:p w14:paraId="1C5758DB" w14:textId="5DF87DEF" w:rsidR="00274223" w:rsidRDefault="00274223" w:rsidP="00B04053">
      <w:pPr>
        <w:rPr>
          <w:b/>
          <w:sz w:val="18"/>
          <w:szCs w:val="18"/>
        </w:rPr>
      </w:pPr>
    </w:p>
    <w:p w14:paraId="667D5017" w14:textId="7998E195" w:rsidR="00B04053" w:rsidRPr="00274223" w:rsidRDefault="00274223" w:rsidP="0021385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Carine Clark invites representatives from Salt Lake City to comment on </w:t>
      </w:r>
      <w:proofErr w:type="spellStart"/>
      <w:r>
        <w:rPr>
          <w:bCs/>
          <w:sz w:val="18"/>
          <w:szCs w:val="18"/>
        </w:rPr>
        <w:t>Doppelmayr</w:t>
      </w:r>
      <w:proofErr w:type="spellEnd"/>
      <w:r>
        <w:rPr>
          <w:bCs/>
          <w:sz w:val="18"/>
          <w:szCs w:val="18"/>
        </w:rPr>
        <w:t xml:space="preserve">. Will Wright expresses Salt Lake City’s support of having </w:t>
      </w:r>
      <w:proofErr w:type="spellStart"/>
      <w:r>
        <w:rPr>
          <w:bCs/>
          <w:sz w:val="18"/>
          <w:szCs w:val="18"/>
        </w:rPr>
        <w:t>Doppelmayr</w:t>
      </w:r>
      <w:proofErr w:type="spellEnd"/>
      <w:r>
        <w:rPr>
          <w:bCs/>
          <w:sz w:val="18"/>
          <w:szCs w:val="18"/>
        </w:rPr>
        <w:t xml:space="preserve"> expand in their city. </w:t>
      </w:r>
    </w:p>
    <w:p w14:paraId="5E557A30" w14:textId="418BDB5B" w:rsidR="00B04053" w:rsidRDefault="00B04053" w:rsidP="0021385A">
      <w:pPr>
        <w:rPr>
          <w:b/>
          <w:bCs/>
          <w:sz w:val="18"/>
          <w:szCs w:val="18"/>
          <w:u w:val="single"/>
        </w:rPr>
      </w:pPr>
    </w:p>
    <w:p w14:paraId="405B9612" w14:textId="187C9173" w:rsidR="005047EC" w:rsidRDefault="00AF6355" w:rsidP="005047EC">
      <w:pPr>
        <w:rPr>
          <w:bCs/>
          <w:sz w:val="18"/>
          <w:szCs w:val="18"/>
        </w:rPr>
      </w:pPr>
      <w:r>
        <w:rPr>
          <w:b/>
          <w:sz w:val="18"/>
          <w:szCs w:val="18"/>
          <w:u w:val="single"/>
        </w:rPr>
        <w:t>Director Update</w:t>
      </w:r>
    </w:p>
    <w:p w14:paraId="2868142E" w14:textId="77777777" w:rsidR="009B1384" w:rsidRDefault="009B1384">
      <w:pPr>
        <w:rPr>
          <w:bCs/>
          <w:sz w:val="18"/>
          <w:szCs w:val="18"/>
        </w:rPr>
      </w:pPr>
    </w:p>
    <w:p w14:paraId="5D0572B0" w14:textId="13B3F7F9" w:rsidR="00CB650A" w:rsidRDefault="00CB650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Ryan Starks</w:t>
      </w:r>
      <w:r w:rsidR="00274223">
        <w:rPr>
          <w:bCs/>
          <w:sz w:val="18"/>
          <w:szCs w:val="18"/>
        </w:rPr>
        <w:t xml:space="preserve"> updates the Board on a recent trip made by </w:t>
      </w:r>
      <w:r w:rsidR="00D7572B">
        <w:rPr>
          <w:bCs/>
          <w:sz w:val="18"/>
          <w:szCs w:val="18"/>
        </w:rPr>
        <w:t xml:space="preserve">staff </w:t>
      </w:r>
      <w:r w:rsidR="00274223">
        <w:rPr>
          <w:bCs/>
          <w:sz w:val="18"/>
          <w:szCs w:val="18"/>
        </w:rPr>
        <w:t>and state delegate</w:t>
      </w:r>
      <w:r w:rsidR="00D7572B">
        <w:rPr>
          <w:bCs/>
          <w:sz w:val="18"/>
          <w:szCs w:val="18"/>
        </w:rPr>
        <w:t>s</w:t>
      </w:r>
      <w:r w:rsidR="00274223">
        <w:rPr>
          <w:bCs/>
          <w:sz w:val="18"/>
          <w:szCs w:val="18"/>
        </w:rPr>
        <w:t xml:space="preserve"> to Iceland to learn more about geothermal energy.</w:t>
      </w:r>
      <w:r>
        <w:rPr>
          <w:bCs/>
          <w:sz w:val="18"/>
          <w:szCs w:val="18"/>
        </w:rPr>
        <w:t xml:space="preserve"> </w:t>
      </w:r>
      <w:r w:rsidR="00274223">
        <w:rPr>
          <w:bCs/>
          <w:sz w:val="18"/>
          <w:szCs w:val="18"/>
        </w:rPr>
        <w:t>He mentions Utah’s energy needs, the GOEO offices initiative to visit rural counties, successes of the incentive program, and new staff hires.</w:t>
      </w:r>
    </w:p>
    <w:p w14:paraId="36B5928B" w14:textId="17A2D656" w:rsidR="00B90728" w:rsidRPr="00CB650A" w:rsidRDefault="00CB650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4FAEEED3" w14:textId="7337877A" w:rsidR="00FE72A4" w:rsidRDefault="00F724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Meeting Adjourned </w:t>
      </w:r>
    </w:p>
    <w:sectPr w:rsidR="00FE72A4">
      <w:headerReference w:type="default" r:id="rId8"/>
      <w:pgSz w:w="12240" w:h="15840"/>
      <w:pgMar w:top="1440" w:right="1800" w:bottom="117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A1DD" w14:textId="77777777" w:rsidR="00F43680" w:rsidRDefault="00F724D9">
      <w:r>
        <w:separator/>
      </w:r>
    </w:p>
  </w:endnote>
  <w:endnote w:type="continuationSeparator" w:id="0">
    <w:p w14:paraId="72214AF4" w14:textId="77777777" w:rsidR="00F43680" w:rsidRDefault="00F7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FA55" w14:textId="77777777" w:rsidR="00F43680" w:rsidRDefault="00F724D9">
      <w:r>
        <w:separator/>
      </w:r>
    </w:p>
  </w:footnote>
  <w:footnote w:type="continuationSeparator" w:id="0">
    <w:p w14:paraId="4E862E87" w14:textId="77777777" w:rsidR="00F43680" w:rsidRDefault="00F7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E5E0" w14:textId="77777777" w:rsidR="00FE72A4" w:rsidRDefault="00FE72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18"/>
        <w:szCs w:val="18"/>
      </w:rPr>
    </w:pPr>
  </w:p>
  <w:tbl>
    <w:tblPr>
      <w:tblStyle w:val="a0"/>
      <w:tblW w:w="864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536"/>
      <w:gridCol w:w="1104"/>
    </w:tblGrid>
    <w:tr w:rsidR="00FE72A4" w14:paraId="438B8E65" w14:textId="77777777">
      <w:trPr>
        <w:trHeight w:val="288"/>
      </w:trPr>
      <w:tc>
        <w:tcPr>
          <w:tcW w:w="7536" w:type="dxa"/>
        </w:tcPr>
        <w:p w14:paraId="20A18B0F" w14:textId="77777777" w:rsidR="00FE72A4" w:rsidRDefault="00F724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 xml:space="preserve">GOEO Board                        </w:t>
          </w:r>
        </w:p>
      </w:tc>
      <w:tc>
        <w:tcPr>
          <w:tcW w:w="1104" w:type="dxa"/>
        </w:tcPr>
        <w:p w14:paraId="70609045" w14:textId="2E88B939" w:rsidR="00FE72A4" w:rsidRDefault="00F724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202</w:t>
          </w:r>
          <w:r w:rsidR="008149AB"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4</w:t>
          </w:r>
        </w:p>
      </w:tc>
    </w:tr>
  </w:tbl>
  <w:p w14:paraId="5BE27EBF" w14:textId="77777777" w:rsidR="00FE72A4" w:rsidRDefault="00FE72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71DD"/>
    <w:multiLevelType w:val="hybridMultilevel"/>
    <w:tmpl w:val="93F0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243C"/>
    <w:multiLevelType w:val="hybridMultilevel"/>
    <w:tmpl w:val="73D0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A46"/>
    <w:multiLevelType w:val="hybridMultilevel"/>
    <w:tmpl w:val="958E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A4"/>
    <w:rsid w:val="00004823"/>
    <w:rsid w:val="00016969"/>
    <w:rsid w:val="00030697"/>
    <w:rsid w:val="00031121"/>
    <w:rsid w:val="0005209F"/>
    <w:rsid w:val="00054CF4"/>
    <w:rsid w:val="0006308A"/>
    <w:rsid w:val="00063F88"/>
    <w:rsid w:val="0006532D"/>
    <w:rsid w:val="000666F2"/>
    <w:rsid w:val="000668C5"/>
    <w:rsid w:val="00066C55"/>
    <w:rsid w:val="00084217"/>
    <w:rsid w:val="000B2767"/>
    <w:rsid w:val="000C5CD0"/>
    <w:rsid w:val="000E6AB2"/>
    <w:rsid w:val="000E6F46"/>
    <w:rsid w:val="001200B7"/>
    <w:rsid w:val="00125B20"/>
    <w:rsid w:val="00126380"/>
    <w:rsid w:val="0014141E"/>
    <w:rsid w:val="00142974"/>
    <w:rsid w:val="00145785"/>
    <w:rsid w:val="001679C3"/>
    <w:rsid w:val="00171968"/>
    <w:rsid w:val="0017222B"/>
    <w:rsid w:val="001801A6"/>
    <w:rsid w:val="00187E69"/>
    <w:rsid w:val="00190F66"/>
    <w:rsid w:val="001F1D73"/>
    <w:rsid w:val="00207B99"/>
    <w:rsid w:val="0021385A"/>
    <w:rsid w:val="0022120E"/>
    <w:rsid w:val="002257F5"/>
    <w:rsid w:val="00231A34"/>
    <w:rsid w:val="00242241"/>
    <w:rsid w:val="00260CD9"/>
    <w:rsid w:val="002633BD"/>
    <w:rsid w:val="002700F4"/>
    <w:rsid w:val="00271A99"/>
    <w:rsid w:val="00274223"/>
    <w:rsid w:val="002B0ECB"/>
    <w:rsid w:val="002B19BE"/>
    <w:rsid w:val="002B1C0C"/>
    <w:rsid w:val="002C1D40"/>
    <w:rsid w:val="002C3820"/>
    <w:rsid w:val="002D2744"/>
    <w:rsid w:val="002D4A62"/>
    <w:rsid w:val="002D55C9"/>
    <w:rsid w:val="002F00CB"/>
    <w:rsid w:val="002F2266"/>
    <w:rsid w:val="002F4758"/>
    <w:rsid w:val="003257CC"/>
    <w:rsid w:val="00345108"/>
    <w:rsid w:val="003919CD"/>
    <w:rsid w:val="0039585B"/>
    <w:rsid w:val="003B11AA"/>
    <w:rsid w:val="003C64F3"/>
    <w:rsid w:val="003D42C9"/>
    <w:rsid w:val="003E64B3"/>
    <w:rsid w:val="003E7A2E"/>
    <w:rsid w:val="003F6E8A"/>
    <w:rsid w:val="003F7B94"/>
    <w:rsid w:val="00404FDF"/>
    <w:rsid w:val="004411A2"/>
    <w:rsid w:val="0048244C"/>
    <w:rsid w:val="0048463B"/>
    <w:rsid w:val="00492BF8"/>
    <w:rsid w:val="00492F88"/>
    <w:rsid w:val="004A128F"/>
    <w:rsid w:val="004B77FD"/>
    <w:rsid w:val="004C3D98"/>
    <w:rsid w:val="004D7184"/>
    <w:rsid w:val="004E3BC5"/>
    <w:rsid w:val="00502276"/>
    <w:rsid w:val="005047EC"/>
    <w:rsid w:val="0050608B"/>
    <w:rsid w:val="0051752E"/>
    <w:rsid w:val="00547ABA"/>
    <w:rsid w:val="005545E9"/>
    <w:rsid w:val="00564639"/>
    <w:rsid w:val="00567714"/>
    <w:rsid w:val="005715D6"/>
    <w:rsid w:val="005878F5"/>
    <w:rsid w:val="005B69C3"/>
    <w:rsid w:val="005C2AC0"/>
    <w:rsid w:val="005C4DC8"/>
    <w:rsid w:val="005D609C"/>
    <w:rsid w:val="005E42EB"/>
    <w:rsid w:val="005E4D5A"/>
    <w:rsid w:val="006159A8"/>
    <w:rsid w:val="0063325F"/>
    <w:rsid w:val="006340EF"/>
    <w:rsid w:val="006379D9"/>
    <w:rsid w:val="00647261"/>
    <w:rsid w:val="006577C8"/>
    <w:rsid w:val="006629FF"/>
    <w:rsid w:val="006847B2"/>
    <w:rsid w:val="00692314"/>
    <w:rsid w:val="006A5622"/>
    <w:rsid w:val="006C7185"/>
    <w:rsid w:val="006D0BAD"/>
    <w:rsid w:val="006E73CF"/>
    <w:rsid w:val="006F6EA4"/>
    <w:rsid w:val="00721D65"/>
    <w:rsid w:val="007350C9"/>
    <w:rsid w:val="00736A21"/>
    <w:rsid w:val="007711C4"/>
    <w:rsid w:val="00783EA0"/>
    <w:rsid w:val="007B01F7"/>
    <w:rsid w:val="007B0465"/>
    <w:rsid w:val="007B58BD"/>
    <w:rsid w:val="007D2DF6"/>
    <w:rsid w:val="007D3702"/>
    <w:rsid w:val="007E117A"/>
    <w:rsid w:val="007F036C"/>
    <w:rsid w:val="00801F3E"/>
    <w:rsid w:val="0081433F"/>
    <w:rsid w:val="008149AB"/>
    <w:rsid w:val="008362E6"/>
    <w:rsid w:val="00837D9E"/>
    <w:rsid w:val="00875D0A"/>
    <w:rsid w:val="00877337"/>
    <w:rsid w:val="00885E24"/>
    <w:rsid w:val="008953BD"/>
    <w:rsid w:val="00897218"/>
    <w:rsid w:val="008A27DC"/>
    <w:rsid w:val="008C1B39"/>
    <w:rsid w:val="008C6E38"/>
    <w:rsid w:val="008D0C98"/>
    <w:rsid w:val="008F384E"/>
    <w:rsid w:val="009069A0"/>
    <w:rsid w:val="009210A2"/>
    <w:rsid w:val="009336F4"/>
    <w:rsid w:val="00964980"/>
    <w:rsid w:val="009677BB"/>
    <w:rsid w:val="009941B0"/>
    <w:rsid w:val="009B1384"/>
    <w:rsid w:val="00A07691"/>
    <w:rsid w:val="00A33A64"/>
    <w:rsid w:val="00A3663F"/>
    <w:rsid w:val="00A438C7"/>
    <w:rsid w:val="00A54A23"/>
    <w:rsid w:val="00A7386D"/>
    <w:rsid w:val="00A8176D"/>
    <w:rsid w:val="00A944F6"/>
    <w:rsid w:val="00A94C61"/>
    <w:rsid w:val="00AB5DC0"/>
    <w:rsid w:val="00AC0B45"/>
    <w:rsid w:val="00AF2276"/>
    <w:rsid w:val="00AF6355"/>
    <w:rsid w:val="00AF794E"/>
    <w:rsid w:val="00B02408"/>
    <w:rsid w:val="00B04053"/>
    <w:rsid w:val="00B105E3"/>
    <w:rsid w:val="00B13888"/>
    <w:rsid w:val="00B201A3"/>
    <w:rsid w:val="00B23E4B"/>
    <w:rsid w:val="00B26701"/>
    <w:rsid w:val="00B47523"/>
    <w:rsid w:val="00B60BA6"/>
    <w:rsid w:val="00B65DD0"/>
    <w:rsid w:val="00B6721E"/>
    <w:rsid w:val="00B8704B"/>
    <w:rsid w:val="00B90728"/>
    <w:rsid w:val="00BA228C"/>
    <w:rsid w:val="00BC3E0E"/>
    <w:rsid w:val="00C31E79"/>
    <w:rsid w:val="00C454C3"/>
    <w:rsid w:val="00C52803"/>
    <w:rsid w:val="00C60399"/>
    <w:rsid w:val="00C62861"/>
    <w:rsid w:val="00C770CE"/>
    <w:rsid w:val="00CA10A0"/>
    <w:rsid w:val="00CB401D"/>
    <w:rsid w:val="00CB650A"/>
    <w:rsid w:val="00CD0E9A"/>
    <w:rsid w:val="00CE0676"/>
    <w:rsid w:val="00CE3B68"/>
    <w:rsid w:val="00D411F1"/>
    <w:rsid w:val="00D65CAE"/>
    <w:rsid w:val="00D6709A"/>
    <w:rsid w:val="00D73BE1"/>
    <w:rsid w:val="00D7572B"/>
    <w:rsid w:val="00D946C8"/>
    <w:rsid w:val="00D97560"/>
    <w:rsid w:val="00DC0BB7"/>
    <w:rsid w:val="00DE0441"/>
    <w:rsid w:val="00E02B4D"/>
    <w:rsid w:val="00E048A5"/>
    <w:rsid w:val="00E05E4A"/>
    <w:rsid w:val="00E47DA3"/>
    <w:rsid w:val="00E61D08"/>
    <w:rsid w:val="00E70815"/>
    <w:rsid w:val="00E83804"/>
    <w:rsid w:val="00E95A1C"/>
    <w:rsid w:val="00E9654B"/>
    <w:rsid w:val="00EA6D49"/>
    <w:rsid w:val="00EF0289"/>
    <w:rsid w:val="00F01023"/>
    <w:rsid w:val="00F01BC3"/>
    <w:rsid w:val="00F072C8"/>
    <w:rsid w:val="00F3133B"/>
    <w:rsid w:val="00F322F2"/>
    <w:rsid w:val="00F36C77"/>
    <w:rsid w:val="00F43680"/>
    <w:rsid w:val="00F53604"/>
    <w:rsid w:val="00F5494E"/>
    <w:rsid w:val="00F64D4A"/>
    <w:rsid w:val="00F724D9"/>
    <w:rsid w:val="00F92DA3"/>
    <w:rsid w:val="00F93D66"/>
    <w:rsid w:val="00FA3C96"/>
    <w:rsid w:val="00FA5118"/>
    <w:rsid w:val="00FB0767"/>
    <w:rsid w:val="00FD5667"/>
    <w:rsid w:val="00FE2114"/>
    <w:rsid w:val="00FE6A80"/>
    <w:rsid w:val="00FE72A4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8E50"/>
  <w15:docId w15:val="{4FBBE495-0F61-44D5-A1F0-6673752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23"/>
  </w:style>
  <w:style w:type="paragraph" w:styleId="Heading1">
    <w:name w:val="heading 1"/>
    <w:basedOn w:val="Normal"/>
    <w:next w:val="Normal"/>
    <w:link w:val="Heading1Char"/>
    <w:uiPriority w:val="9"/>
    <w:qFormat/>
    <w:rsid w:val="004765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A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59"/>
    <w:pPr>
      <w:keepNext/>
      <w:widowControl w:val="0"/>
      <w:tabs>
        <w:tab w:val="left" w:pos="-1120"/>
        <w:tab w:val="left" w:pos="-720"/>
        <w:tab w:val="left" w:pos="0"/>
        <w:tab w:val="left" w:pos="474"/>
        <w:tab w:val="left" w:pos="720"/>
        <w:tab w:val="left" w:pos="1081"/>
      </w:tabs>
      <w:autoSpaceDE w:val="0"/>
      <w:autoSpaceDN w:val="0"/>
      <w:adjustRightInd w:val="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70812"/>
    <w:pPr>
      <w:widowControl w:val="0"/>
      <w:autoSpaceDE w:val="0"/>
      <w:autoSpaceDN w:val="0"/>
      <w:spacing w:before="64"/>
      <w:ind w:left="2330" w:right="2224"/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D86F09"/>
    <w:pPr>
      <w:ind w:left="720"/>
    </w:pPr>
  </w:style>
  <w:style w:type="paragraph" w:styleId="Header">
    <w:name w:val="header"/>
    <w:basedOn w:val="Normal"/>
    <w:link w:val="HeaderChar"/>
    <w:uiPriority w:val="99"/>
    <w:rsid w:val="00D86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F0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6F09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rsid w:val="00D86F09"/>
    <w:rPr>
      <w:rFonts w:ascii="Arial" w:eastAsia="Times New Roman" w:hAnsi="Arial" w:cs="Arial"/>
      <w:sz w:val="24"/>
      <w:szCs w:val="24"/>
    </w:rPr>
  </w:style>
  <w:style w:type="paragraph" w:customStyle="1" w:styleId="MainBody">
    <w:name w:val="Main Body"/>
    <w:basedOn w:val="Normal"/>
    <w:link w:val="MainBodyChar"/>
    <w:rsid w:val="00D86F09"/>
    <w:rPr>
      <w:sz w:val="20"/>
    </w:rPr>
  </w:style>
  <w:style w:type="character" w:customStyle="1" w:styleId="MainBodyChar">
    <w:name w:val="Main Body Char"/>
    <w:link w:val="MainBody"/>
    <w:locked/>
    <w:rsid w:val="00D86F09"/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D86F09"/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86550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914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rsid w:val="00FC2C8E"/>
    <w:rPr>
      <w:rFonts w:ascii="Cambria" w:eastAsia="Cambria" w:hAnsi="Cambria" w:cs="Cambria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B2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6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6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67151"/>
  </w:style>
  <w:style w:type="table" w:styleId="LightShading-Accent3">
    <w:name w:val="Light Shading Accent 3"/>
    <w:basedOn w:val="TableNormal"/>
    <w:uiPriority w:val="60"/>
    <w:rsid w:val="007860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CommentReference">
    <w:name w:val="annotation reference"/>
    <w:uiPriority w:val="99"/>
    <w:semiHidden/>
    <w:unhideWhenUsed/>
    <w:rsid w:val="0060069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22D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2A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6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04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045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15ECC"/>
    <w:pPr>
      <w:widowControl w:val="0"/>
      <w:autoSpaceDE w:val="0"/>
      <w:autoSpaceDN w:val="0"/>
      <w:ind w:left="100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5ECC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70812"/>
    <w:rPr>
      <w:rFonts w:ascii="Times New Roman" w:eastAsia="Times New Roman" w:hAnsi="Times New Roman" w:cs="Times New Roman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21385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f81AGiQw+zLjkFA08wLUTW40g==">CgMxLjAaFAoBMBIPCg0IB0IJEgdHdW5nc3VoOAByITFTLU12cUw3NktSMF8tc2l5LWI3TFh1SWduR1JlbGZxeA==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Barnhouse</dc:creator>
  <cp:lastModifiedBy>Tanner Anderson</cp:lastModifiedBy>
  <cp:revision>2</cp:revision>
  <dcterms:created xsi:type="dcterms:W3CDTF">2024-06-21T18:58:00Z</dcterms:created>
  <dcterms:modified xsi:type="dcterms:W3CDTF">2024-06-21T18:58:00Z</dcterms:modified>
</cp:coreProperties>
</file>