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CG Times" w:cs="CG Times" w:eastAsia="CG Times" w:hAnsi="CG Times"/>
          <w:b w:val="1"/>
          <w:sz w:val="24"/>
          <w:szCs w:val="24"/>
          <w:u w:val="single"/>
        </w:rPr>
      </w:pPr>
      <w:r w:rsidDel="00000000" w:rsidR="00000000" w:rsidRPr="00000000">
        <w:rPr>
          <w:rFonts w:ascii="CG Times" w:cs="CG Times" w:eastAsia="CG Times" w:hAnsi="CG Times"/>
          <w:b w:val="1"/>
          <w:sz w:val="24"/>
          <w:szCs w:val="24"/>
          <w:u w:val="single"/>
          <w:rtl w:val="0"/>
        </w:rPr>
        <w:t xml:space="preserve">ERDA, UTAH</w:t>
      </w:r>
    </w:p>
    <w:p w:rsidR="00000000" w:rsidDel="00000000" w:rsidP="00000000" w:rsidRDefault="00000000" w:rsidRPr="00000000" w14:paraId="00000002">
      <w:pPr>
        <w:jc w:val="center"/>
        <w:rPr>
          <w:rFonts w:ascii="CG Times" w:cs="CG Times" w:eastAsia="CG Times" w:hAnsi="CG Times"/>
          <w:b w:val="1"/>
          <w:sz w:val="24"/>
          <w:szCs w:val="24"/>
          <w:u w:val="single"/>
        </w:rPr>
      </w:pPr>
      <w:r w:rsidDel="00000000" w:rsidR="00000000" w:rsidRPr="00000000">
        <w:rPr>
          <w:rFonts w:ascii="CG Times" w:cs="CG Times" w:eastAsia="CG Times" w:hAnsi="CG Times"/>
          <w:b w:val="1"/>
          <w:sz w:val="24"/>
          <w:szCs w:val="24"/>
          <w:u w:val="single"/>
          <w:rtl w:val="0"/>
        </w:rPr>
        <w:t xml:space="preserve">ORDINANCE NO. 24-08__</w:t>
      </w:r>
    </w:p>
    <w:p w:rsidR="00000000" w:rsidDel="00000000" w:rsidP="00000000" w:rsidRDefault="00000000" w:rsidRPr="00000000" w14:paraId="00000003">
      <w:pPr>
        <w:jc w:val="center"/>
        <w:rPr>
          <w:rFonts w:ascii="CG Times" w:cs="CG Times" w:eastAsia="CG Times" w:hAnsi="CG Times"/>
          <w:b w:val="1"/>
          <w:sz w:val="24"/>
          <w:szCs w:val="24"/>
        </w:rPr>
      </w:pPr>
      <w:r w:rsidDel="00000000" w:rsidR="00000000" w:rsidRPr="00000000">
        <w:rPr>
          <w:rtl w:val="0"/>
        </w:rPr>
      </w:r>
    </w:p>
    <w:p w:rsidR="00000000" w:rsidDel="00000000" w:rsidP="00000000" w:rsidRDefault="00000000" w:rsidRPr="00000000" w14:paraId="00000004">
      <w:pPr>
        <w:pStyle w:val="Heading3"/>
        <w:spacing w:after="0" w:before="0" w:lineRule="auto"/>
        <w:jc w:val="both"/>
        <w:rPr>
          <w:sz w:val="24"/>
          <w:szCs w:val="24"/>
        </w:rPr>
      </w:pPr>
      <w:r w:rsidDel="00000000" w:rsidR="00000000" w:rsidRPr="00000000">
        <w:rPr>
          <w:sz w:val="24"/>
          <w:szCs w:val="24"/>
          <w:rtl w:val="0"/>
        </w:rPr>
        <w:t xml:space="preserve">AN ORDINANCE AMENDING  </w:t>
      </w:r>
      <w:r w:rsidDel="00000000" w:rsidR="00000000" w:rsidRPr="00000000">
        <w:rPr>
          <w:color w:val="212121"/>
          <w:sz w:val="24"/>
          <w:szCs w:val="24"/>
          <w:rtl w:val="0"/>
        </w:rPr>
        <w:t xml:space="preserve">ERDA CITY MUNICIPAL CODE </w:t>
      </w:r>
      <w:r w:rsidDel="00000000" w:rsidR="00000000" w:rsidRPr="00000000">
        <w:rPr>
          <w:color w:val="000000"/>
          <w:sz w:val="24"/>
          <w:szCs w:val="24"/>
          <w:rtl w:val="0"/>
        </w:rPr>
        <w:t xml:space="preserve">4-5-2  APPOINTMENT </w:t>
      </w:r>
      <w:r w:rsidDel="00000000" w:rsidR="00000000" w:rsidRPr="00000000">
        <w:rPr>
          <w:color w:val="000000"/>
          <w:sz w:val="24"/>
          <w:szCs w:val="24"/>
          <w:u w:val="none"/>
          <w:rtl w:val="0"/>
        </w:rPr>
        <w:t xml:space="preserve">REGARDING THE  PLANNING COMMISSION</w:t>
      </w:r>
      <w:r w:rsidDel="00000000" w:rsidR="00000000" w:rsidRPr="00000000">
        <w:rPr>
          <w:rtl w:val="0"/>
        </w:rPr>
      </w:r>
    </w:p>
    <w:p w:rsidR="00000000" w:rsidDel="00000000" w:rsidP="00000000" w:rsidRDefault="00000000" w:rsidRPr="00000000" w14:paraId="00000005">
      <w:pPr>
        <w:ind w:left="1440" w:right="1440" w:firstLine="0"/>
        <w:jc w:val="center"/>
        <w:rPr>
          <w:b w:val="1"/>
          <w:sz w:val="24"/>
          <w:szCs w:val="24"/>
        </w:rPr>
      </w:pPr>
      <w:r w:rsidDel="00000000" w:rsidR="00000000" w:rsidRPr="00000000">
        <w:rPr>
          <w:rtl w:val="0"/>
        </w:rPr>
      </w:r>
    </w:p>
    <w:p w:rsidR="00000000" w:rsidDel="00000000" w:rsidP="00000000" w:rsidRDefault="00000000" w:rsidRPr="00000000" w14:paraId="00000006">
      <w:pPr>
        <w:spacing w:before="240" w:lineRule="auto"/>
        <w:ind w:firstLine="720"/>
        <w:jc w:val="both"/>
        <w:rPr>
          <w:rFonts w:ascii="CG Times" w:cs="CG Times" w:eastAsia="CG Times" w:hAnsi="CG Times"/>
          <w:sz w:val="24"/>
          <w:szCs w:val="24"/>
        </w:rPr>
      </w:pPr>
      <w:r w:rsidDel="00000000" w:rsidR="00000000" w:rsidRPr="00000000">
        <w:rPr>
          <w:rFonts w:ascii="CG Times" w:cs="CG Times" w:eastAsia="CG Times" w:hAnsi="CG Times"/>
          <w:b w:val="1"/>
          <w:sz w:val="24"/>
          <w:szCs w:val="24"/>
          <w:rtl w:val="0"/>
        </w:rPr>
        <w:t xml:space="preserve">WHEREAS</w:t>
      </w:r>
      <w:r w:rsidDel="00000000" w:rsidR="00000000" w:rsidRPr="00000000">
        <w:rPr>
          <w:rFonts w:ascii="CG Times" w:cs="CG Times" w:eastAsia="CG Times" w:hAnsi="CG Times"/>
          <w:sz w:val="24"/>
          <w:szCs w:val="24"/>
          <w:rtl w:val="0"/>
        </w:rPr>
        <w:t xml:space="preserve">, the Erda City Council (“Council”) met in a regular meeting on July 11th</w:t>
      </w:r>
      <w:r w:rsidDel="00000000" w:rsidR="00000000" w:rsidRPr="00000000">
        <w:rPr>
          <w:rFonts w:ascii="CG Times" w:cs="CG Times" w:eastAsia="CG Times" w:hAnsi="CG Times"/>
          <w:sz w:val="24"/>
          <w:szCs w:val="24"/>
          <w:vertAlign w:val="superscript"/>
          <w:rtl w:val="0"/>
        </w:rPr>
        <w:t xml:space="preserve">,</w:t>
      </w:r>
      <w:r w:rsidDel="00000000" w:rsidR="00000000" w:rsidRPr="00000000">
        <w:rPr>
          <w:rFonts w:ascii="CG Times" w:cs="CG Times" w:eastAsia="CG Times" w:hAnsi="CG Times"/>
          <w:sz w:val="24"/>
          <w:szCs w:val="24"/>
          <w:rtl w:val="0"/>
        </w:rPr>
        <w:t xml:space="preserve"> 2024, to consider, among other things, amending E</w:t>
      </w:r>
      <w:r w:rsidDel="00000000" w:rsidR="00000000" w:rsidRPr="00000000">
        <w:rPr>
          <w:color w:val="212121"/>
          <w:sz w:val="24"/>
          <w:szCs w:val="24"/>
          <w:rtl w:val="0"/>
        </w:rPr>
        <w:t xml:space="preserve">rda City Municipal Code </w:t>
      </w:r>
      <w:r w:rsidDel="00000000" w:rsidR="00000000" w:rsidRPr="00000000">
        <w:rPr>
          <w:color w:val="000000"/>
          <w:sz w:val="24"/>
          <w:szCs w:val="24"/>
          <w:rtl w:val="0"/>
        </w:rPr>
        <w:t xml:space="preserve">4-5-2  Appointment </w:t>
      </w:r>
      <w:r w:rsidDel="00000000" w:rsidR="00000000" w:rsidRPr="00000000">
        <w:rPr>
          <w:color w:val="000000"/>
          <w:sz w:val="24"/>
          <w:szCs w:val="24"/>
          <w:u w:val="none"/>
          <w:rtl w:val="0"/>
        </w:rPr>
        <w:t xml:space="preserve">regarding the  planning commission</w:t>
      </w:r>
      <w:r w:rsidDel="00000000" w:rsidR="00000000" w:rsidRPr="00000000">
        <w:rPr>
          <w:rFonts w:ascii="CG Times" w:cs="CG Times" w:eastAsia="CG Times" w:hAnsi="CG Times"/>
          <w:sz w:val="24"/>
          <w:szCs w:val="24"/>
          <w:rtl w:val="0"/>
        </w:rPr>
        <w:t xml:space="preserve">; and</w:t>
      </w:r>
    </w:p>
    <w:p w:rsidR="00000000" w:rsidDel="00000000" w:rsidP="00000000" w:rsidRDefault="00000000" w:rsidRPr="00000000" w14:paraId="00000007">
      <w:pPr>
        <w:spacing w:before="240" w:lineRule="auto"/>
        <w:ind w:firstLine="720"/>
        <w:jc w:val="both"/>
        <w:rPr>
          <w:rFonts w:ascii="CG Times" w:cs="CG Times" w:eastAsia="CG Times" w:hAnsi="CG Times"/>
          <w:sz w:val="24"/>
          <w:szCs w:val="24"/>
        </w:rPr>
      </w:pPr>
      <w:r w:rsidDel="00000000" w:rsidR="00000000" w:rsidRPr="00000000">
        <w:rPr>
          <w:rFonts w:ascii="CG Times" w:cs="CG Times" w:eastAsia="CG Times" w:hAnsi="CG Times"/>
          <w:b w:val="1"/>
          <w:sz w:val="24"/>
          <w:szCs w:val="24"/>
          <w:rtl w:val="0"/>
        </w:rPr>
        <w:t xml:space="preserve">WHEREAS</w:t>
      </w:r>
      <w:r w:rsidDel="00000000" w:rsidR="00000000" w:rsidRPr="00000000">
        <w:rPr>
          <w:rFonts w:ascii="CG Times" w:cs="CG Times" w:eastAsia="CG Times" w:hAnsi="CG Times"/>
          <w:sz w:val="24"/>
          <w:szCs w:val="24"/>
          <w:rtl w:val="0"/>
        </w:rPr>
        <w:t xml:space="preserve">, after careful consideration, the Council has determined that it is in the best interest of the health, safety and welfare of the residents of Erda to amend E</w:t>
      </w:r>
      <w:r w:rsidDel="00000000" w:rsidR="00000000" w:rsidRPr="00000000">
        <w:rPr>
          <w:color w:val="212121"/>
          <w:sz w:val="24"/>
          <w:szCs w:val="24"/>
          <w:rtl w:val="0"/>
        </w:rPr>
        <w:t xml:space="preserve">rda City Municipal Code </w:t>
      </w:r>
      <w:r w:rsidDel="00000000" w:rsidR="00000000" w:rsidRPr="00000000">
        <w:rPr>
          <w:color w:val="000000"/>
          <w:sz w:val="24"/>
          <w:szCs w:val="24"/>
          <w:rtl w:val="0"/>
        </w:rPr>
        <w:t xml:space="preserve">4-5-2  Appointment </w:t>
      </w:r>
      <w:r w:rsidDel="00000000" w:rsidR="00000000" w:rsidRPr="00000000">
        <w:rPr>
          <w:color w:val="000000"/>
          <w:sz w:val="24"/>
          <w:szCs w:val="24"/>
          <w:u w:val="none"/>
          <w:rtl w:val="0"/>
        </w:rPr>
        <w:t xml:space="preserve">regarding the  planning commission</w:t>
      </w:r>
      <w:r w:rsidDel="00000000" w:rsidR="00000000" w:rsidRPr="00000000">
        <w:rPr>
          <w:rFonts w:ascii="CG Times" w:cs="CG Times" w:eastAsia="CG Times" w:hAnsi="CG Times"/>
          <w:sz w:val="24"/>
          <w:szCs w:val="24"/>
          <w:rtl w:val="0"/>
        </w:rPr>
        <w:t xml:space="preserve">; and</w:t>
      </w:r>
    </w:p>
    <w:p w:rsidR="00000000" w:rsidDel="00000000" w:rsidP="00000000" w:rsidRDefault="00000000" w:rsidRPr="00000000" w14:paraId="00000008">
      <w:pPr>
        <w:spacing w:before="240" w:lineRule="auto"/>
        <w:ind w:firstLine="720"/>
        <w:jc w:val="both"/>
        <w:rPr>
          <w:rFonts w:ascii="CG Times" w:cs="CG Times" w:eastAsia="CG Times" w:hAnsi="CG Times"/>
          <w:sz w:val="24"/>
          <w:szCs w:val="24"/>
        </w:rPr>
      </w:pPr>
      <w:r w:rsidDel="00000000" w:rsidR="00000000" w:rsidRPr="00000000">
        <w:rPr>
          <w:rFonts w:ascii="CG Times" w:cs="CG Times" w:eastAsia="CG Times" w:hAnsi="CG Times"/>
          <w:b w:val="1"/>
          <w:sz w:val="24"/>
          <w:szCs w:val="24"/>
          <w:rtl w:val="0"/>
        </w:rPr>
        <w:t xml:space="preserve">WHEREAS</w:t>
      </w:r>
      <w:r w:rsidDel="00000000" w:rsidR="00000000" w:rsidRPr="00000000">
        <w:rPr>
          <w:rFonts w:ascii="CG Times" w:cs="CG Times" w:eastAsia="CG Times" w:hAnsi="CG Times"/>
          <w:sz w:val="24"/>
          <w:szCs w:val="24"/>
          <w:rtl w:val="0"/>
        </w:rPr>
        <w:t xml:space="preserve">, pursuant to the authority granted in the Utah Code  E</w:t>
      </w:r>
      <w:r w:rsidDel="00000000" w:rsidR="00000000" w:rsidRPr="00000000">
        <w:rPr>
          <w:color w:val="212121"/>
          <w:sz w:val="24"/>
          <w:szCs w:val="24"/>
          <w:rtl w:val="0"/>
        </w:rPr>
        <w:t xml:space="preserve">rda City Municipal Code </w:t>
      </w:r>
      <w:r w:rsidDel="00000000" w:rsidR="00000000" w:rsidRPr="00000000">
        <w:rPr>
          <w:color w:val="000000"/>
          <w:sz w:val="24"/>
          <w:szCs w:val="24"/>
          <w:rtl w:val="0"/>
        </w:rPr>
        <w:t xml:space="preserve">4-5-2  Appointment </w:t>
      </w:r>
      <w:r w:rsidDel="00000000" w:rsidR="00000000" w:rsidRPr="00000000">
        <w:rPr>
          <w:color w:val="000000"/>
          <w:sz w:val="24"/>
          <w:szCs w:val="24"/>
          <w:u w:val="none"/>
          <w:rtl w:val="0"/>
        </w:rPr>
        <w:t xml:space="preserve">regarding the  planning commission</w:t>
      </w:r>
      <w:r w:rsidDel="00000000" w:rsidR="00000000" w:rsidRPr="00000000">
        <w:rPr>
          <w:rFonts w:ascii="CG Times" w:cs="CG Times" w:eastAsia="CG Times" w:hAnsi="CG Times"/>
          <w:sz w:val="24"/>
          <w:szCs w:val="24"/>
          <w:rtl w:val="0"/>
        </w:rPr>
        <w:t xml:space="preserve"> Erda is hereby amended.</w:t>
      </w:r>
    </w:p>
    <w:p w:rsidR="00000000" w:rsidDel="00000000" w:rsidP="00000000" w:rsidRDefault="00000000" w:rsidRPr="00000000" w14:paraId="00000009">
      <w:pPr>
        <w:spacing w:before="240" w:lineRule="auto"/>
        <w:ind w:firstLine="720"/>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G Times" w:cs="CG Times" w:eastAsia="CG Times" w:hAnsi="CG Times"/>
          <w:b w:val="1"/>
          <w:i w:val="0"/>
          <w:smallCaps w:val="0"/>
          <w:strike w:val="0"/>
          <w:color w:val="000000"/>
          <w:sz w:val="24"/>
          <w:szCs w:val="24"/>
          <w:u w:val="none"/>
          <w:shd w:fill="auto" w:val="clear"/>
          <w:vertAlign w:val="baseline"/>
          <w:rtl w:val="0"/>
        </w:rPr>
        <w:t xml:space="preserve">NOW, THEREFORE, BE IT ORDAINED</w:t>
      </w:r>
      <w:r w:rsidDel="00000000" w:rsidR="00000000" w:rsidRPr="00000000">
        <w:rPr>
          <w:rFonts w:ascii="CG Times" w:cs="CG Times" w:eastAsia="CG Times" w:hAnsi="CG Times"/>
          <w:b w:val="0"/>
          <w:i w:val="0"/>
          <w:smallCaps w:val="0"/>
          <w:strike w:val="0"/>
          <w:color w:val="000000"/>
          <w:sz w:val="24"/>
          <w:szCs w:val="24"/>
          <w:u w:val="none"/>
          <w:shd w:fill="auto" w:val="clear"/>
          <w:vertAlign w:val="baseline"/>
          <w:rtl w:val="0"/>
        </w:rPr>
        <w:t xml:space="preserve"> by the Council that Erda City Municipal Code 4-5-2 Appointment be amended as follows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(designated by interlineating the words to be deleted and underlining the words to be added).</w:t>
      </w:r>
    </w:p>
    <w:p w:rsidR="00000000" w:rsidDel="00000000" w:rsidP="00000000" w:rsidRDefault="00000000" w:rsidRPr="00000000" w14:paraId="0000000B">
      <w:pPr>
        <w:spacing w:after="240" w:lineRule="auto"/>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spacing w:before="240" w:lineRule="auto"/>
        <w:ind w:firstLine="715"/>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2 - Appointment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Commission shall be comprised of seven members: one from each district, and two additional members at large.  The district members are appointed by their respective council members, and the at large members are appointed by the chair with the advice and consent of the Council; except for the initial terms as provided below, terms shall be for four years. Appointment shall be by resolution of the Council. The initial members of the Commission shall be appointed as follows:  The five initial members, one from each district, and two additional members at large, shall be appointed on the effective date of this Ordinance, or as soon as practical thereafter. Two appointees shall serve an initial term which shall expire on June 30, 2023, two appointees shall serve an initial term which shall expire on June 30, 2024, and one appointee shall serve an initial term which shall expire on June 30, 2025.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The two alternate members shall serve an initial term which shall expire June 30, 2024.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One  alternate member,  as designated by the Council , shall serve an initial term which shall expire J</w:t>
      </w:r>
      <w:r w:rsidDel="00000000" w:rsidR="00000000" w:rsidRPr="00000000">
        <w:rPr>
          <w:rFonts w:ascii="Times New Roman" w:cs="Times New Roman" w:eastAsia="Times New Roman" w:hAnsi="Times New Roman"/>
          <w:b w:val="0"/>
          <w:i w:val="0"/>
          <w:smallCaps w:val="0"/>
          <w:strike w:val="0"/>
          <w:color w:val="212121"/>
          <w:sz w:val="24"/>
          <w:szCs w:val="24"/>
          <w:u w:val="single"/>
          <w:shd w:fill="auto" w:val="clear"/>
          <w:vertAlign w:val="baseline"/>
          <w:rtl w:val="0"/>
        </w:rPr>
        <w:t xml:space="preserve">une 30, 2025, and the other  alternate initial term shall expire on June 30</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2026.</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CG Times" w:cs="CG Times" w:eastAsia="CG Times" w:hAnsi="CG Time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1">
      <w:pPr>
        <w:spacing w:before="240" w:lineRule="auto"/>
        <w:ind w:firstLine="715"/>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2">
      <w:pPr>
        <w:spacing w:before="240" w:lineRule="auto"/>
        <w:ind w:firstLine="715"/>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3">
      <w:pPr>
        <w:keepNext w:val="1"/>
        <w:rPr>
          <w:rFonts w:ascii="CG Times" w:cs="CG Times" w:eastAsia="CG Times" w:hAnsi="CG Times"/>
          <w:sz w:val="24"/>
          <w:szCs w:val="24"/>
        </w:rPr>
      </w:pPr>
      <w:r w:rsidDel="00000000" w:rsidR="00000000" w:rsidRPr="00000000">
        <w:rPr>
          <w:rFonts w:ascii="CG Times" w:cs="CG Times" w:eastAsia="CG Times" w:hAnsi="CG Times"/>
          <w:sz w:val="24"/>
          <w:szCs w:val="24"/>
          <w:rtl w:val="0"/>
        </w:rPr>
        <w:tab/>
      </w:r>
      <w:r w:rsidDel="00000000" w:rsidR="00000000" w:rsidRPr="00000000">
        <w:rPr>
          <w:rFonts w:ascii="CG Times" w:cs="CG Times" w:eastAsia="CG Times" w:hAnsi="CG Times"/>
          <w:b w:val="1"/>
          <w:sz w:val="24"/>
          <w:szCs w:val="24"/>
          <w:rtl w:val="0"/>
        </w:rPr>
        <w:t xml:space="preserve">PASSED AND APPROVED</w:t>
      </w:r>
      <w:r w:rsidDel="00000000" w:rsidR="00000000" w:rsidRPr="00000000">
        <w:rPr>
          <w:rFonts w:ascii="CG Times" w:cs="CG Times" w:eastAsia="CG Times" w:hAnsi="CG Times"/>
          <w:sz w:val="24"/>
          <w:szCs w:val="24"/>
          <w:rtl w:val="0"/>
        </w:rPr>
        <w:t xml:space="preserve"> this 11th day of July 2024.</w:t>
      </w:r>
    </w:p>
    <w:p w:rsidR="00000000" w:rsidDel="00000000" w:rsidP="00000000" w:rsidRDefault="00000000" w:rsidRPr="00000000" w14:paraId="00000014">
      <w:pPr>
        <w:keepNext w:val="1"/>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5">
      <w:pPr>
        <w:keepNext w:val="1"/>
        <w:ind w:left="4680" w:firstLine="0"/>
        <w:rPr>
          <w:rFonts w:ascii="CG Times" w:cs="CG Times" w:eastAsia="CG Times" w:hAnsi="CG Times"/>
          <w:b w:val="1"/>
          <w:sz w:val="24"/>
          <w:szCs w:val="24"/>
        </w:rPr>
      </w:pPr>
      <w:r w:rsidDel="00000000" w:rsidR="00000000" w:rsidRPr="00000000">
        <w:rPr>
          <w:rtl w:val="0"/>
        </w:rPr>
      </w:r>
    </w:p>
    <w:p w:rsidR="00000000" w:rsidDel="00000000" w:rsidP="00000000" w:rsidRDefault="00000000" w:rsidRPr="00000000" w14:paraId="00000016">
      <w:pPr>
        <w:keepNext w:val="1"/>
        <w:ind w:left="4680" w:firstLine="0"/>
        <w:rPr>
          <w:rFonts w:ascii="CG Times" w:cs="CG Times" w:eastAsia="CG Times" w:hAnsi="CG Times"/>
          <w:b w:val="1"/>
          <w:sz w:val="24"/>
          <w:szCs w:val="24"/>
        </w:rPr>
      </w:pPr>
      <w:r w:rsidDel="00000000" w:rsidR="00000000" w:rsidRPr="00000000">
        <w:rPr>
          <w:rtl w:val="0"/>
        </w:rPr>
      </w:r>
    </w:p>
    <w:p w:rsidR="00000000" w:rsidDel="00000000" w:rsidP="00000000" w:rsidRDefault="00000000" w:rsidRPr="00000000" w14:paraId="00000017">
      <w:pPr>
        <w:keepNext w:val="1"/>
        <w:ind w:left="4680" w:firstLine="0"/>
        <w:rPr>
          <w:rFonts w:ascii="CG Times" w:cs="CG Times" w:eastAsia="CG Times" w:hAnsi="CG Times"/>
          <w:b w:val="1"/>
          <w:sz w:val="24"/>
          <w:szCs w:val="24"/>
        </w:rPr>
      </w:pPr>
      <w:r w:rsidDel="00000000" w:rsidR="00000000" w:rsidRPr="00000000">
        <w:rPr>
          <w:rtl w:val="0"/>
        </w:rPr>
      </w:r>
    </w:p>
    <w:p w:rsidR="00000000" w:rsidDel="00000000" w:rsidP="00000000" w:rsidRDefault="00000000" w:rsidRPr="00000000" w14:paraId="00000018">
      <w:pPr>
        <w:keepNext w:val="1"/>
        <w:ind w:left="4680" w:firstLine="0"/>
        <w:rPr>
          <w:rFonts w:ascii="CG Times" w:cs="CG Times" w:eastAsia="CG Times" w:hAnsi="CG Times"/>
          <w:b w:val="1"/>
          <w:sz w:val="24"/>
          <w:szCs w:val="24"/>
        </w:rPr>
      </w:pPr>
      <w:r w:rsidDel="00000000" w:rsidR="00000000" w:rsidRPr="00000000">
        <w:rPr>
          <w:rtl w:val="0"/>
        </w:rPr>
      </w:r>
    </w:p>
    <w:p w:rsidR="00000000" w:rsidDel="00000000" w:rsidP="00000000" w:rsidRDefault="00000000" w:rsidRPr="00000000" w14:paraId="00000019">
      <w:pPr>
        <w:keepNext w:val="1"/>
        <w:ind w:left="4680" w:firstLine="0"/>
        <w:rPr>
          <w:rFonts w:ascii="CG Times" w:cs="CG Times" w:eastAsia="CG Times" w:hAnsi="CG Times"/>
          <w:sz w:val="24"/>
          <w:szCs w:val="24"/>
        </w:rPr>
      </w:pPr>
      <w:r w:rsidDel="00000000" w:rsidR="00000000" w:rsidRPr="00000000">
        <w:rPr>
          <w:rFonts w:ascii="CG Times" w:cs="CG Times" w:eastAsia="CG Times" w:hAnsi="CG Times"/>
          <w:b w:val="1"/>
          <w:sz w:val="24"/>
          <w:szCs w:val="24"/>
          <w:rtl w:val="0"/>
        </w:rPr>
        <w:t xml:space="preserve">ERDA</w:t>
      </w:r>
      <w:r w:rsidDel="00000000" w:rsidR="00000000" w:rsidRPr="00000000">
        <w:rPr>
          <w:rtl w:val="0"/>
        </w:rPr>
      </w:r>
    </w:p>
    <w:p w:rsidR="00000000" w:rsidDel="00000000" w:rsidP="00000000" w:rsidRDefault="00000000" w:rsidRPr="00000000" w14:paraId="0000001A">
      <w:pPr>
        <w:keepNext w:val="1"/>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B">
      <w:pPr>
        <w:keepNext w:val="1"/>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C">
      <w:pPr>
        <w:keepNext w:val="1"/>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D">
      <w:pPr>
        <w:keepNext w:val="1"/>
        <w:ind w:left="4680" w:firstLine="0"/>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By:____________________________________</w:t>
      </w:r>
    </w:p>
    <w:p w:rsidR="00000000" w:rsidDel="00000000" w:rsidP="00000000" w:rsidRDefault="00000000" w:rsidRPr="00000000" w14:paraId="0000001E">
      <w:pPr>
        <w:ind w:left="5040" w:firstLine="0"/>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Sheldon Birch, Council Chair</w:t>
      </w:r>
    </w:p>
    <w:p w:rsidR="00000000" w:rsidDel="00000000" w:rsidP="00000000" w:rsidRDefault="00000000" w:rsidRPr="00000000" w14:paraId="0000001F">
      <w:pPr>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0">
      <w:pPr>
        <w:keepNext w:val="1"/>
        <w:rPr>
          <w:rFonts w:ascii="CG Times" w:cs="CG Times" w:eastAsia="CG Times" w:hAnsi="CG Times"/>
          <w:sz w:val="24"/>
          <w:szCs w:val="24"/>
        </w:rPr>
      </w:pPr>
      <w:r w:rsidDel="00000000" w:rsidR="00000000" w:rsidRPr="00000000">
        <w:rPr>
          <w:rFonts w:ascii="CG Times" w:cs="CG Times" w:eastAsia="CG Times" w:hAnsi="CG Times"/>
          <w:b w:val="1"/>
          <w:sz w:val="24"/>
          <w:szCs w:val="24"/>
          <w:rtl w:val="0"/>
        </w:rPr>
        <w:t xml:space="preserve">ATTEST:</w:t>
      </w:r>
      <w:r w:rsidDel="00000000" w:rsidR="00000000" w:rsidRPr="00000000">
        <w:rPr>
          <w:rtl w:val="0"/>
        </w:rPr>
      </w:r>
    </w:p>
    <w:p w:rsidR="00000000" w:rsidDel="00000000" w:rsidP="00000000" w:rsidRDefault="00000000" w:rsidRPr="00000000" w14:paraId="00000021">
      <w:pPr>
        <w:keepNext w:val="1"/>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2">
      <w:pPr>
        <w:keepNext w:val="1"/>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3">
      <w:pPr>
        <w:keepNext w:val="1"/>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4">
      <w:pPr>
        <w:keepNext w:val="1"/>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____________________________________</w:t>
      </w:r>
    </w:p>
    <w:p w:rsidR="00000000" w:rsidDel="00000000" w:rsidP="00000000" w:rsidRDefault="00000000" w:rsidRPr="00000000" w14:paraId="00000025">
      <w:pPr>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Jennifer Poole, City Recorder</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Times New Roman"/>
  <w:font w:name="Aptos"/>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30418"/>
    <w:pPr>
      <w:overflowPunct w:val="0"/>
      <w:autoSpaceDE w:val="0"/>
      <w:autoSpaceDN w:val="0"/>
      <w:adjustRightInd w:val="0"/>
      <w:spacing w:after="0" w:line="240" w:lineRule="auto"/>
    </w:pPr>
    <w:rPr>
      <w:rFonts w:ascii="Times New Roman" w:cs="Times New Roman" w:eastAsia="Times New Roman" w:hAnsi="Times New Roman"/>
      <w:sz w:val="20"/>
      <w:szCs w:val="20"/>
    </w:rPr>
  </w:style>
  <w:style w:type="paragraph" w:styleId="Heading3">
    <w:name w:val="heading 3"/>
    <w:basedOn w:val="Normal"/>
    <w:link w:val="Heading3Char"/>
    <w:uiPriority w:val="9"/>
    <w:qFormat w:val="1"/>
    <w:rsid w:val="0056116A"/>
    <w:pPr>
      <w:overflowPunct w:val="1"/>
      <w:autoSpaceDE w:val="1"/>
      <w:autoSpaceDN w:val="1"/>
      <w:adjustRightInd w:val="1"/>
      <w:spacing w:after="100" w:afterAutospacing="1" w:before="100" w:beforeAutospacing="1"/>
      <w:outlineLvl w:val="2"/>
    </w:pPr>
    <w:rPr>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C3041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30418"/>
    <w:rPr>
      <w:rFonts w:ascii="Tahoma" w:cs="Tahoma" w:eastAsia="Times New Roman" w:hAnsi="Tahoma"/>
      <w:sz w:val="16"/>
      <w:szCs w:val="16"/>
    </w:rPr>
  </w:style>
  <w:style w:type="character" w:styleId="Hyperlink">
    <w:name w:val="Hyperlink"/>
    <w:rsid w:val="008B1662"/>
    <w:rPr>
      <w:color w:val="000080"/>
      <w:u w:val="single"/>
    </w:rPr>
  </w:style>
  <w:style w:type="paragraph" w:styleId="BodyText">
    <w:name w:val="Body Text"/>
    <w:basedOn w:val="Normal"/>
    <w:link w:val="BodyTextChar"/>
    <w:rsid w:val="008B1662"/>
    <w:pPr>
      <w:suppressAutoHyphens w:val="1"/>
      <w:overflowPunct w:val="1"/>
      <w:autoSpaceDE w:val="1"/>
      <w:autoSpaceDN w:val="1"/>
      <w:adjustRightInd w:val="1"/>
      <w:spacing w:after="140" w:line="276" w:lineRule="auto"/>
    </w:pPr>
    <w:rPr>
      <w:rFonts w:ascii="Liberation Serif" w:cs="Lucida Sans" w:eastAsia="NSimSun" w:hAnsi="Liberation Serif"/>
      <w:kern w:val="2"/>
      <w:sz w:val="24"/>
      <w:szCs w:val="24"/>
      <w:lang w:bidi="hi-IN" w:eastAsia="zh-CN"/>
    </w:rPr>
  </w:style>
  <w:style w:type="character" w:styleId="BodyTextChar" w:customStyle="1">
    <w:name w:val="Body Text Char"/>
    <w:basedOn w:val="DefaultParagraphFont"/>
    <w:link w:val="BodyText"/>
    <w:rsid w:val="008B1662"/>
    <w:rPr>
      <w:rFonts w:ascii="Liberation Serif" w:cs="Lucida Sans" w:eastAsia="NSimSun" w:hAnsi="Liberation Serif"/>
      <w:kern w:val="2"/>
      <w:sz w:val="24"/>
      <w:szCs w:val="24"/>
      <w:lang w:bidi="hi-IN" w:eastAsia="zh-CN"/>
    </w:rPr>
  </w:style>
  <w:style w:type="character" w:styleId="StrongEmphasis" w:customStyle="1">
    <w:name w:val="Strong Emphasis"/>
    <w:qFormat w:val="1"/>
    <w:rsid w:val="003749CB"/>
    <w:rPr>
      <w:b w:val="1"/>
      <w:bCs w:val="1"/>
    </w:rPr>
  </w:style>
  <w:style w:type="character" w:styleId="Heading3Char" w:customStyle="1">
    <w:name w:val="Heading 3 Char"/>
    <w:basedOn w:val="DefaultParagraphFont"/>
    <w:link w:val="Heading3"/>
    <w:uiPriority w:val="9"/>
    <w:rsid w:val="0056116A"/>
    <w:rPr>
      <w:rFonts w:ascii="Times New Roman" w:cs="Times New Roman" w:eastAsia="Times New Roman" w:hAnsi="Times New Roman"/>
      <w:b w:val="1"/>
      <w:bCs w:val="1"/>
      <w:sz w:val="27"/>
      <w:szCs w:val="27"/>
    </w:rPr>
  </w:style>
  <w:style w:type="paragraph" w:styleId="NormalWeb">
    <w:name w:val="Normal (Web)"/>
    <w:basedOn w:val="Normal"/>
    <w:uiPriority w:val="99"/>
    <w:semiHidden w:val="1"/>
    <w:unhideWhenUsed w:val="1"/>
    <w:rsid w:val="0056116A"/>
    <w:pPr>
      <w:overflowPunct w:val="1"/>
      <w:autoSpaceDE w:val="1"/>
      <w:autoSpaceDN w:val="1"/>
      <w:adjustRightInd w:val="1"/>
      <w:spacing w:after="100" w:afterAutospacing="1" w:before="100" w:beforeAutospacing="1"/>
    </w:pPr>
    <w:rPr>
      <w:sz w:val="24"/>
      <w:szCs w:val="24"/>
    </w:rPr>
  </w:style>
  <w:style w:type="character" w:styleId="apple-converted-space" w:customStyle="1">
    <w:name w:val="apple-converted-space"/>
    <w:basedOn w:val="DefaultParagraphFont"/>
    <w:rsid w:val="0056116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rBQ0MCyNPy7Ze/3adtkWI+/Sg==">CgMxLjA4AHIhMW5PQjR2YTU5LWJEZjJ1ZnRyQkVTaGRhdFdJU21lYXV3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2024-07-06T16:10:00Z</dcterms:created>
  <dc:creator>john</dc:creator>
</cp:coreProperties>
</file>