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E28FD" w14:textId="77777777" w:rsidR="008147A1" w:rsidRPr="0079588C" w:rsidRDefault="008147A1" w:rsidP="008147A1">
      <w:pPr>
        <w:tabs>
          <w:tab w:val="left" w:pos="360"/>
          <w:tab w:val="left" w:pos="720"/>
          <w:tab w:val="left" w:pos="1080"/>
          <w:tab w:val="left" w:pos="1440"/>
          <w:tab w:val="left" w:pos="1800"/>
        </w:tabs>
        <w:ind w:left="360" w:hanging="360"/>
        <w:jc w:val="center"/>
        <w:rPr>
          <w:rFonts w:ascii="Arial Narrow" w:eastAsia="Calibri" w:hAnsi="Arial Narrow" w:cs="Tahoma"/>
          <w:b/>
          <w:bCs/>
        </w:rPr>
      </w:pPr>
      <w:r w:rsidRPr="0079588C">
        <w:rPr>
          <w:rFonts w:ascii="Arial Narrow" w:eastAsia="Calibri" w:hAnsi="Arial Narrow" w:cs="Tahoma"/>
          <w:b/>
          <w:bCs/>
        </w:rPr>
        <w:t>ADVISORY BOARD</w:t>
      </w:r>
    </w:p>
    <w:p w14:paraId="0C772397" w14:textId="77777777" w:rsidR="008147A1" w:rsidRPr="0079588C" w:rsidRDefault="008147A1" w:rsidP="008147A1">
      <w:pPr>
        <w:tabs>
          <w:tab w:val="left" w:pos="360"/>
          <w:tab w:val="left" w:pos="720"/>
          <w:tab w:val="left" w:pos="1080"/>
          <w:tab w:val="left" w:pos="1440"/>
          <w:tab w:val="left" w:pos="1800"/>
        </w:tabs>
        <w:ind w:left="360" w:hanging="360"/>
        <w:jc w:val="center"/>
        <w:rPr>
          <w:rFonts w:ascii="Arial Narrow" w:eastAsia="Calibri" w:hAnsi="Arial Narrow" w:cs="Tahoma"/>
          <w:b/>
          <w:bCs/>
        </w:rPr>
      </w:pPr>
      <w:r w:rsidRPr="0079588C">
        <w:rPr>
          <w:rFonts w:ascii="Arial Narrow" w:eastAsia="Calibri" w:hAnsi="Arial Narrow" w:cs="Tahoma"/>
          <w:b/>
          <w:bCs/>
        </w:rPr>
        <w:t>OF THE</w:t>
      </w:r>
    </w:p>
    <w:p w14:paraId="519D1BBD" w14:textId="77777777" w:rsidR="008147A1" w:rsidRPr="0079588C" w:rsidRDefault="008147A1" w:rsidP="008147A1">
      <w:pPr>
        <w:tabs>
          <w:tab w:val="left" w:pos="360"/>
          <w:tab w:val="left" w:pos="720"/>
          <w:tab w:val="left" w:pos="1080"/>
          <w:tab w:val="left" w:pos="1440"/>
          <w:tab w:val="left" w:pos="1800"/>
          <w:tab w:val="left" w:pos="2160"/>
        </w:tabs>
        <w:ind w:left="360" w:hanging="360"/>
        <w:jc w:val="center"/>
        <w:rPr>
          <w:rFonts w:ascii="Arial Narrow" w:eastAsia="Calibri" w:hAnsi="Arial Narrow" w:cs="Tahoma"/>
          <w:b/>
          <w:bCs/>
        </w:rPr>
      </w:pPr>
      <w:r w:rsidRPr="0079588C">
        <w:rPr>
          <w:rFonts w:ascii="Arial Narrow" w:eastAsia="Calibri" w:hAnsi="Arial Narrow" w:cs="Tahoma"/>
          <w:b/>
          <w:bCs/>
        </w:rPr>
        <w:t>SALT LAKE COUNTY CHILDREN’S JUSTICE CENTER</w:t>
      </w:r>
    </w:p>
    <w:p w14:paraId="133E113B" w14:textId="77777777" w:rsidR="008147A1" w:rsidRPr="0079588C" w:rsidRDefault="008147A1" w:rsidP="008147A1">
      <w:pPr>
        <w:tabs>
          <w:tab w:val="left" w:pos="360"/>
          <w:tab w:val="left" w:pos="720"/>
          <w:tab w:val="left" w:pos="1080"/>
          <w:tab w:val="left" w:pos="1440"/>
          <w:tab w:val="left" w:pos="1800"/>
          <w:tab w:val="left" w:pos="2160"/>
        </w:tabs>
        <w:ind w:left="360" w:hanging="360"/>
        <w:jc w:val="center"/>
        <w:rPr>
          <w:rFonts w:ascii="Arial Narrow" w:eastAsia="Calibri" w:hAnsi="Arial Narrow" w:cs="Tahoma"/>
          <w:b/>
        </w:rPr>
      </w:pPr>
    </w:p>
    <w:p w14:paraId="4F27C9AB" w14:textId="24C937E4" w:rsidR="008147A1" w:rsidRPr="0079588C" w:rsidRDefault="00CC6D0D" w:rsidP="008147A1">
      <w:pPr>
        <w:tabs>
          <w:tab w:val="left" w:pos="360"/>
          <w:tab w:val="left" w:pos="720"/>
          <w:tab w:val="left" w:pos="1080"/>
          <w:tab w:val="left" w:pos="1440"/>
          <w:tab w:val="left" w:pos="1800"/>
          <w:tab w:val="left" w:pos="2160"/>
          <w:tab w:val="left" w:pos="2520"/>
        </w:tabs>
        <w:ind w:left="360" w:hanging="360"/>
        <w:jc w:val="center"/>
        <w:rPr>
          <w:rFonts w:ascii="Arial Narrow" w:eastAsia="Calibri" w:hAnsi="Arial Narrow" w:cs="Tahoma"/>
          <w:b/>
        </w:rPr>
      </w:pPr>
      <w:r w:rsidRPr="00CC6D0D">
        <w:rPr>
          <w:rFonts w:ascii="Arial Narrow" w:eastAsia="Calibri" w:hAnsi="Arial Narrow" w:cs="Tahoma"/>
          <w:b/>
          <w:color w:val="FF0000"/>
        </w:rPr>
        <w:t xml:space="preserve">DRAFT </w:t>
      </w:r>
      <w:r w:rsidR="008147A1" w:rsidRPr="0079588C">
        <w:rPr>
          <w:rFonts w:ascii="Arial Narrow" w:eastAsia="Calibri" w:hAnsi="Arial Narrow" w:cs="Tahoma"/>
          <w:b/>
        </w:rPr>
        <w:t>Meeting minutes</w:t>
      </w:r>
    </w:p>
    <w:p w14:paraId="447078AB" w14:textId="77777777" w:rsidR="008147A1" w:rsidRPr="0079588C" w:rsidRDefault="008147A1" w:rsidP="008147A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b/>
        </w:rPr>
      </w:pPr>
    </w:p>
    <w:p w14:paraId="29D1FFE7" w14:textId="02A692AA" w:rsidR="008147A1" w:rsidRPr="0079588C" w:rsidRDefault="008147A1" w:rsidP="008147A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r w:rsidRPr="0079588C">
        <w:rPr>
          <w:rFonts w:ascii="Arial Narrow" w:eastAsia="Calibri" w:hAnsi="Arial Narrow" w:cs="Tahoma"/>
          <w:b/>
        </w:rPr>
        <w:t>Prepared by</w:t>
      </w:r>
      <w:r w:rsidRPr="0079588C">
        <w:rPr>
          <w:rFonts w:ascii="Arial Narrow" w:eastAsia="Calibri" w:hAnsi="Arial Narrow" w:cs="Tahoma"/>
        </w:rPr>
        <w:t xml:space="preserve">: </w:t>
      </w:r>
      <w:r w:rsidR="00D7722D" w:rsidRPr="0079588C">
        <w:rPr>
          <w:rFonts w:ascii="Arial Narrow" w:eastAsia="Calibri" w:hAnsi="Arial Narrow" w:cs="Tahoma"/>
        </w:rPr>
        <w:t xml:space="preserve">Meaghan Marks, </w:t>
      </w:r>
      <w:r w:rsidR="00CC6D0D">
        <w:rPr>
          <w:rFonts w:ascii="Arial Narrow" w:eastAsia="Calibri" w:hAnsi="Arial Narrow" w:cs="Tahoma"/>
        </w:rPr>
        <w:t>Legal Secretary</w:t>
      </w:r>
      <w:r w:rsidR="00CC50DC" w:rsidRPr="0079588C">
        <w:rPr>
          <w:rFonts w:ascii="Arial Narrow" w:eastAsia="Calibri" w:hAnsi="Arial Narrow" w:cs="Tahoma"/>
        </w:rPr>
        <w:t xml:space="preserve"> - </w:t>
      </w:r>
      <w:r w:rsidR="00D7722D" w:rsidRPr="0079588C">
        <w:rPr>
          <w:rFonts w:ascii="Arial Narrow" w:eastAsia="Calibri" w:hAnsi="Arial Narrow" w:cs="Tahoma"/>
        </w:rPr>
        <w:t xml:space="preserve">Victim Support Services Division </w:t>
      </w:r>
    </w:p>
    <w:p w14:paraId="78531B34" w14:textId="77777777" w:rsidR="008147A1" w:rsidRPr="0079588C" w:rsidRDefault="008147A1" w:rsidP="008147A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p>
    <w:p w14:paraId="7EB94605" w14:textId="6776B308"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r w:rsidRPr="0079588C">
        <w:rPr>
          <w:rFonts w:ascii="Arial Narrow" w:eastAsia="Calibri" w:hAnsi="Arial Narrow" w:cs="Tahoma"/>
        </w:rPr>
        <w:t>DATE OF MEETING:</w:t>
      </w:r>
      <w:r w:rsidRPr="0079588C">
        <w:rPr>
          <w:rFonts w:ascii="Arial Narrow" w:eastAsia="Calibri" w:hAnsi="Arial Narrow" w:cs="Tahoma"/>
        </w:rPr>
        <w:tab/>
      </w:r>
      <w:r w:rsidR="005B5129">
        <w:rPr>
          <w:rFonts w:ascii="Arial Narrow" w:eastAsia="Calibri" w:hAnsi="Arial Narrow" w:cs="Tahoma"/>
        </w:rPr>
        <w:t xml:space="preserve">Monday, </w:t>
      </w:r>
      <w:r w:rsidR="00CC6D0D">
        <w:rPr>
          <w:rFonts w:ascii="Arial Narrow" w:eastAsia="Calibri" w:hAnsi="Arial Narrow" w:cs="Tahoma"/>
        </w:rPr>
        <w:t>June 10, 2024</w:t>
      </w:r>
    </w:p>
    <w:p w14:paraId="24C0172B"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r w:rsidRPr="0079588C">
        <w:rPr>
          <w:rFonts w:ascii="Arial Narrow" w:eastAsia="Calibri" w:hAnsi="Arial Narrow" w:cs="Tahoma"/>
        </w:rPr>
        <w:t xml:space="preserve"> </w:t>
      </w:r>
    </w:p>
    <w:p w14:paraId="78458F14" w14:textId="02B1962E"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eastAsia="Calibri" w:hAnsi="Arial Narrow" w:cs="Tahoma"/>
        </w:rPr>
      </w:pPr>
      <w:r w:rsidRPr="0079588C">
        <w:rPr>
          <w:rFonts w:ascii="Arial Narrow" w:eastAsia="Calibri" w:hAnsi="Arial Narrow" w:cs="Tahoma"/>
        </w:rPr>
        <w:t>LOCATION:</w:t>
      </w:r>
      <w:r w:rsidRPr="0079588C">
        <w:rPr>
          <w:rFonts w:ascii="Arial Narrow" w:eastAsia="Calibri" w:hAnsi="Arial Narrow" w:cs="Tahoma"/>
        </w:rPr>
        <w:tab/>
      </w:r>
      <w:r w:rsidRPr="0079588C">
        <w:rPr>
          <w:rFonts w:ascii="Arial Narrow" w:eastAsia="Calibri" w:hAnsi="Arial Narrow" w:cs="Tahoma"/>
        </w:rPr>
        <w:tab/>
      </w:r>
      <w:r w:rsidRPr="0079588C">
        <w:rPr>
          <w:rFonts w:ascii="Arial Narrow" w:eastAsia="Calibri" w:hAnsi="Arial Narrow" w:cs="Tahoma"/>
        </w:rPr>
        <w:tab/>
      </w:r>
      <w:r w:rsidR="00B8022C" w:rsidRPr="0079588C">
        <w:rPr>
          <w:rFonts w:ascii="Arial Narrow" w:eastAsia="Calibri" w:hAnsi="Arial Narrow" w:cs="Tahoma"/>
        </w:rPr>
        <w:t>District Attorney Office, 35 East 500 South, Salt Lake City</w:t>
      </w:r>
    </w:p>
    <w:p w14:paraId="7B179651" w14:textId="5EE71738" w:rsidR="00B8022C" w:rsidRPr="0079588C" w:rsidRDefault="00B8022C"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rPr>
      </w:pPr>
      <w:r w:rsidRPr="0079588C">
        <w:rPr>
          <w:rFonts w:ascii="Arial Narrow" w:eastAsia="Calibri" w:hAnsi="Arial Narrow" w:cs="Tahoma"/>
        </w:rPr>
        <w:tab/>
      </w:r>
      <w:r w:rsidRPr="0079588C">
        <w:rPr>
          <w:rFonts w:ascii="Arial Narrow" w:eastAsia="Calibri" w:hAnsi="Arial Narrow" w:cs="Tahoma"/>
        </w:rPr>
        <w:tab/>
      </w:r>
      <w:r w:rsidRPr="0079588C">
        <w:rPr>
          <w:rFonts w:ascii="Arial Narrow" w:eastAsia="Calibri" w:hAnsi="Arial Narrow" w:cs="Tahoma"/>
        </w:rPr>
        <w:tab/>
      </w:r>
      <w:r w:rsidRPr="0079588C">
        <w:rPr>
          <w:rFonts w:ascii="Arial Narrow" w:eastAsia="Calibri" w:hAnsi="Arial Narrow" w:cs="Tahoma"/>
        </w:rPr>
        <w:tab/>
      </w:r>
      <w:r w:rsidRPr="0079588C">
        <w:rPr>
          <w:rFonts w:ascii="Arial Narrow" w:eastAsia="Calibri" w:hAnsi="Arial Narrow" w:cs="Tahoma"/>
        </w:rPr>
        <w:tab/>
        <w:t>Webex</w:t>
      </w:r>
    </w:p>
    <w:p w14:paraId="1F8EF6E4"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sz w:val="16"/>
          <w:szCs w:val="16"/>
        </w:rPr>
      </w:pPr>
    </w:p>
    <w:p w14:paraId="4AA24FC9" w14:textId="5AF0DFAF" w:rsidR="00245801" w:rsidRPr="0079588C" w:rsidRDefault="00245801" w:rsidP="00245801">
      <w:pPr>
        <w:tabs>
          <w:tab w:val="left" w:pos="360"/>
          <w:tab w:val="left" w:pos="720"/>
          <w:tab w:val="left" w:pos="1080"/>
          <w:tab w:val="left" w:pos="1440"/>
          <w:tab w:val="left" w:pos="1800"/>
          <w:tab w:val="left" w:pos="2160"/>
          <w:tab w:val="left" w:pos="2520"/>
        </w:tabs>
        <w:ind w:left="1800" w:hanging="1800"/>
        <w:rPr>
          <w:rFonts w:ascii="Arial Narrow" w:hAnsi="Arial Narrow" w:cs="Tahoma"/>
        </w:rPr>
      </w:pPr>
      <w:r w:rsidRPr="0079588C">
        <w:rPr>
          <w:rFonts w:ascii="Arial Narrow" w:hAnsi="Arial Narrow" w:cs="Tahoma"/>
        </w:rPr>
        <w:t>PRESENT:</w:t>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00CC6D0D">
        <w:rPr>
          <w:rFonts w:ascii="Arial Narrow" w:hAnsi="Arial Narrow" w:cs="Tahoma"/>
        </w:rPr>
        <w:t>Asha Parekh, Deb Wood, Todd Mitchell, Brandon Turner, Tagrid Ruiz-Maldonado, Gentry Holbrook, Annette Jan, Crystal Painter, Tyler Ackerman, Eric Stott, Jen Plumb, Ryan Woodmansee</w:t>
      </w:r>
    </w:p>
    <w:p w14:paraId="4FDBAC62"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rPr>
      </w:pPr>
    </w:p>
    <w:p w14:paraId="397107B0" w14:textId="437E110B" w:rsidR="00245801" w:rsidRPr="0079588C" w:rsidRDefault="00245801" w:rsidP="00CC50DC">
      <w:pPr>
        <w:tabs>
          <w:tab w:val="left" w:pos="360"/>
          <w:tab w:val="left" w:pos="720"/>
          <w:tab w:val="left" w:pos="1080"/>
          <w:tab w:val="left" w:pos="1440"/>
          <w:tab w:val="left" w:pos="1800"/>
          <w:tab w:val="left" w:pos="2160"/>
          <w:tab w:val="left" w:pos="2520"/>
        </w:tabs>
        <w:ind w:left="1800" w:hanging="1800"/>
        <w:rPr>
          <w:rFonts w:ascii="Arial Narrow" w:hAnsi="Arial Narrow" w:cs="Tahoma"/>
        </w:rPr>
      </w:pPr>
      <w:r w:rsidRPr="0079588C">
        <w:rPr>
          <w:rFonts w:ascii="Arial Narrow" w:hAnsi="Arial Narrow" w:cs="Tahoma"/>
        </w:rPr>
        <w:t>GUESTS:</w:t>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p>
    <w:p w14:paraId="4040CDD8"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sz w:val="16"/>
          <w:szCs w:val="16"/>
        </w:rPr>
      </w:pPr>
    </w:p>
    <w:p w14:paraId="1125A852" w14:textId="74C84EA5"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rPr>
      </w:pPr>
      <w:r w:rsidRPr="0079588C">
        <w:rPr>
          <w:rFonts w:ascii="Arial Narrow" w:hAnsi="Arial Narrow" w:cs="Tahoma"/>
        </w:rPr>
        <w:t xml:space="preserve">EXOFFICIO: </w:t>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00CC6D0D">
        <w:rPr>
          <w:rFonts w:ascii="Arial Narrow" w:hAnsi="Arial Narrow" w:cs="Tahoma"/>
        </w:rPr>
        <w:t>Leslie Strandgard</w:t>
      </w:r>
      <w:r w:rsidR="008179A3">
        <w:rPr>
          <w:rFonts w:ascii="Arial Narrow" w:hAnsi="Arial Narrow" w:cs="Tahoma"/>
        </w:rPr>
        <w:t xml:space="preserve"> </w:t>
      </w:r>
    </w:p>
    <w:p w14:paraId="6CB704E3" w14:textId="77777777" w:rsidR="00245801" w:rsidRPr="0079588C" w:rsidRDefault="00245801" w:rsidP="00245801">
      <w:pPr>
        <w:tabs>
          <w:tab w:val="left" w:pos="360"/>
          <w:tab w:val="left" w:pos="720"/>
          <w:tab w:val="left" w:pos="1080"/>
          <w:tab w:val="left" w:pos="1440"/>
          <w:tab w:val="left" w:pos="1800"/>
          <w:tab w:val="left" w:pos="2160"/>
          <w:tab w:val="left" w:pos="2520"/>
        </w:tabs>
        <w:ind w:left="360" w:hanging="360"/>
        <w:rPr>
          <w:rFonts w:ascii="Arial Narrow" w:hAnsi="Arial Narrow" w:cs="Tahoma"/>
        </w:rPr>
      </w:pPr>
    </w:p>
    <w:p w14:paraId="44437406" w14:textId="297628FB" w:rsidR="00245801" w:rsidRPr="0079588C" w:rsidRDefault="00245801" w:rsidP="00245801">
      <w:pPr>
        <w:tabs>
          <w:tab w:val="left" w:pos="0"/>
          <w:tab w:val="left" w:pos="360"/>
          <w:tab w:val="left" w:pos="720"/>
          <w:tab w:val="left" w:pos="1080"/>
          <w:tab w:val="left" w:pos="1350"/>
          <w:tab w:val="left" w:pos="1440"/>
          <w:tab w:val="left" w:pos="1530"/>
          <w:tab w:val="left" w:pos="1800"/>
          <w:tab w:val="left" w:pos="2160"/>
          <w:tab w:val="left" w:pos="2520"/>
        </w:tabs>
        <w:ind w:left="360" w:hanging="360"/>
        <w:rPr>
          <w:rFonts w:ascii="Arial Narrow" w:hAnsi="Arial Narrow" w:cs="Tahoma"/>
        </w:rPr>
      </w:pPr>
      <w:r w:rsidRPr="0079588C">
        <w:rPr>
          <w:rFonts w:ascii="Arial Narrow" w:hAnsi="Arial Narrow" w:cs="Tahoma"/>
        </w:rPr>
        <w:t xml:space="preserve">EXCUSED: </w:t>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Pr="0079588C">
        <w:rPr>
          <w:rFonts w:ascii="Arial Narrow" w:hAnsi="Arial Narrow" w:cs="Tahoma"/>
        </w:rPr>
        <w:tab/>
      </w:r>
      <w:r w:rsidR="00CC50DC" w:rsidRPr="0079588C">
        <w:rPr>
          <w:rFonts w:ascii="Arial Narrow" w:hAnsi="Arial Narrow" w:cs="Tahoma"/>
        </w:rPr>
        <w:t>K</w:t>
      </w:r>
      <w:r w:rsidR="005B5129">
        <w:rPr>
          <w:rFonts w:ascii="Arial Narrow" w:hAnsi="Arial Narrow" w:cs="Tahoma"/>
        </w:rPr>
        <w:t>elly Colopy</w:t>
      </w:r>
      <w:r w:rsidR="00A73E24">
        <w:rPr>
          <w:rFonts w:ascii="Arial Narrow" w:hAnsi="Arial Narrow" w:cs="Tahoma"/>
        </w:rPr>
        <w:t>, Angela Martindale</w:t>
      </w:r>
    </w:p>
    <w:p w14:paraId="6AC6D1E2" w14:textId="77777777" w:rsidR="00245801" w:rsidRPr="0079588C" w:rsidRDefault="00245801" w:rsidP="00245801">
      <w:pPr>
        <w:tabs>
          <w:tab w:val="left" w:pos="360"/>
          <w:tab w:val="left" w:pos="450"/>
          <w:tab w:val="left" w:pos="720"/>
          <w:tab w:val="left" w:pos="1080"/>
          <w:tab w:val="left" w:pos="1440"/>
          <w:tab w:val="left" w:pos="1800"/>
        </w:tabs>
        <w:ind w:left="360" w:hanging="360"/>
      </w:pPr>
    </w:p>
    <w:p w14:paraId="686EC4C8" w14:textId="0451B63C" w:rsidR="00245801" w:rsidRPr="00A302AC" w:rsidRDefault="00245801" w:rsidP="00245801">
      <w:pPr>
        <w:tabs>
          <w:tab w:val="left" w:pos="360"/>
          <w:tab w:val="left" w:pos="720"/>
          <w:tab w:val="left" w:pos="1080"/>
          <w:tab w:val="left" w:pos="1440"/>
          <w:tab w:val="left" w:pos="1800"/>
        </w:tabs>
        <w:ind w:left="360" w:hanging="360"/>
        <w:rPr>
          <w:rFonts w:ascii="Arial Narrow" w:hAnsi="Arial Narrow"/>
        </w:rPr>
      </w:pPr>
      <w:r w:rsidRPr="00A302AC">
        <w:rPr>
          <w:rFonts w:ascii="Arial Narrow" w:hAnsi="Arial Narrow"/>
        </w:rPr>
        <w:t xml:space="preserve">1.  </w:t>
      </w:r>
      <w:r w:rsidRPr="00A302AC">
        <w:rPr>
          <w:rFonts w:ascii="Arial Narrow" w:hAnsi="Arial Narrow"/>
        </w:rPr>
        <w:tab/>
      </w:r>
      <w:r w:rsidR="00FB4C4C">
        <w:rPr>
          <w:rFonts w:ascii="Arial Narrow" w:hAnsi="Arial Narrow"/>
        </w:rPr>
        <w:t>Welcome members and guests – Todd Mitchell</w:t>
      </w:r>
    </w:p>
    <w:p w14:paraId="3C62B167" w14:textId="6942C329" w:rsidR="009A4707" w:rsidRPr="00FB4C4C" w:rsidRDefault="008147A1" w:rsidP="005D6FE1">
      <w:pPr>
        <w:ind w:left="720" w:hanging="360"/>
        <w:rPr>
          <w:rFonts w:ascii="Arial Narrow" w:hAnsi="Arial Narrow"/>
        </w:rPr>
      </w:pPr>
      <w:r w:rsidRPr="00FB4C4C">
        <w:rPr>
          <w:rFonts w:ascii="Arial Narrow" w:hAnsi="Arial Narrow"/>
        </w:rPr>
        <w:t xml:space="preserve">A. </w:t>
      </w:r>
      <w:r w:rsidR="009A4707" w:rsidRPr="00FB4C4C">
        <w:rPr>
          <w:rFonts w:ascii="Arial Narrow" w:hAnsi="Arial Narrow"/>
        </w:rPr>
        <w:tab/>
      </w:r>
      <w:r w:rsidR="00FB4C4C">
        <w:rPr>
          <w:rFonts w:ascii="Arial Narrow" w:hAnsi="Arial Narrow"/>
        </w:rPr>
        <w:t>Todd Mitchell called the meeting to order.</w:t>
      </w:r>
    </w:p>
    <w:p w14:paraId="69867CF4" w14:textId="77777777" w:rsidR="008147A1" w:rsidRPr="001131FE" w:rsidRDefault="008147A1" w:rsidP="008147A1">
      <w:pPr>
        <w:tabs>
          <w:tab w:val="left" w:pos="360"/>
          <w:tab w:val="left" w:pos="720"/>
          <w:tab w:val="left" w:pos="1080"/>
          <w:tab w:val="left" w:pos="1440"/>
          <w:tab w:val="left" w:pos="1800"/>
        </w:tabs>
        <w:ind w:left="360" w:hanging="360"/>
        <w:rPr>
          <w:highlight w:val="yellow"/>
        </w:rPr>
      </w:pPr>
    </w:p>
    <w:p w14:paraId="00053865" w14:textId="00D939AC" w:rsidR="008147A1" w:rsidRPr="00FB4C4C" w:rsidRDefault="008147A1" w:rsidP="00245801">
      <w:pPr>
        <w:tabs>
          <w:tab w:val="left" w:pos="360"/>
          <w:tab w:val="left" w:pos="720"/>
          <w:tab w:val="left" w:pos="1080"/>
          <w:tab w:val="left" w:pos="1440"/>
          <w:tab w:val="left" w:pos="1800"/>
        </w:tabs>
        <w:ind w:left="360" w:hanging="360"/>
        <w:rPr>
          <w:rFonts w:ascii="Arial Narrow" w:hAnsi="Arial Narrow"/>
        </w:rPr>
      </w:pPr>
      <w:r w:rsidRPr="00FB4C4C">
        <w:rPr>
          <w:rFonts w:ascii="Arial Narrow" w:hAnsi="Arial Narrow"/>
        </w:rPr>
        <w:t xml:space="preserve">2. </w:t>
      </w:r>
      <w:r w:rsidRPr="00FB4C4C">
        <w:rPr>
          <w:rFonts w:ascii="Arial Narrow" w:hAnsi="Arial Narrow"/>
        </w:rPr>
        <w:tab/>
        <w:t>Roll Call</w:t>
      </w:r>
      <w:r w:rsidR="009A4707" w:rsidRPr="00FB4C4C">
        <w:rPr>
          <w:rFonts w:ascii="Arial Narrow" w:hAnsi="Arial Narrow"/>
        </w:rPr>
        <w:t xml:space="preserve"> </w:t>
      </w:r>
      <w:r w:rsidR="00CC6D0D" w:rsidRPr="00FB4C4C">
        <w:rPr>
          <w:rFonts w:ascii="Arial Narrow" w:hAnsi="Arial Narrow"/>
        </w:rPr>
        <w:t>–</w:t>
      </w:r>
      <w:r w:rsidRPr="00FB4C4C">
        <w:rPr>
          <w:rFonts w:ascii="Arial Narrow" w:hAnsi="Arial Narrow"/>
        </w:rPr>
        <w:t xml:space="preserve"> </w:t>
      </w:r>
      <w:r w:rsidR="00FB4C4C" w:rsidRPr="00FB4C4C">
        <w:rPr>
          <w:rFonts w:ascii="Arial Narrow" w:hAnsi="Arial Narrow"/>
        </w:rPr>
        <w:t>Todd Mitchell</w:t>
      </w:r>
    </w:p>
    <w:p w14:paraId="5CD46AAE" w14:textId="28FC93B1" w:rsidR="008A29DE" w:rsidRPr="00FB4C4C" w:rsidRDefault="008A29DE" w:rsidP="008A29DE">
      <w:pPr>
        <w:tabs>
          <w:tab w:val="left" w:pos="360"/>
          <w:tab w:val="left" w:pos="720"/>
          <w:tab w:val="left" w:pos="1080"/>
          <w:tab w:val="left" w:pos="1440"/>
          <w:tab w:val="left" w:pos="1800"/>
        </w:tabs>
        <w:ind w:left="720" w:hanging="720"/>
        <w:rPr>
          <w:rFonts w:ascii="Arial Narrow" w:hAnsi="Arial Narrow"/>
        </w:rPr>
      </w:pPr>
      <w:r w:rsidRPr="00FB4C4C">
        <w:rPr>
          <w:rFonts w:ascii="Arial Narrow" w:hAnsi="Arial Narrow"/>
        </w:rPr>
        <w:tab/>
        <w:t>A.</w:t>
      </w:r>
      <w:r w:rsidRPr="00FB4C4C">
        <w:rPr>
          <w:rFonts w:ascii="Arial Narrow" w:hAnsi="Arial Narrow"/>
        </w:rPr>
        <w:tab/>
        <w:t>Roll Call conducted via introductions by all Board members due to recent turnover in many positions. All Board members introduce themselves and where they work.</w:t>
      </w:r>
    </w:p>
    <w:p w14:paraId="6351294C" w14:textId="77777777" w:rsidR="008147A1" w:rsidRPr="001131FE" w:rsidRDefault="008147A1" w:rsidP="008147A1">
      <w:pPr>
        <w:tabs>
          <w:tab w:val="left" w:pos="360"/>
          <w:tab w:val="left" w:pos="720"/>
          <w:tab w:val="left" w:pos="1080"/>
          <w:tab w:val="left" w:pos="1440"/>
          <w:tab w:val="left" w:pos="1800"/>
        </w:tabs>
        <w:ind w:left="360" w:hanging="360"/>
        <w:rPr>
          <w:rFonts w:ascii="Arial Narrow" w:hAnsi="Arial Narrow"/>
          <w:highlight w:val="yellow"/>
        </w:rPr>
      </w:pPr>
    </w:p>
    <w:p w14:paraId="3BAA21B3" w14:textId="77644022" w:rsidR="008147A1" w:rsidRPr="00FB4C4C" w:rsidRDefault="008147A1" w:rsidP="008147A1">
      <w:pPr>
        <w:tabs>
          <w:tab w:val="left" w:pos="360"/>
          <w:tab w:val="left" w:pos="720"/>
          <w:tab w:val="left" w:pos="1080"/>
          <w:tab w:val="left" w:pos="1440"/>
          <w:tab w:val="left" w:pos="1800"/>
        </w:tabs>
        <w:ind w:left="360" w:hanging="360"/>
        <w:rPr>
          <w:rFonts w:ascii="Arial Narrow" w:hAnsi="Arial Narrow"/>
        </w:rPr>
      </w:pPr>
      <w:r w:rsidRPr="00FB4C4C">
        <w:rPr>
          <w:rFonts w:ascii="Arial Narrow" w:hAnsi="Arial Narrow"/>
        </w:rPr>
        <w:t xml:space="preserve">3. </w:t>
      </w:r>
      <w:r w:rsidRPr="00FB4C4C">
        <w:rPr>
          <w:rFonts w:ascii="Arial Narrow" w:hAnsi="Arial Narrow"/>
        </w:rPr>
        <w:tab/>
        <w:t xml:space="preserve">Approval of the </w:t>
      </w:r>
      <w:r w:rsidR="00CC50DC" w:rsidRPr="00FB4C4C">
        <w:rPr>
          <w:rFonts w:ascii="Arial Narrow" w:hAnsi="Arial Narrow"/>
        </w:rPr>
        <w:t>minutes</w:t>
      </w:r>
      <w:r w:rsidR="002A341C" w:rsidRPr="00FB4C4C">
        <w:rPr>
          <w:rFonts w:ascii="Arial Narrow" w:hAnsi="Arial Narrow"/>
        </w:rPr>
        <w:t xml:space="preserve"> – </w:t>
      </w:r>
      <w:r w:rsidR="00FB4C4C">
        <w:rPr>
          <w:rFonts w:ascii="Arial Narrow" w:hAnsi="Arial Narrow"/>
        </w:rPr>
        <w:t>Todd</w:t>
      </w:r>
      <w:r w:rsidR="008A29DE" w:rsidRPr="00FB4C4C">
        <w:rPr>
          <w:rFonts w:ascii="Arial Narrow" w:hAnsi="Arial Narrow"/>
        </w:rPr>
        <w:t xml:space="preserve"> Mitchell</w:t>
      </w:r>
    </w:p>
    <w:p w14:paraId="08DBB69C" w14:textId="2082898A" w:rsidR="008147A1" w:rsidRPr="00FB4C4C" w:rsidRDefault="008147A1" w:rsidP="008147A1">
      <w:pPr>
        <w:tabs>
          <w:tab w:val="left" w:pos="360"/>
          <w:tab w:val="left" w:pos="720"/>
          <w:tab w:val="left" w:pos="1080"/>
          <w:tab w:val="left" w:pos="1440"/>
          <w:tab w:val="left" w:pos="1800"/>
        </w:tabs>
        <w:ind w:left="720" w:hanging="720"/>
        <w:rPr>
          <w:rFonts w:ascii="Arial Narrow" w:hAnsi="Arial Narrow"/>
        </w:rPr>
      </w:pPr>
      <w:r w:rsidRPr="00FB4C4C">
        <w:rPr>
          <w:rFonts w:ascii="Arial Narrow" w:hAnsi="Arial Narrow"/>
        </w:rPr>
        <w:tab/>
        <w:t xml:space="preserve">A. </w:t>
      </w:r>
      <w:r w:rsidRPr="00FB4C4C">
        <w:rPr>
          <w:rFonts w:ascii="Arial Narrow" w:hAnsi="Arial Narrow"/>
        </w:rPr>
        <w:tab/>
      </w:r>
      <w:r w:rsidR="008A29DE" w:rsidRPr="00FB4C4C">
        <w:rPr>
          <w:rFonts w:ascii="Arial Narrow" w:hAnsi="Arial Narrow"/>
        </w:rPr>
        <w:t xml:space="preserve">Todd motioned to approve the minutes. </w:t>
      </w:r>
      <w:r w:rsidR="00FB4C4C">
        <w:rPr>
          <w:rFonts w:ascii="Arial Narrow" w:hAnsi="Arial Narrow"/>
        </w:rPr>
        <w:t>Tyler Ackerman</w:t>
      </w:r>
      <w:r w:rsidR="008A29DE" w:rsidRPr="00FB4C4C">
        <w:rPr>
          <w:rFonts w:ascii="Arial Narrow" w:hAnsi="Arial Narrow"/>
        </w:rPr>
        <w:t xml:space="preserve"> seconded. All in favor, motion passed.</w:t>
      </w:r>
    </w:p>
    <w:p w14:paraId="1E94338B" w14:textId="77777777" w:rsidR="008147A1" w:rsidRPr="001131FE" w:rsidRDefault="008147A1" w:rsidP="008147A1">
      <w:pPr>
        <w:tabs>
          <w:tab w:val="left" w:pos="360"/>
          <w:tab w:val="left" w:pos="720"/>
          <w:tab w:val="left" w:pos="1080"/>
          <w:tab w:val="left" w:pos="1440"/>
          <w:tab w:val="left" w:pos="1800"/>
        </w:tabs>
        <w:ind w:left="360" w:hanging="360"/>
        <w:rPr>
          <w:rFonts w:ascii="Arial Narrow" w:hAnsi="Arial Narrow"/>
          <w:highlight w:val="yellow"/>
        </w:rPr>
      </w:pPr>
    </w:p>
    <w:p w14:paraId="368A1784" w14:textId="2918D8B6" w:rsidR="008147A1" w:rsidRPr="00FB4C4C" w:rsidRDefault="00516DE4" w:rsidP="008147A1">
      <w:pPr>
        <w:tabs>
          <w:tab w:val="left" w:pos="360"/>
          <w:tab w:val="left" w:pos="720"/>
          <w:tab w:val="left" w:pos="1080"/>
          <w:tab w:val="left" w:pos="1440"/>
          <w:tab w:val="left" w:pos="1800"/>
        </w:tabs>
        <w:ind w:left="360" w:hanging="360"/>
        <w:rPr>
          <w:rFonts w:ascii="Arial Narrow" w:hAnsi="Arial Narrow"/>
        </w:rPr>
      </w:pPr>
      <w:r w:rsidRPr="00FB4C4C">
        <w:rPr>
          <w:rFonts w:ascii="Arial Narrow" w:hAnsi="Arial Narrow"/>
        </w:rPr>
        <w:t>4.</w:t>
      </w:r>
      <w:r w:rsidR="008147A1" w:rsidRPr="00FB4C4C">
        <w:rPr>
          <w:rFonts w:ascii="Arial Narrow" w:hAnsi="Arial Narrow"/>
        </w:rPr>
        <w:t xml:space="preserve">. </w:t>
      </w:r>
      <w:r w:rsidR="008147A1" w:rsidRPr="00FB4C4C">
        <w:rPr>
          <w:rFonts w:ascii="Arial Narrow" w:hAnsi="Arial Narrow"/>
        </w:rPr>
        <w:tab/>
      </w:r>
      <w:r w:rsidR="00245801" w:rsidRPr="00FB4C4C">
        <w:rPr>
          <w:rFonts w:ascii="Arial Narrow" w:hAnsi="Arial Narrow"/>
        </w:rPr>
        <w:t xml:space="preserve">Public Comment </w:t>
      </w:r>
    </w:p>
    <w:p w14:paraId="096E4A75" w14:textId="133E71AF" w:rsidR="00FB1E71" w:rsidRPr="00FB4C4C" w:rsidRDefault="008147A1" w:rsidP="00245801">
      <w:pPr>
        <w:tabs>
          <w:tab w:val="left" w:pos="360"/>
          <w:tab w:val="left" w:pos="720"/>
          <w:tab w:val="left" w:pos="1080"/>
          <w:tab w:val="left" w:pos="1440"/>
          <w:tab w:val="left" w:pos="1800"/>
        </w:tabs>
        <w:ind w:left="360" w:hanging="360"/>
        <w:rPr>
          <w:rFonts w:ascii="Arial Narrow" w:hAnsi="Arial Narrow"/>
        </w:rPr>
      </w:pPr>
      <w:r w:rsidRPr="00FB4C4C">
        <w:rPr>
          <w:rFonts w:ascii="Arial Narrow" w:hAnsi="Arial Narrow"/>
        </w:rPr>
        <w:tab/>
        <w:t xml:space="preserve">A. </w:t>
      </w:r>
      <w:r w:rsidRPr="00FB4C4C">
        <w:rPr>
          <w:rFonts w:ascii="Arial Narrow" w:hAnsi="Arial Narrow"/>
        </w:rPr>
        <w:tab/>
      </w:r>
      <w:r w:rsidR="00245801" w:rsidRPr="00FB4C4C">
        <w:rPr>
          <w:rFonts w:ascii="Arial Narrow" w:hAnsi="Arial Narrow"/>
        </w:rPr>
        <w:t xml:space="preserve">No public </w:t>
      </w:r>
      <w:r w:rsidR="00FB4C4C" w:rsidRPr="00FB4C4C">
        <w:rPr>
          <w:rFonts w:ascii="Arial Narrow" w:hAnsi="Arial Narrow"/>
        </w:rPr>
        <w:t>in attendance</w:t>
      </w:r>
    </w:p>
    <w:p w14:paraId="78FB3ABF" w14:textId="5909B4F6" w:rsidR="00516DE4" w:rsidRPr="001131FE" w:rsidRDefault="00516DE4" w:rsidP="007850E0">
      <w:pPr>
        <w:tabs>
          <w:tab w:val="left" w:pos="360"/>
          <w:tab w:val="left" w:pos="720"/>
          <w:tab w:val="left" w:pos="1080"/>
          <w:tab w:val="left" w:pos="1440"/>
          <w:tab w:val="left" w:pos="1800"/>
        </w:tabs>
        <w:ind w:left="360" w:hanging="360"/>
        <w:rPr>
          <w:rFonts w:ascii="Arial Narrow" w:hAnsi="Arial Narrow"/>
          <w:highlight w:val="yellow"/>
        </w:rPr>
      </w:pPr>
    </w:p>
    <w:p w14:paraId="647019B5" w14:textId="1E90569D" w:rsidR="00516DE4" w:rsidRPr="00FB4C4C" w:rsidRDefault="00516DE4" w:rsidP="007850E0">
      <w:pPr>
        <w:tabs>
          <w:tab w:val="left" w:pos="360"/>
          <w:tab w:val="left" w:pos="720"/>
          <w:tab w:val="left" w:pos="1080"/>
          <w:tab w:val="left" w:pos="1440"/>
          <w:tab w:val="left" w:pos="1800"/>
        </w:tabs>
        <w:ind w:left="360" w:hanging="360"/>
        <w:rPr>
          <w:rFonts w:ascii="Arial Narrow" w:hAnsi="Arial Narrow"/>
        </w:rPr>
      </w:pPr>
      <w:r w:rsidRPr="00FB4C4C">
        <w:rPr>
          <w:rFonts w:ascii="Arial Narrow" w:hAnsi="Arial Narrow"/>
        </w:rPr>
        <w:t xml:space="preserve">5. </w:t>
      </w:r>
      <w:r w:rsidRPr="00FB4C4C">
        <w:rPr>
          <w:rFonts w:ascii="Arial Narrow" w:hAnsi="Arial Narrow"/>
        </w:rPr>
        <w:tab/>
      </w:r>
      <w:r w:rsidR="00FB4C4C" w:rsidRPr="00FB4C4C">
        <w:rPr>
          <w:rFonts w:ascii="Arial Narrow" w:hAnsi="Arial Narrow"/>
        </w:rPr>
        <w:t>CJC Program Report and Business Items</w:t>
      </w:r>
    </w:p>
    <w:p w14:paraId="49416668" w14:textId="320F8050" w:rsidR="005D6FE1" w:rsidRPr="00FB4C4C" w:rsidRDefault="00516DE4" w:rsidP="00F418C7">
      <w:pPr>
        <w:tabs>
          <w:tab w:val="left" w:pos="360"/>
          <w:tab w:val="left" w:pos="720"/>
          <w:tab w:val="left" w:pos="1080"/>
          <w:tab w:val="left" w:pos="1440"/>
          <w:tab w:val="left" w:pos="1800"/>
        </w:tabs>
        <w:ind w:left="720" w:hanging="720"/>
        <w:rPr>
          <w:rFonts w:ascii="Arial Narrow" w:hAnsi="Arial Narrow"/>
        </w:rPr>
      </w:pPr>
      <w:r w:rsidRPr="00FB4C4C">
        <w:rPr>
          <w:rFonts w:ascii="Arial Narrow" w:hAnsi="Arial Narrow"/>
        </w:rPr>
        <w:tab/>
        <w:t>A.</w:t>
      </w:r>
      <w:r w:rsidRPr="00FB4C4C">
        <w:rPr>
          <w:rFonts w:ascii="Arial Narrow" w:hAnsi="Arial Narrow"/>
        </w:rPr>
        <w:tab/>
      </w:r>
      <w:r w:rsidR="00FB4C4C" w:rsidRPr="00FB4C4C">
        <w:rPr>
          <w:rFonts w:ascii="Arial Narrow" w:hAnsi="Arial Narrow"/>
        </w:rPr>
        <w:t xml:space="preserve">Asha Parekh provided an update on NCA reaccreditation. We have submitted 10 areas for reaccreditation and will have a virtual site visit on August 12-13. The NCA site reviewers would like to meet with Survivor and Victim Services/CJC staff and CJC Advisory Board members to ensure we are following </w:t>
      </w:r>
      <w:proofErr w:type="spellStart"/>
      <w:proofErr w:type="gramStart"/>
      <w:r w:rsidR="00FB4C4C" w:rsidRPr="00FB4C4C">
        <w:rPr>
          <w:rFonts w:ascii="Arial Narrow" w:hAnsi="Arial Narrow"/>
        </w:rPr>
        <w:t>guidelines.</w:t>
      </w:r>
      <w:r w:rsidR="005A0081">
        <w:rPr>
          <w:rFonts w:ascii="Arial Narrow" w:hAnsi="Arial Narrow"/>
        </w:rPr>
        <w:t>The</w:t>
      </w:r>
      <w:proofErr w:type="spellEnd"/>
      <w:proofErr w:type="gramEnd"/>
      <w:r w:rsidR="005A0081">
        <w:rPr>
          <w:rFonts w:ascii="Arial Narrow" w:hAnsi="Arial Narrow"/>
        </w:rPr>
        <w:t xml:space="preserve"> CJC currently has a weakness in meeting reaccreditation standards with the program lacking the clinical component. The CJC is working to make changes to meet this requirement. Tayler Iversen has taken over updating and maintaining linkage agreements with local mental health providers, and Ryan Woodmansee will begin to assist.</w:t>
      </w:r>
    </w:p>
    <w:p w14:paraId="456684BD" w14:textId="46E4FFA9" w:rsidR="00F418C7" w:rsidRPr="005A0081" w:rsidRDefault="00F418C7" w:rsidP="00F418C7">
      <w:pPr>
        <w:tabs>
          <w:tab w:val="left" w:pos="360"/>
          <w:tab w:val="left" w:pos="720"/>
          <w:tab w:val="left" w:pos="1080"/>
          <w:tab w:val="left" w:pos="1440"/>
          <w:tab w:val="left" w:pos="1800"/>
        </w:tabs>
        <w:ind w:left="720" w:hanging="720"/>
        <w:rPr>
          <w:rFonts w:ascii="Arial Narrow" w:hAnsi="Arial Narrow"/>
        </w:rPr>
      </w:pPr>
      <w:r w:rsidRPr="005A0081">
        <w:rPr>
          <w:rFonts w:ascii="Arial Narrow" w:hAnsi="Arial Narrow"/>
        </w:rPr>
        <w:tab/>
        <w:t>B.</w:t>
      </w:r>
      <w:r w:rsidRPr="005A0081">
        <w:rPr>
          <w:rFonts w:ascii="Arial Narrow" w:hAnsi="Arial Narrow"/>
        </w:rPr>
        <w:tab/>
      </w:r>
      <w:r w:rsidR="005A0081" w:rsidRPr="005A0081">
        <w:rPr>
          <w:rFonts w:ascii="Arial Narrow" w:hAnsi="Arial Narrow"/>
        </w:rPr>
        <w:t>Asha thanked the Friends for the landscaping and new patio furniture at CJC South Valley.</w:t>
      </w:r>
    </w:p>
    <w:p w14:paraId="33ECB03C" w14:textId="49020871" w:rsidR="007262EB" w:rsidRPr="00070561" w:rsidRDefault="00F418C7" w:rsidP="00532FE8">
      <w:pPr>
        <w:tabs>
          <w:tab w:val="left" w:pos="360"/>
          <w:tab w:val="left" w:pos="720"/>
          <w:tab w:val="left" w:pos="1080"/>
          <w:tab w:val="left" w:pos="1440"/>
          <w:tab w:val="left" w:pos="1800"/>
        </w:tabs>
        <w:ind w:left="720" w:hanging="720"/>
        <w:rPr>
          <w:rFonts w:ascii="Arial Narrow" w:hAnsi="Arial Narrow"/>
        </w:rPr>
      </w:pPr>
      <w:r w:rsidRPr="00070561">
        <w:rPr>
          <w:rFonts w:ascii="Arial Narrow" w:hAnsi="Arial Narrow"/>
        </w:rPr>
        <w:tab/>
        <w:t>C.</w:t>
      </w:r>
      <w:r w:rsidRPr="00070561">
        <w:rPr>
          <w:rFonts w:ascii="Arial Narrow" w:hAnsi="Arial Narrow"/>
        </w:rPr>
        <w:tab/>
      </w:r>
      <w:r w:rsidR="00070561" w:rsidRPr="00070561">
        <w:rPr>
          <w:rFonts w:ascii="Arial Narrow" w:hAnsi="Arial Narrow"/>
        </w:rPr>
        <w:t xml:space="preserve">Ryan </w:t>
      </w:r>
      <w:r w:rsidR="00070561">
        <w:rPr>
          <w:rFonts w:ascii="Arial Narrow" w:hAnsi="Arial Narrow"/>
        </w:rPr>
        <w:t>gave</w:t>
      </w:r>
      <w:r w:rsidR="00070561" w:rsidRPr="00070561">
        <w:rPr>
          <w:rFonts w:ascii="Arial Narrow" w:hAnsi="Arial Narrow"/>
        </w:rPr>
        <w:t xml:space="preserve"> a CJC staff update. One of the current Child and Family Specialists is transitioning to Victim Services Coordinator, and another VSC started at the CJC today. Tayler Iversen is transitioning from her role as MDT Manager with the DA’s office to the CJC Mental Health Specialist, and Ryan will be taking over as the MDT Facilitator. There is currently a vacancy for </w:t>
      </w:r>
      <w:r w:rsidR="00723D1D" w:rsidRPr="00070561">
        <w:rPr>
          <w:rFonts w:ascii="Arial Narrow" w:hAnsi="Arial Narrow"/>
        </w:rPr>
        <w:t>a</w:t>
      </w:r>
      <w:r w:rsidR="00070561" w:rsidRPr="00070561">
        <w:rPr>
          <w:rFonts w:ascii="Arial Narrow" w:hAnsi="Arial Narrow"/>
        </w:rPr>
        <w:t xml:space="preserve"> Child and Family Specialist position.</w:t>
      </w:r>
    </w:p>
    <w:p w14:paraId="1D59D036" w14:textId="4D068C77" w:rsidR="00070561" w:rsidRPr="00723D1D" w:rsidRDefault="00070561" w:rsidP="00532FE8">
      <w:pPr>
        <w:tabs>
          <w:tab w:val="left" w:pos="360"/>
          <w:tab w:val="left" w:pos="720"/>
          <w:tab w:val="left" w:pos="1080"/>
          <w:tab w:val="left" w:pos="1440"/>
          <w:tab w:val="left" w:pos="1800"/>
        </w:tabs>
        <w:ind w:left="720" w:hanging="720"/>
        <w:rPr>
          <w:rFonts w:ascii="Arial Narrow" w:hAnsi="Arial Narrow"/>
        </w:rPr>
      </w:pPr>
      <w:r w:rsidRPr="00723D1D">
        <w:rPr>
          <w:rFonts w:ascii="Arial Narrow" w:hAnsi="Arial Narrow"/>
        </w:rPr>
        <w:tab/>
        <w:t>D.</w:t>
      </w:r>
      <w:r w:rsidRPr="00723D1D">
        <w:rPr>
          <w:rFonts w:ascii="Arial Narrow" w:hAnsi="Arial Narrow"/>
        </w:rPr>
        <w:tab/>
        <w:t>Ryan provided additional detail</w:t>
      </w:r>
      <w:r w:rsidR="00723D1D">
        <w:rPr>
          <w:rFonts w:ascii="Arial Narrow" w:hAnsi="Arial Narrow"/>
        </w:rPr>
        <w:t xml:space="preserve">s </w:t>
      </w:r>
      <w:r w:rsidRPr="00723D1D">
        <w:rPr>
          <w:rFonts w:ascii="Arial Narrow" w:hAnsi="Arial Narrow"/>
        </w:rPr>
        <w:t xml:space="preserve">regarding the landscaping project at CJC South Valley. There is new concrete curbing surrounding the landscaping, new mulch in the </w:t>
      </w:r>
      <w:r w:rsidR="00723D1D" w:rsidRPr="00723D1D">
        <w:rPr>
          <w:rFonts w:ascii="Arial Narrow" w:hAnsi="Arial Narrow"/>
        </w:rPr>
        <w:t>backyard and front flower beds, and new patio furniture including an awning to provide shade.</w:t>
      </w:r>
    </w:p>
    <w:p w14:paraId="6473BF31" w14:textId="3D26103B" w:rsidR="00723D1D" w:rsidRPr="00723D1D" w:rsidRDefault="00723D1D" w:rsidP="00532FE8">
      <w:pPr>
        <w:tabs>
          <w:tab w:val="left" w:pos="360"/>
          <w:tab w:val="left" w:pos="720"/>
          <w:tab w:val="left" w:pos="1080"/>
          <w:tab w:val="left" w:pos="1440"/>
          <w:tab w:val="left" w:pos="1800"/>
        </w:tabs>
        <w:ind w:left="720" w:hanging="720"/>
        <w:rPr>
          <w:rFonts w:ascii="Arial Narrow" w:hAnsi="Arial Narrow"/>
        </w:rPr>
      </w:pPr>
      <w:r w:rsidRPr="00723D1D">
        <w:rPr>
          <w:rFonts w:ascii="Arial Narrow" w:hAnsi="Arial Narrow"/>
        </w:rPr>
        <w:tab/>
        <w:t>E.</w:t>
      </w:r>
      <w:r w:rsidRPr="00723D1D">
        <w:rPr>
          <w:rFonts w:ascii="Arial Narrow" w:hAnsi="Arial Narrow"/>
        </w:rPr>
        <w:tab/>
        <w:t xml:space="preserve">CJC North is underutilized and needs an increased number of interviews. The program is currently transitioning to have onsite staff with increased engagement at the entrance of the building. Staff will be working with MDT to schedule interviews prioritizing the location of the family. Increased utilization of North provides more community access and allows the program to accommodate more families. Families have provided feedback that they feel safe </w:t>
      </w:r>
      <w:r w:rsidRPr="00723D1D">
        <w:rPr>
          <w:rFonts w:ascii="Arial Narrow" w:hAnsi="Arial Narrow"/>
        </w:rPr>
        <w:lastRenderedPageBreak/>
        <w:t xml:space="preserve">and secure at the North location. Tagrid noted that the Safe and Healthy Families team at Primary Children’s would be the medical team for </w:t>
      </w:r>
      <w:proofErr w:type="gramStart"/>
      <w:r w:rsidRPr="00723D1D">
        <w:rPr>
          <w:rFonts w:ascii="Arial Narrow" w:hAnsi="Arial Narrow"/>
        </w:rPr>
        <w:t>north</w:t>
      </w:r>
      <w:proofErr w:type="gramEnd"/>
      <w:r w:rsidRPr="00723D1D">
        <w:rPr>
          <w:rFonts w:ascii="Arial Narrow" w:hAnsi="Arial Narrow"/>
        </w:rPr>
        <w:t xml:space="preserve"> and recounted </w:t>
      </w:r>
      <w:proofErr w:type="gramStart"/>
      <w:r w:rsidRPr="00723D1D">
        <w:rPr>
          <w:rFonts w:ascii="Arial Narrow" w:hAnsi="Arial Narrow"/>
        </w:rPr>
        <w:t>fairly good</w:t>
      </w:r>
      <w:proofErr w:type="gramEnd"/>
      <w:r w:rsidRPr="00723D1D">
        <w:rPr>
          <w:rFonts w:ascii="Arial Narrow" w:hAnsi="Arial Narrow"/>
        </w:rPr>
        <w:t xml:space="preserve"> experiences with those who have utilized the location in the past.</w:t>
      </w:r>
    </w:p>
    <w:p w14:paraId="46B28B45" w14:textId="617F6089" w:rsidR="00723D1D" w:rsidRDefault="00723D1D" w:rsidP="00532FE8">
      <w:pPr>
        <w:tabs>
          <w:tab w:val="left" w:pos="360"/>
          <w:tab w:val="left" w:pos="720"/>
          <w:tab w:val="left" w:pos="1080"/>
          <w:tab w:val="left" w:pos="1440"/>
          <w:tab w:val="left" w:pos="1800"/>
        </w:tabs>
        <w:ind w:left="720" w:hanging="720"/>
        <w:rPr>
          <w:rFonts w:ascii="Arial Narrow" w:hAnsi="Arial Narrow"/>
        </w:rPr>
      </w:pPr>
      <w:r w:rsidRPr="00A73E24">
        <w:rPr>
          <w:rFonts w:ascii="Arial Narrow" w:hAnsi="Arial Narrow"/>
        </w:rPr>
        <w:tab/>
        <w:t>F.</w:t>
      </w:r>
      <w:r w:rsidRPr="00A73E24">
        <w:rPr>
          <w:rFonts w:ascii="Arial Narrow" w:hAnsi="Arial Narrow"/>
        </w:rPr>
        <w:tab/>
        <w:t>Ryan visited Washington, DC for the National Children’s Alliance leadership conference with other CJC Directors throughout the state. The visit provided opportunities to network with other directors and work together with the state CJC leadership team. The Utah delegation met with representatives Burgess Owens and Celeste Malloy on the hill with the discussions focused primarily around VOCA</w:t>
      </w:r>
      <w:r w:rsidR="00A73E24" w:rsidRPr="00A73E24">
        <w:rPr>
          <w:rFonts w:ascii="Arial Narrow" w:hAnsi="Arial Narrow"/>
        </w:rPr>
        <w:t xml:space="preserve"> and encouraging support for the Crime Victims Funds Stabilization Act</w:t>
      </w:r>
      <w:r w:rsidRPr="00A73E24">
        <w:rPr>
          <w:rFonts w:ascii="Arial Narrow" w:hAnsi="Arial Narrow"/>
        </w:rPr>
        <w:t>. VOCA funding has been significantly cut over the past couple of years and is facing further cuts, specifically for child advocacy centers. Many Utah CJCs receive VOCA grants to help</w:t>
      </w:r>
      <w:r w:rsidR="00A73E24" w:rsidRPr="00A73E24">
        <w:rPr>
          <w:rFonts w:ascii="Arial Narrow" w:hAnsi="Arial Narrow"/>
        </w:rPr>
        <w:t xml:space="preserve"> fund their programs.</w:t>
      </w:r>
    </w:p>
    <w:p w14:paraId="227E447C" w14:textId="7FE55BA5" w:rsidR="00A73E24" w:rsidRPr="00A73E24" w:rsidRDefault="00A73E24" w:rsidP="00532FE8">
      <w:pPr>
        <w:tabs>
          <w:tab w:val="left" w:pos="360"/>
          <w:tab w:val="left" w:pos="720"/>
          <w:tab w:val="left" w:pos="1080"/>
          <w:tab w:val="left" w:pos="1440"/>
          <w:tab w:val="left" w:pos="1800"/>
        </w:tabs>
        <w:ind w:left="720" w:hanging="720"/>
        <w:rPr>
          <w:rFonts w:ascii="Arial Narrow" w:hAnsi="Arial Narrow"/>
        </w:rPr>
      </w:pPr>
      <w:r>
        <w:rPr>
          <w:rFonts w:ascii="Arial Narrow" w:hAnsi="Arial Narrow"/>
        </w:rPr>
        <w:tab/>
        <w:t>G.</w:t>
      </w:r>
      <w:r>
        <w:rPr>
          <w:rFonts w:ascii="Arial Narrow" w:hAnsi="Arial Narrow"/>
        </w:rPr>
        <w:tab/>
        <w:t xml:space="preserve">Ryan added additional information regarding reaccreditation. The program needs to demonstrate our success and efforts in the ten core standards. Site reviewers will attend team staffings as well as the August board meeting. </w:t>
      </w:r>
      <w:r w:rsidR="00BB16A6">
        <w:rPr>
          <w:rFonts w:ascii="Arial Narrow" w:hAnsi="Arial Narrow"/>
        </w:rPr>
        <w:t xml:space="preserve">Todd Mitchell, Gentry Holbrook, and Tagrid Ruiz-Maldonado </w:t>
      </w:r>
      <w:r>
        <w:rPr>
          <w:rFonts w:ascii="Arial Narrow" w:hAnsi="Arial Narrow"/>
        </w:rPr>
        <w:t>have been identified as board members to meet with the site reviewers, and Ryan welcomed additional suggestions. Deb Wood noted that both she and Ricky Clark from the AG’s Child Protection Division are unable to attend the site review due to previously scheduled training.</w:t>
      </w:r>
    </w:p>
    <w:p w14:paraId="1B6E106F" w14:textId="77777777" w:rsidR="007262EB" w:rsidRPr="001131FE" w:rsidRDefault="007262EB" w:rsidP="00F418C7">
      <w:pPr>
        <w:tabs>
          <w:tab w:val="left" w:pos="360"/>
          <w:tab w:val="left" w:pos="720"/>
          <w:tab w:val="left" w:pos="1080"/>
          <w:tab w:val="left" w:pos="1440"/>
          <w:tab w:val="left" w:pos="1800"/>
        </w:tabs>
        <w:ind w:left="720" w:hanging="720"/>
        <w:rPr>
          <w:rFonts w:ascii="Arial Narrow" w:hAnsi="Arial Narrow"/>
          <w:highlight w:val="yellow"/>
        </w:rPr>
      </w:pPr>
    </w:p>
    <w:p w14:paraId="7CFACA87" w14:textId="687EA187" w:rsidR="007262EB" w:rsidRPr="00E03D2C" w:rsidRDefault="00491E6C" w:rsidP="007262EB">
      <w:pPr>
        <w:tabs>
          <w:tab w:val="left" w:pos="360"/>
          <w:tab w:val="left" w:pos="720"/>
          <w:tab w:val="left" w:pos="1080"/>
          <w:tab w:val="left" w:pos="1440"/>
          <w:tab w:val="left" w:pos="1800"/>
        </w:tabs>
        <w:ind w:left="360" w:hanging="360"/>
        <w:rPr>
          <w:rFonts w:ascii="Arial Narrow" w:hAnsi="Arial Narrow"/>
        </w:rPr>
      </w:pPr>
      <w:r w:rsidRPr="00E03D2C">
        <w:rPr>
          <w:rFonts w:ascii="Arial Narrow" w:hAnsi="Arial Narrow"/>
        </w:rPr>
        <w:t>6</w:t>
      </w:r>
      <w:r w:rsidR="007262EB" w:rsidRPr="00E03D2C">
        <w:rPr>
          <w:rFonts w:ascii="Arial Narrow" w:hAnsi="Arial Narrow"/>
        </w:rPr>
        <w:t xml:space="preserve">. </w:t>
      </w:r>
      <w:r w:rsidR="007262EB" w:rsidRPr="00E03D2C">
        <w:rPr>
          <w:rFonts w:ascii="Arial Narrow" w:hAnsi="Arial Narrow"/>
        </w:rPr>
        <w:tab/>
      </w:r>
      <w:r w:rsidR="00A73E24" w:rsidRPr="00E03D2C">
        <w:rPr>
          <w:rFonts w:ascii="Arial Narrow" w:hAnsi="Arial Narrow"/>
        </w:rPr>
        <w:t>Friends nonprofit report – Angela Martindale</w:t>
      </w:r>
    </w:p>
    <w:p w14:paraId="227222B0" w14:textId="626E4372" w:rsidR="007262EB" w:rsidRPr="00E03D2C" w:rsidRDefault="007262EB" w:rsidP="00491E6C">
      <w:pPr>
        <w:tabs>
          <w:tab w:val="left" w:pos="360"/>
          <w:tab w:val="left" w:pos="720"/>
          <w:tab w:val="left" w:pos="1080"/>
          <w:tab w:val="left" w:pos="1440"/>
          <w:tab w:val="left" w:pos="1800"/>
        </w:tabs>
        <w:ind w:left="720" w:hanging="720"/>
        <w:rPr>
          <w:rFonts w:ascii="Arial Narrow" w:hAnsi="Arial Narrow"/>
        </w:rPr>
      </w:pPr>
      <w:r w:rsidRPr="00E03D2C">
        <w:rPr>
          <w:rFonts w:ascii="Arial Narrow" w:hAnsi="Arial Narrow"/>
        </w:rPr>
        <w:tab/>
        <w:t>A.</w:t>
      </w:r>
      <w:r w:rsidRPr="00E03D2C">
        <w:rPr>
          <w:rFonts w:ascii="Arial Narrow" w:hAnsi="Arial Narrow"/>
        </w:rPr>
        <w:tab/>
      </w:r>
      <w:r w:rsidR="00E03D2C" w:rsidRPr="00E03D2C">
        <w:rPr>
          <w:rFonts w:ascii="Arial Narrow" w:hAnsi="Arial Narrow"/>
        </w:rPr>
        <w:t xml:space="preserve">Angela was unable to attend today. Asha will send her report to the board once she receives it from Angela. </w:t>
      </w:r>
    </w:p>
    <w:p w14:paraId="0E9D6F02" w14:textId="48AF4C44" w:rsidR="00491E6C" w:rsidRPr="00E03D2C" w:rsidRDefault="00491E6C" w:rsidP="00491E6C">
      <w:pPr>
        <w:tabs>
          <w:tab w:val="left" w:pos="360"/>
          <w:tab w:val="left" w:pos="720"/>
          <w:tab w:val="left" w:pos="1080"/>
          <w:tab w:val="left" w:pos="1440"/>
          <w:tab w:val="left" w:pos="1800"/>
        </w:tabs>
        <w:ind w:left="720" w:hanging="720"/>
        <w:rPr>
          <w:rFonts w:ascii="Arial Narrow" w:hAnsi="Arial Narrow"/>
        </w:rPr>
      </w:pPr>
      <w:r w:rsidRPr="00E03D2C">
        <w:rPr>
          <w:rFonts w:ascii="Arial Narrow" w:hAnsi="Arial Narrow"/>
        </w:rPr>
        <w:tab/>
        <w:t>B.</w:t>
      </w:r>
      <w:r w:rsidRPr="00E03D2C">
        <w:rPr>
          <w:rFonts w:ascii="Arial Narrow" w:hAnsi="Arial Narrow"/>
        </w:rPr>
        <w:tab/>
      </w:r>
      <w:r w:rsidR="00E03D2C" w:rsidRPr="00E03D2C">
        <w:rPr>
          <w:rFonts w:ascii="Arial Narrow" w:hAnsi="Arial Narrow"/>
        </w:rPr>
        <w:t xml:space="preserve">Asha noted that a recent fundraising event hosted by the Friends was </w:t>
      </w:r>
      <w:proofErr w:type="gramStart"/>
      <w:r w:rsidR="00E03D2C" w:rsidRPr="00E03D2C">
        <w:rPr>
          <w:rFonts w:ascii="Arial Narrow" w:hAnsi="Arial Narrow"/>
        </w:rPr>
        <w:t>really well</w:t>
      </w:r>
      <w:proofErr w:type="gramEnd"/>
      <w:r w:rsidR="00E03D2C" w:rsidRPr="00E03D2C">
        <w:rPr>
          <w:rFonts w:ascii="Arial Narrow" w:hAnsi="Arial Narrow"/>
        </w:rPr>
        <w:t xml:space="preserve"> attended in order to introduce people to the CJC. Additionally, the Friends are working on a contract for a new roof at the CJC South Valley facility. Angela is also currently working on funding for a therapist position with the program, as well as re-funding snacks for the CJC and MDT meetings.</w:t>
      </w:r>
    </w:p>
    <w:p w14:paraId="710B34BB" w14:textId="77777777" w:rsidR="00491E6C" w:rsidRPr="001131FE" w:rsidRDefault="00491E6C" w:rsidP="00491E6C">
      <w:pPr>
        <w:tabs>
          <w:tab w:val="left" w:pos="360"/>
          <w:tab w:val="left" w:pos="720"/>
          <w:tab w:val="left" w:pos="1080"/>
          <w:tab w:val="left" w:pos="1440"/>
          <w:tab w:val="left" w:pos="1800"/>
        </w:tabs>
        <w:ind w:left="720" w:hanging="720"/>
        <w:rPr>
          <w:rFonts w:ascii="Arial Narrow" w:hAnsi="Arial Narrow"/>
          <w:highlight w:val="yellow"/>
        </w:rPr>
      </w:pPr>
    </w:p>
    <w:p w14:paraId="7C4B35C6" w14:textId="3C5E9BDD" w:rsidR="006066AD" w:rsidRPr="00B04B23" w:rsidRDefault="00491E6C" w:rsidP="00E03D2C">
      <w:pPr>
        <w:tabs>
          <w:tab w:val="left" w:pos="360"/>
          <w:tab w:val="left" w:pos="720"/>
          <w:tab w:val="left" w:pos="1080"/>
          <w:tab w:val="left" w:pos="1440"/>
          <w:tab w:val="left" w:pos="1800"/>
        </w:tabs>
        <w:rPr>
          <w:rFonts w:ascii="Arial Narrow" w:hAnsi="Arial Narrow"/>
        </w:rPr>
      </w:pPr>
      <w:r w:rsidRPr="00B04B23">
        <w:rPr>
          <w:rFonts w:ascii="Arial Narrow" w:hAnsi="Arial Narrow"/>
        </w:rPr>
        <w:t>7.</w:t>
      </w:r>
      <w:r w:rsidRPr="00B04B23">
        <w:rPr>
          <w:rFonts w:ascii="Arial Narrow" w:hAnsi="Arial Narrow"/>
        </w:rPr>
        <w:tab/>
      </w:r>
      <w:r w:rsidR="00E03D2C" w:rsidRPr="00B04B23">
        <w:rPr>
          <w:rFonts w:ascii="Arial Narrow" w:hAnsi="Arial Narrow"/>
        </w:rPr>
        <w:t>Other Business – Asha Parekh</w:t>
      </w:r>
    </w:p>
    <w:p w14:paraId="304B93CF" w14:textId="3B53D61A" w:rsidR="00E03D2C" w:rsidRDefault="00E03D2C" w:rsidP="00E03D2C">
      <w:pPr>
        <w:tabs>
          <w:tab w:val="left" w:pos="360"/>
          <w:tab w:val="left" w:pos="720"/>
          <w:tab w:val="left" w:pos="1080"/>
          <w:tab w:val="left" w:pos="1440"/>
          <w:tab w:val="left" w:pos="1800"/>
        </w:tabs>
        <w:ind w:left="720" w:hanging="720"/>
        <w:rPr>
          <w:rFonts w:ascii="Arial Narrow" w:hAnsi="Arial Narrow"/>
        </w:rPr>
      </w:pPr>
      <w:r w:rsidRPr="00B04B23">
        <w:rPr>
          <w:rFonts w:ascii="Arial Narrow" w:hAnsi="Arial Narrow"/>
        </w:rPr>
        <w:tab/>
        <w:t>A.</w:t>
      </w:r>
      <w:r w:rsidRPr="00B04B23">
        <w:rPr>
          <w:rFonts w:ascii="Arial Narrow" w:hAnsi="Arial Narrow"/>
        </w:rPr>
        <w:tab/>
        <w:t xml:space="preserve">The board currently has one vacancy which is the Criminal Defense position. Rather than having a separate nominating committee meeting, Asha </w:t>
      </w:r>
      <w:r w:rsidR="00B04B23" w:rsidRPr="00B04B23">
        <w:rPr>
          <w:rFonts w:ascii="Arial Narrow" w:hAnsi="Arial Narrow"/>
        </w:rPr>
        <w:t>brought a</w:t>
      </w:r>
      <w:r w:rsidRPr="00B04B23">
        <w:rPr>
          <w:rFonts w:ascii="Arial Narrow" w:hAnsi="Arial Narrow"/>
        </w:rPr>
        <w:t xml:space="preserve"> nominee to the entire board. </w:t>
      </w:r>
      <w:proofErr w:type="spellStart"/>
      <w:r w:rsidRPr="00B04B23">
        <w:rPr>
          <w:rFonts w:ascii="Arial Narrow" w:hAnsi="Arial Narrow"/>
        </w:rPr>
        <w:t>Sindra</w:t>
      </w:r>
      <w:proofErr w:type="spellEnd"/>
      <w:r w:rsidRPr="00B04B23">
        <w:rPr>
          <w:rFonts w:ascii="Arial Narrow" w:hAnsi="Arial Narrow"/>
        </w:rPr>
        <w:t xml:space="preserve"> McBride is a nationally certified paralegal who received her BS in 2008 and national certification 2014. </w:t>
      </w:r>
      <w:proofErr w:type="spellStart"/>
      <w:r w:rsidRPr="00B04B23">
        <w:rPr>
          <w:rFonts w:ascii="Arial Narrow" w:hAnsi="Arial Narrow"/>
        </w:rPr>
        <w:t>Sindra</w:t>
      </w:r>
      <w:proofErr w:type="spellEnd"/>
      <w:r w:rsidR="00B04B23" w:rsidRPr="00B04B23">
        <w:rPr>
          <w:rFonts w:ascii="Arial Narrow" w:hAnsi="Arial Narrow"/>
        </w:rPr>
        <w:t xml:space="preserve"> works in </w:t>
      </w:r>
      <w:r w:rsidRPr="00B04B23">
        <w:rPr>
          <w:rFonts w:ascii="Arial Narrow" w:hAnsi="Arial Narrow"/>
        </w:rPr>
        <w:t xml:space="preserve">criminal law with extensive experience in both prosecution and criminal defense. </w:t>
      </w:r>
      <w:proofErr w:type="spellStart"/>
      <w:r w:rsidRPr="00B04B23">
        <w:rPr>
          <w:rFonts w:ascii="Arial Narrow" w:hAnsi="Arial Narrow"/>
        </w:rPr>
        <w:t>Sindra’s</w:t>
      </w:r>
      <w:proofErr w:type="spellEnd"/>
      <w:r w:rsidRPr="00B04B23">
        <w:rPr>
          <w:rFonts w:ascii="Arial Narrow" w:hAnsi="Arial Narrow"/>
        </w:rPr>
        <w:t xml:space="preserve"> current practice is </w:t>
      </w:r>
      <w:r w:rsidR="00B04B23" w:rsidRPr="00B04B23">
        <w:rPr>
          <w:rFonts w:ascii="Arial Narrow" w:hAnsi="Arial Narrow"/>
        </w:rPr>
        <w:t xml:space="preserve">on criminal defense litigation with a focus on sex offenses. Asha nominated </w:t>
      </w:r>
      <w:proofErr w:type="spellStart"/>
      <w:r w:rsidR="00B04B23" w:rsidRPr="00B04B23">
        <w:rPr>
          <w:rFonts w:ascii="Arial Narrow" w:hAnsi="Arial Narrow"/>
        </w:rPr>
        <w:t>Sindra</w:t>
      </w:r>
      <w:proofErr w:type="spellEnd"/>
      <w:r w:rsidR="00B04B23" w:rsidRPr="00B04B23">
        <w:rPr>
          <w:rFonts w:ascii="Arial Narrow" w:hAnsi="Arial Narrow"/>
        </w:rPr>
        <w:t xml:space="preserve"> to the vacant position, Tagrid seconded. All in favor, nomination confirmed.</w:t>
      </w:r>
    </w:p>
    <w:p w14:paraId="0AA2C135" w14:textId="0E1BBC12" w:rsidR="00B04B23" w:rsidRPr="00B04B23" w:rsidRDefault="00B04B23" w:rsidP="00E03D2C">
      <w:pPr>
        <w:tabs>
          <w:tab w:val="left" w:pos="360"/>
          <w:tab w:val="left" w:pos="720"/>
          <w:tab w:val="left" w:pos="1080"/>
          <w:tab w:val="left" w:pos="1440"/>
          <w:tab w:val="left" w:pos="1800"/>
        </w:tabs>
        <w:ind w:left="720" w:hanging="720"/>
        <w:rPr>
          <w:rFonts w:ascii="Arial Narrow" w:hAnsi="Arial Narrow"/>
        </w:rPr>
      </w:pPr>
      <w:r>
        <w:rPr>
          <w:rFonts w:ascii="Arial Narrow" w:hAnsi="Arial Narrow"/>
        </w:rPr>
        <w:tab/>
        <w:t>B.</w:t>
      </w:r>
      <w:r>
        <w:rPr>
          <w:rFonts w:ascii="Arial Narrow" w:hAnsi="Arial Narrow"/>
        </w:rPr>
        <w:tab/>
        <w:t>Some board members will complete their fingerprints today as required per NCA accreditation standards.</w:t>
      </w:r>
    </w:p>
    <w:p w14:paraId="1A2B86CD" w14:textId="0C673D97" w:rsidR="00611829" w:rsidRPr="00B04B23" w:rsidRDefault="00611829" w:rsidP="00B04B23">
      <w:pPr>
        <w:tabs>
          <w:tab w:val="left" w:pos="360"/>
          <w:tab w:val="left" w:pos="720"/>
          <w:tab w:val="left" w:pos="1080"/>
          <w:tab w:val="left" w:pos="1440"/>
          <w:tab w:val="left" w:pos="1800"/>
        </w:tabs>
        <w:rPr>
          <w:rFonts w:ascii="Arial Narrow" w:hAnsi="Arial Narrow"/>
        </w:rPr>
      </w:pPr>
    </w:p>
    <w:p w14:paraId="1781D240" w14:textId="779C3338" w:rsidR="00611829" w:rsidRPr="00B04B23" w:rsidRDefault="00611829" w:rsidP="001A063B">
      <w:pPr>
        <w:tabs>
          <w:tab w:val="left" w:pos="360"/>
          <w:tab w:val="left" w:pos="720"/>
          <w:tab w:val="left" w:pos="1080"/>
          <w:tab w:val="left" w:pos="1440"/>
          <w:tab w:val="left" w:pos="1800"/>
        </w:tabs>
        <w:ind w:left="720" w:hanging="720"/>
        <w:rPr>
          <w:rFonts w:ascii="Arial Narrow" w:hAnsi="Arial Narrow"/>
          <w:u w:val="single"/>
        </w:rPr>
      </w:pPr>
      <w:r w:rsidRPr="00B04B23">
        <w:rPr>
          <w:rFonts w:ascii="Arial Narrow" w:hAnsi="Arial Narrow"/>
        </w:rPr>
        <w:tab/>
      </w:r>
      <w:r w:rsidRPr="00B04B23">
        <w:rPr>
          <w:rFonts w:ascii="Arial Narrow" w:hAnsi="Arial Narrow"/>
        </w:rPr>
        <w:tab/>
      </w:r>
      <w:r w:rsidR="00B04B23" w:rsidRPr="00B04B23">
        <w:rPr>
          <w:rFonts w:ascii="Arial Narrow" w:hAnsi="Arial Narrow"/>
          <w:u w:val="single"/>
        </w:rPr>
        <w:t xml:space="preserve">Remaining </w:t>
      </w:r>
      <w:r w:rsidRPr="00B04B23">
        <w:rPr>
          <w:rFonts w:ascii="Arial Narrow" w:hAnsi="Arial Narrow"/>
          <w:u w:val="single"/>
        </w:rPr>
        <w:t>2024 dates</w:t>
      </w:r>
    </w:p>
    <w:p w14:paraId="36AC074D" w14:textId="533CE309" w:rsidR="001A063B" w:rsidRPr="00B04B23" w:rsidRDefault="001A063B" w:rsidP="001A063B">
      <w:pPr>
        <w:tabs>
          <w:tab w:val="left" w:pos="360"/>
          <w:tab w:val="left" w:pos="720"/>
          <w:tab w:val="left" w:pos="1080"/>
          <w:tab w:val="left" w:pos="1440"/>
          <w:tab w:val="left" w:pos="1800"/>
        </w:tabs>
        <w:ind w:left="720" w:hanging="720"/>
        <w:rPr>
          <w:rFonts w:ascii="Arial Narrow" w:hAnsi="Arial Narrow"/>
        </w:rPr>
      </w:pPr>
      <w:r w:rsidRPr="00B04B23">
        <w:rPr>
          <w:rFonts w:ascii="Arial Narrow" w:hAnsi="Arial Narrow"/>
        </w:rPr>
        <w:tab/>
      </w:r>
      <w:r w:rsidRPr="00B04B23">
        <w:rPr>
          <w:rFonts w:ascii="Arial Narrow" w:hAnsi="Arial Narrow"/>
        </w:rPr>
        <w:tab/>
        <w:t>August 12</w:t>
      </w:r>
    </w:p>
    <w:p w14:paraId="3A2D37EF" w14:textId="6D6CFC99" w:rsidR="001A063B" w:rsidRPr="00B04B23" w:rsidRDefault="001A063B" w:rsidP="001A063B">
      <w:pPr>
        <w:tabs>
          <w:tab w:val="left" w:pos="360"/>
          <w:tab w:val="left" w:pos="720"/>
          <w:tab w:val="left" w:pos="1080"/>
          <w:tab w:val="left" w:pos="1440"/>
          <w:tab w:val="left" w:pos="1800"/>
        </w:tabs>
        <w:ind w:left="720" w:hanging="720"/>
        <w:rPr>
          <w:rFonts w:ascii="Arial Narrow" w:hAnsi="Arial Narrow"/>
        </w:rPr>
      </w:pPr>
      <w:r w:rsidRPr="00B04B23">
        <w:rPr>
          <w:rFonts w:ascii="Arial Narrow" w:hAnsi="Arial Narrow"/>
        </w:rPr>
        <w:tab/>
      </w:r>
      <w:r w:rsidRPr="00B04B23">
        <w:rPr>
          <w:rFonts w:ascii="Arial Narrow" w:hAnsi="Arial Narrow"/>
        </w:rPr>
        <w:tab/>
        <w:t>October 14</w:t>
      </w:r>
    </w:p>
    <w:p w14:paraId="4736ADAF" w14:textId="6A9C2F8E" w:rsidR="001A063B" w:rsidRPr="00B04B23" w:rsidRDefault="001A063B" w:rsidP="001A063B">
      <w:pPr>
        <w:tabs>
          <w:tab w:val="left" w:pos="360"/>
          <w:tab w:val="left" w:pos="720"/>
          <w:tab w:val="left" w:pos="1080"/>
          <w:tab w:val="left" w:pos="1440"/>
          <w:tab w:val="left" w:pos="1800"/>
        </w:tabs>
        <w:ind w:left="720" w:hanging="720"/>
        <w:rPr>
          <w:rFonts w:ascii="Arial Narrow" w:hAnsi="Arial Narrow"/>
        </w:rPr>
      </w:pPr>
      <w:r w:rsidRPr="00B04B23">
        <w:rPr>
          <w:rFonts w:ascii="Arial Narrow" w:hAnsi="Arial Narrow"/>
        </w:rPr>
        <w:tab/>
      </w:r>
    </w:p>
    <w:p w14:paraId="0FAAB08B" w14:textId="56C9AFA0" w:rsidR="00245801" w:rsidRPr="00B04B23" w:rsidRDefault="00B04B23" w:rsidP="00245801">
      <w:pPr>
        <w:tabs>
          <w:tab w:val="left" w:pos="360"/>
          <w:tab w:val="left" w:pos="720"/>
          <w:tab w:val="left" w:pos="1080"/>
          <w:tab w:val="left" w:pos="1440"/>
          <w:tab w:val="left" w:pos="1800"/>
        </w:tabs>
        <w:ind w:left="360" w:hanging="360"/>
        <w:rPr>
          <w:rFonts w:ascii="Arial Narrow" w:hAnsi="Arial Narrow"/>
        </w:rPr>
      </w:pPr>
      <w:r w:rsidRPr="00B04B23">
        <w:rPr>
          <w:rFonts w:ascii="Arial Narrow" w:hAnsi="Arial Narrow"/>
        </w:rPr>
        <w:t>8</w:t>
      </w:r>
      <w:r w:rsidR="008147A1" w:rsidRPr="00B04B23">
        <w:rPr>
          <w:rFonts w:ascii="Arial Narrow" w:hAnsi="Arial Narrow"/>
        </w:rPr>
        <w:t xml:space="preserve">.  </w:t>
      </w:r>
      <w:r w:rsidR="008147A1" w:rsidRPr="00B04B23">
        <w:rPr>
          <w:rFonts w:ascii="Arial Narrow" w:hAnsi="Arial Narrow"/>
        </w:rPr>
        <w:tab/>
      </w:r>
      <w:r w:rsidR="006900CC" w:rsidRPr="00B04B23">
        <w:rPr>
          <w:rFonts w:ascii="Arial Narrow" w:hAnsi="Arial Narrow"/>
        </w:rPr>
        <w:t xml:space="preserve">Motion to </w:t>
      </w:r>
      <w:r w:rsidR="00245801" w:rsidRPr="00B04B23">
        <w:rPr>
          <w:rFonts w:ascii="Arial Narrow" w:hAnsi="Arial Narrow"/>
        </w:rPr>
        <w:t>A</w:t>
      </w:r>
      <w:r w:rsidR="006900CC" w:rsidRPr="00B04B23">
        <w:rPr>
          <w:rFonts w:ascii="Arial Narrow" w:hAnsi="Arial Narrow"/>
        </w:rPr>
        <w:t>djour</w:t>
      </w:r>
      <w:r w:rsidR="00245801" w:rsidRPr="00B04B23">
        <w:rPr>
          <w:rFonts w:ascii="Arial Narrow" w:hAnsi="Arial Narrow"/>
        </w:rPr>
        <w:t xml:space="preserve">n </w:t>
      </w:r>
    </w:p>
    <w:p w14:paraId="7709E2F6" w14:textId="7FE8B450" w:rsidR="008147A1" w:rsidRPr="0079588C" w:rsidRDefault="00571122" w:rsidP="008147A1">
      <w:pPr>
        <w:tabs>
          <w:tab w:val="left" w:pos="360"/>
          <w:tab w:val="left" w:pos="720"/>
          <w:tab w:val="left" w:pos="1080"/>
          <w:tab w:val="left" w:pos="1440"/>
          <w:tab w:val="left" w:pos="1800"/>
        </w:tabs>
        <w:ind w:left="360" w:hanging="360"/>
        <w:rPr>
          <w:rFonts w:ascii="Arial Narrow" w:hAnsi="Arial Narrow"/>
        </w:rPr>
      </w:pPr>
      <w:r w:rsidRPr="00B04B23">
        <w:rPr>
          <w:rFonts w:ascii="Arial Narrow" w:hAnsi="Arial Narrow"/>
        </w:rPr>
        <w:tab/>
        <w:t>A.</w:t>
      </w:r>
      <w:r w:rsidRPr="00B04B23">
        <w:rPr>
          <w:rFonts w:ascii="Arial Narrow" w:hAnsi="Arial Narrow"/>
        </w:rPr>
        <w:tab/>
      </w:r>
      <w:r w:rsidR="00B04B23">
        <w:rPr>
          <w:rFonts w:ascii="Arial Narrow" w:hAnsi="Arial Narrow"/>
        </w:rPr>
        <w:t>A motion was made and seconded to adjourn the meeting. All in favor. Meeting adjourned.</w:t>
      </w:r>
    </w:p>
    <w:p w14:paraId="2706B4AC" w14:textId="77777777" w:rsidR="00EC1C3C" w:rsidRPr="0079588C" w:rsidRDefault="00EC1C3C"/>
    <w:sectPr w:rsidR="00EC1C3C" w:rsidRPr="0079588C" w:rsidSect="0061182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7A7"/>
    <w:multiLevelType w:val="hybridMultilevel"/>
    <w:tmpl w:val="3F4C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96F01"/>
    <w:multiLevelType w:val="hybridMultilevel"/>
    <w:tmpl w:val="88129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177DDC"/>
    <w:multiLevelType w:val="hybridMultilevel"/>
    <w:tmpl w:val="6F42B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650447"/>
    <w:multiLevelType w:val="hybridMultilevel"/>
    <w:tmpl w:val="68E82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8949A5"/>
    <w:multiLevelType w:val="hybridMultilevel"/>
    <w:tmpl w:val="F1144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584E8C"/>
    <w:multiLevelType w:val="hybridMultilevel"/>
    <w:tmpl w:val="2C004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76645E"/>
    <w:multiLevelType w:val="hybridMultilevel"/>
    <w:tmpl w:val="4AC285D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4BF954BA"/>
    <w:multiLevelType w:val="hybridMultilevel"/>
    <w:tmpl w:val="7958B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6120E4"/>
    <w:multiLevelType w:val="hybridMultilevel"/>
    <w:tmpl w:val="F1AAB66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5A0673A2"/>
    <w:multiLevelType w:val="hybridMultilevel"/>
    <w:tmpl w:val="98D248A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66E767A5"/>
    <w:multiLevelType w:val="hybridMultilevel"/>
    <w:tmpl w:val="C20A80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450F95"/>
    <w:multiLevelType w:val="hybridMultilevel"/>
    <w:tmpl w:val="0A42E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5C610E"/>
    <w:multiLevelType w:val="hybridMultilevel"/>
    <w:tmpl w:val="399C6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3115E7"/>
    <w:multiLevelType w:val="hybridMultilevel"/>
    <w:tmpl w:val="D1AC5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9D2557"/>
    <w:multiLevelType w:val="hybridMultilevel"/>
    <w:tmpl w:val="7A28E5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7D0A3664"/>
    <w:multiLevelType w:val="hybridMultilevel"/>
    <w:tmpl w:val="ED74048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742996634">
    <w:abstractNumId w:val="10"/>
  </w:num>
  <w:num w:numId="2" w16cid:durableId="902447141">
    <w:abstractNumId w:val="3"/>
  </w:num>
  <w:num w:numId="3" w16cid:durableId="284701228">
    <w:abstractNumId w:val="4"/>
  </w:num>
  <w:num w:numId="4" w16cid:durableId="479228440">
    <w:abstractNumId w:val="7"/>
  </w:num>
  <w:num w:numId="5" w16cid:durableId="852692076">
    <w:abstractNumId w:val="5"/>
  </w:num>
  <w:num w:numId="6" w16cid:durableId="1108818770">
    <w:abstractNumId w:val="11"/>
  </w:num>
  <w:num w:numId="7" w16cid:durableId="852843004">
    <w:abstractNumId w:val="8"/>
  </w:num>
  <w:num w:numId="8" w16cid:durableId="700058102">
    <w:abstractNumId w:val="0"/>
  </w:num>
  <w:num w:numId="9" w16cid:durableId="391780829">
    <w:abstractNumId w:val="12"/>
  </w:num>
  <w:num w:numId="10" w16cid:durableId="895746495">
    <w:abstractNumId w:val="2"/>
  </w:num>
  <w:num w:numId="11" w16cid:durableId="1912504123">
    <w:abstractNumId w:val="15"/>
  </w:num>
  <w:num w:numId="12" w16cid:durableId="491608983">
    <w:abstractNumId w:val="9"/>
  </w:num>
  <w:num w:numId="13" w16cid:durableId="474030657">
    <w:abstractNumId w:val="6"/>
  </w:num>
  <w:num w:numId="14" w16cid:durableId="1822456605">
    <w:abstractNumId w:val="14"/>
  </w:num>
  <w:num w:numId="15" w16cid:durableId="1267881638">
    <w:abstractNumId w:val="13"/>
  </w:num>
  <w:num w:numId="16" w16cid:durableId="1300959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A1"/>
    <w:rsid w:val="000130BD"/>
    <w:rsid w:val="00070561"/>
    <w:rsid w:val="00077EEE"/>
    <w:rsid w:val="000835D8"/>
    <w:rsid w:val="000A2648"/>
    <w:rsid w:val="000B668D"/>
    <w:rsid w:val="000B715C"/>
    <w:rsid w:val="000C1A6E"/>
    <w:rsid w:val="000C5688"/>
    <w:rsid w:val="000F62E6"/>
    <w:rsid w:val="001131FE"/>
    <w:rsid w:val="00180C4C"/>
    <w:rsid w:val="001A063B"/>
    <w:rsid w:val="001C23DF"/>
    <w:rsid w:val="001D77D9"/>
    <w:rsid w:val="001E346F"/>
    <w:rsid w:val="00217F45"/>
    <w:rsid w:val="00226449"/>
    <w:rsid w:val="002316C8"/>
    <w:rsid w:val="0023268D"/>
    <w:rsid w:val="00234389"/>
    <w:rsid w:val="00245801"/>
    <w:rsid w:val="00273CA7"/>
    <w:rsid w:val="002A341C"/>
    <w:rsid w:val="002B1456"/>
    <w:rsid w:val="002C4F96"/>
    <w:rsid w:val="002C61DF"/>
    <w:rsid w:val="002D7206"/>
    <w:rsid w:val="002F4FCF"/>
    <w:rsid w:val="0032396E"/>
    <w:rsid w:val="00374407"/>
    <w:rsid w:val="00390BD3"/>
    <w:rsid w:val="00394BDC"/>
    <w:rsid w:val="003B5B31"/>
    <w:rsid w:val="003C5CEC"/>
    <w:rsid w:val="003C75B2"/>
    <w:rsid w:val="00464A19"/>
    <w:rsid w:val="0046575F"/>
    <w:rsid w:val="00491E6C"/>
    <w:rsid w:val="0049671B"/>
    <w:rsid w:val="004A0B44"/>
    <w:rsid w:val="004D4251"/>
    <w:rsid w:val="004E36AC"/>
    <w:rsid w:val="004F6635"/>
    <w:rsid w:val="005154F4"/>
    <w:rsid w:val="00516DE4"/>
    <w:rsid w:val="00532FE8"/>
    <w:rsid w:val="00541C26"/>
    <w:rsid w:val="00571122"/>
    <w:rsid w:val="0057388B"/>
    <w:rsid w:val="0059122C"/>
    <w:rsid w:val="00595B75"/>
    <w:rsid w:val="005A0081"/>
    <w:rsid w:val="005B5129"/>
    <w:rsid w:val="005C31D0"/>
    <w:rsid w:val="005D6FE1"/>
    <w:rsid w:val="005E4A8A"/>
    <w:rsid w:val="005F0028"/>
    <w:rsid w:val="006066AD"/>
    <w:rsid w:val="00611829"/>
    <w:rsid w:val="00630B2B"/>
    <w:rsid w:val="006354C0"/>
    <w:rsid w:val="00653363"/>
    <w:rsid w:val="00681676"/>
    <w:rsid w:val="00686233"/>
    <w:rsid w:val="006900CC"/>
    <w:rsid w:val="006944E2"/>
    <w:rsid w:val="006A49C9"/>
    <w:rsid w:val="006D35E4"/>
    <w:rsid w:val="00705E51"/>
    <w:rsid w:val="007166B2"/>
    <w:rsid w:val="00723D1D"/>
    <w:rsid w:val="007262EB"/>
    <w:rsid w:val="00731FFD"/>
    <w:rsid w:val="0073574B"/>
    <w:rsid w:val="00736253"/>
    <w:rsid w:val="00747FFA"/>
    <w:rsid w:val="00760350"/>
    <w:rsid w:val="0076755A"/>
    <w:rsid w:val="007850E0"/>
    <w:rsid w:val="0079588C"/>
    <w:rsid w:val="007C6D13"/>
    <w:rsid w:val="007D0617"/>
    <w:rsid w:val="007F0EDD"/>
    <w:rsid w:val="008147A1"/>
    <w:rsid w:val="008179A3"/>
    <w:rsid w:val="00844262"/>
    <w:rsid w:val="00861A6C"/>
    <w:rsid w:val="00870546"/>
    <w:rsid w:val="00894194"/>
    <w:rsid w:val="008A29DE"/>
    <w:rsid w:val="008A36B4"/>
    <w:rsid w:val="008B3886"/>
    <w:rsid w:val="008D23B2"/>
    <w:rsid w:val="00930EC9"/>
    <w:rsid w:val="009933D6"/>
    <w:rsid w:val="009A01F4"/>
    <w:rsid w:val="009A4707"/>
    <w:rsid w:val="009B36F7"/>
    <w:rsid w:val="00A302AC"/>
    <w:rsid w:val="00A73E24"/>
    <w:rsid w:val="00AA4805"/>
    <w:rsid w:val="00AE1975"/>
    <w:rsid w:val="00AF0355"/>
    <w:rsid w:val="00B04B23"/>
    <w:rsid w:val="00B10C25"/>
    <w:rsid w:val="00B26A48"/>
    <w:rsid w:val="00B37FDA"/>
    <w:rsid w:val="00B44A07"/>
    <w:rsid w:val="00B56DDD"/>
    <w:rsid w:val="00B60C94"/>
    <w:rsid w:val="00B8022C"/>
    <w:rsid w:val="00BA2519"/>
    <w:rsid w:val="00BA31F0"/>
    <w:rsid w:val="00BB16A6"/>
    <w:rsid w:val="00BB384B"/>
    <w:rsid w:val="00BB4C20"/>
    <w:rsid w:val="00BD2BC4"/>
    <w:rsid w:val="00C208B4"/>
    <w:rsid w:val="00C77FCC"/>
    <w:rsid w:val="00C836F3"/>
    <w:rsid w:val="00CA68AF"/>
    <w:rsid w:val="00CC50DC"/>
    <w:rsid w:val="00CC6D0D"/>
    <w:rsid w:val="00CF2FCF"/>
    <w:rsid w:val="00CF503C"/>
    <w:rsid w:val="00CF7C06"/>
    <w:rsid w:val="00D32681"/>
    <w:rsid w:val="00D50D98"/>
    <w:rsid w:val="00D565FB"/>
    <w:rsid w:val="00D61F9B"/>
    <w:rsid w:val="00D7722D"/>
    <w:rsid w:val="00D92D27"/>
    <w:rsid w:val="00D9735E"/>
    <w:rsid w:val="00DE6261"/>
    <w:rsid w:val="00E03D2C"/>
    <w:rsid w:val="00E23484"/>
    <w:rsid w:val="00E30CF3"/>
    <w:rsid w:val="00E65D81"/>
    <w:rsid w:val="00E843C3"/>
    <w:rsid w:val="00E929D0"/>
    <w:rsid w:val="00EA05EE"/>
    <w:rsid w:val="00EA4803"/>
    <w:rsid w:val="00EC10F0"/>
    <w:rsid w:val="00EC1C3C"/>
    <w:rsid w:val="00EC5243"/>
    <w:rsid w:val="00F122F9"/>
    <w:rsid w:val="00F418C7"/>
    <w:rsid w:val="00F55481"/>
    <w:rsid w:val="00F974DE"/>
    <w:rsid w:val="00FA4EA4"/>
    <w:rsid w:val="00FB1E71"/>
    <w:rsid w:val="00FB41C7"/>
    <w:rsid w:val="00FB4C4C"/>
    <w:rsid w:val="00FB51B5"/>
    <w:rsid w:val="00FC26DE"/>
    <w:rsid w:val="00FC3882"/>
    <w:rsid w:val="00FD1550"/>
    <w:rsid w:val="00FE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ECA9"/>
  <w15:chartTrackingRefBased/>
  <w15:docId w15:val="{90E93D3E-69C8-4915-8810-CCF4A72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A1"/>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7A1"/>
    <w:pPr>
      <w:ind w:left="720"/>
      <w:contextualSpacing/>
    </w:pPr>
  </w:style>
  <w:style w:type="character" w:styleId="CommentReference">
    <w:name w:val="annotation reference"/>
    <w:basedOn w:val="DefaultParagraphFont"/>
    <w:uiPriority w:val="99"/>
    <w:semiHidden/>
    <w:unhideWhenUsed/>
    <w:rsid w:val="00D7722D"/>
    <w:rPr>
      <w:sz w:val="16"/>
      <w:szCs w:val="16"/>
    </w:rPr>
  </w:style>
  <w:style w:type="paragraph" w:styleId="CommentText">
    <w:name w:val="annotation text"/>
    <w:basedOn w:val="Normal"/>
    <w:link w:val="CommentTextChar"/>
    <w:uiPriority w:val="99"/>
    <w:semiHidden/>
    <w:unhideWhenUsed/>
    <w:rsid w:val="00D7722D"/>
    <w:rPr>
      <w:sz w:val="20"/>
      <w:szCs w:val="20"/>
    </w:rPr>
  </w:style>
  <w:style w:type="character" w:customStyle="1" w:styleId="CommentTextChar">
    <w:name w:val="Comment Text Char"/>
    <w:basedOn w:val="DefaultParagraphFont"/>
    <w:link w:val="CommentText"/>
    <w:uiPriority w:val="99"/>
    <w:semiHidden/>
    <w:rsid w:val="00D7722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722D"/>
    <w:rPr>
      <w:b/>
      <w:bCs/>
    </w:rPr>
  </w:style>
  <w:style w:type="character" w:customStyle="1" w:styleId="CommentSubjectChar">
    <w:name w:val="Comment Subject Char"/>
    <w:basedOn w:val="CommentTextChar"/>
    <w:link w:val="CommentSubject"/>
    <w:uiPriority w:val="99"/>
    <w:semiHidden/>
    <w:rsid w:val="00D7722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Grahame</dc:creator>
  <cp:keywords/>
  <dc:description/>
  <cp:lastModifiedBy>Meaghan Marks</cp:lastModifiedBy>
  <cp:revision>4</cp:revision>
  <dcterms:created xsi:type="dcterms:W3CDTF">2024-06-20T22:25:00Z</dcterms:created>
  <dcterms:modified xsi:type="dcterms:W3CDTF">2024-07-01T22:06:00Z</dcterms:modified>
</cp:coreProperties>
</file>