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15E16" w14:textId="361A8ABF" w:rsidR="00AE170B" w:rsidRDefault="00AE170B" w:rsidP="00AE170B">
      <w:pPr>
        <w:pStyle w:val="paragraph"/>
        <w:spacing w:before="0" w:beforeAutospacing="0" w:after="0" w:afterAutospacing="0"/>
        <w:ind w:left="-15"/>
        <w:jc w:val="center"/>
        <w:textAlignment w:val="baseline"/>
        <w:rPr>
          <w:rStyle w:val="eop"/>
          <w:rFonts w:eastAsiaTheme="majorEastAsia"/>
          <w:color w:val="000000"/>
        </w:rPr>
      </w:pPr>
      <w:r>
        <w:rPr>
          <w:rStyle w:val="normaltextrun"/>
          <w:rFonts w:eastAsiaTheme="majorEastAsia"/>
          <w:b/>
          <w:bCs/>
          <w:color w:val="000000"/>
        </w:rPr>
        <w:t>ORDINANCE NO 24-3</w:t>
      </w:r>
      <w:r>
        <w:rPr>
          <w:rStyle w:val="eop"/>
          <w:rFonts w:eastAsiaTheme="majorEastAsia"/>
          <w:color w:val="000000"/>
        </w:rPr>
        <w:t> </w:t>
      </w:r>
    </w:p>
    <w:p w14:paraId="45A4C95C" w14:textId="77777777" w:rsidR="004260E5" w:rsidRDefault="004260E5" w:rsidP="00AE170B">
      <w:pPr>
        <w:pStyle w:val="paragraph"/>
        <w:spacing w:before="0" w:beforeAutospacing="0" w:after="0" w:afterAutospacing="0"/>
        <w:ind w:left="-15"/>
        <w:jc w:val="center"/>
        <w:textAlignment w:val="baseline"/>
        <w:rPr>
          <w:rFonts w:ascii="Segoe UI" w:hAnsi="Segoe UI" w:cs="Segoe UI"/>
          <w:color w:val="000000"/>
          <w:sz w:val="18"/>
          <w:szCs w:val="18"/>
        </w:rPr>
      </w:pPr>
    </w:p>
    <w:p w14:paraId="2E036E99" w14:textId="365C9B0C" w:rsidR="00AE170B" w:rsidRDefault="00AE170B" w:rsidP="00AE170B">
      <w:pPr>
        <w:pStyle w:val="paragraph"/>
        <w:spacing w:before="0" w:beforeAutospacing="0" w:after="0" w:afterAutospacing="0"/>
        <w:ind w:left="-15"/>
        <w:jc w:val="center"/>
        <w:textAlignment w:val="baseline"/>
        <w:rPr>
          <w:rFonts w:ascii="Segoe UI" w:hAnsi="Segoe UI" w:cs="Segoe UI"/>
          <w:color w:val="000000"/>
          <w:sz w:val="18"/>
          <w:szCs w:val="18"/>
        </w:rPr>
      </w:pPr>
      <w:r>
        <w:rPr>
          <w:rStyle w:val="normaltextrun"/>
          <w:rFonts w:eastAsiaTheme="majorEastAsia"/>
          <w:b/>
          <w:bCs/>
          <w:color w:val="000000"/>
        </w:rPr>
        <w:t xml:space="preserve">AN ORDINANCE BY THE CITY COUNCIL OF DUCHESNE CITY </w:t>
      </w:r>
      <w:r w:rsidR="00166D73">
        <w:rPr>
          <w:rStyle w:val="normaltextrun"/>
          <w:rFonts w:eastAsiaTheme="majorEastAsia"/>
          <w:b/>
          <w:bCs/>
          <w:color w:val="000000"/>
        </w:rPr>
        <w:t>IMPLEMEN</w:t>
      </w:r>
      <w:r w:rsidR="00FF3107">
        <w:rPr>
          <w:rStyle w:val="normaltextrun"/>
          <w:rFonts w:eastAsiaTheme="majorEastAsia"/>
          <w:b/>
          <w:bCs/>
          <w:color w:val="000000"/>
        </w:rPr>
        <w:t xml:space="preserve">TING </w:t>
      </w:r>
      <w:r w:rsidR="00166D73">
        <w:rPr>
          <w:rStyle w:val="normaltextrun"/>
          <w:rFonts w:eastAsiaTheme="majorEastAsia"/>
          <w:b/>
          <w:bCs/>
          <w:color w:val="000000"/>
        </w:rPr>
        <w:t xml:space="preserve">AN </w:t>
      </w:r>
      <w:r w:rsidR="004260E5">
        <w:rPr>
          <w:rStyle w:val="normaltextrun"/>
          <w:rFonts w:eastAsiaTheme="majorEastAsia"/>
          <w:b/>
          <w:bCs/>
          <w:color w:val="000000"/>
        </w:rPr>
        <w:t>ACCESSORY DWELLING UNIT</w:t>
      </w:r>
      <w:r w:rsidR="00FF3107">
        <w:rPr>
          <w:rStyle w:val="normaltextrun"/>
          <w:rFonts w:eastAsiaTheme="majorEastAsia"/>
          <w:b/>
          <w:bCs/>
          <w:color w:val="000000"/>
        </w:rPr>
        <w:t xml:space="preserve"> MUNICIPAL CODE</w:t>
      </w:r>
      <w:r>
        <w:rPr>
          <w:rStyle w:val="eop"/>
          <w:rFonts w:eastAsiaTheme="majorEastAsia"/>
          <w:color w:val="000000"/>
        </w:rPr>
        <w:t> </w:t>
      </w:r>
    </w:p>
    <w:p w14:paraId="54B6C01E" w14:textId="77777777" w:rsidR="00AE170B" w:rsidRDefault="00AE170B" w:rsidP="00AE170B">
      <w:pPr>
        <w:pStyle w:val="paragraph"/>
        <w:spacing w:before="0" w:beforeAutospacing="0" w:after="0" w:afterAutospacing="0"/>
        <w:jc w:val="center"/>
        <w:textAlignment w:val="baseline"/>
        <w:rPr>
          <w:rFonts w:ascii="Segoe UI" w:hAnsi="Segoe UI" w:cs="Segoe UI"/>
          <w:color w:val="000000"/>
          <w:sz w:val="18"/>
          <w:szCs w:val="18"/>
        </w:rPr>
      </w:pPr>
      <w:r>
        <w:rPr>
          <w:rStyle w:val="eop"/>
          <w:rFonts w:eastAsiaTheme="majorEastAsia"/>
          <w:color w:val="000000"/>
        </w:rPr>
        <w:t> </w:t>
      </w:r>
    </w:p>
    <w:p w14:paraId="01F52541" w14:textId="272B8A71" w:rsidR="00AE170B" w:rsidRDefault="00AE170B" w:rsidP="00AE170B">
      <w:pPr>
        <w:pStyle w:val="paragraph"/>
        <w:spacing w:before="0" w:beforeAutospacing="0" w:after="0" w:afterAutospacing="0"/>
        <w:ind w:left="-15" w:firstLine="720"/>
        <w:textAlignment w:val="baseline"/>
      </w:pPr>
      <w:proofErr w:type="gramStart"/>
      <w:r w:rsidRPr="7933FEBA">
        <w:rPr>
          <w:rStyle w:val="normaltextrun"/>
          <w:rFonts w:eastAsiaTheme="majorEastAsia"/>
          <w:b/>
          <w:color w:val="000000" w:themeColor="text1"/>
        </w:rPr>
        <w:t>WHEREAS</w:t>
      </w:r>
      <w:r w:rsidRPr="7933FEBA">
        <w:rPr>
          <w:rStyle w:val="normaltextrun"/>
          <w:rFonts w:eastAsiaTheme="majorEastAsia"/>
          <w:color w:val="000000" w:themeColor="text1"/>
        </w:rPr>
        <w:t>,</w:t>
      </w:r>
      <w:proofErr w:type="gramEnd"/>
      <w:r w:rsidRPr="7933FEBA">
        <w:rPr>
          <w:rStyle w:val="normaltextrun"/>
          <w:rFonts w:eastAsiaTheme="majorEastAsia"/>
          <w:color w:val="000000" w:themeColor="text1"/>
        </w:rPr>
        <w:t xml:space="preserve"> the </w:t>
      </w:r>
      <w:r w:rsidR="004260E5" w:rsidRPr="004260E5">
        <w:t xml:space="preserve">Utah State Legislature during the 2021 General Session passed </w:t>
      </w:r>
      <w:r w:rsidR="004260E5">
        <w:t>H</w:t>
      </w:r>
      <w:r w:rsidR="4F376333">
        <w:t>.</w:t>
      </w:r>
      <w:r w:rsidR="004260E5">
        <w:t>B</w:t>
      </w:r>
      <w:r w:rsidR="2076CBF3">
        <w:t>.</w:t>
      </w:r>
      <w:r w:rsidR="004260E5" w:rsidRPr="004260E5">
        <w:t xml:space="preserve"> 82</w:t>
      </w:r>
      <w:r w:rsidR="004260E5">
        <w:t xml:space="preserve">, permitting internal or attached </w:t>
      </w:r>
      <w:r w:rsidR="0046295B">
        <w:t>accessory dwelling units</w:t>
      </w:r>
      <w:r w:rsidR="004260E5">
        <w:t xml:space="preserve"> to single-family dwellings as of October 1, 2021</w:t>
      </w:r>
      <w:r w:rsidR="1A4C1CB7">
        <w:t>; and</w:t>
      </w:r>
    </w:p>
    <w:p w14:paraId="206B6C2D" w14:textId="77777777" w:rsidR="004260E5" w:rsidRDefault="004260E5" w:rsidP="00AE170B">
      <w:pPr>
        <w:pStyle w:val="paragraph"/>
        <w:spacing w:before="0" w:beforeAutospacing="0" w:after="0" w:afterAutospacing="0"/>
        <w:ind w:left="-15" w:firstLine="720"/>
        <w:textAlignment w:val="baseline"/>
        <w:rPr>
          <w:rFonts w:ascii="Segoe UI" w:hAnsi="Segoe UI" w:cs="Segoe UI"/>
          <w:color w:val="000000"/>
          <w:sz w:val="18"/>
          <w:szCs w:val="18"/>
        </w:rPr>
      </w:pPr>
    </w:p>
    <w:p w14:paraId="2602FFE1" w14:textId="345C0BF3" w:rsidR="00166D73" w:rsidRDefault="00AE170B" w:rsidP="00AE170B">
      <w:pPr>
        <w:pStyle w:val="paragraph"/>
        <w:spacing w:before="0" w:beforeAutospacing="0" w:after="0" w:afterAutospacing="0"/>
        <w:ind w:left="-15" w:firstLine="720"/>
        <w:textAlignment w:val="baseline"/>
        <w:rPr>
          <w:rStyle w:val="normaltextrun"/>
          <w:rFonts w:eastAsiaTheme="majorEastAsia"/>
          <w:color w:val="000000"/>
        </w:rPr>
      </w:pPr>
      <w:proofErr w:type="gramStart"/>
      <w:r w:rsidRPr="61C520E4">
        <w:rPr>
          <w:rStyle w:val="normaltextrun"/>
          <w:rFonts w:eastAsiaTheme="majorEastAsia"/>
          <w:b/>
          <w:color w:val="000000" w:themeColor="text1"/>
        </w:rPr>
        <w:t>WHEREAS</w:t>
      </w:r>
      <w:r w:rsidRPr="61C520E4">
        <w:rPr>
          <w:rStyle w:val="normaltextrun"/>
          <w:rFonts w:eastAsiaTheme="majorEastAsia"/>
          <w:color w:val="000000" w:themeColor="text1"/>
        </w:rPr>
        <w:t>,</w:t>
      </w:r>
      <w:proofErr w:type="gramEnd"/>
      <w:r w:rsidRPr="61C520E4">
        <w:rPr>
          <w:rStyle w:val="normaltextrun"/>
          <w:rFonts w:eastAsiaTheme="majorEastAsia"/>
          <w:color w:val="000000" w:themeColor="text1"/>
        </w:rPr>
        <w:t xml:space="preserve"> </w:t>
      </w:r>
      <w:r w:rsidR="00166D73" w:rsidRPr="61C520E4">
        <w:rPr>
          <w:rStyle w:val="normaltextrun"/>
          <w:rFonts w:eastAsiaTheme="majorEastAsia"/>
          <w:color w:val="000000" w:themeColor="text1"/>
        </w:rPr>
        <w:t>H</w:t>
      </w:r>
      <w:r w:rsidR="3ED31A39" w:rsidRPr="61C520E4">
        <w:rPr>
          <w:rStyle w:val="normaltextrun"/>
          <w:rFonts w:eastAsiaTheme="majorEastAsia"/>
          <w:color w:val="000000" w:themeColor="text1"/>
        </w:rPr>
        <w:t>.</w:t>
      </w:r>
      <w:r w:rsidR="00166D73" w:rsidRPr="61C520E4">
        <w:rPr>
          <w:rStyle w:val="normaltextrun"/>
          <w:rFonts w:eastAsiaTheme="majorEastAsia"/>
          <w:color w:val="000000" w:themeColor="text1"/>
        </w:rPr>
        <w:t>B</w:t>
      </w:r>
      <w:r w:rsidR="5F92E2D1" w:rsidRPr="051736EC">
        <w:rPr>
          <w:rStyle w:val="normaltextrun"/>
          <w:rFonts w:eastAsiaTheme="majorEastAsia"/>
          <w:color w:val="000000" w:themeColor="text1"/>
        </w:rPr>
        <w:t>.</w:t>
      </w:r>
      <w:r w:rsidR="00166D73" w:rsidRPr="61C520E4">
        <w:rPr>
          <w:rStyle w:val="normaltextrun"/>
          <w:rFonts w:eastAsiaTheme="majorEastAsia"/>
          <w:color w:val="000000" w:themeColor="text1"/>
        </w:rPr>
        <w:t xml:space="preserve"> 82 amended Utah Code Section 10-9a-530 regarding internal</w:t>
      </w:r>
      <w:r w:rsidR="0046295B" w:rsidRPr="61C520E4">
        <w:rPr>
          <w:rStyle w:val="normaltextrun"/>
          <w:rFonts w:eastAsiaTheme="majorEastAsia"/>
          <w:color w:val="000000" w:themeColor="text1"/>
        </w:rPr>
        <w:t xml:space="preserve"> or attached</w:t>
      </w:r>
      <w:r w:rsidR="00166D73" w:rsidRPr="61C520E4">
        <w:rPr>
          <w:rStyle w:val="normaltextrun"/>
          <w:rFonts w:eastAsiaTheme="majorEastAsia"/>
          <w:color w:val="000000" w:themeColor="text1"/>
        </w:rPr>
        <w:t xml:space="preserve"> accessory dwellings</w:t>
      </w:r>
      <w:r w:rsidR="38E3E261" w:rsidRPr="38EB3F0B">
        <w:rPr>
          <w:rStyle w:val="normaltextrun"/>
          <w:rFonts w:eastAsiaTheme="majorEastAsia"/>
          <w:color w:val="000000" w:themeColor="text1"/>
        </w:rPr>
        <w:t xml:space="preserve">; </w:t>
      </w:r>
      <w:r w:rsidR="38E3E261" w:rsidRPr="582DE5DE">
        <w:rPr>
          <w:rStyle w:val="normaltextrun"/>
          <w:rFonts w:eastAsiaTheme="majorEastAsia"/>
          <w:color w:val="000000" w:themeColor="text1"/>
        </w:rPr>
        <w:t>and</w:t>
      </w:r>
    </w:p>
    <w:p w14:paraId="32901631" w14:textId="77777777" w:rsidR="00166D73" w:rsidRDefault="00166D73" w:rsidP="00AE170B">
      <w:pPr>
        <w:pStyle w:val="paragraph"/>
        <w:spacing w:before="0" w:beforeAutospacing="0" w:after="0" w:afterAutospacing="0"/>
        <w:ind w:left="-15" w:firstLine="720"/>
        <w:textAlignment w:val="baseline"/>
        <w:rPr>
          <w:rStyle w:val="normaltextrun"/>
          <w:rFonts w:eastAsiaTheme="majorEastAsia"/>
          <w:color w:val="000000"/>
        </w:rPr>
      </w:pPr>
    </w:p>
    <w:p w14:paraId="1525A463" w14:textId="05A67410" w:rsidR="00166D73" w:rsidRDefault="00166D73" w:rsidP="00FF3107">
      <w:pPr>
        <w:pStyle w:val="paragraph"/>
        <w:spacing w:before="0" w:beforeAutospacing="0" w:after="0" w:afterAutospacing="0"/>
        <w:ind w:left="-15" w:firstLine="720"/>
        <w:textAlignment w:val="baseline"/>
        <w:rPr>
          <w:rStyle w:val="normaltextrun"/>
          <w:rFonts w:eastAsiaTheme="majorEastAsia"/>
          <w:color w:val="000000"/>
        </w:rPr>
      </w:pPr>
      <w:proofErr w:type="gramStart"/>
      <w:r w:rsidRPr="0EED0FED">
        <w:rPr>
          <w:rStyle w:val="normaltextrun"/>
          <w:rFonts w:eastAsiaTheme="majorEastAsia"/>
          <w:b/>
          <w:color w:val="000000" w:themeColor="text1"/>
        </w:rPr>
        <w:t>WHEREAS,</w:t>
      </w:r>
      <w:proofErr w:type="gramEnd"/>
      <w:r w:rsidRPr="0EED0FED">
        <w:rPr>
          <w:rStyle w:val="normaltextrun"/>
          <w:rFonts w:eastAsiaTheme="majorEastAsia"/>
          <w:b/>
          <w:color w:val="000000" w:themeColor="text1"/>
        </w:rPr>
        <w:t xml:space="preserve"> </w:t>
      </w:r>
      <w:r w:rsidRPr="0EED0FED">
        <w:rPr>
          <w:rStyle w:val="normaltextrun"/>
          <w:rFonts w:eastAsiaTheme="majorEastAsia"/>
          <w:color w:val="000000" w:themeColor="text1"/>
        </w:rPr>
        <w:t xml:space="preserve">the Duchesne City Council </w:t>
      </w:r>
      <w:r w:rsidR="00FF3107" w:rsidRPr="0EED0FED">
        <w:rPr>
          <w:rStyle w:val="normaltextrun"/>
          <w:rFonts w:eastAsiaTheme="majorEastAsia"/>
          <w:color w:val="000000" w:themeColor="text1"/>
        </w:rPr>
        <w:t>feels i</w:t>
      </w:r>
      <w:r w:rsidRPr="0EED0FED">
        <w:rPr>
          <w:rStyle w:val="normaltextrun"/>
          <w:rFonts w:eastAsiaTheme="majorEastAsia"/>
          <w:color w:val="000000" w:themeColor="text1"/>
        </w:rPr>
        <w:t xml:space="preserve">t is in the best interest of </w:t>
      </w:r>
      <w:r w:rsidR="00FF3107" w:rsidRPr="0EED0FED">
        <w:rPr>
          <w:rStyle w:val="normaltextrun"/>
          <w:rFonts w:eastAsiaTheme="majorEastAsia"/>
          <w:color w:val="000000" w:themeColor="text1"/>
        </w:rPr>
        <w:t xml:space="preserve">the </w:t>
      </w:r>
      <w:r w:rsidRPr="0EED0FED">
        <w:rPr>
          <w:rStyle w:val="normaltextrun"/>
          <w:rFonts w:eastAsiaTheme="majorEastAsia"/>
          <w:color w:val="000000" w:themeColor="text1"/>
        </w:rPr>
        <w:t>city residents to address accessory dwelling units</w:t>
      </w:r>
      <w:r w:rsidR="62998BA7" w:rsidRPr="4B3AF639">
        <w:rPr>
          <w:rStyle w:val="normaltextrun"/>
          <w:rFonts w:eastAsiaTheme="majorEastAsia"/>
          <w:color w:val="000000" w:themeColor="text1"/>
        </w:rPr>
        <w:t>; and</w:t>
      </w:r>
    </w:p>
    <w:p w14:paraId="18C6C3CD" w14:textId="77777777" w:rsidR="0046295B" w:rsidRDefault="0046295B" w:rsidP="00FF3107">
      <w:pPr>
        <w:pStyle w:val="paragraph"/>
        <w:spacing w:before="0" w:beforeAutospacing="0" w:after="0" w:afterAutospacing="0"/>
        <w:ind w:left="-15" w:firstLine="720"/>
        <w:textAlignment w:val="baseline"/>
        <w:rPr>
          <w:rStyle w:val="normaltextrun"/>
          <w:rFonts w:eastAsiaTheme="majorEastAsia"/>
          <w:color w:val="000000"/>
        </w:rPr>
      </w:pPr>
    </w:p>
    <w:p w14:paraId="31843A05" w14:textId="7098128F" w:rsidR="0046295B" w:rsidRDefault="0046295B" w:rsidP="00AE170B">
      <w:pPr>
        <w:pStyle w:val="paragraph"/>
        <w:spacing w:before="0" w:beforeAutospacing="0" w:after="0" w:afterAutospacing="0"/>
        <w:ind w:left="-15" w:firstLine="720"/>
        <w:textAlignment w:val="baseline"/>
        <w:rPr>
          <w:rStyle w:val="normaltextrun"/>
          <w:rFonts w:eastAsiaTheme="majorEastAsia"/>
          <w:color w:val="000000"/>
        </w:rPr>
      </w:pPr>
      <w:proofErr w:type="gramStart"/>
      <w:r>
        <w:rPr>
          <w:rStyle w:val="normaltextrun"/>
          <w:rFonts w:eastAsiaTheme="majorEastAsia"/>
          <w:b/>
          <w:bCs/>
          <w:color w:val="000000"/>
        </w:rPr>
        <w:t>WHEREAS,</w:t>
      </w:r>
      <w:proofErr w:type="gramEnd"/>
      <w:r>
        <w:rPr>
          <w:rStyle w:val="normaltextrun"/>
          <w:rFonts w:eastAsiaTheme="majorEastAsia"/>
          <w:b/>
          <w:bCs/>
          <w:color w:val="000000"/>
        </w:rPr>
        <w:t xml:space="preserve"> </w:t>
      </w:r>
      <w:r>
        <w:rPr>
          <w:rStyle w:val="normaltextrun"/>
          <w:rFonts w:eastAsiaTheme="majorEastAsia"/>
          <w:color w:val="000000"/>
        </w:rPr>
        <w:t xml:space="preserve">the Duchesne City Council desires to implement an accessory dwelling unit municipal code known as Title 9, Chapter 5, Accessory Dwelling Units. </w:t>
      </w:r>
    </w:p>
    <w:p w14:paraId="34A2E6BC" w14:textId="3D744B94" w:rsidR="00AE170B" w:rsidRDefault="00166D73" w:rsidP="00AE170B">
      <w:pPr>
        <w:pStyle w:val="paragraph"/>
        <w:spacing w:before="0" w:beforeAutospacing="0" w:after="0" w:afterAutospacing="0"/>
        <w:ind w:left="-15" w:firstLine="720"/>
        <w:textAlignment w:val="baseline"/>
        <w:rPr>
          <w:rFonts w:ascii="Segoe UI" w:hAnsi="Segoe UI" w:cs="Segoe UI"/>
          <w:color w:val="000000"/>
          <w:sz w:val="18"/>
          <w:szCs w:val="18"/>
        </w:rPr>
      </w:pPr>
      <w:r>
        <w:rPr>
          <w:rStyle w:val="normaltextrun"/>
          <w:rFonts w:eastAsiaTheme="majorEastAsia"/>
          <w:color w:val="000000"/>
        </w:rPr>
        <w:t xml:space="preserve"> </w:t>
      </w:r>
    </w:p>
    <w:p w14:paraId="687A9602" w14:textId="637E40A6" w:rsidR="00AE170B" w:rsidRDefault="00AE170B" w:rsidP="00AE170B">
      <w:pPr>
        <w:pStyle w:val="paragraph"/>
        <w:spacing w:before="0" w:beforeAutospacing="0" w:after="0" w:afterAutospacing="0"/>
        <w:ind w:left="-15" w:firstLine="720"/>
        <w:textAlignment w:val="baseline"/>
        <w:rPr>
          <w:rStyle w:val="eop"/>
          <w:rFonts w:eastAsiaTheme="majorEastAsia"/>
          <w:color w:val="000000"/>
        </w:rPr>
      </w:pPr>
      <w:r>
        <w:rPr>
          <w:rStyle w:val="normaltextrun"/>
          <w:rFonts w:eastAsiaTheme="majorEastAsia"/>
          <w:b/>
          <w:bCs/>
          <w:color w:val="000000"/>
        </w:rPr>
        <w:t xml:space="preserve">NOW THEREFORE, BE IT ORDAINED BY THE CITY COUNCIL OF THE CITY OF DUCHESNE, UTAH, THAT </w:t>
      </w:r>
      <w:r w:rsidR="0046295B">
        <w:rPr>
          <w:rStyle w:val="normaltextrun"/>
          <w:rFonts w:eastAsiaTheme="majorEastAsia"/>
          <w:b/>
          <w:bCs/>
          <w:color w:val="000000"/>
        </w:rPr>
        <w:t>THE FOLLOWING CHAPTER WILL BE ADDED TO TITLE 9, AS CHAPTER 5 – ACCESSORY DWELLING UNITS OF THE DUCHESNE MUNICIPAL CODE AS FOLLOWS:</w:t>
      </w:r>
      <w:r>
        <w:rPr>
          <w:rStyle w:val="eop"/>
          <w:rFonts w:eastAsiaTheme="majorEastAsia"/>
          <w:color w:val="000000"/>
        </w:rPr>
        <w:t> </w:t>
      </w:r>
    </w:p>
    <w:p w14:paraId="1AD3F059" w14:textId="77777777" w:rsidR="000F1A7B" w:rsidRDefault="000F1A7B" w:rsidP="00AE170B">
      <w:pPr>
        <w:pStyle w:val="paragraph"/>
        <w:spacing w:before="0" w:beforeAutospacing="0" w:after="0" w:afterAutospacing="0"/>
        <w:ind w:left="-15" w:firstLine="720"/>
        <w:textAlignment w:val="baseline"/>
        <w:rPr>
          <w:rStyle w:val="eop"/>
          <w:rFonts w:eastAsiaTheme="majorEastAsia"/>
          <w:color w:val="000000"/>
        </w:rPr>
      </w:pPr>
    </w:p>
    <w:p w14:paraId="698BAC00" w14:textId="1347E1D0" w:rsidR="000F1A7B" w:rsidRDefault="000F1A7B" w:rsidP="2E65934F">
      <w:pPr>
        <w:pStyle w:val="paragraph"/>
        <w:spacing w:before="0" w:beforeAutospacing="0" w:after="0" w:afterAutospacing="0"/>
        <w:ind w:left="-15"/>
        <w:jc w:val="center"/>
        <w:textAlignment w:val="baseline"/>
        <w:rPr>
          <w:rStyle w:val="eop"/>
          <w:rFonts w:eastAsiaTheme="majorEastAsia"/>
          <w:b/>
          <w:bCs/>
          <w:color w:val="000000"/>
        </w:rPr>
      </w:pPr>
      <w:r w:rsidRPr="2E65934F">
        <w:rPr>
          <w:rStyle w:val="eop"/>
          <w:rFonts w:eastAsiaTheme="majorEastAsia"/>
          <w:b/>
          <w:color w:val="000000" w:themeColor="text1"/>
        </w:rPr>
        <w:t>TITLE 9</w:t>
      </w:r>
    </w:p>
    <w:p w14:paraId="12C7303D" w14:textId="7CB189AE" w:rsidR="000F1A7B" w:rsidRDefault="000F1A7B" w:rsidP="21905E93">
      <w:pPr>
        <w:pStyle w:val="paragraph"/>
        <w:spacing w:before="0" w:beforeAutospacing="0" w:after="0" w:afterAutospacing="0"/>
        <w:ind w:left="-15"/>
        <w:jc w:val="center"/>
        <w:textAlignment w:val="baseline"/>
        <w:rPr>
          <w:rStyle w:val="eop"/>
          <w:rFonts w:eastAsiaTheme="majorEastAsia"/>
          <w:b/>
          <w:bCs/>
          <w:color w:val="000000"/>
        </w:rPr>
      </w:pPr>
      <w:r w:rsidRPr="21905E93">
        <w:rPr>
          <w:rStyle w:val="eop"/>
          <w:rFonts w:eastAsiaTheme="majorEastAsia"/>
          <w:b/>
          <w:color w:val="000000" w:themeColor="text1"/>
        </w:rPr>
        <w:t>CHAPTER 5</w:t>
      </w:r>
    </w:p>
    <w:p w14:paraId="73FAFFA7" w14:textId="35F3FEA4" w:rsidR="000F1A7B" w:rsidRPr="000F1A7B" w:rsidRDefault="000F1A7B" w:rsidP="7EF3D22A">
      <w:pPr>
        <w:pStyle w:val="paragraph"/>
        <w:spacing w:before="0" w:beforeAutospacing="0" w:after="0" w:afterAutospacing="0"/>
        <w:ind w:left="-15"/>
        <w:jc w:val="center"/>
        <w:textAlignment w:val="baseline"/>
        <w:rPr>
          <w:rStyle w:val="eop"/>
          <w:rFonts w:eastAsiaTheme="majorEastAsia"/>
          <w:b/>
          <w:bCs/>
          <w:color w:val="000000"/>
        </w:rPr>
      </w:pPr>
      <w:r w:rsidRPr="7EF3D22A">
        <w:rPr>
          <w:rStyle w:val="eop"/>
          <w:rFonts w:eastAsiaTheme="majorEastAsia"/>
          <w:b/>
          <w:color w:val="000000" w:themeColor="text1"/>
        </w:rPr>
        <w:t>ACCESSORY DWELLING UNITS</w:t>
      </w:r>
    </w:p>
    <w:p w14:paraId="66B35A5D" w14:textId="77777777" w:rsidR="00AE170B" w:rsidRDefault="00AE170B" w:rsidP="4A1E5911">
      <w:pPr>
        <w:pStyle w:val="paragraph"/>
        <w:spacing w:before="0" w:beforeAutospacing="0" w:after="0" w:afterAutospacing="0"/>
        <w:ind w:left="-15" w:firstLine="720"/>
        <w:jc w:val="center"/>
        <w:textAlignment w:val="baseline"/>
        <w:rPr>
          <w:rFonts w:ascii="Segoe UI" w:hAnsi="Segoe UI" w:cs="Segoe UI"/>
          <w:color w:val="000000"/>
          <w:sz w:val="18"/>
          <w:szCs w:val="18"/>
        </w:rPr>
      </w:pPr>
    </w:p>
    <w:p w14:paraId="6E85DEE5" w14:textId="6429EC0D" w:rsidR="004356B4" w:rsidRPr="004356B4" w:rsidRDefault="004356B4" w:rsidP="5D63999A">
      <w:pPr>
        <w:shd w:val="clear" w:color="auto" w:fill="FFFFFF" w:themeFill="background1"/>
        <w:spacing w:after="0" w:line="276" w:lineRule="auto"/>
        <w:jc w:val="center"/>
        <w:rPr>
          <w:rFonts w:ascii="Times New Roman" w:eastAsia="Times New Roman" w:hAnsi="Times New Roman" w:cs="Times New Roman"/>
          <w:b/>
          <w:u w:val="single"/>
        </w:rPr>
      </w:pPr>
      <w:r w:rsidRPr="28033684">
        <w:rPr>
          <w:rFonts w:ascii="Times New Roman" w:eastAsia="Times New Roman" w:hAnsi="Times New Roman" w:cs="Times New Roman"/>
          <w:b/>
          <w:u w:val="single"/>
        </w:rPr>
        <w:t>SECTION</w:t>
      </w:r>
      <w:r w:rsidR="095061D1" w:rsidRPr="28033684">
        <w:rPr>
          <w:rFonts w:ascii="Times New Roman" w:eastAsia="Times New Roman" w:hAnsi="Times New Roman" w:cs="Times New Roman"/>
          <w:b/>
          <w:u w:val="single"/>
        </w:rPr>
        <w:t xml:space="preserve"> I</w:t>
      </w:r>
      <w:r w:rsidR="00E77467" w:rsidRPr="28033684">
        <w:rPr>
          <w:rFonts w:ascii="Times New Roman" w:eastAsia="Times New Roman" w:hAnsi="Times New Roman" w:cs="Times New Roman"/>
          <w:b/>
          <w:u w:val="single"/>
        </w:rPr>
        <w:t>:</w:t>
      </w:r>
    </w:p>
    <w:p w14:paraId="5DD66496" w14:textId="7EE7AFD5" w:rsidR="11BEFEE7" w:rsidRDefault="11BEFEE7" w:rsidP="4A1E5911">
      <w:pPr>
        <w:shd w:val="clear" w:color="auto" w:fill="FFFFFF" w:themeFill="background1"/>
        <w:spacing w:after="0" w:line="276" w:lineRule="auto"/>
        <w:ind w:left="360"/>
        <w:jc w:val="center"/>
        <w:rPr>
          <w:rFonts w:ascii="Times New Roman" w:eastAsia="Times New Roman" w:hAnsi="Times New Roman" w:cs="Times New Roman"/>
        </w:rPr>
      </w:pPr>
    </w:p>
    <w:p w14:paraId="7A8E9054" w14:textId="3EEE58D4" w:rsidR="001F2787" w:rsidRPr="002713C2" w:rsidRDefault="002713C2" w:rsidP="002713C2">
      <w:pPr>
        <w:shd w:val="clear" w:color="auto" w:fill="FFFFFF"/>
        <w:spacing w:after="0" w:line="276" w:lineRule="auto"/>
        <w:ind w:left="360"/>
        <w:jc w:val="both"/>
        <w:rPr>
          <w:rFonts w:ascii="Times New Roman" w:eastAsia="Times New Roman" w:hAnsi="Times New Roman" w:cs="Times New Roman"/>
        </w:rPr>
      </w:pPr>
      <w:r>
        <w:rPr>
          <w:rFonts w:ascii="Times New Roman" w:eastAsia="Times New Roman" w:hAnsi="Times New Roman" w:cs="Times New Roman"/>
        </w:rPr>
        <w:t>9</w:t>
      </w:r>
      <w:r w:rsidR="00273268">
        <w:rPr>
          <w:rFonts w:ascii="Times New Roman" w:eastAsia="Times New Roman" w:hAnsi="Times New Roman" w:cs="Times New Roman"/>
        </w:rPr>
        <w:t>-5-1</w:t>
      </w:r>
      <w:r w:rsidR="00922264">
        <w:rPr>
          <w:rFonts w:ascii="Times New Roman" w:eastAsia="Times New Roman" w:hAnsi="Times New Roman" w:cs="Times New Roman"/>
        </w:rPr>
        <w:t xml:space="preserve">   </w:t>
      </w:r>
      <w:r w:rsidR="001F2787" w:rsidRPr="002713C2">
        <w:rPr>
          <w:rFonts w:ascii="Times New Roman" w:eastAsia="Times New Roman" w:hAnsi="Times New Roman" w:cs="Times New Roman"/>
        </w:rPr>
        <w:t>Purpose</w:t>
      </w:r>
    </w:p>
    <w:p w14:paraId="4A43EC30" w14:textId="1DD9870C" w:rsidR="001F2787" w:rsidRPr="001F2787" w:rsidRDefault="001F2787" w:rsidP="001F2787">
      <w:pPr>
        <w:numPr>
          <w:ilvl w:val="0"/>
          <w:numId w:val="2"/>
        </w:numPr>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To provide affordable housing opportunities.</w:t>
      </w:r>
    </w:p>
    <w:p w14:paraId="2AC8C914" w14:textId="77777777" w:rsidR="001F2787" w:rsidRPr="001F2787" w:rsidRDefault="001F2787" w:rsidP="001F2787">
      <w:pPr>
        <w:numPr>
          <w:ilvl w:val="0"/>
          <w:numId w:val="2"/>
        </w:numPr>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To establish regulations that govern the construction and use of Accessory Dwelling Units (ADU's).</w:t>
      </w:r>
    </w:p>
    <w:p w14:paraId="73D6BD5C" w14:textId="5BF4150B" w:rsidR="001F2787" w:rsidRPr="001F2787" w:rsidRDefault="001F2787" w:rsidP="001F2787">
      <w:pPr>
        <w:numPr>
          <w:ilvl w:val="0"/>
          <w:numId w:val="2"/>
        </w:numPr>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Make housing units available to moderate income households who might otherwise have difficulty finding homes within the city.</w:t>
      </w:r>
    </w:p>
    <w:p w14:paraId="102B5C00" w14:textId="2C1C4D9E" w:rsidR="001F2787" w:rsidRPr="001F2787" w:rsidRDefault="001F2787" w:rsidP="001F2787">
      <w:pPr>
        <w:numPr>
          <w:ilvl w:val="0"/>
          <w:numId w:val="2"/>
        </w:numPr>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Provide opportunities to homeowners for additional income to offset rising housing costs.</w:t>
      </w:r>
    </w:p>
    <w:p w14:paraId="6A751CED" w14:textId="7B17B66C" w:rsidR="001F2787" w:rsidRPr="001F2787" w:rsidRDefault="001F2787" w:rsidP="001F2787">
      <w:pPr>
        <w:numPr>
          <w:ilvl w:val="0"/>
          <w:numId w:val="2"/>
        </w:numPr>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 xml:space="preserve">Develop additional housing units in single-family neighborhoods appropriate for people at </w:t>
      </w:r>
      <w:r w:rsidR="2DA96CF0" w:rsidRPr="1CE465E4">
        <w:rPr>
          <w:rFonts w:ascii="Times New Roman" w:eastAsia="Times New Roman" w:hAnsi="Times New Roman" w:cs="Times New Roman"/>
        </w:rPr>
        <w:t>various</w:t>
      </w:r>
      <w:r w:rsidRPr="001F2787">
        <w:rPr>
          <w:rFonts w:ascii="Times New Roman" w:eastAsia="Times New Roman" w:hAnsi="Times New Roman" w:cs="Times New Roman"/>
        </w:rPr>
        <w:t xml:space="preserve"> stages in their life cycle</w:t>
      </w:r>
      <w:r w:rsidR="18C93DEF" w:rsidRPr="1DB34AB1">
        <w:rPr>
          <w:rFonts w:ascii="Times New Roman" w:eastAsia="Times New Roman" w:hAnsi="Times New Roman" w:cs="Times New Roman"/>
        </w:rPr>
        <w:t>.</w:t>
      </w:r>
    </w:p>
    <w:p w14:paraId="29E3A164" w14:textId="57106989" w:rsidR="001F2787" w:rsidRPr="001F2787" w:rsidRDefault="00922264" w:rsidP="00922264">
      <w:pPr>
        <w:shd w:val="clear" w:color="auto" w:fill="FFFFFF"/>
        <w:spacing w:after="0" w:line="276" w:lineRule="auto"/>
        <w:jc w:val="both"/>
        <w:rPr>
          <w:rFonts w:ascii="Times New Roman" w:eastAsia="Times New Roman" w:hAnsi="Times New Roman" w:cs="Times New Roman"/>
        </w:rPr>
      </w:pPr>
      <w:r>
        <w:rPr>
          <w:rFonts w:ascii="Times New Roman" w:eastAsia="Times New Roman" w:hAnsi="Times New Roman" w:cs="Times New Roman"/>
        </w:rPr>
        <w:t xml:space="preserve">      9-5-2   </w:t>
      </w:r>
      <w:r w:rsidR="001F2787" w:rsidRPr="001F2787">
        <w:rPr>
          <w:rFonts w:ascii="Times New Roman" w:eastAsia="Times New Roman" w:hAnsi="Times New Roman" w:cs="Times New Roman"/>
        </w:rPr>
        <w:t>Definitions</w:t>
      </w:r>
    </w:p>
    <w:p w14:paraId="1CB34562" w14:textId="77777777" w:rsidR="001F2787" w:rsidRPr="001F2787" w:rsidRDefault="001F2787" w:rsidP="001F2787">
      <w:pPr>
        <w:numPr>
          <w:ilvl w:val="1"/>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Accessory Dwelling Unit (ADU): A residential dwelling unit that contains its own kitchen, bedroom(s), and bathroom facilities, is secondary to a primary dwelling, and is located on the same lot/parcel as the primary dwelling. An ADU must:</w:t>
      </w:r>
    </w:p>
    <w:p w14:paraId="24798217" w14:textId="59716421" w:rsidR="001F2787" w:rsidRPr="001F2787" w:rsidRDefault="001F2787" w:rsidP="001F2787">
      <w:pPr>
        <w:numPr>
          <w:ilvl w:val="2"/>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Be subordinate in size to the primary dwelling.</w:t>
      </w:r>
    </w:p>
    <w:p w14:paraId="64807CC0" w14:textId="77777777" w:rsidR="001F2787" w:rsidRPr="001F2787" w:rsidRDefault="001F2787" w:rsidP="001F2787">
      <w:pPr>
        <w:numPr>
          <w:ilvl w:val="2"/>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Have the following separate features from the primary dwelling:</w:t>
      </w:r>
    </w:p>
    <w:p w14:paraId="303ECE22" w14:textId="24303C34" w:rsidR="001F2787" w:rsidRPr="001F2787" w:rsidRDefault="001F2787" w:rsidP="001F2787">
      <w:pPr>
        <w:numPr>
          <w:ilvl w:val="3"/>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Means of ingress/egress.</w:t>
      </w:r>
    </w:p>
    <w:p w14:paraId="7476B5E8" w14:textId="494BA8B6" w:rsidR="001F2787" w:rsidRPr="001F2787" w:rsidRDefault="001F2787" w:rsidP="001F2787">
      <w:pPr>
        <w:numPr>
          <w:ilvl w:val="3"/>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Kitchen which includes the means of cooking, storing, and preparing food.</w:t>
      </w:r>
    </w:p>
    <w:p w14:paraId="092D7108" w14:textId="2F9C5358" w:rsidR="001F2787" w:rsidRPr="001F2787" w:rsidRDefault="001F2787" w:rsidP="001F2787">
      <w:pPr>
        <w:numPr>
          <w:ilvl w:val="3"/>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Sleeping area.</w:t>
      </w:r>
    </w:p>
    <w:p w14:paraId="1696D459" w14:textId="1F7CCD94" w:rsidR="241B0451" w:rsidRDefault="001F2787" w:rsidP="5734616F">
      <w:pPr>
        <w:numPr>
          <w:ilvl w:val="3"/>
          <w:numId w:val="3"/>
        </w:numPr>
        <w:shd w:val="clear" w:color="auto" w:fill="FFFFFF" w:themeFill="background1"/>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Bathing area</w:t>
      </w:r>
      <w:r w:rsidR="56D0E8AE" w:rsidRPr="5391BCA8">
        <w:rPr>
          <w:rFonts w:ascii="Times New Roman" w:eastAsia="Times New Roman" w:hAnsi="Times New Roman" w:cs="Times New Roman"/>
        </w:rPr>
        <w:t>.</w:t>
      </w:r>
    </w:p>
    <w:p w14:paraId="1091BAD4" w14:textId="77777777" w:rsidR="001F2787" w:rsidRPr="001F2787" w:rsidRDefault="001F2787" w:rsidP="001F2787">
      <w:pPr>
        <w:numPr>
          <w:ilvl w:val="3"/>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lastRenderedPageBreak/>
        <w:t>Bathroom facilities.</w:t>
      </w:r>
    </w:p>
    <w:p w14:paraId="41B90373" w14:textId="77777777" w:rsidR="001F2787" w:rsidRPr="001F2787" w:rsidRDefault="001F2787" w:rsidP="001F2787">
      <w:pPr>
        <w:numPr>
          <w:ilvl w:val="1"/>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Accessory Dwelling Unit, Internal / Attached: An accessory dwelling unit (ADU) that is located within the footprint of the primary dwelling.</w:t>
      </w:r>
    </w:p>
    <w:p w14:paraId="71C62199" w14:textId="77777777" w:rsidR="001F2787" w:rsidRPr="001F2787" w:rsidRDefault="001F2787" w:rsidP="001F2787">
      <w:pPr>
        <w:numPr>
          <w:ilvl w:val="1"/>
          <w:numId w:val="3"/>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 xml:space="preserve">Accessory Dwelling Unit, </w:t>
      </w:r>
      <w:proofErr w:type="gramStart"/>
      <w:r w:rsidRPr="001F2787">
        <w:rPr>
          <w:rFonts w:ascii="Times New Roman" w:eastAsia="Times New Roman" w:hAnsi="Times New Roman" w:cs="Times New Roman"/>
        </w:rPr>
        <w:t>Detached</w:t>
      </w:r>
      <w:proofErr w:type="gramEnd"/>
      <w:r w:rsidRPr="001F2787">
        <w:rPr>
          <w:rFonts w:ascii="Times New Roman" w:eastAsia="Times New Roman" w:hAnsi="Times New Roman" w:cs="Times New Roman"/>
        </w:rPr>
        <w:t xml:space="preserve">: An accessory dwelling unit that is separate from the primary dwelling. </w:t>
      </w:r>
    </w:p>
    <w:p w14:paraId="5903EE14" w14:textId="28DB29BA" w:rsidR="001F2787" w:rsidRPr="001F2787" w:rsidRDefault="001F2787" w:rsidP="7DEC44AA">
      <w:pPr>
        <w:numPr>
          <w:ilvl w:val="1"/>
          <w:numId w:val="3"/>
        </w:numPr>
        <w:shd w:val="clear" w:color="auto" w:fill="FFFFFF" w:themeFill="background1"/>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Primary Dwelling: A single-family dwelling that is occupied.</w:t>
      </w:r>
    </w:p>
    <w:p w14:paraId="06D16D14" w14:textId="77777777" w:rsidR="001F2787" w:rsidRPr="001F2787" w:rsidRDefault="001F2787" w:rsidP="001F2787">
      <w:pPr>
        <w:shd w:val="clear" w:color="auto" w:fill="FFFFFF"/>
        <w:ind w:left="1440"/>
        <w:jc w:val="both"/>
        <w:rPr>
          <w:rFonts w:ascii="Times New Roman" w:eastAsia="Times New Roman" w:hAnsi="Times New Roman" w:cs="Times New Roman"/>
        </w:rPr>
      </w:pPr>
    </w:p>
    <w:p w14:paraId="344EDDB2" w14:textId="77777777" w:rsidR="00D32C33" w:rsidRDefault="001F2787" w:rsidP="00922264">
      <w:pPr>
        <w:pStyle w:val="ListParagraph"/>
        <w:numPr>
          <w:ilvl w:val="2"/>
          <w:numId w:val="7"/>
        </w:numPr>
        <w:shd w:val="clear" w:color="auto" w:fill="FFFFFF"/>
        <w:spacing w:after="0" w:line="276" w:lineRule="auto"/>
        <w:jc w:val="both"/>
        <w:rPr>
          <w:rFonts w:ascii="Times New Roman" w:eastAsia="Times New Roman" w:hAnsi="Times New Roman" w:cs="Times New Roman"/>
        </w:rPr>
      </w:pPr>
      <w:r w:rsidRPr="00922264">
        <w:rPr>
          <w:rFonts w:ascii="Times New Roman" w:eastAsia="Times New Roman" w:hAnsi="Times New Roman" w:cs="Times New Roman"/>
        </w:rPr>
        <w:t xml:space="preserve">Requirements </w:t>
      </w:r>
    </w:p>
    <w:p w14:paraId="2B525CC0" w14:textId="49C50F10" w:rsidR="001F2787" w:rsidRPr="00922264" w:rsidRDefault="00054328" w:rsidP="00D32C33">
      <w:pPr>
        <w:pStyle w:val="ListParagraph"/>
        <w:numPr>
          <w:ilvl w:val="0"/>
          <w:numId w:val="8"/>
        </w:numPr>
        <w:shd w:val="clear" w:color="auto" w:fill="FFFFFF"/>
        <w:spacing w:after="0" w:line="276" w:lineRule="auto"/>
        <w:jc w:val="both"/>
        <w:rPr>
          <w:rFonts w:ascii="Times New Roman" w:eastAsia="Times New Roman" w:hAnsi="Times New Roman" w:cs="Times New Roman"/>
        </w:rPr>
      </w:pPr>
      <w:r>
        <w:rPr>
          <w:rFonts w:ascii="Times New Roman" w:eastAsia="Times New Roman" w:hAnsi="Times New Roman" w:cs="Times New Roman"/>
        </w:rPr>
        <w:t>Applies to</w:t>
      </w:r>
      <w:r w:rsidR="001F2787" w:rsidRPr="00922264">
        <w:rPr>
          <w:rFonts w:ascii="Times New Roman" w:eastAsia="Times New Roman" w:hAnsi="Times New Roman" w:cs="Times New Roman"/>
        </w:rPr>
        <w:t xml:space="preserve"> both Internal/attached and detached ADUs</w:t>
      </w:r>
    </w:p>
    <w:p w14:paraId="11BD0C57" w14:textId="77777777" w:rsidR="001F2787" w:rsidRPr="00BC7ABF" w:rsidRDefault="001F2787" w:rsidP="00BC7ABF">
      <w:pPr>
        <w:pStyle w:val="ListParagraph"/>
        <w:numPr>
          <w:ilvl w:val="0"/>
          <w:numId w:val="8"/>
        </w:numPr>
        <w:shd w:val="clear" w:color="auto" w:fill="FFFFFF"/>
        <w:spacing w:after="0" w:line="276" w:lineRule="auto"/>
        <w:jc w:val="both"/>
        <w:rPr>
          <w:rFonts w:ascii="Times New Roman" w:eastAsia="Times New Roman" w:hAnsi="Times New Roman" w:cs="Times New Roman"/>
        </w:rPr>
      </w:pPr>
      <w:r w:rsidRPr="00BC7ABF">
        <w:rPr>
          <w:rFonts w:ascii="Times New Roman" w:eastAsia="Times New Roman" w:hAnsi="Times New Roman" w:cs="Times New Roman"/>
        </w:rPr>
        <w:t>An application for an ADU shall be provided by Duchesne City, filled out by the applicant, and submitted to Duchesne City. An application is required.</w:t>
      </w:r>
    </w:p>
    <w:p w14:paraId="1C8F303D" w14:textId="758ED2F7" w:rsidR="001F2787" w:rsidRPr="00BC7ABF" w:rsidRDefault="001F2787" w:rsidP="00BC7ABF">
      <w:pPr>
        <w:pStyle w:val="ListParagraph"/>
        <w:numPr>
          <w:ilvl w:val="0"/>
          <w:numId w:val="8"/>
        </w:numPr>
        <w:shd w:val="clear" w:color="auto" w:fill="FFFFFF"/>
        <w:spacing w:after="0" w:line="276" w:lineRule="auto"/>
        <w:jc w:val="both"/>
        <w:rPr>
          <w:rFonts w:ascii="Times New Roman" w:eastAsia="Times New Roman" w:hAnsi="Times New Roman" w:cs="Times New Roman"/>
        </w:rPr>
      </w:pPr>
      <w:r w:rsidRPr="00BC7ABF">
        <w:rPr>
          <w:rFonts w:ascii="Times New Roman" w:eastAsia="Times New Roman" w:hAnsi="Times New Roman" w:cs="Times New Roman"/>
        </w:rPr>
        <w:t>The ADU shall conform to all applicable standards i.e., building, plumbing, electrical, mechanical, fire, health, and any other applicable federal, state, or local codes; as well as all of Duchesne City’s residential setback requirements.</w:t>
      </w:r>
    </w:p>
    <w:p w14:paraId="3C3A4457" w14:textId="77777777" w:rsidR="001F2787" w:rsidRPr="00BC7ABF" w:rsidRDefault="001F2787" w:rsidP="00BC7ABF">
      <w:pPr>
        <w:pStyle w:val="ListParagraph"/>
        <w:numPr>
          <w:ilvl w:val="0"/>
          <w:numId w:val="8"/>
        </w:numPr>
        <w:shd w:val="clear" w:color="auto" w:fill="FFFFFF"/>
        <w:spacing w:after="0" w:line="276" w:lineRule="auto"/>
        <w:jc w:val="both"/>
        <w:rPr>
          <w:rFonts w:ascii="Times New Roman" w:eastAsia="Times New Roman" w:hAnsi="Times New Roman" w:cs="Times New Roman"/>
        </w:rPr>
      </w:pPr>
      <w:r w:rsidRPr="00BC7ABF">
        <w:rPr>
          <w:rFonts w:ascii="Times New Roman" w:eastAsia="Times New Roman" w:hAnsi="Times New Roman" w:cs="Times New Roman"/>
        </w:rPr>
        <w:t>An ADU building permit shall be required for any construction or placement of any ADU.</w:t>
      </w:r>
    </w:p>
    <w:p w14:paraId="225C8F94" w14:textId="77777777" w:rsidR="001F2787" w:rsidRPr="00BC7ABF" w:rsidRDefault="001F2787" w:rsidP="00BC7ABF">
      <w:pPr>
        <w:pStyle w:val="ListParagraph"/>
        <w:numPr>
          <w:ilvl w:val="0"/>
          <w:numId w:val="8"/>
        </w:numPr>
        <w:shd w:val="clear" w:color="auto" w:fill="FFFFFF"/>
        <w:spacing w:after="0" w:line="276" w:lineRule="auto"/>
        <w:jc w:val="both"/>
        <w:rPr>
          <w:rFonts w:ascii="Times New Roman" w:eastAsia="Times New Roman" w:hAnsi="Times New Roman" w:cs="Times New Roman"/>
        </w:rPr>
      </w:pPr>
      <w:r w:rsidRPr="00BC7ABF">
        <w:rPr>
          <w:rFonts w:ascii="Times New Roman" w:eastAsia="Times New Roman" w:hAnsi="Times New Roman" w:cs="Times New Roman"/>
        </w:rPr>
        <w:t>Any permitted ADU shall be billed at the second-tier water rate per month, plus the equivalent of one more trash can for each occupied ADU.</w:t>
      </w:r>
    </w:p>
    <w:p w14:paraId="53FCEFAA" w14:textId="77777777" w:rsidR="001F2787" w:rsidRPr="001F2787" w:rsidRDefault="001F2787" w:rsidP="001F2787">
      <w:pPr>
        <w:shd w:val="clear" w:color="auto" w:fill="FFFFFF"/>
        <w:ind w:left="1440"/>
        <w:jc w:val="both"/>
        <w:rPr>
          <w:rFonts w:ascii="Times New Roman" w:eastAsia="Times New Roman" w:hAnsi="Times New Roman" w:cs="Times New Roman"/>
        </w:rPr>
      </w:pPr>
    </w:p>
    <w:p w14:paraId="03B514AF" w14:textId="4EB8A744" w:rsidR="002445CB" w:rsidRDefault="00092CED" w:rsidP="00092CED">
      <w:pPr>
        <w:shd w:val="clear" w:color="auto" w:fill="FFFFFF"/>
        <w:spacing w:after="0" w:line="276" w:lineRule="auto"/>
        <w:ind w:left="360"/>
        <w:rPr>
          <w:rFonts w:ascii="Times New Roman" w:eastAsia="Times New Roman" w:hAnsi="Times New Roman" w:cs="Times New Roman"/>
        </w:rPr>
      </w:pPr>
      <w:r>
        <w:rPr>
          <w:rFonts w:ascii="Times New Roman" w:eastAsia="Times New Roman" w:hAnsi="Times New Roman" w:cs="Times New Roman"/>
        </w:rPr>
        <w:t>9-5-4</w:t>
      </w:r>
      <w:r w:rsidR="002445CB">
        <w:rPr>
          <w:rFonts w:ascii="Times New Roman" w:eastAsia="Times New Roman" w:hAnsi="Times New Roman" w:cs="Times New Roman"/>
        </w:rPr>
        <w:t xml:space="preserve">    Standards</w:t>
      </w:r>
    </w:p>
    <w:p w14:paraId="298330DD" w14:textId="2F379DFF" w:rsidR="001F2787" w:rsidRPr="002445CB" w:rsidRDefault="001F2787" w:rsidP="00665645">
      <w:pPr>
        <w:pStyle w:val="ListParagraph"/>
        <w:numPr>
          <w:ilvl w:val="1"/>
          <w:numId w:val="9"/>
        </w:numPr>
        <w:shd w:val="clear" w:color="auto" w:fill="FFFFFF"/>
        <w:spacing w:after="0" w:line="276" w:lineRule="auto"/>
        <w:rPr>
          <w:rFonts w:ascii="Times New Roman" w:eastAsia="Times New Roman" w:hAnsi="Times New Roman" w:cs="Times New Roman"/>
        </w:rPr>
      </w:pPr>
      <w:r w:rsidRPr="002445CB">
        <w:rPr>
          <w:rFonts w:ascii="Times New Roman" w:eastAsia="Times New Roman" w:hAnsi="Times New Roman" w:cs="Times New Roman"/>
        </w:rPr>
        <w:t>Internal / Attached Accessory Dwelling Development Standards: (the following requirements shall apply to all Internal / Attached Accessory Dwelling Units)</w:t>
      </w:r>
    </w:p>
    <w:p w14:paraId="28F65B8A" w14:textId="5B3FBFFC" w:rsidR="001F2787" w:rsidRPr="001F2787" w:rsidRDefault="001F2787" w:rsidP="00665645">
      <w:pPr>
        <w:numPr>
          <w:ilvl w:val="1"/>
          <w:numId w:val="9"/>
        </w:numPr>
        <w:shd w:val="clear" w:color="auto" w:fill="FFFFFF"/>
        <w:spacing w:after="0" w:line="276" w:lineRule="auto"/>
        <w:rPr>
          <w:rFonts w:ascii="Times New Roman" w:eastAsia="Times New Roman" w:hAnsi="Times New Roman" w:cs="Times New Roman"/>
        </w:rPr>
      </w:pPr>
      <w:r w:rsidRPr="001F2787">
        <w:rPr>
          <w:rFonts w:ascii="Times New Roman" w:eastAsia="Times New Roman" w:hAnsi="Times New Roman" w:cs="Times New Roman"/>
        </w:rPr>
        <w:t>Internal ADUs shall follow all federal and state (UCA § 10-9a-530) legal standards.</w:t>
      </w:r>
    </w:p>
    <w:p w14:paraId="0E227B07" w14:textId="77777777" w:rsidR="001F2787" w:rsidRPr="00665645" w:rsidRDefault="001F2787" w:rsidP="00665645">
      <w:pPr>
        <w:pStyle w:val="ListParagraph"/>
        <w:numPr>
          <w:ilvl w:val="1"/>
          <w:numId w:val="9"/>
        </w:numPr>
        <w:shd w:val="clear" w:color="auto" w:fill="FFFFFF"/>
        <w:spacing w:after="0" w:line="276" w:lineRule="auto"/>
        <w:jc w:val="both"/>
        <w:rPr>
          <w:rFonts w:ascii="Times New Roman" w:eastAsia="Times New Roman" w:hAnsi="Times New Roman" w:cs="Times New Roman"/>
        </w:rPr>
      </w:pPr>
      <w:r w:rsidRPr="00665645">
        <w:rPr>
          <w:rFonts w:ascii="Times New Roman" w:eastAsia="Times New Roman" w:hAnsi="Times New Roman" w:cs="Times New Roman"/>
        </w:rPr>
        <w:t>Detached Accessory Dwelling Development Standards:</w:t>
      </w:r>
    </w:p>
    <w:p w14:paraId="5BD6705E" w14:textId="77777777"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Only one ADU may be created per lot or property.</w:t>
      </w:r>
    </w:p>
    <w:p w14:paraId="4CA1A229" w14:textId="2B68DC09" w:rsidR="001F2787" w:rsidRPr="001F2787" w:rsidRDefault="001F2787" w:rsidP="4B37C473">
      <w:pPr>
        <w:numPr>
          <w:ilvl w:val="1"/>
          <w:numId w:val="9"/>
        </w:numPr>
        <w:shd w:val="clear" w:color="auto" w:fill="FFFFFF" w:themeFill="background1"/>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ADUs are allowed on properties zoned to allow single-family dwellings as permitted use.</w:t>
      </w:r>
    </w:p>
    <w:p w14:paraId="6FD6DAD4" w14:textId="77777777"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The ADU shall be subordinate in size to the Primary Dwelling.</w:t>
      </w:r>
    </w:p>
    <w:p w14:paraId="2095F25A" w14:textId="1E8C6E9B" w:rsidR="001F2787" w:rsidRPr="001F2787" w:rsidRDefault="001F2787" w:rsidP="6A66317A">
      <w:pPr>
        <w:numPr>
          <w:ilvl w:val="1"/>
          <w:numId w:val="9"/>
        </w:numPr>
        <w:shd w:val="clear" w:color="auto" w:fill="FFFFFF" w:themeFill="background1"/>
        <w:spacing w:after="0" w:line="276" w:lineRule="auto"/>
        <w:jc w:val="both"/>
        <w:rPr>
          <w:rFonts w:ascii="Times New Roman" w:eastAsia="Times New Roman" w:hAnsi="Times New Roman" w:cs="Times New Roman"/>
          <w:strike/>
        </w:rPr>
      </w:pPr>
      <w:r w:rsidRPr="001F2787">
        <w:rPr>
          <w:rFonts w:ascii="Times New Roman" w:eastAsia="Times New Roman" w:hAnsi="Times New Roman" w:cs="Times New Roman"/>
        </w:rPr>
        <w:t xml:space="preserve">The parking standards in ordinance 10-11-21(b) shall be followed when constructing any detached ADU. </w:t>
      </w:r>
    </w:p>
    <w:p w14:paraId="337F1993" w14:textId="77777777"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 xml:space="preserve">Detached ADUs shall not </w:t>
      </w:r>
      <w:proofErr w:type="gramStart"/>
      <w:r w:rsidRPr="001F2787">
        <w:rPr>
          <w:rFonts w:ascii="Times New Roman" w:eastAsia="Times New Roman" w:hAnsi="Times New Roman" w:cs="Times New Roman"/>
        </w:rPr>
        <w:t>be located in</w:t>
      </w:r>
      <w:proofErr w:type="gramEnd"/>
      <w:r w:rsidRPr="001F2787">
        <w:rPr>
          <w:rFonts w:ascii="Times New Roman" w:eastAsia="Times New Roman" w:hAnsi="Times New Roman" w:cs="Times New Roman"/>
        </w:rPr>
        <w:t xml:space="preserve"> a front yard or corner lot side yard and shall meet the same setbacks as required for the primary dwelling in the zone and shall have adequate facilities for all discharge from roof and other drainage.</w:t>
      </w:r>
    </w:p>
    <w:p w14:paraId="2E04DCB1" w14:textId="77777777"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The maximum height for detached ADUs is limited to two stories.</w:t>
      </w:r>
    </w:p>
    <w:p w14:paraId="0B93464D" w14:textId="77777777"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 xml:space="preserve">Conversion of existing accessory buildings (such as detached garages) may only occur where the existing accessory building meets the setback requirements for a primary dwelling in the zone and meets the applicable building code. </w:t>
      </w:r>
    </w:p>
    <w:p w14:paraId="2BFC9CD7" w14:textId="15FE54BD" w:rsidR="001F2787" w:rsidRPr="001F2787" w:rsidRDefault="001F2787" w:rsidP="00665645">
      <w:pPr>
        <w:numPr>
          <w:ilvl w:val="1"/>
          <w:numId w:val="9"/>
        </w:numPr>
        <w:shd w:val="clear" w:color="auto" w:fill="FFFFFF"/>
        <w:spacing w:after="0" w:line="276" w:lineRule="auto"/>
        <w:jc w:val="both"/>
        <w:rPr>
          <w:rFonts w:ascii="Times New Roman" w:eastAsia="Times New Roman" w:hAnsi="Times New Roman" w:cs="Times New Roman"/>
        </w:rPr>
      </w:pPr>
      <w:r w:rsidRPr="001F2787">
        <w:rPr>
          <w:rFonts w:ascii="Times New Roman" w:eastAsia="Times New Roman" w:hAnsi="Times New Roman" w:cs="Times New Roman"/>
        </w:rPr>
        <w:t xml:space="preserve">If </w:t>
      </w:r>
      <w:r w:rsidR="00665645" w:rsidRPr="001F2787">
        <w:rPr>
          <w:rFonts w:ascii="Times New Roman" w:eastAsia="Times New Roman" w:hAnsi="Times New Roman" w:cs="Times New Roman"/>
        </w:rPr>
        <w:t>the residence</w:t>
      </w:r>
      <w:r w:rsidRPr="001F2787">
        <w:rPr>
          <w:rFonts w:ascii="Times New Roman" w:eastAsia="Times New Roman" w:hAnsi="Times New Roman" w:cs="Times New Roman"/>
        </w:rPr>
        <w:t xml:space="preserve"> is a multifamily dwelling, no ADU will be allowed.</w:t>
      </w:r>
    </w:p>
    <w:p w14:paraId="1519A5AC" w14:textId="40B34F39" w:rsidR="001F2787" w:rsidRDefault="001F2787" w:rsidP="44DF1A9B">
      <w:pPr>
        <w:numPr>
          <w:ilvl w:val="1"/>
          <w:numId w:val="9"/>
        </w:numPr>
        <w:shd w:val="clear" w:color="auto" w:fill="FFFFFF" w:themeFill="background1"/>
        <w:spacing w:line="276" w:lineRule="auto"/>
        <w:jc w:val="both"/>
        <w:rPr>
          <w:rFonts w:ascii="Times New Roman" w:eastAsia="Times New Roman" w:hAnsi="Times New Roman" w:cs="Times New Roman"/>
        </w:rPr>
      </w:pPr>
      <w:r w:rsidRPr="001F2787">
        <w:rPr>
          <w:rFonts w:ascii="Times New Roman" w:eastAsia="Times New Roman" w:hAnsi="Times New Roman" w:cs="Times New Roman"/>
        </w:rPr>
        <w:t>Renting or leasing an ADU shall not be permitted for a period of less than 30 days.</w:t>
      </w:r>
    </w:p>
    <w:p w14:paraId="5857CFDB" w14:textId="77777777" w:rsidR="00FB608D" w:rsidRPr="001F2787" w:rsidRDefault="00FB608D" w:rsidP="00FB608D">
      <w:pPr>
        <w:shd w:val="clear" w:color="auto" w:fill="FFFFFF"/>
        <w:spacing w:line="276" w:lineRule="auto"/>
        <w:jc w:val="both"/>
        <w:rPr>
          <w:rFonts w:ascii="Times New Roman" w:eastAsia="Times New Roman" w:hAnsi="Times New Roman" w:cs="Times New Roman"/>
        </w:rPr>
      </w:pPr>
    </w:p>
    <w:p w14:paraId="3690CA39" w14:textId="77777777" w:rsidR="006143C9" w:rsidRDefault="006143C9" w:rsidP="00E90701">
      <w:pPr>
        <w:rPr>
          <w:rFonts w:ascii="Times New Roman" w:hAnsi="Times New Roman" w:cs="Times New Roman"/>
        </w:rPr>
      </w:pPr>
    </w:p>
    <w:p w14:paraId="0F98B12B" w14:textId="77777777" w:rsidR="006143C9" w:rsidRDefault="006143C9" w:rsidP="00E90701">
      <w:pPr>
        <w:rPr>
          <w:rFonts w:ascii="Times New Roman" w:hAnsi="Times New Roman" w:cs="Times New Roman"/>
        </w:rPr>
      </w:pPr>
    </w:p>
    <w:p w14:paraId="4FDC88B8" w14:textId="77777777" w:rsidR="006143C9" w:rsidRDefault="006143C9" w:rsidP="00E90701">
      <w:pPr>
        <w:rPr>
          <w:rFonts w:ascii="Times New Roman" w:hAnsi="Times New Roman" w:cs="Times New Roman"/>
        </w:rPr>
      </w:pPr>
    </w:p>
    <w:p w14:paraId="78D6E7EE" w14:textId="77777777" w:rsidR="006143C9" w:rsidRDefault="006143C9" w:rsidP="00E90701">
      <w:pPr>
        <w:rPr>
          <w:rFonts w:ascii="Times New Roman" w:hAnsi="Times New Roman" w:cs="Times New Roman"/>
        </w:rPr>
      </w:pPr>
    </w:p>
    <w:p w14:paraId="137F58BD" w14:textId="77777777" w:rsidR="006143C9" w:rsidRDefault="006143C9" w:rsidP="00E90701">
      <w:pPr>
        <w:rPr>
          <w:rFonts w:ascii="Times New Roman" w:hAnsi="Times New Roman" w:cs="Times New Roman"/>
        </w:rPr>
      </w:pPr>
    </w:p>
    <w:p w14:paraId="75278399" w14:textId="797CB116" w:rsidR="16F2F6D3" w:rsidRDefault="16F2F6D3" w:rsidP="16F2F6D3">
      <w:pPr>
        <w:rPr>
          <w:rFonts w:ascii="Times New Roman" w:hAnsi="Times New Roman" w:cs="Times New Roman"/>
        </w:rPr>
      </w:pPr>
    </w:p>
    <w:p w14:paraId="0050270D" w14:textId="39E670BC" w:rsidR="2F1B8290" w:rsidRDefault="4612299A" w:rsidP="2F6F5676">
      <w:pPr>
        <w:jc w:val="center"/>
        <w:rPr>
          <w:rFonts w:ascii="Times New Roman" w:hAnsi="Times New Roman" w:cs="Times New Roman"/>
          <w:b/>
          <w:u w:val="single"/>
        </w:rPr>
      </w:pPr>
      <w:r w:rsidRPr="513280D5">
        <w:rPr>
          <w:rFonts w:ascii="Times New Roman" w:hAnsi="Times New Roman" w:cs="Times New Roman"/>
          <w:b/>
          <w:u w:val="single"/>
        </w:rPr>
        <w:t>SECTION II</w:t>
      </w:r>
      <w:r w:rsidR="401E07E0" w:rsidRPr="06391BB9">
        <w:rPr>
          <w:rFonts w:ascii="Times New Roman" w:hAnsi="Times New Roman" w:cs="Times New Roman"/>
          <w:b/>
          <w:bCs/>
          <w:u w:val="single"/>
        </w:rPr>
        <w:t xml:space="preserve"> </w:t>
      </w:r>
      <w:r w:rsidR="401E07E0" w:rsidRPr="45BE0B4F">
        <w:rPr>
          <w:rFonts w:ascii="Times New Roman" w:hAnsi="Times New Roman" w:cs="Times New Roman"/>
          <w:b/>
          <w:bCs/>
          <w:u w:val="single"/>
        </w:rPr>
        <w:t xml:space="preserve">– </w:t>
      </w:r>
      <w:r w:rsidR="401E07E0" w:rsidRPr="24F4655F">
        <w:rPr>
          <w:rFonts w:ascii="Times New Roman" w:hAnsi="Times New Roman" w:cs="Times New Roman"/>
          <w:b/>
          <w:bCs/>
          <w:u w:val="single"/>
        </w:rPr>
        <w:t>EFFECTIVE DATE</w:t>
      </w:r>
    </w:p>
    <w:p w14:paraId="548585C0" w14:textId="3CE70974" w:rsidR="00E90701" w:rsidRPr="00E90701" w:rsidRDefault="00E90701" w:rsidP="00E90701">
      <w:pPr>
        <w:rPr>
          <w:rFonts w:ascii="Times New Roman" w:hAnsi="Times New Roman" w:cs="Times New Roman"/>
        </w:rPr>
      </w:pPr>
      <w:r w:rsidRPr="00E90701">
        <w:rPr>
          <w:rFonts w:ascii="Times New Roman" w:hAnsi="Times New Roman" w:cs="Times New Roman"/>
        </w:rPr>
        <w:t xml:space="preserve">This ordinance shall take effect immediately upon </w:t>
      </w:r>
      <w:r w:rsidR="705B11EC" w:rsidRPr="6A464A87">
        <w:rPr>
          <w:rFonts w:ascii="Times New Roman" w:hAnsi="Times New Roman" w:cs="Times New Roman"/>
        </w:rPr>
        <w:t>its</w:t>
      </w:r>
      <w:r w:rsidRPr="6A464A87">
        <w:rPr>
          <w:rFonts w:ascii="Times New Roman" w:hAnsi="Times New Roman" w:cs="Times New Roman"/>
        </w:rPr>
        <w:t xml:space="preserve"> </w:t>
      </w:r>
      <w:r w:rsidRPr="00E90701">
        <w:rPr>
          <w:rFonts w:ascii="Times New Roman" w:hAnsi="Times New Roman" w:cs="Times New Roman"/>
        </w:rPr>
        <w:t>being passed by the City Council.</w:t>
      </w:r>
    </w:p>
    <w:p w14:paraId="2168F5D6" w14:textId="77777777" w:rsidR="00E90701" w:rsidRDefault="00E90701" w:rsidP="00E90701">
      <w:pPr>
        <w:rPr>
          <w:rFonts w:ascii="Times New Roman" w:hAnsi="Times New Roman" w:cs="Times New Roman"/>
        </w:rPr>
      </w:pPr>
      <w:r>
        <w:rPr>
          <w:rFonts w:ascii="Times New Roman" w:hAnsi="Times New Roman" w:cs="Times New Roman"/>
        </w:rPr>
        <w:t>PASSED AND APODTED by the City Council of Duchesne City, Utah on this ____ day of _____, 2024.</w:t>
      </w:r>
    </w:p>
    <w:p w14:paraId="52ABD979" w14:textId="77777777" w:rsidR="00E90701" w:rsidRDefault="00E90701" w:rsidP="00E90701">
      <w:pPr>
        <w:rPr>
          <w:rFonts w:ascii="Times New Roman" w:hAnsi="Times New Roman" w:cs="Times New Roman"/>
        </w:rPr>
      </w:pPr>
    </w:p>
    <w:p w14:paraId="25C2E2C8" w14:textId="77777777" w:rsidR="00E90701" w:rsidRDefault="00E90701" w:rsidP="00E90701">
      <w:pPr>
        <w:rPr>
          <w:rFonts w:ascii="Times New Roman" w:hAnsi="Times New Roman" w:cs="Times New Roman"/>
        </w:rPr>
      </w:pPr>
    </w:p>
    <w:p w14:paraId="4082D4BE" w14:textId="77777777" w:rsidR="00E90701" w:rsidRDefault="00E90701" w:rsidP="00E90701">
      <w:pPr>
        <w:rPr>
          <w:rFonts w:ascii="Times New Roman" w:hAnsi="Times New Roman" w:cs="Times New Roman"/>
        </w:rPr>
      </w:pPr>
    </w:p>
    <w:p w14:paraId="76285ECD" w14:textId="77777777" w:rsidR="00E90701" w:rsidRDefault="00E90701" w:rsidP="00E9070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w:t>
      </w:r>
    </w:p>
    <w:p w14:paraId="05C9E041" w14:textId="77777777" w:rsidR="00E90701" w:rsidRDefault="00E90701" w:rsidP="00E9070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Rodney Rowley, Mayor</w:t>
      </w:r>
    </w:p>
    <w:p w14:paraId="2CACC1CE" w14:textId="77777777" w:rsidR="00E90701" w:rsidRDefault="00E90701" w:rsidP="00E90701">
      <w:pPr>
        <w:rPr>
          <w:rFonts w:ascii="Times New Roman" w:hAnsi="Times New Roman" w:cs="Times New Roman"/>
        </w:rPr>
      </w:pPr>
    </w:p>
    <w:p w14:paraId="7A93CB68" w14:textId="61D8BAA8" w:rsidR="00E90701" w:rsidRDefault="66E0A905" w:rsidP="00E90701">
      <w:pPr>
        <w:rPr>
          <w:rFonts w:ascii="Times New Roman" w:hAnsi="Times New Roman" w:cs="Times New Roman"/>
        </w:rPr>
      </w:pPr>
      <w:r w:rsidRPr="0AC5380D">
        <w:rPr>
          <w:rFonts w:ascii="Times New Roman" w:hAnsi="Times New Roman" w:cs="Times New Roman"/>
        </w:rPr>
        <w:t>Attest:</w:t>
      </w:r>
    </w:p>
    <w:p w14:paraId="12EF513D" w14:textId="77777777" w:rsidR="00E90701" w:rsidRDefault="00E90701" w:rsidP="00E90701">
      <w:pPr>
        <w:rPr>
          <w:rFonts w:ascii="Times New Roman" w:hAnsi="Times New Roman" w:cs="Times New Roman"/>
        </w:rPr>
      </w:pPr>
      <w:r>
        <w:rPr>
          <w:rFonts w:ascii="Times New Roman" w:hAnsi="Times New Roman" w:cs="Times New Roman"/>
        </w:rPr>
        <w:t>_______________________________</w:t>
      </w:r>
    </w:p>
    <w:p w14:paraId="020C5FC4" w14:textId="77777777" w:rsidR="00E90701" w:rsidRDefault="00E90701" w:rsidP="00E90701">
      <w:pPr>
        <w:rPr>
          <w:rFonts w:ascii="Times New Roman" w:hAnsi="Times New Roman" w:cs="Times New Roman"/>
        </w:rPr>
      </w:pPr>
      <w:r>
        <w:rPr>
          <w:rFonts w:ascii="Times New Roman" w:hAnsi="Times New Roman" w:cs="Times New Roman"/>
        </w:rPr>
        <w:t>Myra Young, City Recorder</w:t>
      </w:r>
    </w:p>
    <w:p w14:paraId="5587EE0B" w14:textId="77777777" w:rsidR="00AE170B" w:rsidRDefault="00AE170B" w:rsidP="00AE170B">
      <w:pPr>
        <w:rPr>
          <w:rFonts w:ascii="Times New Roman" w:hAnsi="Times New Roman" w:cs="Times New Roman"/>
        </w:rPr>
      </w:pPr>
    </w:p>
    <w:p w14:paraId="4B3DC4BA" w14:textId="77777777" w:rsidR="0015415F" w:rsidRDefault="0015415F" w:rsidP="00AE170B">
      <w:pPr>
        <w:rPr>
          <w:rFonts w:ascii="Times New Roman" w:hAnsi="Times New Roman" w:cs="Times New Roman"/>
        </w:rPr>
      </w:pPr>
    </w:p>
    <w:p w14:paraId="23842DBB" w14:textId="77777777" w:rsidR="0015415F" w:rsidRDefault="0015415F" w:rsidP="0015415F">
      <w:pPr>
        <w:pStyle w:val="paragraph"/>
        <w:spacing w:before="0" w:beforeAutospacing="0" w:after="0" w:afterAutospacing="0"/>
        <w:textAlignment w:val="baseline"/>
        <w:rPr>
          <w:rFonts w:ascii="Segoe UI" w:hAnsi="Segoe UI" w:cs="Segoe UI"/>
          <w:color w:val="000000"/>
          <w:sz w:val="18"/>
          <w:szCs w:val="18"/>
        </w:rPr>
      </w:pPr>
      <w:r>
        <w:rPr>
          <w:rStyle w:val="normaltextrun"/>
          <w:rFonts w:eastAsiaTheme="majorEastAsia"/>
          <w:color w:val="000000"/>
        </w:rPr>
        <w:t>Ordinance/summary published on Utah state noticing website on ____________________.</w:t>
      </w:r>
      <w:r>
        <w:rPr>
          <w:rStyle w:val="eop"/>
          <w:rFonts w:eastAsiaTheme="majorEastAsia"/>
          <w:color w:val="000000"/>
        </w:rPr>
        <w:t> </w:t>
      </w:r>
    </w:p>
    <w:p w14:paraId="20DB31F5" w14:textId="77777777" w:rsidR="0015415F" w:rsidRDefault="0015415F" w:rsidP="0015415F">
      <w:pPr>
        <w:pStyle w:val="paragraph"/>
        <w:spacing w:before="0" w:beforeAutospacing="0" w:after="0" w:afterAutospacing="0"/>
        <w:textAlignment w:val="baseline"/>
        <w:rPr>
          <w:rFonts w:ascii="Segoe UI" w:hAnsi="Segoe UI" w:cs="Segoe UI"/>
          <w:color w:val="000000"/>
          <w:sz w:val="18"/>
          <w:szCs w:val="18"/>
        </w:rPr>
      </w:pPr>
      <w:r>
        <w:rPr>
          <w:rStyle w:val="normaltextrun"/>
          <w:rFonts w:eastAsiaTheme="majorEastAsia"/>
          <w:color w:val="000000"/>
        </w:rPr>
        <w:t>Effective date of Ordinance: ____________________. </w:t>
      </w:r>
      <w:r>
        <w:rPr>
          <w:rStyle w:val="eop"/>
          <w:rFonts w:eastAsiaTheme="majorEastAsia"/>
          <w:color w:val="000000"/>
        </w:rPr>
        <w:t> </w:t>
      </w:r>
    </w:p>
    <w:p w14:paraId="6EEF5709" w14:textId="77777777" w:rsidR="0015415F" w:rsidRPr="004260E5" w:rsidRDefault="0015415F" w:rsidP="00AE170B">
      <w:pPr>
        <w:rPr>
          <w:rFonts w:ascii="Times New Roman" w:hAnsi="Times New Roman" w:cs="Times New Roman"/>
        </w:rPr>
      </w:pPr>
    </w:p>
    <w:sectPr w:rsidR="0015415F" w:rsidRPr="004260E5" w:rsidSect="006143C9">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5AB87" w14:textId="77777777" w:rsidR="00BF197F" w:rsidRDefault="00BF197F" w:rsidP="00F81461">
      <w:pPr>
        <w:spacing w:after="0" w:line="240" w:lineRule="auto"/>
      </w:pPr>
      <w:r>
        <w:separator/>
      </w:r>
    </w:p>
  </w:endnote>
  <w:endnote w:type="continuationSeparator" w:id="0">
    <w:p w14:paraId="6F3450B1" w14:textId="77777777" w:rsidR="00BF197F" w:rsidRDefault="00BF197F" w:rsidP="00F81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354209" w14:textId="77777777" w:rsidR="00F81461" w:rsidRDefault="00F81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DB115" w14:textId="77777777" w:rsidR="00F81461" w:rsidRDefault="00F814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5409E" w14:textId="77777777" w:rsidR="00F81461" w:rsidRDefault="00F81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B71799" w14:textId="77777777" w:rsidR="00BF197F" w:rsidRDefault="00BF197F" w:rsidP="00F81461">
      <w:pPr>
        <w:spacing w:after="0" w:line="240" w:lineRule="auto"/>
      </w:pPr>
      <w:r>
        <w:separator/>
      </w:r>
    </w:p>
  </w:footnote>
  <w:footnote w:type="continuationSeparator" w:id="0">
    <w:p w14:paraId="7D792E5C" w14:textId="77777777" w:rsidR="00BF197F" w:rsidRDefault="00BF197F" w:rsidP="00F81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5C9E2" w14:textId="77777777" w:rsidR="00F81461" w:rsidRDefault="00F81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D7114" w14:textId="4F4992CD" w:rsidR="00F81461" w:rsidRDefault="00F81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7B7F4" w14:textId="77777777" w:rsidR="00F81461" w:rsidRDefault="00F814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B784A"/>
    <w:multiLevelType w:val="multilevel"/>
    <w:tmpl w:val="87100D8C"/>
    <w:lvl w:ilvl="0">
      <w:start w:val="5"/>
      <w:numFmt w:val="upperLetter"/>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1A1D09F4"/>
    <w:multiLevelType w:val="hybridMultilevel"/>
    <w:tmpl w:val="B25E656E"/>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41424F71"/>
    <w:multiLevelType w:val="multilevel"/>
    <w:tmpl w:val="D3A88AA4"/>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abstractNum w:abstractNumId="3" w15:restartNumberingAfterBreak="0">
    <w:nsid w:val="48977ADE"/>
    <w:multiLevelType w:val="multilevel"/>
    <w:tmpl w:val="C9D0B5F2"/>
    <w:lvl w:ilvl="0">
      <w:start w:val="1"/>
      <w:numFmt w:val="upp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705A7E63"/>
    <w:multiLevelType w:val="multilevel"/>
    <w:tmpl w:val="87100D8C"/>
    <w:lvl w:ilvl="0">
      <w:start w:val="5"/>
      <w:numFmt w:val="upperLetter"/>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 w15:restartNumberingAfterBreak="0">
    <w:nsid w:val="72A75438"/>
    <w:multiLevelType w:val="multilevel"/>
    <w:tmpl w:val="39524852"/>
    <w:lvl w:ilvl="0">
      <w:start w:val="5"/>
      <w:numFmt w:val="decimal"/>
      <w:lvlText w:val="%1"/>
      <w:lvlJc w:val="left"/>
      <w:pPr>
        <w:ind w:left="510" w:hanging="510"/>
      </w:pPr>
      <w:rPr>
        <w:rFonts w:hint="default"/>
      </w:rPr>
    </w:lvl>
    <w:lvl w:ilvl="1">
      <w:start w:val="1"/>
      <w:numFmt w:val="decimal"/>
      <w:lvlText w:val="%1-%2"/>
      <w:lvlJc w:val="left"/>
      <w:pPr>
        <w:ind w:left="690" w:hanging="51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72B267D6"/>
    <w:multiLevelType w:val="multilevel"/>
    <w:tmpl w:val="7C8EF09E"/>
    <w:lvl w:ilvl="0">
      <w:start w:val="9"/>
      <w:numFmt w:val="decimal"/>
      <w:lvlText w:val="%1"/>
      <w:lvlJc w:val="left"/>
      <w:pPr>
        <w:ind w:left="510" w:hanging="510"/>
      </w:pPr>
      <w:rPr>
        <w:rFonts w:hint="default"/>
      </w:rPr>
    </w:lvl>
    <w:lvl w:ilvl="1">
      <w:start w:val="5"/>
      <w:numFmt w:val="decimal"/>
      <w:lvlText w:val="%1-%2"/>
      <w:lvlJc w:val="left"/>
      <w:pPr>
        <w:ind w:left="690" w:hanging="51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72F15AF8"/>
    <w:multiLevelType w:val="multilevel"/>
    <w:tmpl w:val="B13CD92A"/>
    <w:lvl w:ilvl="0">
      <w:start w:val="4"/>
      <w:numFmt w:val="upperLetter"/>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7C4F356E"/>
    <w:multiLevelType w:val="multilevel"/>
    <w:tmpl w:val="038676AA"/>
    <w:lvl w:ilvl="0">
      <w:start w:val="2"/>
      <w:numFmt w:val="upperLetter"/>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7F5F342E"/>
    <w:multiLevelType w:val="hybridMultilevel"/>
    <w:tmpl w:val="EF52AC0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259170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20990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4571334">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503691">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611925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5448155">
    <w:abstractNumId w:val="5"/>
  </w:num>
  <w:num w:numId="7" w16cid:durableId="1316450994">
    <w:abstractNumId w:val="6"/>
  </w:num>
  <w:num w:numId="8" w16cid:durableId="1689257119">
    <w:abstractNumId w:val="9"/>
  </w:num>
  <w:num w:numId="9" w16cid:durableId="105465222">
    <w:abstractNumId w:val="4"/>
  </w:num>
  <w:num w:numId="10" w16cid:durableId="158429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0B"/>
    <w:rsid w:val="00017E73"/>
    <w:rsid w:val="00054328"/>
    <w:rsid w:val="00057C28"/>
    <w:rsid w:val="00060C64"/>
    <w:rsid w:val="00073218"/>
    <w:rsid w:val="00081BCD"/>
    <w:rsid w:val="00083DFC"/>
    <w:rsid w:val="00092CED"/>
    <w:rsid w:val="0009558D"/>
    <w:rsid w:val="000A3C2E"/>
    <w:rsid w:val="000D4377"/>
    <w:rsid w:val="000F1753"/>
    <w:rsid w:val="000F1A7B"/>
    <w:rsid w:val="00101E7D"/>
    <w:rsid w:val="00133B3D"/>
    <w:rsid w:val="0013592C"/>
    <w:rsid w:val="0015415F"/>
    <w:rsid w:val="00161DBB"/>
    <w:rsid w:val="00166D73"/>
    <w:rsid w:val="001702DD"/>
    <w:rsid w:val="001733D4"/>
    <w:rsid w:val="00185C6A"/>
    <w:rsid w:val="001F2787"/>
    <w:rsid w:val="002445CB"/>
    <w:rsid w:val="0024580A"/>
    <w:rsid w:val="00256BDE"/>
    <w:rsid w:val="0026366D"/>
    <w:rsid w:val="002713C2"/>
    <w:rsid w:val="00273268"/>
    <w:rsid w:val="002D6B23"/>
    <w:rsid w:val="002E1845"/>
    <w:rsid w:val="002F2C63"/>
    <w:rsid w:val="002F3790"/>
    <w:rsid w:val="00307713"/>
    <w:rsid w:val="00311B86"/>
    <w:rsid w:val="00357C5B"/>
    <w:rsid w:val="00357CA0"/>
    <w:rsid w:val="003F7C1A"/>
    <w:rsid w:val="004260E5"/>
    <w:rsid w:val="004356B4"/>
    <w:rsid w:val="004476D4"/>
    <w:rsid w:val="00460FAB"/>
    <w:rsid w:val="0046295B"/>
    <w:rsid w:val="00463296"/>
    <w:rsid w:val="0048463A"/>
    <w:rsid w:val="004854A9"/>
    <w:rsid w:val="004900D2"/>
    <w:rsid w:val="00494DE6"/>
    <w:rsid w:val="004C37F6"/>
    <w:rsid w:val="004C49E1"/>
    <w:rsid w:val="004E3D75"/>
    <w:rsid w:val="00506323"/>
    <w:rsid w:val="005457C5"/>
    <w:rsid w:val="00555501"/>
    <w:rsid w:val="00560C5E"/>
    <w:rsid w:val="005A202A"/>
    <w:rsid w:val="005A6175"/>
    <w:rsid w:val="006143C9"/>
    <w:rsid w:val="006167AF"/>
    <w:rsid w:val="00641B0A"/>
    <w:rsid w:val="00647762"/>
    <w:rsid w:val="006543E7"/>
    <w:rsid w:val="00663E2D"/>
    <w:rsid w:val="00665645"/>
    <w:rsid w:val="00682467"/>
    <w:rsid w:val="0068727D"/>
    <w:rsid w:val="00694EAC"/>
    <w:rsid w:val="006A7FEC"/>
    <w:rsid w:val="006D44C4"/>
    <w:rsid w:val="006E42B5"/>
    <w:rsid w:val="006F0FFE"/>
    <w:rsid w:val="006F4B3A"/>
    <w:rsid w:val="006F4CA0"/>
    <w:rsid w:val="00720CA0"/>
    <w:rsid w:val="00743179"/>
    <w:rsid w:val="00773A92"/>
    <w:rsid w:val="007965CF"/>
    <w:rsid w:val="007B18A2"/>
    <w:rsid w:val="007B1A44"/>
    <w:rsid w:val="007B35FF"/>
    <w:rsid w:val="007E173D"/>
    <w:rsid w:val="0082311D"/>
    <w:rsid w:val="00866478"/>
    <w:rsid w:val="0086748F"/>
    <w:rsid w:val="00872C74"/>
    <w:rsid w:val="0087359E"/>
    <w:rsid w:val="008C1E2D"/>
    <w:rsid w:val="008E19B2"/>
    <w:rsid w:val="00900656"/>
    <w:rsid w:val="00922264"/>
    <w:rsid w:val="00933927"/>
    <w:rsid w:val="00943449"/>
    <w:rsid w:val="00954C9F"/>
    <w:rsid w:val="009B4909"/>
    <w:rsid w:val="009C3B18"/>
    <w:rsid w:val="009D0A76"/>
    <w:rsid w:val="009D4E7B"/>
    <w:rsid w:val="009F78BD"/>
    <w:rsid w:val="00A138F4"/>
    <w:rsid w:val="00A14D03"/>
    <w:rsid w:val="00A3064A"/>
    <w:rsid w:val="00A42C42"/>
    <w:rsid w:val="00A5746F"/>
    <w:rsid w:val="00A645DD"/>
    <w:rsid w:val="00A7A691"/>
    <w:rsid w:val="00A96C09"/>
    <w:rsid w:val="00AC3C2C"/>
    <w:rsid w:val="00AE170B"/>
    <w:rsid w:val="00B146FE"/>
    <w:rsid w:val="00B25FA8"/>
    <w:rsid w:val="00B32A13"/>
    <w:rsid w:val="00B40B25"/>
    <w:rsid w:val="00B60631"/>
    <w:rsid w:val="00B6624D"/>
    <w:rsid w:val="00B820D8"/>
    <w:rsid w:val="00B91D9B"/>
    <w:rsid w:val="00B92A2F"/>
    <w:rsid w:val="00BB2E4F"/>
    <w:rsid w:val="00BB4D39"/>
    <w:rsid w:val="00BC3222"/>
    <w:rsid w:val="00BC7ABF"/>
    <w:rsid w:val="00BF1099"/>
    <w:rsid w:val="00BF197F"/>
    <w:rsid w:val="00BF627A"/>
    <w:rsid w:val="00C008D0"/>
    <w:rsid w:val="00C02704"/>
    <w:rsid w:val="00C16E39"/>
    <w:rsid w:val="00C26780"/>
    <w:rsid w:val="00C347FD"/>
    <w:rsid w:val="00C3510B"/>
    <w:rsid w:val="00C4394B"/>
    <w:rsid w:val="00C74F2D"/>
    <w:rsid w:val="00C84B43"/>
    <w:rsid w:val="00C84DE2"/>
    <w:rsid w:val="00C86BC1"/>
    <w:rsid w:val="00C931D4"/>
    <w:rsid w:val="00CF7509"/>
    <w:rsid w:val="00D24E45"/>
    <w:rsid w:val="00D32C33"/>
    <w:rsid w:val="00D3312B"/>
    <w:rsid w:val="00D448ED"/>
    <w:rsid w:val="00D9155D"/>
    <w:rsid w:val="00DB2663"/>
    <w:rsid w:val="00DF11DB"/>
    <w:rsid w:val="00E000E0"/>
    <w:rsid w:val="00E305FD"/>
    <w:rsid w:val="00E372C5"/>
    <w:rsid w:val="00E41AED"/>
    <w:rsid w:val="00E54128"/>
    <w:rsid w:val="00E77467"/>
    <w:rsid w:val="00E836D0"/>
    <w:rsid w:val="00E90701"/>
    <w:rsid w:val="00E95599"/>
    <w:rsid w:val="00EC05EE"/>
    <w:rsid w:val="00F1403D"/>
    <w:rsid w:val="00F4767C"/>
    <w:rsid w:val="00F73132"/>
    <w:rsid w:val="00F81461"/>
    <w:rsid w:val="00F918F2"/>
    <w:rsid w:val="00FA3FA8"/>
    <w:rsid w:val="00FB608D"/>
    <w:rsid w:val="00FB646D"/>
    <w:rsid w:val="00FB75DC"/>
    <w:rsid w:val="00FD43C3"/>
    <w:rsid w:val="00FF3107"/>
    <w:rsid w:val="051736EC"/>
    <w:rsid w:val="06391BB9"/>
    <w:rsid w:val="06612BA5"/>
    <w:rsid w:val="092464FA"/>
    <w:rsid w:val="095061D1"/>
    <w:rsid w:val="0AC5380D"/>
    <w:rsid w:val="0E4B8D49"/>
    <w:rsid w:val="0EED0FED"/>
    <w:rsid w:val="0FDDE388"/>
    <w:rsid w:val="10223267"/>
    <w:rsid w:val="11BEFEE7"/>
    <w:rsid w:val="16F2F6D3"/>
    <w:rsid w:val="171C5DE8"/>
    <w:rsid w:val="18C93DEF"/>
    <w:rsid w:val="18CDC9D6"/>
    <w:rsid w:val="1A4C1CB7"/>
    <w:rsid w:val="1BA9A92C"/>
    <w:rsid w:val="1CE465E4"/>
    <w:rsid w:val="1DB34AB1"/>
    <w:rsid w:val="2076CBF3"/>
    <w:rsid w:val="213B28EC"/>
    <w:rsid w:val="21905E93"/>
    <w:rsid w:val="226BF548"/>
    <w:rsid w:val="241B0451"/>
    <w:rsid w:val="24F4655F"/>
    <w:rsid w:val="27A93B80"/>
    <w:rsid w:val="28033684"/>
    <w:rsid w:val="28ACB04B"/>
    <w:rsid w:val="2DA96CF0"/>
    <w:rsid w:val="2E65934F"/>
    <w:rsid w:val="2F1B8290"/>
    <w:rsid w:val="2F6F5676"/>
    <w:rsid w:val="32447831"/>
    <w:rsid w:val="38E3E261"/>
    <w:rsid w:val="38EB3F0B"/>
    <w:rsid w:val="3C6C76DD"/>
    <w:rsid w:val="3ED31A39"/>
    <w:rsid w:val="401E07E0"/>
    <w:rsid w:val="43808674"/>
    <w:rsid w:val="44DF1A9B"/>
    <w:rsid w:val="45BE0B4F"/>
    <w:rsid w:val="4612299A"/>
    <w:rsid w:val="463FA700"/>
    <w:rsid w:val="471913A1"/>
    <w:rsid w:val="47964E9C"/>
    <w:rsid w:val="4A1E5911"/>
    <w:rsid w:val="4A27DA2E"/>
    <w:rsid w:val="4B37C473"/>
    <w:rsid w:val="4B3AF639"/>
    <w:rsid w:val="4C73E1F1"/>
    <w:rsid w:val="4F376333"/>
    <w:rsid w:val="4FFBC02C"/>
    <w:rsid w:val="5060D49D"/>
    <w:rsid w:val="50B0F892"/>
    <w:rsid w:val="513280D5"/>
    <w:rsid w:val="52053C44"/>
    <w:rsid w:val="5391BCA8"/>
    <w:rsid w:val="53B4FC9F"/>
    <w:rsid w:val="540AFC8F"/>
    <w:rsid w:val="56D0E8AE"/>
    <w:rsid w:val="570553C5"/>
    <w:rsid w:val="5734616F"/>
    <w:rsid w:val="57DE99EC"/>
    <w:rsid w:val="582DE5DE"/>
    <w:rsid w:val="5A6FF3A8"/>
    <w:rsid w:val="5D63999A"/>
    <w:rsid w:val="5E2CF959"/>
    <w:rsid w:val="5F92E2D1"/>
    <w:rsid w:val="61C520E4"/>
    <w:rsid w:val="62906E49"/>
    <w:rsid w:val="62998BA7"/>
    <w:rsid w:val="66E0A905"/>
    <w:rsid w:val="6A464A87"/>
    <w:rsid w:val="6A66317A"/>
    <w:rsid w:val="6CC86C42"/>
    <w:rsid w:val="705B11EC"/>
    <w:rsid w:val="775D1296"/>
    <w:rsid w:val="78579324"/>
    <w:rsid w:val="7933FEBA"/>
    <w:rsid w:val="79866742"/>
    <w:rsid w:val="7B7868FB"/>
    <w:rsid w:val="7DEC44AA"/>
    <w:rsid w:val="7EF3D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2CE72"/>
  <w15:chartTrackingRefBased/>
  <w15:docId w15:val="{758E61A0-ADD3-42F4-8DEF-F9B6023C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17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7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7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7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7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7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7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7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7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7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7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7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7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7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7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7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7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70B"/>
    <w:rPr>
      <w:rFonts w:eastAsiaTheme="majorEastAsia" w:cstheme="majorBidi"/>
      <w:color w:val="272727" w:themeColor="text1" w:themeTint="D8"/>
    </w:rPr>
  </w:style>
  <w:style w:type="paragraph" w:styleId="Title">
    <w:name w:val="Title"/>
    <w:basedOn w:val="Normal"/>
    <w:next w:val="Normal"/>
    <w:link w:val="TitleChar"/>
    <w:uiPriority w:val="10"/>
    <w:qFormat/>
    <w:rsid w:val="00AE1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7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7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7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70B"/>
    <w:pPr>
      <w:spacing w:before="160"/>
      <w:jc w:val="center"/>
    </w:pPr>
    <w:rPr>
      <w:i/>
      <w:iCs/>
      <w:color w:val="404040" w:themeColor="text1" w:themeTint="BF"/>
    </w:rPr>
  </w:style>
  <w:style w:type="character" w:customStyle="1" w:styleId="QuoteChar">
    <w:name w:val="Quote Char"/>
    <w:basedOn w:val="DefaultParagraphFont"/>
    <w:link w:val="Quote"/>
    <w:uiPriority w:val="29"/>
    <w:rsid w:val="00AE170B"/>
    <w:rPr>
      <w:i/>
      <w:iCs/>
      <w:color w:val="404040" w:themeColor="text1" w:themeTint="BF"/>
    </w:rPr>
  </w:style>
  <w:style w:type="paragraph" w:styleId="ListParagraph">
    <w:name w:val="List Paragraph"/>
    <w:basedOn w:val="Normal"/>
    <w:uiPriority w:val="34"/>
    <w:qFormat/>
    <w:rsid w:val="00AE170B"/>
    <w:pPr>
      <w:ind w:left="720"/>
      <w:contextualSpacing/>
    </w:pPr>
  </w:style>
  <w:style w:type="character" w:styleId="IntenseEmphasis">
    <w:name w:val="Intense Emphasis"/>
    <w:basedOn w:val="DefaultParagraphFont"/>
    <w:uiPriority w:val="21"/>
    <w:qFormat/>
    <w:rsid w:val="00AE170B"/>
    <w:rPr>
      <w:i/>
      <w:iCs/>
      <w:color w:val="0F4761" w:themeColor="accent1" w:themeShade="BF"/>
    </w:rPr>
  </w:style>
  <w:style w:type="paragraph" w:styleId="IntenseQuote">
    <w:name w:val="Intense Quote"/>
    <w:basedOn w:val="Normal"/>
    <w:next w:val="Normal"/>
    <w:link w:val="IntenseQuoteChar"/>
    <w:uiPriority w:val="30"/>
    <w:qFormat/>
    <w:rsid w:val="00AE17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70B"/>
    <w:rPr>
      <w:i/>
      <w:iCs/>
      <w:color w:val="0F4761" w:themeColor="accent1" w:themeShade="BF"/>
    </w:rPr>
  </w:style>
  <w:style w:type="character" w:styleId="IntenseReference">
    <w:name w:val="Intense Reference"/>
    <w:basedOn w:val="DefaultParagraphFont"/>
    <w:uiPriority w:val="32"/>
    <w:qFormat/>
    <w:rsid w:val="00AE170B"/>
    <w:rPr>
      <w:b/>
      <w:bCs/>
      <w:smallCaps/>
      <w:color w:val="0F4761" w:themeColor="accent1" w:themeShade="BF"/>
      <w:spacing w:val="5"/>
    </w:rPr>
  </w:style>
  <w:style w:type="paragraph" w:customStyle="1" w:styleId="paragraph">
    <w:name w:val="paragraph"/>
    <w:basedOn w:val="Normal"/>
    <w:rsid w:val="00AE170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E170B"/>
  </w:style>
  <w:style w:type="character" w:customStyle="1" w:styleId="eop">
    <w:name w:val="eop"/>
    <w:basedOn w:val="DefaultParagraphFont"/>
    <w:rsid w:val="00AE170B"/>
  </w:style>
  <w:style w:type="character" w:styleId="Hyperlink">
    <w:name w:val="Hyperlink"/>
    <w:basedOn w:val="DefaultParagraphFont"/>
    <w:uiPriority w:val="99"/>
    <w:semiHidden/>
    <w:unhideWhenUsed/>
    <w:rsid w:val="001F2787"/>
    <w:rPr>
      <w:color w:val="467886" w:themeColor="hyperlink"/>
      <w:u w:val="single"/>
    </w:rPr>
  </w:style>
  <w:style w:type="paragraph" w:styleId="Header">
    <w:name w:val="header"/>
    <w:basedOn w:val="Normal"/>
    <w:link w:val="HeaderChar"/>
    <w:uiPriority w:val="99"/>
    <w:unhideWhenUsed/>
    <w:rsid w:val="00F81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1"/>
  </w:style>
  <w:style w:type="paragraph" w:styleId="Footer">
    <w:name w:val="footer"/>
    <w:basedOn w:val="Normal"/>
    <w:link w:val="FooterChar"/>
    <w:uiPriority w:val="99"/>
    <w:unhideWhenUsed/>
    <w:rsid w:val="00F81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0095395">
      <w:bodyDiv w:val="1"/>
      <w:marLeft w:val="0"/>
      <w:marRight w:val="0"/>
      <w:marTop w:val="0"/>
      <w:marBottom w:val="0"/>
      <w:divBdr>
        <w:top w:val="none" w:sz="0" w:space="0" w:color="auto"/>
        <w:left w:val="none" w:sz="0" w:space="0" w:color="auto"/>
        <w:bottom w:val="none" w:sz="0" w:space="0" w:color="auto"/>
        <w:right w:val="none" w:sz="0" w:space="0" w:color="auto"/>
      </w:divBdr>
    </w:div>
    <w:div w:id="1040321949">
      <w:bodyDiv w:val="1"/>
      <w:marLeft w:val="0"/>
      <w:marRight w:val="0"/>
      <w:marTop w:val="0"/>
      <w:marBottom w:val="0"/>
      <w:divBdr>
        <w:top w:val="none" w:sz="0" w:space="0" w:color="auto"/>
        <w:left w:val="none" w:sz="0" w:space="0" w:color="auto"/>
        <w:bottom w:val="none" w:sz="0" w:space="0" w:color="auto"/>
        <w:right w:val="none" w:sz="0" w:space="0" w:color="auto"/>
      </w:divBdr>
    </w:div>
    <w:div w:id="1371421748">
      <w:bodyDiv w:val="1"/>
      <w:marLeft w:val="0"/>
      <w:marRight w:val="0"/>
      <w:marTop w:val="0"/>
      <w:marBottom w:val="0"/>
      <w:divBdr>
        <w:top w:val="none" w:sz="0" w:space="0" w:color="auto"/>
        <w:left w:val="none" w:sz="0" w:space="0" w:color="auto"/>
        <w:bottom w:val="none" w:sz="0" w:space="0" w:color="auto"/>
        <w:right w:val="none" w:sz="0" w:space="0" w:color="auto"/>
      </w:divBdr>
      <w:divsChild>
        <w:div w:id="44068098">
          <w:marLeft w:val="0"/>
          <w:marRight w:val="0"/>
          <w:marTop w:val="0"/>
          <w:marBottom w:val="0"/>
          <w:divBdr>
            <w:top w:val="none" w:sz="0" w:space="0" w:color="auto"/>
            <w:left w:val="none" w:sz="0" w:space="0" w:color="auto"/>
            <w:bottom w:val="none" w:sz="0" w:space="0" w:color="auto"/>
            <w:right w:val="none" w:sz="0" w:space="0" w:color="auto"/>
          </w:divBdr>
        </w:div>
        <w:div w:id="84427573">
          <w:marLeft w:val="0"/>
          <w:marRight w:val="0"/>
          <w:marTop w:val="0"/>
          <w:marBottom w:val="0"/>
          <w:divBdr>
            <w:top w:val="none" w:sz="0" w:space="0" w:color="auto"/>
            <w:left w:val="none" w:sz="0" w:space="0" w:color="auto"/>
            <w:bottom w:val="none" w:sz="0" w:space="0" w:color="auto"/>
            <w:right w:val="none" w:sz="0" w:space="0" w:color="auto"/>
          </w:divBdr>
        </w:div>
        <w:div w:id="236787328">
          <w:marLeft w:val="0"/>
          <w:marRight w:val="0"/>
          <w:marTop w:val="0"/>
          <w:marBottom w:val="0"/>
          <w:divBdr>
            <w:top w:val="none" w:sz="0" w:space="0" w:color="auto"/>
            <w:left w:val="none" w:sz="0" w:space="0" w:color="auto"/>
            <w:bottom w:val="none" w:sz="0" w:space="0" w:color="auto"/>
            <w:right w:val="none" w:sz="0" w:space="0" w:color="auto"/>
          </w:divBdr>
        </w:div>
        <w:div w:id="1167591620">
          <w:marLeft w:val="0"/>
          <w:marRight w:val="0"/>
          <w:marTop w:val="0"/>
          <w:marBottom w:val="0"/>
          <w:divBdr>
            <w:top w:val="none" w:sz="0" w:space="0" w:color="auto"/>
            <w:left w:val="none" w:sz="0" w:space="0" w:color="auto"/>
            <w:bottom w:val="none" w:sz="0" w:space="0" w:color="auto"/>
            <w:right w:val="none" w:sz="0" w:space="0" w:color="auto"/>
          </w:divBdr>
        </w:div>
        <w:div w:id="1644772643">
          <w:marLeft w:val="0"/>
          <w:marRight w:val="0"/>
          <w:marTop w:val="0"/>
          <w:marBottom w:val="0"/>
          <w:divBdr>
            <w:top w:val="none" w:sz="0" w:space="0" w:color="auto"/>
            <w:left w:val="none" w:sz="0" w:space="0" w:color="auto"/>
            <w:bottom w:val="none" w:sz="0" w:space="0" w:color="auto"/>
            <w:right w:val="none" w:sz="0" w:space="0" w:color="auto"/>
          </w:divBdr>
        </w:div>
        <w:div w:id="1896047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57f70a0-956a-4367-88a1-e06f5d6bc3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23615471B71848A370E6C917A81427" ma:contentTypeVersion="15" ma:contentTypeDescription="Create a new document." ma:contentTypeScope="" ma:versionID="7e068d56334fb1b8a0237f72b5cd32dc">
  <xsd:schema xmlns:xsd="http://www.w3.org/2001/XMLSchema" xmlns:xs="http://www.w3.org/2001/XMLSchema" xmlns:p="http://schemas.microsoft.com/office/2006/metadata/properties" xmlns:ns3="a57f70a0-956a-4367-88a1-e06f5d6bc31c" xmlns:ns4="51a93a3f-78ab-49d9-b436-428d764792a1" targetNamespace="http://schemas.microsoft.com/office/2006/metadata/properties" ma:root="true" ma:fieldsID="3bb3245915b2cf57bcae232cedc231c9" ns3:_="" ns4:_="">
    <xsd:import namespace="a57f70a0-956a-4367-88a1-e06f5d6bc31c"/>
    <xsd:import namespace="51a93a3f-78ab-49d9-b436-428d764792a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f70a0-956a-4367-88a1-e06f5d6bc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3a3f-78ab-49d9-b436-428d764792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2DED6A-04BE-410A-A970-4B64BAC2D44A}">
  <ds:schemaRefs>
    <ds:schemaRef ds:uri="http://schemas.microsoft.com/office/2006/metadata/properties"/>
    <ds:schemaRef ds:uri="http://schemas.microsoft.com/office/infopath/2007/PartnerControls"/>
    <ds:schemaRef ds:uri="a57f70a0-956a-4367-88a1-e06f5d6bc31c"/>
  </ds:schemaRefs>
</ds:datastoreItem>
</file>

<file path=customXml/itemProps2.xml><?xml version="1.0" encoding="utf-8"?>
<ds:datastoreItem xmlns:ds="http://schemas.openxmlformats.org/officeDocument/2006/customXml" ds:itemID="{A9BD0A3F-D888-47C2-82F1-8F77A53755D6}">
  <ds:schemaRefs>
    <ds:schemaRef ds:uri="http://schemas.microsoft.com/sharepoint/v3/contenttype/forms"/>
  </ds:schemaRefs>
</ds:datastoreItem>
</file>

<file path=customXml/itemProps3.xml><?xml version="1.0" encoding="utf-8"?>
<ds:datastoreItem xmlns:ds="http://schemas.openxmlformats.org/officeDocument/2006/customXml" ds:itemID="{C906B1A9-7E02-49DA-8A1E-E4422AE3F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f70a0-956a-4367-88a1-e06f5d6bc31c"/>
    <ds:schemaRef ds:uri="51a93a3f-78ab-49d9-b436-428d76479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Young</dc:creator>
  <cp:keywords/>
  <dc:description/>
  <cp:lastModifiedBy>Myra Young</cp:lastModifiedBy>
  <cp:revision>2</cp:revision>
  <cp:lastPrinted>2024-06-13T16:49:00Z</cp:lastPrinted>
  <dcterms:created xsi:type="dcterms:W3CDTF">2024-06-24T22:54:00Z</dcterms:created>
  <dcterms:modified xsi:type="dcterms:W3CDTF">2024-06-24T22:54:00Z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0x010100B123615471B71848A370E6C917A81427</vt:lpwstr>
  </property>
</Properties>
</file>