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MSA Meeting Minutes </w:t>
      </w:r>
    </w:p>
    <w:p w:rsidR="00000000" w:rsidDel="00000000" w:rsidP="00000000" w:rsidRDefault="00000000" w:rsidRPr="00000000" w14:paraId="00000002">
      <w:pPr>
        <w:jc w:val="center"/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June 18, 2024</w:t>
      </w:r>
    </w:p>
    <w:p w:rsidR="00000000" w:rsidDel="00000000" w:rsidP="00000000" w:rsidRDefault="00000000" w:rsidRPr="00000000" w14:paraId="00000003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Board members in Attendance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Bryn Stanfill, Andrew Watanabe, Shandice Johnson, Alyssa Giles, Steve Southwick, Heather Valerga, Mindy Carruth</w:t>
      </w:r>
    </w:p>
    <w:p w:rsidR="00000000" w:rsidDel="00000000" w:rsidP="00000000" w:rsidRDefault="00000000" w:rsidRPr="00000000" w14:paraId="00000005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Others present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Richard Carey, Kenna Wolfley, Mikale W, Brian Cates, Bridget Swenson</w:t>
      </w:r>
    </w:p>
    <w:p w:rsidR="00000000" w:rsidDel="00000000" w:rsidP="00000000" w:rsidRDefault="00000000" w:rsidRPr="00000000" w14:paraId="0000000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Called to Order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12:34 PM</w:t>
      </w:r>
    </w:p>
    <w:p w:rsidR="00000000" w:rsidDel="00000000" w:rsidP="00000000" w:rsidRDefault="00000000" w:rsidRPr="00000000" w14:paraId="00000007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Motion to approve previous minutes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Alyssa motioned, Steve seconded, Unanimously approved</w:t>
      </w:r>
    </w:p>
    <w:p w:rsidR="00000000" w:rsidDel="00000000" w:rsidP="00000000" w:rsidRDefault="00000000" w:rsidRPr="00000000" w14:paraId="00000009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Public Comment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none</w:t>
      </w:r>
    </w:p>
    <w:p w:rsidR="00000000" w:rsidDel="00000000" w:rsidP="00000000" w:rsidRDefault="00000000" w:rsidRPr="00000000" w14:paraId="0000000B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Financial review by Brian Cates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Audit is upcoming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Will get started end of next month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 lot of the work started underway this past month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Will continue to communicate with board members and others with things they need to prepare for audit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Report: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PTIF statement reviewed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Next finance meeting will discuss shifting additional funds to PTIF as reimbursements are received in the coming weeks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Enrollment was 430 as of end of May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Reviewed budget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Majority of increase of expenses comes in salaries/benefits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Operating margin of 4.1%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Current year final budget and next year preliminary budget will be voted on this meeting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Kenna + team, board as fiduciaries, have contributed to really good numbers, sustainable organization</w:t>
      </w:r>
    </w:p>
    <w:p w:rsidR="00000000" w:rsidDel="00000000" w:rsidP="00000000" w:rsidRDefault="00000000" w:rsidRPr="00000000" w14:paraId="0000001A">
      <w:pPr>
        <w:rPr>
          <w:rFonts w:ascii="Spectral" w:cs="Spectral" w:eastAsia="Spectral" w:hAnsi="Spectral"/>
          <w:b w:val="1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12:47 pm: Board action items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before="24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Motion to approve fiscal year 2024 (2023-2024) final budget: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Alyssa motion to approved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Heather second</w:t>
      </w:r>
    </w:p>
    <w:p w:rsidR="00000000" w:rsidDel="00000000" w:rsidP="00000000" w:rsidRDefault="00000000" w:rsidRPr="00000000" w14:paraId="0000001E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Unanimously approved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spacing w:after="0" w:afterAutospacing="0" w:before="0" w:beforeAutospacing="0" w:lineRule="auto"/>
        <w:ind w:left="288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Question Steve:</w:t>
      </w:r>
    </w:p>
    <w:p w:rsidR="00000000" w:rsidDel="00000000" w:rsidP="00000000" w:rsidRDefault="00000000" w:rsidRPr="00000000" w14:paraId="00000020">
      <w:pPr>
        <w:numPr>
          <w:ilvl w:val="4"/>
          <w:numId w:val="1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Where does the increase in salaries come from? Increased salary or increased headcount?</w:t>
      </w:r>
    </w:p>
    <w:p w:rsidR="00000000" w:rsidDel="00000000" w:rsidP="00000000" w:rsidRDefault="00000000" w:rsidRPr="00000000" w14:paraId="00000021">
      <w:pPr>
        <w:numPr>
          <w:ilvl w:val="4"/>
          <w:numId w:val="1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Kenna Wolfly explains – increased salaries, she implemented standards for raising base salaries/pay scale, incentives for staying at school and for getting certification. Initial salary is around $51k, which is still below Alpine School District, which is about $57k. Kenna will share the pay scale with the board.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Motion to approve FY25 Initial/Preliminary budget: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Steve motioned to approve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Second by Alyssa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24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Unanimously approved</w:t>
      </w:r>
    </w:p>
    <w:p w:rsidR="00000000" w:rsidDel="00000000" w:rsidP="00000000" w:rsidRDefault="00000000" w:rsidRPr="00000000" w14:paraId="0000002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12:57 Executive Director Report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Up to date on grants/funds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Preparations for audit coming up, will be done by end of June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Reports will be done by end of June to prepare for new director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Enrollment- just under 510 students and counting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Chelle streamlining registration process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Good waitlist for every grade except 6ths, but 6</w:t>
      </w:r>
      <w:r w:rsidDel="00000000" w:rsidR="00000000" w:rsidRPr="00000000">
        <w:rPr>
          <w:rFonts w:ascii="Spectral" w:cs="Spectral" w:eastAsia="Spectral" w:hAnsi="Spectral"/>
          <w:vertAlign w:val="superscript"/>
          <w:rtl w:val="0"/>
        </w:rPr>
        <w:t xml:space="preserve">th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 grade is at capacity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Budget is based on 475 students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Andrew- what is typical attrition?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Kenna – budget was based on 480 this year, started year at 478</w:t>
      </w:r>
    </w:p>
    <w:p w:rsidR="00000000" w:rsidDel="00000000" w:rsidP="00000000" w:rsidRDefault="00000000" w:rsidRPr="00000000" w14:paraId="00000030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Years past the pattern was similar</w:t>
      </w:r>
    </w:p>
    <w:p w:rsidR="00000000" w:rsidDel="00000000" w:rsidP="00000000" w:rsidRDefault="00000000" w:rsidRPr="00000000" w14:paraId="00000031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Alyssa: Oct count impacts the budget the most</w:t>
      </w:r>
    </w:p>
    <w:p w:rsidR="00000000" w:rsidDel="00000000" w:rsidP="00000000" w:rsidRDefault="00000000" w:rsidRPr="00000000" w14:paraId="00000032">
      <w:pPr>
        <w:numPr>
          <w:ilvl w:val="4"/>
          <w:numId w:val="2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previous years have followed same pattern</w:t>
      </w:r>
    </w:p>
    <w:p w:rsidR="00000000" w:rsidDel="00000000" w:rsidP="00000000" w:rsidRDefault="00000000" w:rsidRPr="00000000" w14:paraId="00000033">
      <w:pPr>
        <w:numPr>
          <w:ilvl w:val="4"/>
          <w:numId w:val="2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with changes made by Kenna, expect that the pattern may be different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Kenna, doesn’t expect numbers will go down before Oct.  usually the enrollment goes down throughout the school year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Andrew – what are the implications of having the enrollment higher than the number that the budget is based on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spacing w:after="0" w:afterAutospacing="0" w:before="0" w:beforeAutospacing="0" w:lineRule="auto"/>
        <w:ind w:left="288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Brian – </w:t>
      </w:r>
    </w:p>
    <w:p w:rsidR="00000000" w:rsidDel="00000000" w:rsidP="00000000" w:rsidRDefault="00000000" w:rsidRPr="00000000" w14:paraId="00000037">
      <w:pPr>
        <w:numPr>
          <w:ilvl w:val="4"/>
          <w:numId w:val="2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Good problem to have</w:t>
      </w:r>
    </w:p>
    <w:p w:rsidR="00000000" w:rsidDel="00000000" w:rsidP="00000000" w:rsidRDefault="00000000" w:rsidRPr="00000000" w14:paraId="00000038">
      <w:pPr>
        <w:numPr>
          <w:ilvl w:val="4"/>
          <w:numId w:val="2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Important to hit the number from a budget perspective</w:t>
      </w:r>
    </w:p>
    <w:p w:rsidR="00000000" w:rsidDel="00000000" w:rsidP="00000000" w:rsidRDefault="00000000" w:rsidRPr="00000000" w14:paraId="00000039">
      <w:pPr>
        <w:numPr>
          <w:ilvl w:val="4"/>
          <w:numId w:val="2"/>
        </w:numPr>
        <w:spacing w:after="0" w:afterAutospacing="0" w:before="0" w:beforeAutospacing="0" w:lineRule="auto"/>
        <w:ind w:left="360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ADM  + growth + Oct 1 count all matter for funding from state sources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Last month we graduated from LA systems of support.  We are still in systems of support for Math, so that will be a push for the upcoming year.  Working on a plan for that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Using Singapore math.  Lower grades showed improvement in conceptual understanding, we have room for growth in computation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Trainings are registered for and paid for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Waldorf training started yesterday- 7 teachers went this year.  It’s a 3-yr program</w:t>
      </w:r>
    </w:p>
    <w:p w:rsidR="00000000" w:rsidDel="00000000" w:rsidP="00000000" w:rsidRDefault="00000000" w:rsidRPr="00000000" w14:paraId="0000003E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Hoping to send more next year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Those who didn’t go to AZ will go to 2-wk training 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Grade specific trainings will also happen for teachers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First meeting with Kenna, Becky, and Kelsi will happen tomorrow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Greenhouse permits all passed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Construction will start soon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Working on grounds cleanup right now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Andrew gave grant of $10k from his employer.  We are eligible for that grant as long as he’s on the board.  We can use the funds next year.</w:t>
      </w:r>
    </w:p>
    <w:p w:rsidR="00000000" w:rsidDel="00000000" w:rsidP="00000000" w:rsidRDefault="00000000" w:rsidRPr="00000000" w14:paraId="0000004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rtl w:val="0"/>
        </w:rPr>
        <w:t xml:space="preserve">1:10 pm Approval of changes to parent/student handbook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: 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Assurances report requires change to firearm policy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Required to report to law enforcement if a child brings a firearm to school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Changes the current policy from “may be reported” to “will be reported”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Board read and reviewed current version</w:t>
      </w:r>
    </w:p>
    <w:p w:rsidR="00000000" w:rsidDel="00000000" w:rsidP="00000000" w:rsidRDefault="00000000" w:rsidRPr="00000000" w14:paraId="0000004B">
      <w:pPr>
        <w:numPr>
          <w:ilvl w:val="2"/>
          <w:numId w:val="6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Actions of administrators for Level 4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Motion to approve by Alyssa</w:t>
      </w:r>
    </w:p>
    <w:p w:rsidR="00000000" w:rsidDel="00000000" w:rsidP="00000000" w:rsidRDefault="00000000" w:rsidRPr="00000000" w14:paraId="0000004D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Second by Bryn</w:t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spacing w:after="24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Unanimous approval</w:t>
      </w:r>
    </w:p>
    <w:p w:rsidR="00000000" w:rsidDel="00000000" w:rsidP="00000000" w:rsidRDefault="00000000" w:rsidRPr="00000000" w14:paraId="0000004F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1:18 pm Report by Andrew of recent training he attended regarding charter school boards: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Proposed action items: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Establish more consistent pattern for director evaluations</w:t>
      </w:r>
    </w:p>
    <w:p w:rsidR="00000000" w:rsidDel="00000000" w:rsidP="00000000" w:rsidRDefault="00000000" w:rsidRPr="00000000" w14:paraId="00000052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Bryn mentioned that we have done them for the past two years</w:t>
      </w:r>
    </w:p>
    <w:p w:rsidR="00000000" w:rsidDel="00000000" w:rsidP="00000000" w:rsidRDefault="00000000" w:rsidRPr="00000000" w14:paraId="00000053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Needs to be shared more widely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Establish a document for board procedures</w:t>
      </w:r>
    </w:p>
    <w:p w:rsidR="00000000" w:rsidDel="00000000" w:rsidP="00000000" w:rsidRDefault="00000000" w:rsidRPr="00000000" w14:paraId="00000055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Consolidate current documents currently following, etc.</w:t>
      </w:r>
    </w:p>
    <w:p w:rsidR="00000000" w:rsidDel="00000000" w:rsidP="00000000" w:rsidRDefault="00000000" w:rsidRPr="00000000" w14:paraId="00000056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Suggests forming a temporary committee to establish</w:t>
      </w:r>
    </w:p>
    <w:p w:rsidR="00000000" w:rsidDel="00000000" w:rsidP="00000000" w:rsidRDefault="00000000" w:rsidRPr="00000000" w14:paraId="00000057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Bryn suggests a shared google drive</w:t>
      </w:r>
    </w:p>
    <w:p w:rsidR="00000000" w:rsidDel="00000000" w:rsidP="00000000" w:rsidRDefault="00000000" w:rsidRPr="00000000" w14:paraId="00000058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Alyssa volunteered to be on the committee</w:t>
      </w:r>
    </w:p>
    <w:p w:rsidR="00000000" w:rsidDel="00000000" w:rsidP="00000000" w:rsidRDefault="00000000" w:rsidRPr="00000000" w14:paraId="00000059">
      <w:pPr>
        <w:numPr>
          <w:ilvl w:val="3"/>
          <w:numId w:val="4"/>
        </w:numPr>
        <w:spacing w:after="0" w:afterAutospacing="0" w:before="0" w:beforeAutospacing="0" w:lineRule="auto"/>
        <w:ind w:left="288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Brynn and Andrew also volunteer</w:t>
      </w:r>
    </w:p>
    <w:p w:rsidR="00000000" w:rsidDel="00000000" w:rsidP="00000000" w:rsidRDefault="00000000" w:rsidRPr="00000000" w14:paraId="0000005A">
      <w:pPr>
        <w:numPr>
          <w:ilvl w:val="3"/>
          <w:numId w:val="4"/>
        </w:numPr>
        <w:spacing w:after="0" w:afterAutospacing="0" w:before="0" w:beforeAutospacing="0" w:lineRule="auto"/>
        <w:ind w:left="288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Desire to get it started and things in place to set clear expectations for new director</w:t>
      </w:r>
    </w:p>
    <w:p w:rsidR="00000000" w:rsidDel="00000000" w:rsidP="00000000" w:rsidRDefault="00000000" w:rsidRPr="00000000" w14:paraId="0000005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Suggestions to update website</w:t>
      </w:r>
    </w:p>
    <w:p w:rsidR="00000000" w:rsidDel="00000000" w:rsidP="00000000" w:rsidRDefault="00000000" w:rsidRPr="00000000" w14:paraId="0000005C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Remove “opening plan”</w:t>
      </w:r>
    </w:p>
    <w:p w:rsidR="00000000" w:rsidDel="00000000" w:rsidP="00000000" w:rsidRDefault="00000000" w:rsidRPr="00000000" w14:paraId="0000005D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Place charter document on website</w:t>
      </w:r>
    </w:p>
    <w:p w:rsidR="00000000" w:rsidDel="00000000" w:rsidP="00000000" w:rsidRDefault="00000000" w:rsidRPr="00000000" w14:paraId="0000005E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Bylaws question: Initial charter council members serve for 1, 2, or 3 years</w:t>
      </w:r>
    </w:p>
    <w:p w:rsidR="00000000" w:rsidDel="00000000" w:rsidP="00000000" w:rsidRDefault="00000000" w:rsidRPr="00000000" w14:paraId="0000005F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Wanted to bring attention to succession planning and determine proper procedures to act on that</w:t>
      </w:r>
    </w:p>
    <w:p w:rsidR="00000000" w:rsidDel="00000000" w:rsidP="00000000" w:rsidRDefault="00000000" w:rsidRPr="00000000" w14:paraId="00000060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Alyssa reached 3 year term and was re-elected, Mindy and Brynn will reach their terms this upcoming year</w:t>
      </w:r>
    </w:p>
    <w:p w:rsidR="00000000" w:rsidDel="00000000" w:rsidP="00000000" w:rsidRDefault="00000000" w:rsidRPr="00000000" w14:paraId="00000061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Mindy was advised by Shannon Greer that members should serve full terms if possible for continuity for the school</w:t>
      </w:r>
    </w:p>
    <w:p w:rsidR="00000000" w:rsidDel="00000000" w:rsidP="00000000" w:rsidRDefault="00000000" w:rsidRPr="00000000" w14:paraId="0000006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Schedule a board retreat</w:t>
      </w:r>
    </w:p>
    <w:p w:rsidR="00000000" w:rsidDel="00000000" w:rsidP="00000000" w:rsidRDefault="00000000" w:rsidRPr="00000000" w14:paraId="00000063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Establish long term strategy as an organization</w:t>
      </w:r>
    </w:p>
    <w:p w:rsidR="00000000" w:rsidDel="00000000" w:rsidP="00000000" w:rsidRDefault="00000000" w:rsidRPr="00000000" w14:paraId="00000064">
      <w:pPr>
        <w:numPr>
          <w:ilvl w:val="2"/>
          <w:numId w:val="4"/>
        </w:numPr>
        <w:spacing w:after="0" w:afterAutospacing="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5 year plan, 3 year plan</w:t>
      </w:r>
    </w:p>
    <w:p w:rsidR="00000000" w:rsidDel="00000000" w:rsidP="00000000" w:rsidRDefault="00000000" w:rsidRPr="00000000" w14:paraId="00000065">
      <w:pPr>
        <w:numPr>
          <w:ilvl w:val="2"/>
          <w:numId w:val="4"/>
        </w:numPr>
        <w:spacing w:after="240" w:before="0" w:beforeAutospacing="0" w:lineRule="auto"/>
        <w:ind w:left="2160" w:hanging="36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ind w:left="2160" w:firstLine="0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1:31 motion to go to closed meeting by Alyssa, second by Bryn, 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Heather yes</w:t>
      </w:r>
    </w:p>
    <w:p w:rsidR="00000000" w:rsidDel="00000000" w:rsidP="00000000" w:rsidRDefault="00000000" w:rsidRPr="00000000" w14:paraId="0000006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Mindy yes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Steve yes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Shandice yes</w:t>
      </w:r>
    </w:p>
    <w:p w:rsidR="00000000" w:rsidDel="00000000" w:rsidP="00000000" w:rsidRDefault="00000000" w:rsidRPr="00000000" w14:paraId="0000006C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1:33 closed meeting to discuss the character and competency of an individual</w:t>
      </w:r>
    </w:p>
    <w:p w:rsidR="00000000" w:rsidDel="00000000" w:rsidP="00000000" w:rsidRDefault="00000000" w:rsidRPr="00000000" w14:paraId="0000006D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1:44 Open meeting resumed</w:t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Steve motion to approve Richard Carey as member of the  charter council pending background check</w:t>
      </w:r>
    </w:p>
    <w:p w:rsidR="00000000" w:rsidDel="00000000" w:rsidP="00000000" w:rsidRDefault="00000000" w:rsidRPr="00000000" w14:paraId="0000007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Second Alyssa</w:t>
      </w:r>
    </w:p>
    <w:p w:rsidR="00000000" w:rsidDel="00000000" w:rsidP="00000000" w:rsidRDefault="00000000" w:rsidRPr="00000000" w14:paraId="0000007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  <w:u w:val="none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Unanimously passed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Heather Valerga motions to approve Kenna Wolfley as a member of the charter council starting July 1st, 2024</w:t>
      </w:r>
    </w:p>
    <w:p w:rsidR="00000000" w:rsidDel="00000000" w:rsidP="00000000" w:rsidRDefault="00000000" w:rsidRPr="00000000" w14:paraId="0000007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Second Allyssa</w:t>
      </w:r>
    </w:p>
    <w:p w:rsidR="00000000" w:rsidDel="00000000" w:rsidP="00000000" w:rsidRDefault="00000000" w:rsidRPr="00000000" w14:paraId="0000007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Unanimously passed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Next meeting aug 20 at 12:30pm</w:t>
      </w:r>
    </w:p>
    <w:p w:rsidR="00000000" w:rsidDel="00000000" w:rsidP="00000000" w:rsidRDefault="00000000" w:rsidRPr="00000000" w14:paraId="0000007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1:45 pm Motion to close meeting by Bryn</w:t>
      </w:r>
    </w:p>
    <w:p w:rsidR="00000000" w:rsidDel="00000000" w:rsidP="00000000" w:rsidRDefault="00000000" w:rsidRPr="00000000" w14:paraId="00000077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Second Alyssa</w:t>
      </w:r>
    </w:p>
    <w:p w:rsidR="00000000" w:rsidDel="00000000" w:rsidP="00000000" w:rsidRDefault="00000000" w:rsidRPr="00000000" w14:paraId="0000007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Unanimously approved</w:t>
      </w:r>
    </w:p>
    <w:p w:rsidR="00000000" w:rsidDel="00000000" w:rsidP="00000000" w:rsidRDefault="00000000" w:rsidRPr="00000000" w14:paraId="00000079">
      <w:pPr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