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Black" w:cs="Arial Black" w:eastAsia="Arial Black" w:hAnsi="Arial Black"/>
          <w:b w:val="1"/>
          <w:smallCaps w:val="1"/>
          <w:color w:val="999999"/>
          <w:sz w:val="28"/>
          <w:szCs w:val="28"/>
        </w:rPr>
      </w:pPr>
      <w:r w:rsidDel="00000000" w:rsidR="00000000" w:rsidRPr="00000000">
        <w:rPr>
          <w:rFonts w:ascii="Arial Black" w:cs="Arial Black" w:eastAsia="Arial Black" w:hAnsi="Arial Black"/>
          <w:b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Tahoma" w:cs="Tahoma" w:eastAsia="Tahoma" w:hAnsi="Tahoma"/>
          <w:b w:val="1"/>
          <w:color w:val="999999"/>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Tahoma" w:cs="Tahoma" w:eastAsia="Tahoma" w:hAnsi="Tahoma"/>
          <w:b w:val="1"/>
          <w:color w:val="999999"/>
          <w:sz w:val="28"/>
          <w:szCs w:val="28"/>
        </w:rPr>
      </w:pPr>
      <w:r w:rsidDel="00000000" w:rsidR="00000000" w:rsidRPr="00000000">
        <w:rPr>
          <w:rFonts w:ascii="Tahoma" w:cs="Tahoma" w:eastAsia="Tahoma" w:hAnsi="Tahoma"/>
          <w:b w:val="1"/>
          <w:color w:val="999999"/>
          <w:sz w:val="28"/>
          <w:szCs w:val="28"/>
          <w:rtl w:val="0"/>
        </w:rPr>
        <w:t xml:space="preserve">Board of Directors Meeting Minutes</w:t>
      </w:r>
    </w:p>
    <w:p w:rsidR="00000000" w:rsidDel="00000000" w:rsidP="00000000" w:rsidRDefault="00000000" w:rsidRPr="00000000" w14:paraId="00000004">
      <w:pPr>
        <w:spacing w:line="240" w:lineRule="auto"/>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5">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Saturday, March 16th, 2024</w:t>
      </w:r>
    </w:p>
    <w:p w:rsidR="00000000" w:rsidDel="00000000" w:rsidP="00000000" w:rsidRDefault="00000000" w:rsidRPr="00000000" w14:paraId="00000006">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2165 East 9400 South</w:t>
      </w:r>
    </w:p>
    <w:p w:rsidR="00000000" w:rsidDel="00000000" w:rsidP="00000000" w:rsidRDefault="00000000" w:rsidRPr="00000000" w14:paraId="00000007">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Conference Room 108A</w:t>
      </w:r>
    </w:p>
    <w:p w:rsidR="00000000" w:rsidDel="00000000" w:rsidP="00000000" w:rsidRDefault="00000000" w:rsidRPr="00000000" w14:paraId="00000008">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Sandy, UT 84093</w:t>
      </w:r>
    </w:p>
    <w:p w:rsidR="00000000" w:rsidDel="00000000" w:rsidP="00000000" w:rsidRDefault="00000000" w:rsidRPr="00000000" w14:paraId="00000009">
      <w:pPr>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A">
      <w:pPr>
        <w:ind w:firstLine="2700"/>
        <w:rPr>
          <w:rFonts w:ascii="Tahoma" w:cs="Tahoma" w:eastAsia="Tahoma" w:hAnsi="Tahoma"/>
          <w:b w:val="1"/>
          <w:sz w:val="23"/>
          <w:szCs w:val="23"/>
        </w:rPr>
      </w:pPr>
      <w:r w:rsidDel="00000000" w:rsidR="00000000" w:rsidRPr="00000000">
        <w:rPr>
          <w:rtl w:val="0"/>
        </w:rPr>
      </w:r>
    </w:p>
    <w:p w:rsidR="00000000" w:rsidDel="00000000" w:rsidP="00000000" w:rsidRDefault="00000000" w:rsidRPr="00000000" w14:paraId="0000000B">
      <w:pPr>
        <w:rPr>
          <w:rFonts w:ascii="Tahoma" w:cs="Tahoma" w:eastAsia="Tahoma" w:hAnsi="Tahoma"/>
          <w:sz w:val="24"/>
          <w:szCs w:val="24"/>
        </w:rPr>
      </w:pPr>
      <w:r w:rsidDel="00000000" w:rsidR="00000000" w:rsidRPr="00000000">
        <w:rPr>
          <w:rFonts w:ascii="Tahoma" w:cs="Tahoma" w:eastAsia="Tahoma" w:hAnsi="Tahoma"/>
          <w:b w:val="1"/>
          <w:sz w:val="25"/>
          <w:szCs w:val="25"/>
          <w:rtl w:val="0"/>
        </w:rPr>
        <w:t xml:space="preserve">Board Members:</w:t>
      </w: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sz w:val="24"/>
          <w:szCs w:val="24"/>
          <w:rtl w:val="0"/>
        </w:rPr>
        <w:t xml:space="preserve">Tarik Guney, Davron Mukhabettov, </w:t>
      </w:r>
      <w:r w:rsidDel="00000000" w:rsidR="00000000" w:rsidRPr="00000000">
        <w:rPr>
          <w:rFonts w:ascii="Tahoma" w:cs="Tahoma" w:eastAsia="Tahoma" w:hAnsi="Tahoma"/>
          <w:color w:val="202124"/>
          <w:sz w:val="25"/>
          <w:szCs w:val="25"/>
          <w:rtl w:val="0"/>
        </w:rPr>
        <w:t xml:space="preserve">Ahmet Yavuz</w:t>
      </w:r>
      <w:r w:rsidDel="00000000" w:rsidR="00000000" w:rsidRPr="00000000">
        <w:rPr>
          <w:rFonts w:ascii="Tahoma" w:cs="Tahoma" w:eastAsia="Tahoma" w:hAnsi="Tahoma"/>
          <w:sz w:val="24"/>
          <w:szCs w:val="24"/>
          <w:rtl w:val="0"/>
        </w:rPr>
        <w:t xml:space="preserve">, Marci Houseman, Calvin Zulich</w:t>
      </w:r>
      <w:r w:rsidDel="00000000" w:rsidR="00000000" w:rsidRPr="00000000">
        <w:rPr>
          <w:rFonts w:ascii="Tahoma" w:cs="Tahoma" w:eastAsia="Tahoma" w:hAnsi="Tahoma"/>
          <w:b w:val="1"/>
          <w:sz w:val="21"/>
          <w:szCs w:val="21"/>
          <w:rtl w:val="0"/>
        </w:rPr>
        <w:br w:type="textWrapping"/>
      </w:r>
      <w:r w:rsidDel="00000000" w:rsidR="00000000" w:rsidRPr="00000000">
        <w:rPr>
          <w:rFonts w:ascii="Tahoma" w:cs="Tahoma" w:eastAsia="Tahoma" w:hAnsi="Tahoma"/>
          <w:b w:val="1"/>
          <w:sz w:val="24"/>
          <w:szCs w:val="24"/>
          <w:rtl w:val="0"/>
        </w:rPr>
        <w:t xml:space="preserve">Board Members Present: </w:t>
      </w:r>
      <w:r w:rsidDel="00000000" w:rsidR="00000000" w:rsidRPr="00000000">
        <w:rPr>
          <w:rFonts w:ascii="Tahoma" w:cs="Tahoma" w:eastAsia="Tahoma" w:hAnsi="Tahoma"/>
          <w:sz w:val="24"/>
          <w:szCs w:val="24"/>
          <w:rtl w:val="0"/>
        </w:rPr>
        <w:t xml:space="preserve">Tarik Guney, Ahmet Yavuz, Marci Houseman</w:t>
      </w:r>
    </w:p>
    <w:p w:rsidR="00000000" w:rsidDel="00000000" w:rsidP="00000000" w:rsidRDefault="00000000" w:rsidRPr="00000000" w14:paraId="0000000C">
      <w:pPr>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Beehive Director:</w:t>
      </w:r>
      <w:r w:rsidDel="00000000" w:rsidR="00000000" w:rsidRPr="00000000">
        <w:rPr>
          <w:rFonts w:ascii="Tahoma" w:cs="Tahoma" w:eastAsia="Tahoma" w:hAnsi="Tahoma"/>
          <w:sz w:val="24"/>
          <w:szCs w:val="24"/>
          <w:rtl w:val="0"/>
        </w:rPr>
        <w:t xml:space="preserve">  Hanifi Oguz</w:t>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Call to Order:</w:t>
      </w:r>
      <w:r w:rsidDel="00000000" w:rsidR="00000000" w:rsidRPr="00000000">
        <w:rPr>
          <w:rFonts w:ascii="Tahoma" w:cs="Tahoma" w:eastAsia="Tahoma" w:hAnsi="Tahoma"/>
          <w:sz w:val="24"/>
          <w:szCs w:val="24"/>
          <w:rtl w:val="0"/>
        </w:rPr>
        <w:t xml:space="preserve"> Tarik Guney</w:t>
      </w: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sz w:val="24"/>
          <w:szCs w:val="24"/>
          <w:rtl w:val="0"/>
        </w:rPr>
        <w:t xml:space="preserve">called the meeting to order at 9:03 am.</w:t>
      </w:r>
    </w:p>
    <w:p w:rsidR="00000000" w:rsidDel="00000000" w:rsidP="00000000" w:rsidRDefault="00000000" w:rsidRPr="00000000" w14:paraId="0000000E">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F">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Pledge of Allegiance</w:t>
      </w:r>
    </w:p>
    <w:p w:rsidR="00000000" w:rsidDel="00000000" w:rsidP="00000000" w:rsidRDefault="00000000" w:rsidRPr="00000000" w14:paraId="00000010">
      <w:pPr>
        <w:rPr>
          <w:rFonts w:ascii="Tahoma" w:cs="Tahoma" w:eastAsia="Tahoma" w:hAnsi="Tahoma"/>
          <w:b w:val="1"/>
        </w:rPr>
      </w:pPr>
      <w:r w:rsidDel="00000000" w:rsidR="00000000" w:rsidRPr="00000000">
        <w:rPr>
          <w:rtl w:val="0"/>
        </w:rPr>
      </w:r>
    </w:p>
    <w:p w:rsidR="00000000" w:rsidDel="00000000" w:rsidP="00000000" w:rsidRDefault="00000000" w:rsidRPr="00000000" w14:paraId="00000011">
      <w:pPr>
        <w:spacing w:after="240" w:lineRule="auto"/>
        <w:ind w:left="0" w:firstLine="0"/>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1.Approval of Minutes (action item)</w:t>
      </w:r>
    </w:p>
    <w:p w:rsidR="00000000" w:rsidDel="00000000" w:rsidP="00000000" w:rsidRDefault="00000000" w:rsidRPr="00000000" w14:paraId="00000012">
      <w:pPr>
        <w:numPr>
          <w:ilvl w:val="0"/>
          <w:numId w:val="8"/>
        </w:numPr>
        <w:spacing w:after="24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board reviewed the minutes from the December 9th Board meeting.</w:t>
      </w:r>
    </w:p>
    <w:p w:rsidR="00000000" w:rsidDel="00000000" w:rsidP="00000000" w:rsidRDefault="00000000" w:rsidRPr="00000000" w14:paraId="00000013">
      <w:pPr>
        <w:spacing w:after="24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Marci Houseman motioned to approve the minutes. Ahmet Yavuz seconded the motion. The motion was carried unanimously</w:t>
      </w:r>
    </w:p>
    <w:p w:rsidR="00000000" w:rsidDel="00000000" w:rsidP="00000000" w:rsidRDefault="00000000" w:rsidRPr="00000000" w14:paraId="00000014">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2. Update on Budget for FY 23-24 and Proposed Budget for FY 24-25 (discussion item)</w:t>
      </w:r>
    </w:p>
    <w:p w:rsidR="00000000" w:rsidDel="00000000" w:rsidP="00000000" w:rsidRDefault="00000000" w:rsidRPr="00000000" w14:paraId="00000015">
      <w:pPr>
        <w:numPr>
          <w:ilvl w:val="0"/>
          <w:numId w:val="5"/>
        </w:numPr>
        <w:spacing w:after="0" w:afterAutospacing="0" w:lineRule="auto"/>
        <w:ind w:left="720" w:hanging="360"/>
        <w:jc w:val="both"/>
        <w:rPr>
          <w:rFonts w:ascii="Tahoma" w:cs="Tahoma" w:eastAsia="Tahoma" w:hAnsi="Tahoma"/>
          <w:b w:val="1"/>
          <w:sz w:val="24"/>
          <w:szCs w:val="24"/>
          <w:u w:val="none"/>
        </w:rPr>
      </w:pPr>
      <w:r w:rsidDel="00000000" w:rsidR="00000000" w:rsidRPr="00000000">
        <w:rPr>
          <w:rFonts w:ascii="Tahoma" w:cs="Tahoma" w:eastAsia="Tahoma" w:hAnsi="Tahoma"/>
          <w:sz w:val="24"/>
          <w:szCs w:val="24"/>
          <w:rtl w:val="0"/>
        </w:rPr>
        <w:t xml:space="preserve">The board reviewed the projected budget for FY 2025 and compared the projected budget with the current year's budget. The board will re-review and approve the finalized budget in the June 2025 meeting.</w:t>
      </w:r>
    </w:p>
    <w:p w:rsidR="00000000" w:rsidDel="00000000" w:rsidP="00000000" w:rsidRDefault="00000000" w:rsidRPr="00000000" w14:paraId="00000016">
      <w:pPr>
        <w:numPr>
          <w:ilvl w:val="0"/>
          <w:numId w:val="5"/>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Beehive is expecting an increase in funds for next year due to an increase in student counts (900 students) and increased legislative allocations. </w:t>
      </w:r>
    </w:p>
    <w:p w:rsidR="00000000" w:rsidDel="00000000" w:rsidP="00000000" w:rsidRDefault="00000000" w:rsidRPr="00000000" w14:paraId="00000017">
      <w:pPr>
        <w:numPr>
          <w:ilvl w:val="0"/>
          <w:numId w:val="5"/>
        </w:numPr>
        <w:spacing w:after="24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This projected budget is based on conservative numbers as the amount we’ll receive from funds has not yet been released. </w:t>
      </w:r>
    </w:p>
    <w:p w:rsidR="00000000" w:rsidDel="00000000" w:rsidP="00000000" w:rsidRDefault="00000000" w:rsidRPr="00000000" w14:paraId="00000018">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3. Approval of the School Privacy Policy for Website (action item)</w:t>
      </w:r>
    </w:p>
    <w:p w:rsidR="00000000" w:rsidDel="00000000" w:rsidP="00000000" w:rsidRDefault="00000000" w:rsidRPr="00000000" w14:paraId="00000019">
      <w:pPr>
        <w:numPr>
          <w:ilvl w:val="0"/>
          <w:numId w:val="11"/>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School Privacy Policy</w:t>
      </w:r>
    </w:p>
    <w:p w:rsidR="00000000" w:rsidDel="00000000" w:rsidP="00000000" w:rsidRDefault="00000000" w:rsidRPr="00000000" w14:paraId="0000001A">
      <w:pPr>
        <w:numPr>
          <w:ilvl w:val="1"/>
          <w:numId w:val="11"/>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Websites track data. We are required to let people know what is being collected when they go to our website and what it is used for. </w:t>
      </w:r>
    </w:p>
    <w:p w:rsidR="00000000" w:rsidDel="00000000" w:rsidP="00000000" w:rsidRDefault="00000000" w:rsidRPr="00000000" w14:paraId="0000001B">
      <w:pPr>
        <w:numPr>
          <w:ilvl w:val="1"/>
          <w:numId w:val="11"/>
        </w:numPr>
        <w:spacing w:after="24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A statement on safety is included as well as contact information on how to have their information be removed from being processed.</w:t>
      </w:r>
    </w:p>
    <w:p w:rsidR="00000000" w:rsidDel="00000000" w:rsidP="00000000" w:rsidRDefault="00000000" w:rsidRPr="00000000" w14:paraId="0000001C">
      <w:pPr>
        <w:spacing w:after="240" w:lineRule="auto"/>
        <w:ind w:left="0"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Marci Houseman motioned to approve the Schools Privacy Policy. </w:t>
      </w:r>
      <w:r w:rsidDel="00000000" w:rsidR="00000000" w:rsidRPr="00000000">
        <w:rPr>
          <w:rFonts w:ascii="Tahoma" w:cs="Tahoma" w:eastAsia="Tahoma" w:hAnsi="Tahoma"/>
          <w:color w:val="202124"/>
          <w:sz w:val="25"/>
          <w:szCs w:val="25"/>
          <w:rtl w:val="0"/>
        </w:rPr>
        <w:t xml:space="preserve">Ahmet Yavuz</w:t>
      </w:r>
      <w:r w:rsidDel="00000000" w:rsidR="00000000" w:rsidRPr="00000000">
        <w:rPr>
          <w:rFonts w:ascii="Tahoma" w:cs="Tahoma" w:eastAsia="Tahoma" w:hAnsi="Tahoma"/>
          <w:sz w:val="24"/>
          <w:szCs w:val="24"/>
          <w:rtl w:val="0"/>
        </w:rPr>
        <w:t xml:space="preserve"> seconded the motion. The motion was carried unanimously. </w:t>
      </w:r>
    </w:p>
    <w:p w:rsidR="00000000" w:rsidDel="00000000" w:rsidP="00000000" w:rsidRDefault="00000000" w:rsidRPr="00000000" w14:paraId="0000001D">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4. Legislative Update (discussion item)</w:t>
      </w:r>
    </w:p>
    <w:p w:rsidR="00000000" w:rsidDel="00000000" w:rsidP="00000000" w:rsidRDefault="00000000" w:rsidRPr="00000000" w14:paraId="0000001E">
      <w:pPr>
        <w:numPr>
          <w:ilvl w:val="0"/>
          <w:numId w:val="3"/>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state board of education website has a summary of all of the legislative bills/discussion involving education.</w:t>
      </w:r>
    </w:p>
    <w:p w:rsidR="00000000" w:rsidDel="00000000" w:rsidP="00000000" w:rsidRDefault="00000000" w:rsidRPr="00000000" w14:paraId="0000001F">
      <w:pPr>
        <w:numPr>
          <w:ilvl w:val="0"/>
          <w:numId w:val="3"/>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Notable Updates include:</w:t>
      </w:r>
    </w:p>
    <w:p w:rsidR="00000000" w:rsidDel="00000000" w:rsidP="00000000" w:rsidRDefault="00000000" w:rsidRPr="00000000" w14:paraId="00000020">
      <w:pPr>
        <w:numPr>
          <w:ilvl w:val="1"/>
          <w:numId w:val="3"/>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5% Increase in WPU</w:t>
      </w:r>
    </w:p>
    <w:p w:rsidR="00000000" w:rsidDel="00000000" w:rsidP="00000000" w:rsidRDefault="00000000" w:rsidRPr="00000000" w14:paraId="00000021">
      <w:pPr>
        <w:numPr>
          <w:ilvl w:val="1"/>
          <w:numId w:val="3"/>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$192 Increase per student in the LRF</w:t>
      </w:r>
    </w:p>
    <w:p w:rsidR="00000000" w:rsidDel="00000000" w:rsidP="00000000" w:rsidRDefault="00000000" w:rsidRPr="00000000" w14:paraId="00000022">
      <w:pPr>
        <w:numPr>
          <w:ilvl w:val="1"/>
          <w:numId w:val="3"/>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$6000 Stipend for student teachers</w:t>
      </w:r>
    </w:p>
    <w:p w:rsidR="00000000" w:rsidDel="00000000" w:rsidP="00000000" w:rsidRDefault="00000000" w:rsidRPr="00000000" w14:paraId="00000023">
      <w:pPr>
        <w:numPr>
          <w:ilvl w:val="1"/>
          <w:numId w:val="3"/>
        </w:numPr>
        <w:spacing w:after="24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$500 for elem teachers and $250 for secondary teachers materials.</w:t>
      </w:r>
    </w:p>
    <w:p w:rsidR="00000000" w:rsidDel="00000000" w:rsidP="00000000" w:rsidRDefault="00000000" w:rsidRPr="00000000" w14:paraId="00000024">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5. School Land Trust Program Training (discussion item)</w:t>
      </w:r>
    </w:p>
    <w:p w:rsidR="00000000" w:rsidDel="00000000" w:rsidP="00000000" w:rsidRDefault="00000000" w:rsidRPr="00000000" w14:paraId="00000025">
      <w:pPr>
        <w:numPr>
          <w:ilvl w:val="0"/>
          <w:numId w:val="1"/>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This is an annual training. These training documents were sent prior to the meeting to be reviewed.</w:t>
      </w:r>
    </w:p>
    <w:p w:rsidR="00000000" w:rsidDel="00000000" w:rsidP="00000000" w:rsidRDefault="00000000" w:rsidRPr="00000000" w14:paraId="00000026">
      <w:pPr>
        <w:numPr>
          <w:ilvl w:val="0"/>
          <w:numId w:val="1"/>
        </w:numPr>
        <w:spacing w:after="24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board briefly reviewed these documents.</w:t>
      </w:r>
    </w:p>
    <w:p w:rsidR="00000000" w:rsidDel="00000000" w:rsidP="00000000" w:rsidRDefault="00000000" w:rsidRPr="00000000" w14:paraId="00000027">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6. Approval of the Amended School IDEA Manual and Procedures (action item)</w:t>
      </w:r>
    </w:p>
    <w:p w:rsidR="00000000" w:rsidDel="00000000" w:rsidP="00000000" w:rsidRDefault="00000000" w:rsidRPr="00000000" w14:paraId="00000028">
      <w:pPr>
        <w:numPr>
          <w:ilvl w:val="0"/>
          <w:numId w:val="13"/>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school IDEA Manual and Procedures was sent out to the board prior to the meeting.</w:t>
      </w:r>
    </w:p>
    <w:p w:rsidR="00000000" w:rsidDel="00000000" w:rsidP="00000000" w:rsidRDefault="00000000" w:rsidRPr="00000000" w14:paraId="00000029">
      <w:pPr>
        <w:numPr>
          <w:ilvl w:val="1"/>
          <w:numId w:val="13"/>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state has already reviewed and approved this document. </w:t>
      </w:r>
    </w:p>
    <w:p w:rsidR="00000000" w:rsidDel="00000000" w:rsidP="00000000" w:rsidRDefault="00000000" w:rsidRPr="00000000" w14:paraId="0000002A">
      <w:pPr>
        <w:numPr>
          <w:ilvl w:val="0"/>
          <w:numId w:val="13"/>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Marci Houseman asked what percentage of elementary students require 504 or IEP accommodations? </w:t>
      </w:r>
    </w:p>
    <w:p w:rsidR="00000000" w:rsidDel="00000000" w:rsidP="00000000" w:rsidRDefault="00000000" w:rsidRPr="00000000" w14:paraId="0000002B">
      <w:pPr>
        <w:numPr>
          <w:ilvl w:val="1"/>
          <w:numId w:val="13"/>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Hanifi Oguz answered that of both the secondary and elementary schools about 14% are Sped students. This is above the state average. It is typical for charter schools to have more students requiring IEP’s and 504’s. </w:t>
      </w:r>
    </w:p>
    <w:p w:rsidR="00000000" w:rsidDel="00000000" w:rsidP="00000000" w:rsidRDefault="00000000" w:rsidRPr="00000000" w14:paraId="0000002C">
      <w:pPr>
        <w:numPr>
          <w:ilvl w:val="1"/>
          <w:numId w:val="13"/>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We have needed to increase our amount of special education teachers. We now have 4. We have also increased our Para educators and Counselors. </w:t>
      </w:r>
    </w:p>
    <w:p w:rsidR="00000000" w:rsidDel="00000000" w:rsidP="00000000" w:rsidRDefault="00000000" w:rsidRPr="00000000" w14:paraId="0000002D">
      <w:pPr>
        <w:numPr>
          <w:ilvl w:val="0"/>
          <w:numId w:val="13"/>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Marci Houseman asked what Beehive's model is for pushing these Sped services?</w:t>
      </w:r>
    </w:p>
    <w:p w:rsidR="00000000" w:rsidDel="00000000" w:rsidP="00000000" w:rsidRDefault="00000000" w:rsidRPr="00000000" w14:paraId="0000002E">
      <w:pPr>
        <w:numPr>
          <w:ilvl w:val="1"/>
          <w:numId w:val="13"/>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Hanifi Oguz answered that our philosophy is inclusion into general education as much as possible with pulling the students as their IEP dictates. </w:t>
      </w:r>
    </w:p>
    <w:p w:rsidR="00000000" w:rsidDel="00000000" w:rsidP="00000000" w:rsidRDefault="00000000" w:rsidRPr="00000000" w14:paraId="0000002F">
      <w:pPr>
        <w:numPr>
          <w:ilvl w:val="0"/>
          <w:numId w:val="13"/>
        </w:numPr>
        <w:spacing w:after="24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Marci Houseman commented that in the future it would be good to see more collaboration between Sped and general education teachers. Perhaps training would lead to improvements in this area.</w:t>
      </w:r>
    </w:p>
    <w:p w:rsidR="00000000" w:rsidDel="00000000" w:rsidP="00000000" w:rsidRDefault="00000000" w:rsidRPr="00000000" w14:paraId="00000030">
      <w:pPr>
        <w:spacing w:after="240" w:lineRule="auto"/>
        <w:ind w:left="0"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Marci Houseman motioned to approve the amended School IDEA Manual and Procedures.  Ahmet Yavuz seconded the motion. The motion was carried unanimously.</w:t>
      </w:r>
    </w:p>
    <w:p w:rsidR="00000000" w:rsidDel="00000000" w:rsidP="00000000" w:rsidRDefault="00000000" w:rsidRPr="00000000" w14:paraId="00000031">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7. Approval of the School Land Trust Plan for 2024-2025 (action item)</w:t>
      </w:r>
    </w:p>
    <w:p w:rsidR="00000000" w:rsidDel="00000000" w:rsidP="00000000" w:rsidRDefault="00000000" w:rsidRPr="00000000" w14:paraId="00000032">
      <w:pPr>
        <w:numPr>
          <w:ilvl w:val="0"/>
          <w:numId w:val="9"/>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two plans presented from the school land trust community council. </w:t>
      </w:r>
    </w:p>
    <w:p w:rsidR="00000000" w:rsidDel="00000000" w:rsidP="00000000" w:rsidRDefault="00000000" w:rsidRPr="00000000" w14:paraId="00000033">
      <w:pPr>
        <w:numPr>
          <w:ilvl w:val="1"/>
          <w:numId w:val="9"/>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Elementary Plan:</w:t>
      </w:r>
    </w:p>
    <w:p w:rsidR="00000000" w:rsidDel="00000000" w:rsidP="00000000" w:rsidRDefault="00000000" w:rsidRPr="00000000" w14:paraId="00000034">
      <w:pPr>
        <w:numPr>
          <w:ilvl w:val="2"/>
          <w:numId w:val="9"/>
        </w:numPr>
        <w:spacing w:after="0" w:afterAutospacing="0" w:lineRule="auto"/>
        <w:ind w:left="216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1st goal is for k-3 to increase the growth percentage by 1% from BOY to EOY.</w:t>
      </w:r>
    </w:p>
    <w:p w:rsidR="00000000" w:rsidDel="00000000" w:rsidP="00000000" w:rsidRDefault="00000000" w:rsidRPr="00000000" w14:paraId="00000035">
      <w:pPr>
        <w:numPr>
          <w:ilvl w:val="2"/>
          <w:numId w:val="9"/>
        </w:numPr>
        <w:spacing w:after="0" w:afterAutospacing="0" w:lineRule="auto"/>
        <w:ind w:left="216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2nd goal is for grades 1-5 for students at or below grade level to show a 1% grade level growth from BOY to EOY in math.</w:t>
      </w:r>
    </w:p>
    <w:p w:rsidR="00000000" w:rsidDel="00000000" w:rsidP="00000000" w:rsidRDefault="00000000" w:rsidRPr="00000000" w14:paraId="00000036">
      <w:pPr>
        <w:numPr>
          <w:ilvl w:val="3"/>
          <w:numId w:val="9"/>
        </w:numPr>
        <w:spacing w:after="0" w:afterAutospacing="0" w:lineRule="auto"/>
        <w:ind w:left="288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Marci Houseman asked what type of professional development is being offered to the paraprofessionals? Hanifi Oguz answered that CTT and STT members are attending trainings regularly  then will train the other teachers and Paras on those subjects. We also have in school resources such as leadership team, teacher mentors, inhouse training, etc. </w:t>
      </w:r>
    </w:p>
    <w:p w:rsidR="00000000" w:rsidDel="00000000" w:rsidP="00000000" w:rsidRDefault="00000000" w:rsidRPr="00000000" w14:paraId="00000037">
      <w:pPr>
        <w:numPr>
          <w:ilvl w:val="3"/>
          <w:numId w:val="9"/>
        </w:numPr>
        <w:spacing w:after="0" w:afterAutospacing="0" w:lineRule="auto"/>
        <w:ind w:left="288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Hanifi Oguz also notes that in the coming year both secondary and elementary school have applied to be a part of the assessment achievement program.</w:t>
      </w:r>
    </w:p>
    <w:p w:rsidR="00000000" w:rsidDel="00000000" w:rsidP="00000000" w:rsidRDefault="00000000" w:rsidRPr="00000000" w14:paraId="00000038">
      <w:pPr>
        <w:numPr>
          <w:ilvl w:val="2"/>
          <w:numId w:val="9"/>
        </w:numPr>
        <w:spacing w:after="0" w:afterAutospacing="0" w:lineRule="auto"/>
        <w:ind w:left="216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3rd goal is for students in 4th-5th grades to show a 1% growth increase in science.</w:t>
      </w:r>
    </w:p>
    <w:p w:rsidR="00000000" w:rsidDel="00000000" w:rsidP="00000000" w:rsidRDefault="00000000" w:rsidRPr="00000000" w14:paraId="00000039">
      <w:pPr>
        <w:numPr>
          <w:ilvl w:val="1"/>
          <w:numId w:val="9"/>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Secondary Plan:</w:t>
      </w:r>
    </w:p>
    <w:p w:rsidR="00000000" w:rsidDel="00000000" w:rsidP="00000000" w:rsidRDefault="00000000" w:rsidRPr="00000000" w14:paraId="0000003A">
      <w:pPr>
        <w:numPr>
          <w:ilvl w:val="2"/>
          <w:numId w:val="9"/>
        </w:numPr>
        <w:spacing w:after="0" w:afterAutospacing="0" w:lineRule="auto"/>
        <w:ind w:left="216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1st goal is to improve the literacy level of all of the students by 1%.</w:t>
      </w:r>
    </w:p>
    <w:p w:rsidR="00000000" w:rsidDel="00000000" w:rsidP="00000000" w:rsidRDefault="00000000" w:rsidRPr="00000000" w14:paraId="0000003B">
      <w:pPr>
        <w:numPr>
          <w:ilvl w:val="2"/>
          <w:numId w:val="9"/>
        </w:numPr>
        <w:spacing w:after="0" w:afterAutospacing="0" w:lineRule="auto"/>
        <w:ind w:left="216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2nd goal is to improve the science skills in all students by 1%.</w:t>
      </w:r>
    </w:p>
    <w:p w:rsidR="00000000" w:rsidDel="00000000" w:rsidP="00000000" w:rsidRDefault="00000000" w:rsidRPr="00000000" w14:paraId="0000003C">
      <w:pPr>
        <w:numPr>
          <w:ilvl w:val="2"/>
          <w:numId w:val="9"/>
        </w:numPr>
        <w:spacing w:after="240" w:lineRule="auto"/>
        <w:ind w:left="216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3rd goal is to improve the highschool graduation rate. </w:t>
      </w:r>
    </w:p>
    <w:p w:rsidR="00000000" w:rsidDel="00000000" w:rsidP="00000000" w:rsidRDefault="00000000" w:rsidRPr="00000000" w14:paraId="0000003D">
      <w:pPr>
        <w:spacing w:after="24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Marci Houseman motioned to approve the School Land Trust Plan for 2024-2025. Ahmet Yavuz seconded the motion. The motion was carried unanimously.</w:t>
      </w:r>
    </w:p>
    <w:p w:rsidR="00000000" w:rsidDel="00000000" w:rsidP="00000000" w:rsidRDefault="00000000" w:rsidRPr="00000000" w14:paraId="0000003E">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8. Approval of the Easement Estoppel Certificate (action item)</w:t>
      </w:r>
    </w:p>
    <w:p w:rsidR="00000000" w:rsidDel="00000000" w:rsidP="00000000" w:rsidRDefault="00000000" w:rsidRPr="00000000" w14:paraId="0000003F">
      <w:pPr>
        <w:numPr>
          <w:ilvl w:val="0"/>
          <w:numId w:val="2"/>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This has been previously reviewed by the board and approved.</w:t>
      </w:r>
    </w:p>
    <w:p w:rsidR="00000000" w:rsidDel="00000000" w:rsidP="00000000" w:rsidRDefault="00000000" w:rsidRPr="00000000" w14:paraId="00000040">
      <w:pPr>
        <w:numPr>
          <w:ilvl w:val="0"/>
          <w:numId w:val="2"/>
        </w:numPr>
        <w:spacing w:after="24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 JiffyLube is being built in the smiths parking lot. Beehive’s lawyers have reviewed this document and given their advice on needed changes. These changes are minor and need to be approved by the board.</w:t>
      </w:r>
    </w:p>
    <w:p w:rsidR="00000000" w:rsidDel="00000000" w:rsidP="00000000" w:rsidRDefault="00000000" w:rsidRPr="00000000" w14:paraId="00000041">
      <w:pPr>
        <w:spacing w:after="24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Marci Houseman motioned to approve the Easement Estoppel Certificate as amended. Ahmet Yavuz seconded the motion. The motion was carried unanimously. </w:t>
      </w:r>
    </w:p>
    <w:p w:rsidR="00000000" w:rsidDel="00000000" w:rsidP="00000000" w:rsidRDefault="00000000" w:rsidRPr="00000000" w14:paraId="00000042">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9. Discussion and Approval of the Amended School Fee Policy and Schedule (action item)</w:t>
      </w:r>
    </w:p>
    <w:p w:rsidR="00000000" w:rsidDel="00000000" w:rsidP="00000000" w:rsidRDefault="00000000" w:rsidRPr="00000000" w14:paraId="00000043">
      <w:pPr>
        <w:numPr>
          <w:ilvl w:val="0"/>
          <w:numId w:val="10"/>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law required that the board review this policy twice a year. Hanifi Oguz highlights the changes in the document. This document will be reviewed again in the June meeting. </w:t>
      </w:r>
    </w:p>
    <w:p w:rsidR="00000000" w:rsidDel="00000000" w:rsidP="00000000" w:rsidRDefault="00000000" w:rsidRPr="00000000" w14:paraId="00000044">
      <w:pPr>
        <w:numPr>
          <w:ilvl w:val="1"/>
          <w:numId w:val="10"/>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Language updated to clarify that fees are only for secondary. Our elementary school does not have fees.</w:t>
      </w:r>
    </w:p>
    <w:p w:rsidR="00000000" w:rsidDel="00000000" w:rsidP="00000000" w:rsidRDefault="00000000" w:rsidRPr="00000000" w14:paraId="00000045">
      <w:pPr>
        <w:numPr>
          <w:ilvl w:val="1"/>
          <w:numId w:val="10"/>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Lego club has increased to $150.</w:t>
      </w:r>
    </w:p>
    <w:p w:rsidR="00000000" w:rsidDel="00000000" w:rsidP="00000000" w:rsidRDefault="00000000" w:rsidRPr="00000000" w14:paraId="00000046">
      <w:pPr>
        <w:numPr>
          <w:ilvl w:val="1"/>
          <w:numId w:val="10"/>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FBLA has added fees. </w:t>
      </w:r>
    </w:p>
    <w:p w:rsidR="00000000" w:rsidDel="00000000" w:rsidP="00000000" w:rsidRDefault="00000000" w:rsidRPr="00000000" w14:paraId="00000047">
      <w:pPr>
        <w:numPr>
          <w:ilvl w:val="1"/>
          <w:numId w:val="10"/>
        </w:numPr>
        <w:spacing w:after="24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All fees are fee waivable. </w:t>
      </w:r>
    </w:p>
    <w:p w:rsidR="00000000" w:rsidDel="00000000" w:rsidP="00000000" w:rsidRDefault="00000000" w:rsidRPr="00000000" w14:paraId="00000048">
      <w:pPr>
        <w:spacing w:after="24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Marci Houseman motioned to approve the amended school fee policy. Ahmet Yavuz seconded the motion. The motion was carried unanimously. </w:t>
      </w:r>
    </w:p>
    <w:p w:rsidR="00000000" w:rsidDel="00000000" w:rsidP="00000000" w:rsidRDefault="00000000" w:rsidRPr="00000000" w14:paraId="00000049">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10. Revision of the School Fundraising Activities as per R277-113-7 (discussion item)</w:t>
      </w:r>
    </w:p>
    <w:p w:rsidR="00000000" w:rsidDel="00000000" w:rsidP="00000000" w:rsidRDefault="00000000" w:rsidRPr="00000000" w14:paraId="0000004A">
      <w:pPr>
        <w:numPr>
          <w:ilvl w:val="0"/>
          <w:numId w:val="7"/>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Hanifi Oguz presented the summary of fund raising activities to the board. </w:t>
      </w:r>
    </w:p>
    <w:p w:rsidR="00000000" w:rsidDel="00000000" w:rsidP="00000000" w:rsidRDefault="00000000" w:rsidRPr="00000000" w14:paraId="0000004B">
      <w:pPr>
        <w:numPr>
          <w:ilvl w:val="1"/>
          <w:numId w:val="7"/>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Ongoing Fundraisers include: Wasatch Savings, Smith's Grocery, School Supply Donations, Sale of Used Uniforms, Sale of Used Computers/iPads, Money Donation from Parents and Family. </w:t>
      </w:r>
    </w:p>
    <w:p w:rsidR="00000000" w:rsidDel="00000000" w:rsidP="00000000" w:rsidRDefault="00000000" w:rsidRPr="00000000" w14:paraId="0000004C">
      <w:pPr>
        <w:numPr>
          <w:ilvl w:val="1"/>
          <w:numId w:val="7"/>
        </w:numPr>
        <w:spacing w:after="24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Monthly Fundraisers Include: Penny Wars, Bake Sales, Collection of Gifts for the Needy, Stem Expo Sponsorships, Candy Grams, Book Fair, Drama Performance, Girl Scout Cookies, Etc. </w:t>
      </w:r>
    </w:p>
    <w:p w:rsidR="00000000" w:rsidDel="00000000" w:rsidP="00000000" w:rsidRDefault="00000000" w:rsidRPr="00000000" w14:paraId="0000004D">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11. Revision of the School’s Truancy Policy and Attendance Data as per R277-607-3 (discussion item)</w:t>
      </w:r>
    </w:p>
    <w:p w:rsidR="00000000" w:rsidDel="00000000" w:rsidP="00000000" w:rsidRDefault="00000000" w:rsidRPr="00000000" w14:paraId="0000004E">
      <w:pPr>
        <w:numPr>
          <w:ilvl w:val="0"/>
          <w:numId w:val="6"/>
        </w:numPr>
        <w:spacing w:after="24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the Attendance Summary for the 23-24 school year so far. The board also reviewed the attendance policy from our student handbook.</w:t>
      </w:r>
    </w:p>
    <w:p w:rsidR="00000000" w:rsidDel="00000000" w:rsidP="00000000" w:rsidRDefault="00000000" w:rsidRPr="00000000" w14:paraId="0000004F">
      <w:pPr>
        <w:spacing w:after="240" w:lineRule="auto"/>
        <w:ind w:left="0" w:firstLine="0"/>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12. Revision of the School’s Electronic Device Use Policy as per 53G-7-1003 and R277-495 (discussion item)</w:t>
      </w:r>
    </w:p>
    <w:p w:rsidR="00000000" w:rsidDel="00000000" w:rsidP="00000000" w:rsidRDefault="00000000" w:rsidRPr="00000000" w14:paraId="00000050">
      <w:pPr>
        <w:numPr>
          <w:ilvl w:val="0"/>
          <w:numId w:val="12"/>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Schools Electronic Device Use Policy.</w:t>
      </w:r>
    </w:p>
    <w:p w:rsidR="00000000" w:rsidDel="00000000" w:rsidP="00000000" w:rsidRDefault="00000000" w:rsidRPr="00000000" w14:paraId="00000051">
      <w:pPr>
        <w:numPr>
          <w:ilvl w:val="1"/>
          <w:numId w:val="12"/>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policy discusses Netiquette, Safety Practices, Restrictions, Filters, Privacy, Warranties, and Updates.</w:t>
      </w:r>
    </w:p>
    <w:p w:rsidR="00000000" w:rsidDel="00000000" w:rsidP="00000000" w:rsidRDefault="00000000" w:rsidRPr="00000000" w14:paraId="00000052">
      <w:pPr>
        <w:numPr>
          <w:ilvl w:val="1"/>
          <w:numId w:val="12"/>
        </w:numPr>
        <w:spacing w:after="24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At the bottom of the policy there is an agreement to be signed by the parent and student confirming that they have read and understand the policy.</w:t>
      </w:r>
    </w:p>
    <w:p w:rsidR="00000000" w:rsidDel="00000000" w:rsidP="00000000" w:rsidRDefault="00000000" w:rsidRPr="00000000" w14:paraId="00000053">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13. Approval of Large Payments (action item)</w:t>
      </w:r>
    </w:p>
    <w:p w:rsidR="00000000" w:rsidDel="00000000" w:rsidP="00000000" w:rsidRDefault="00000000" w:rsidRPr="00000000" w14:paraId="00000054">
      <w:pPr>
        <w:numPr>
          <w:ilvl w:val="0"/>
          <w:numId w:val="4"/>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Payments needing to be approved include:</w:t>
      </w:r>
    </w:p>
    <w:p w:rsidR="00000000" w:rsidDel="00000000" w:rsidP="00000000" w:rsidRDefault="00000000" w:rsidRPr="00000000" w14:paraId="00000055">
      <w:pPr>
        <w:numPr>
          <w:ilvl w:val="1"/>
          <w:numId w:val="4"/>
        </w:numPr>
        <w:spacing w:after="24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Updated Apple Devices - $64,094</w:t>
      </w:r>
    </w:p>
    <w:p w:rsidR="00000000" w:rsidDel="00000000" w:rsidP="00000000" w:rsidRDefault="00000000" w:rsidRPr="00000000" w14:paraId="00000056">
      <w:pPr>
        <w:spacing w:after="24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motioned to approve the patent for the updated Apple devices. Marci Houseman seconded the motion. The motion was carried unanimously. </w:t>
      </w:r>
    </w:p>
    <w:p w:rsidR="00000000" w:rsidDel="00000000" w:rsidP="00000000" w:rsidRDefault="00000000" w:rsidRPr="00000000" w14:paraId="00000057">
      <w:pPr>
        <w:spacing w:after="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14. Principal Report (information item)</w:t>
      </w:r>
    </w:p>
    <w:p w:rsidR="00000000" w:rsidDel="00000000" w:rsidP="00000000" w:rsidRDefault="00000000" w:rsidRPr="00000000" w14:paraId="00000058">
      <w:pPr>
        <w:numPr>
          <w:ilvl w:val="0"/>
          <w:numId w:val="14"/>
        </w:numPr>
        <w:spacing w:after="0" w:afterAutospacing="0" w:lineRule="auto"/>
        <w:ind w:left="7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Enrollment for 24-25 is estimated to be 900 students.</w:t>
      </w:r>
    </w:p>
    <w:p w:rsidR="00000000" w:rsidDel="00000000" w:rsidP="00000000" w:rsidRDefault="00000000" w:rsidRPr="00000000" w14:paraId="00000059">
      <w:pPr>
        <w:numPr>
          <w:ilvl w:val="1"/>
          <w:numId w:val="14"/>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We’ll be hiring more teachers to accommodate the increase in students.</w:t>
      </w:r>
    </w:p>
    <w:p w:rsidR="00000000" w:rsidDel="00000000" w:rsidP="00000000" w:rsidRDefault="00000000" w:rsidRPr="00000000" w14:paraId="0000005A">
      <w:pPr>
        <w:numPr>
          <w:ilvl w:val="1"/>
          <w:numId w:val="14"/>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Tarik Guney what the increase is from this year to next year will be. We currently have 750 students. </w:t>
      </w:r>
    </w:p>
    <w:p w:rsidR="00000000" w:rsidDel="00000000" w:rsidP="00000000" w:rsidRDefault="00000000" w:rsidRPr="00000000" w14:paraId="0000005B">
      <w:pPr>
        <w:numPr>
          <w:ilvl w:val="1"/>
          <w:numId w:val="14"/>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Most of our students have opted to Re-Enroll for next year. </w:t>
      </w:r>
    </w:p>
    <w:p w:rsidR="00000000" w:rsidDel="00000000" w:rsidP="00000000" w:rsidRDefault="00000000" w:rsidRPr="00000000" w14:paraId="0000005C">
      <w:pPr>
        <w:numPr>
          <w:ilvl w:val="0"/>
          <w:numId w:val="14"/>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second floor will later need to be developed so it can be utilized to accommodate for growth. </w:t>
      </w:r>
    </w:p>
    <w:p w:rsidR="00000000" w:rsidDel="00000000" w:rsidP="00000000" w:rsidRDefault="00000000" w:rsidRPr="00000000" w14:paraId="0000005D">
      <w:pPr>
        <w:numPr>
          <w:ilvl w:val="0"/>
          <w:numId w:val="14"/>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Discussions are going on about further growth/developments and how this will be funded. The possibility of a new campus is being explored.</w:t>
      </w:r>
    </w:p>
    <w:p w:rsidR="00000000" w:rsidDel="00000000" w:rsidP="00000000" w:rsidRDefault="00000000" w:rsidRPr="00000000" w14:paraId="0000005E">
      <w:pPr>
        <w:numPr>
          <w:ilvl w:val="0"/>
          <w:numId w:val="14"/>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Hiring has started again and we are running into difficulties. We’ve been raising our salaries to compete with surrounding schools. We are trying our best to attract teachers to our school but it is not easy. </w:t>
      </w:r>
    </w:p>
    <w:p w:rsidR="00000000" w:rsidDel="00000000" w:rsidP="00000000" w:rsidRDefault="00000000" w:rsidRPr="00000000" w14:paraId="0000005F">
      <w:pPr>
        <w:numPr>
          <w:ilvl w:val="0"/>
          <w:numId w:val="14"/>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International Day is coming up on April 16th. This event allows students to share their culture with the community. </w:t>
      </w:r>
    </w:p>
    <w:p w:rsidR="00000000" w:rsidDel="00000000" w:rsidP="00000000" w:rsidRDefault="00000000" w:rsidRPr="00000000" w14:paraId="00000060">
      <w:pPr>
        <w:numPr>
          <w:ilvl w:val="0"/>
          <w:numId w:val="14"/>
        </w:numPr>
        <w:spacing w:after="0" w:afterAutospacing="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Graduation is on </w:t>
      </w:r>
      <w:r w:rsidDel="00000000" w:rsidR="00000000" w:rsidRPr="00000000">
        <w:rPr>
          <w:rFonts w:ascii="Tahoma" w:cs="Tahoma" w:eastAsia="Tahoma" w:hAnsi="Tahoma"/>
          <w:sz w:val="24"/>
          <w:szCs w:val="24"/>
          <w:rtl w:val="0"/>
        </w:rPr>
        <w:t xml:space="preserve">May 23, 2024</w:t>
      </w:r>
      <w:r w:rsidDel="00000000" w:rsidR="00000000" w:rsidRPr="00000000">
        <w:rPr>
          <w:rFonts w:ascii="Tahoma" w:cs="Tahoma" w:eastAsia="Tahoma" w:hAnsi="Tahoma"/>
          <w:sz w:val="24"/>
          <w:szCs w:val="24"/>
          <w:rtl w:val="0"/>
        </w:rPr>
        <w:t xml:space="preserve">. Our teams are working with our students to make sure they are on track to graduate. </w:t>
      </w:r>
    </w:p>
    <w:p w:rsidR="00000000" w:rsidDel="00000000" w:rsidP="00000000" w:rsidRDefault="00000000" w:rsidRPr="00000000" w14:paraId="00000061">
      <w:pPr>
        <w:numPr>
          <w:ilvl w:val="1"/>
          <w:numId w:val="14"/>
        </w:numPr>
        <w:spacing w:after="0" w:afterAutospacing="0" w:lineRule="auto"/>
        <w:ind w:left="144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Marci Houseman will speak at our graduation.</w:t>
      </w:r>
    </w:p>
    <w:p w:rsidR="00000000" w:rsidDel="00000000" w:rsidP="00000000" w:rsidRDefault="00000000" w:rsidRPr="00000000" w14:paraId="00000062">
      <w:pPr>
        <w:numPr>
          <w:ilvl w:val="0"/>
          <w:numId w:val="14"/>
        </w:numPr>
        <w:spacing w:after="240" w:lineRule="auto"/>
        <w:ind w:left="72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Tarik Guney comments that the growth is great, but isn’t the only way to measure our success. We should focus on student success as our primary metric. </w:t>
      </w:r>
      <w:r w:rsidDel="00000000" w:rsidR="00000000" w:rsidRPr="00000000">
        <w:rPr>
          <w:rtl w:val="0"/>
        </w:rPr>
      </w:r>
    </w:p>
    <w:p w:rsidR="00000000" w:rsidDel="00000000" w:rsidP="00000000" w:rsidRDefault="00000000" w:rsidRPr="00000000" w14:paraId="00000063">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4">
      <w:pPr>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Comments</w:t>
      </w:r>
    </w:p>
    <w:p w:rsidR="00000000" w:rsidDel="00000000" w:rsidP="00000000" w:rsidRDefault="00000000" w:rsidRPr="00000000" w14:paraId="00000065">
      <w:pPr>
        <w:ind w:left="360" w:firstLine="0"/>
        <w:jc w:val="both"/>
        <w:rPr>
          <w:rFonts w:ascii="Tahoma" w:cs="Tahoma" w:eastAsia="Tahoma" w:hAnsi="Tahoma"/>
          <w:sz w:val="24"/>
          <w:szCs w:val="24"/>
        </w:rPr>
      </w:pPr>
      <w:r w:rsidDel="00000000" w:rsidR="00000000" w:rsidRPr="00000000">
        <w:rPr>
          <w:rFonts w:ascii="Tahoma" w:cs="Tahoma" w:eastAsia="Tahoma" w:hAnsi="Tahoma"/>
          <w:rtl w:val="0"/>
        </w:rPr>
        <w:t xml:space="preserve">Comments from the public are invited at this time on topics not specifically addressed elsewhere in the agenda. "Request to Speak'' should be filled out and submitted to the Board President before speaking during the public comment section. This form can be downloaded from the school website: </w:t>
      </w:r>
      <w:hyperlink r:id="rId6">
        <w:r w:rsidDel="00000000" w:rsidR="00000000" w:rsidRPr="00000000">
          <w:rPr>
            <w:rFonts w:ascii="Tahoma" w:cs="Tahoma" w:eastAsia="Tahoma" w:hAnsi="Tahoma"/>
            <w:color w:val="0000ff"/>
            <w:u w:val="single"/>
            <w:rtl w:val="0"/>
          </w:rPr>
          <w:t xml:space="preserve">www.beehiveacademy.org</w:t>
        </w:r>
      </w:hyperlink>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66">
      <w:pPr>
        <w:ind w:left="1080" w:firstLine="0"/>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Fonts w:ascii="Tahoma" w:cs="Tahoma" w:eastAsia="Tahoma" w:hAnsi="Tahoma"/>
          <w:b w:val="1"/>
          <w:sz w:val="24"/>
          <w:szCs w:val="24"/>
          <w:rtl w:val="0"/>
        </w:rPr>
        <w:t xml:space="preserve">Adjournment</w:t>
      </w:r>
      <w:r w:rsidDel="00000000" w:rsidR="00000000" w:rsidRPr="00000000">
        <w:rPr>
          <w:rFonts w:ascii="Tahoma" w:cs="Tahoma" w:eastAsia="Tahoma" w:hAnsi="Tahoma"/>
          <w:sz w:val="24"/>
          <w:szCs w:val="24"/>
          <w:rtl w:val="0"/>
        </w:rPr>
        <w:t xml:space="preserve"> Marci Houseman motioned to adjourn. Ahmet Yavuz seconded the motion. The motion was carried unanimously</w:t>
      </w:r>
      <w:r w:rsidDel="00000000" w:rsidR="00000000" w:rsidRPr="00000000">
        <w:rPr>
          <w:rFonts w:ascii="Tahoma" w:cs="Tahoma" w:eastAsia="Tahoma" w:hAnsi="Tahoma"/>
          <w:sz w:val="21"/>
          <w:szCs w:val="21"/>
          <w:rtl w:val="0"/>
        </w:rPr>
        <w:t xml:space="preserve">.</w:t>
      </w:r>
      <w:r w:rsidDel="00000000" w:rsidR="00000000" w:rsidRPr="00000000">
        <w:rPr>
          <w:rFonts w:ascii="Tahoma" w:cs="Tahoma" w:eastAsia="Tahoma" w:hAnsi="Tahoma"/>
          <w:sz w:val="24"/>
          <w:szCs w:val="24"/>
          <w:rtl w:val="0"/>
        </w:rPr>
        <w:t xml:space="preserve"> The  meeting was adjourned at 11:03.</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