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B6D32" w14:textId="51A14742" w:rsidR="00022C9B" w:rsidRDefault="00022C9B" w:rsidP="00022C9B">
      <w:pPr>
        <w:jc w:val="center"/>
      </w:pPr>
    </w:p>
    <w:p w14:paraId="66C9089A" w14:textId="77777777" w:rsidR="00A5519E" w:rsidRDefault="00A5519E" w:rsidP="00022C9B">
      <w:pPr>
        <w:jc w:val="center"/>
      </w:pPr>
    </w:p>
    <w:p w14:paraId="495BFC4C" w14:textId="77777777" w:rsidR="00022C9B" w:rsidRDefault="00022C9B" w:rsidP="00022C9B">
      <w:pPr>
        <w:jc w:val="center"/>
      </w:pPr>
    </w:p>
    <w:p w14:paraId="68EACF37" w14:textId="77777777" w:rsidR="00022C9B" w:rsidRDefault="00022C9B" w:rsidP="00022C9B">
      <w:pPr>
        <w:jc w:val="center"/>
      </w:pPr>
    </w:p>
    <w:p w14:paraId="131C687F" w14:textId="77777777" w:rsidR="00022C9B" w:rsidRDefault="00022C9B" w:rsidP="00022C9B">
      <w:pPr>
        <w:jc w:val="center"/>
      </w:pPr>
    </w:p>
    <w:p w14:paraId="43E178BF" w14:textId="30D7E0F5" w:rsidR="00485AB5" w:rsidRPr="00022C9B" w:rsidRDefault="00BC21F4" w:rsidP="003E5EB9">
      <w:pPr>
        <w:jc w:val="center"/>
      </w:pPr>
      <w:r w:rsidRPr="00022C9B">
        <w:t>INDENTURE OF TRUST AND PLEDGE</w:t>
      </w:r>
    </w:p>
    <w:p w14:paraId="3BE22276" w14:textId="77777777" w:rsidR="00535628" w:rsidRDefault="00535628" w:rsidP="00022C9B">
      <w:pPr>
        <w:jc w:val="center"/>
      </w:pPr>
    </w:p>
    <w:p w14:paraId="6D50D1FF" w14:textId="77777777" w:rsidR="00022C9B" w:rsidRPr="00022C9B" w:rsidRDefault="00022C9B" w:rsidP="00022C9B">
      <w:pPr>
        <w:jc w:val="center"/>
      </w:pPr>
    </w:p>
    <w:p w14:paraId="50950844" w14:textId="08C1E50E" w:rsidR="00485AB5" w:rsidRPr="00022C9B" w:rsidRDefault="00BC21F4" w:rsidP="00022C9B">
      <w:pPr>
        <w:jc w:val="center"/>
      </w:pPr>
      <w:r w:rsidRPr="00022C9B">
        <w:t xml:space="preserve">Dated as of </w:t>
      </w:r>
      <w:r w:rsidR="00CA6B95">
        <w:t>[INDENTURE MONTH] 1, 2024</w:t>
      </w:r>
    </w:p>
    <w:p w14:paraId="006AF073" w14:textId="77777777" w:rsidR="00BC21F4" w:rsidRDefault="00BC21F4" w:rsidP="00022C9B">
      <w:pPr>
        <w:jc w:val="center"/>
      </w:pPr>
    </w:p>
    <w:p w14:paraId="219713CB" w14:textId="77777777" w:rsidR="00022C9B" w:rsidRPr="00022C9B" w:rsidRDefault="00022C9B" w:rsidP="00022C9B">
      <w:pPr>
        <w:jc w:val="center"/>
      </w:pPr>
    </w:p>
    <w:p w14:paraId="3BDF0613" w14:textId="77777777" w:rsidR="00485AB5" w:rsidRPr="00022C9B" w:rsidRDefault="00BC21F4" w:rsidP="00022C9B">
      <w:pPr>
        <w:jc w:val="center"/>
      </w:pPr>
      <w:r w:rsidRPr="00022C9B">
        <w:t>between</w:t>
      </w:r>
    </w:p>
    <w:p w14:paraId="75F8D623" w14:textId="77777777" w:rsidR="00BC21F4" w:rsidRDefault="00BC21F4" w:rsidP="00022C9B">
      <w:pPr>
        <w:jc w:val="center"/>
      </w:pPr>
    </w:p>
    <w:p w14:paraId="663BECF5" w14:textId="77777777" w:rsidR="00022C9B" w:rsidRPr="00022C9B" w:rsidRDefault="00022C9B" w:rsidP="00022C9B">
      <w:pPr>
        <w:jc w:val="center"/>
      </w:pPr>
    </w:p>
    <w:p w14:paraId="23FE50BE" w14:textId="16DDA618" w:rsidR="00BC21F4" w:rsidRPr="003167EF" w:rsidRDefault="00CA6B95" w:rsidP="00022C9B">
      <w:pPr>
        <w:jc w:val="center"/>
      </w:pPr>
      <w:r>
        <w:t>GRAPEVINE WASH LOCAL DISTRICT</w:t>
      </w:r>
    </w:p>
    <w:p w14:paraId="6E6C456A" w14:textId="77777777" w:rsidR="00485AB5" w:rsidRPr="00022C9B" w:rsidRDefault="00BC21F4" w:rsidP="00022C9B">
      <w:pPr>
        <w:jc w:val="center"/>
      </w:pPr>
      <w:r w:rsidRPr="00022C9B">
        <w:t>as Issuer</w:t>
      </w:r>
    </w:p>
    <w:p w14:paraId="4AAFDCC8" w14:textId="77777777" w:rsidR="00535628" w:rsidRDefault="00535628" w:rsidP="00022C9B">
      <w:pPr>
        <w:jc w:val="center"/>
      </w:pPr>
    </w:p>
    <w:p w14:paraId="57B5C670" w14:textId="77777777" w:rsidR="00022C9B" w:rsidRPr="00022C9B" w:rsidRDefault="00022C9B" w:rsidP="00022C9B">
      <w:pPr>
        <w:jc w:val="center"/>
      </w:pPr>
    </w:p>
    <w:p w14:paraId="738A9219" w14:textId="77777777" w:rsidR="00485AB5" w:rsidRDefault="00BC21F4" w:rsidP="00022C9B">
      <w:pPr>
        <w:jc w:val="center"/>
      </w:pPr>
      <w:r w:rsidRPr="00022C9B">
        <w:t>and</w:t>
      </w:r>
    </w:p>
    <w:p w14:paraId="2613BA00" w14:textId="77777777" w:rsidR="00022C9B" w:rsidRDefault="00022C9B" w:rsidP="00022C9B">
      <w:pPr>
        <w:jc w:val="center"/>
      </w:pPr>
    </w:p>
    <w:p w14:paraId="5DD361A6" w14:textId="77777777" w:rsidR="00022C9B" w:rsidRPr="00022C9B" w:rsidRDefault="00022C9B" w:rsidP="00022C9B">
      <w:pPr>
        <w:jc w:val="center"/>
      </w:pPr>
    </w:p>
    <w:p w14:paraId="1155FA5E" w14:textId="3B45B8AA" w:rsidR="00FD321E" w:rsidRPr="00022C9B" w:rsidRDefault="007C642B" w:rsidP="00022C9B">
      <w:pPr>
        <w:jc w:val="center"/>
      </w:pPr>
      <w:r>
        <w:t>UMB BANK, N.A.</w:t>
      </w:r>
    </w:p>
    <w:p w14:paraId="2A72B28E" w14:textId="77777777" w:rsidR="00485AB5" w:rsidRPr="00022C9B" w:rsidRDefault="00BC21F4" w:rsidP="00022C9B">
      <w:pPr>
        <w:jc w:val="center"/>
      </w:pPr>
      <w:r w:rsidRPr="00022C9B">
        <w:t>as Trustee</w:t>
      </w:r>
    </w:p>
    <w:p w14:paraId="0D38B33A" w14:textId="77777777" w:rsidR="00BC21F4" w:rsidRDefault="00BC21F4" w:rsidP="00022C9B">
      <w:pPr>
        <w:jc w:val="center"/>
      </w:pPr>
    </w:p>
    <w:p w14:paraId="5340700A" w14:textId="77777777" w:rsidR="00022C9B" w:rsidRDefault="00022C9B" w:rsidP="00022C9B">
      <w:pPr>
        <w:jc w:val="center"/>
      </w:pPr>
    </w:p>
    <w:p w14:paraId="6A1723C5" w14:textId="3B9CD900" w:rsidR="00BC21F4" w:rsidRDefault="00BC21F4" w:rsidP="00022C9B">
      <w:pPr>
        <w:jc w:val="center"/>
      </w:pPr>
      <w:r w:rsidRPr="00022C9B">
        <w:t xml:space="preserve">Authorizing the issuance </w:t>
      </w:r>
      <w:r w:rsidRPr="00D65FB6">
        <w:t>of</w:t>
      </w:r>
    </w:p>
    <w:p w14:paraId="14C42B3D" w14:textId="77777777" w:rsidR="00022C9B" w:rsidRPr="00022C9B" w:rsidRDefault="00022C9B" w:rsidP="00022C9B">
      <w:pPr>
        <w:jc w:val="center"/>
      </w:pPr>
    </w:p>
    <w:p w14:paraId="44BB8180" w14:textId="00E635CE" w:rsidR="00BC21F4" w:rsidRPr="00022C9B" w:rsidRDefault="00BC21F4" w:rsidP="00022C9B">
      <w:pPr>
        <w:jc w:val="center"/>
      </w:pPr>
      <w:r w:rsidRPr="00022C9B">
        <w:t>$</w:t>
      </w:r>
      <w:r w:rsidR="00CA6B95">
        <w:t>[PAR]</w:t>
      </w:r>
    </w:p>
    <w:p w14:paraId="6863EA22" w14:textId="1EA08E70" w:rsidR="00FD321E" w:rsidRPr="00022C9B" w:rsidRDefault="00BC21F4" w:rsidP="00022C9B">
      <w:pPr>
        <w:jc w:val="center"/>
      </w:pPr>
      <w:r w:rsidRPr="00022C9B">
        <w:t xml:space="preserve">Special </w:t>
      </w:r>
      <w:r w:rsidR="00B3630C">
        <w:t>Assessment Bond</w:t>
      </w:r>
      <w:r w:rsidRPr="00022C9B">
        <w:t>s</w:t>
      </w:r>
    </w:p>
    <w:p w14:paraId="6D18522F" w14:textId="0AD4B01C" w:rsidR="00485AB5" w:rsidRDefault="00261014" w:rsidP="00022C9B">
      <w:pPr>
        <w:jc w:val="center"/>
      </w:pPr>
      <w:r w:rsidRPr="00022C9B">
        <w:t xml:space="preserve">Series </w:t>
      </w:r>
      <w:r w:rsidR="00AB6073">
        <w:t>2024</w:t>
      </w:r>
      <w:r w:rsidR="00856125">
        <w:t>A-2</w:t>
      </w:r>
    </w:p>
    <w:p w14:paraId="3CCCE40A" w14:textId="329060D0" w:rsidR="00B44D44" w:rsidRPr="00022C9B" w:rsidRDefault="00B44D44" w:rsidP="00B44D44">
      <w:pPr>
        <w:jc w:val="center"/>
      </w:pPr>
      <w:r w:rsidRPr="00022C9B">
        <w:t>(</w:t>
      </w:r>
      <w:r w:rsidR="00CA6B95">
        <w:t>Grapevine Wash Assessment Area No. 1</w:t>
      </w:r>
      <w:r w:rsidRPr="00022C9B">
        <w:t>)</w:t>
      </w:r>
    </w:p>
    <w:p w14:paraId="5915BB46" w14:textId="7794C1D5" w:rsidR="00126275" w:rsidRDefault="00126275" w:rsidP="00126275">
      <w:pPr>
        <w:jc w:val="center"/>
      </w:pPr>
    </w:p>
    <w:p w14:paraId="31BE6358" w14:textId="77777777" w:rsidR="00126275" w:rsidRDefault="00126275" w:rsidP="00126275">
      <w:pPr>
        <w:jc w:val="center"/>
      </w:pPr>
    </w:p>
    <w:p w14:paraId="2D18811E" w14:textId="487A8657" w:rsidR="00126275" w:rsidRDefault="00126275" w:rsidP="00126275">
      <w:pPr>
        <w:jc w:val="center"/>
      </w:pPr>
    </w:p>
    <w:p w14:paraId="402EBA48" w14:textId="77777777" w:rsidR="00126275" w:rsidRDefault="00126275" w:rsidP="00022C9B">
      <w:pPr>
        <w:jc w:val="center"/>
      </w:pPr>
    </w:p>
    <w:p w14:paraId="5BAD44FB" w14:textId="77777777" w:rsidR="00101792" w:rsidRDefault="00101792" w:rsidP="00022C9B">
      <w:pPr>
        <w:jc w:val="center"/>
      </w:pPr>
    </w:p>
    <w:p w14:paraId="213C2F72" w14:textId="77777777" w:rsidR="00586225" w:rsidRPr="00022C9B" w:rsidRDefault="00586225" w:rsidP="00586225"/>
    <w:p w14:paraId="1CF4EF39" w14:textId="77777777" w:rsidR="00485AB5" w:rsidRDefault="00485AB5" w:rsidP="00910FEA"/>
    <w:p w14:paraId="7B8A2A21" w14:textId="77777777" w:rsidR="00586225" w:rsidRDefault="00586225" w:rsidP="00873350">
      <w:pPr>
        <w:spacing w:after="240"/>
        <w:sectPr w:rsidR="00586225" w:rsidSect="00E6768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7E7F3EAD" w14:textId="77777777" w:rsidR="00535628" w:rsidRDefault="00C552BA" w:rsidP="00DD3550">
      <w:pPr>
        <w:jc w:val="center"/>
      </w:pPr>
      <w:r>
        <w:lastRenderedPageBreak/>
        <w:t>TABLE OF CONTENTS</w:t>
      </w:r>
    </w:p>
    <w:p w14:paraId="28768330" w14:textId="143FC5E4" w:rsidR="006A779F" w:rsidRDefault="00DD3550">
      <w:pPr>
        <w:pStyle w:val="TOC1"/>
        <w:rPr>
          <w:rFonts w:asciiTheme="minorHAnsi" w:eastAsiaTheme="minorEastAsia" w:hAnsiTheme="minorHAnsi"/>
          <w:caps w:val="0"/>
          <w:noProof/>
          <w:sz w:val="22"/>
        </w:rPr>
      </w:pPr>
      <w:r>
        <w:fldChar w:fldCharType="begin"/>
      </w:r>
      <w:r>
        <w:instrText xml:space="preserve"> TOC \o "1-2" \h \z \u </w:instrText>
      </w:r>
      <w:r>
        <w:fldChar w:fldCharType="separate"/>
      </w:r>
      <w:hyperlink w:anchor="_Toc167278040" w:history="1">
        <w:r w:rsidR="006A779F" w:rsidRPr="00CF3F3F">
          <w:rPr>
            <w:rStyle w:val="Hyperlink"/>
            <w:noProof/>
          </w:rPr>
          <w:t>Article I DEFINITIONS; AUTHORITY</w:t>
        </w:r>
        <w:r w:rsidR="006A779F">
          <w:rPr>
            <w:noProof/>
            <w:webHidden/>
          </w:rPr>
          <w:tab/>
        </w:r>
        <w:r w:rsidR="006A779F">
          <w:rPr>
            <w:noProof/>
            <w:webHidden/>
          </w:rPr>
          <w:fldChar w:fldCharType="begin"/>
        </w:r>
        <w:r w:rsidR="006A779F">
          <w:rPr>
            <w:noProof/>
            <w:webHidden/>
          </w:rPr>
          <w:instrText xml:space="preserve"> PAGEREF _Toc167278040 \h </w:instrText>
        </w:r>
        <w:r w:rsidR="006A779F">
          <w:rPr>
            <w:noProof/>
            <w:webHidden/>
          </w:rPr>
        </w:r>
        <w:r w:rsidR="006A779F">
          <w:rPr>
            <w:noProof/>
            <w:webHidden/>
          </w:rPr>
          <w:fldChar w:fldCharType="separate"/>
        </w:r>
        <w:r w:rsidR="006A779F">
          <w:rPr>
            <w:noProof/>
            <w:webHidden/>
          </w:rPr>
          <w:t>3</w:t>
        </w:r>
        <w:r w:rsidR="006A779F">
          <w:rPr>
            <w:noProof/>
            <w:webHidden/>
          </w:rPr>
          <w:fldChar w:fldCharType="end"/>
        </w:r>
      </w:hyperlink>
    </w:p>
    <w:p w14:paraId="65938C8C" w14:textId="275F15B0" w:rsidR="006A779F" w:rsidRDefault="00641BDE">
      <w:pPr>
        <w:pStyle w:val="TOC2"/>
        <w:rPr>
          <w:rFonts w:asciiTheme="minorHAnsi" w:eastAsiaTheme="minorEastAsia" w:hAnsiTheme="minorHAnsi"/>
          <w:noProof/>
          <w:sz w:val="22"/>
        </w:rPr>
      </w:pPr>
      <w:hyperlink w:anchor="_Toc167278041" w:history="1">
        <w:r w:rsidR="006A779F" w:rsidRPr="00CF3F3F">
          <w:rPr>
            <w:rStyle w:val="Hyperlink"/>
            <w:noProof/>
            <w:specVanish/>
          </w:rPr>
          <w:t>Section 1.1</w:t>
        </w:r>
        <w:r w:rsidR="006A779F">
          <w:rPr>
            <w:rFonts w:asciiTheme="minorHAnsi" w:eastAsiaTheme="minorEastAsia" w:hAnsiTheme="minorHAnsi"/>
            <w:noProof/>
            <w:sz w:val="22"/>
          </w:rPr>
          <w:tab/>
        </w:r>
        <w:r w:rsidR="006A779F" w:rsidRPr="00CF3F3F">
          <w:rPr>
            <w:rStyle w:val="Hyperlink"/>
            <w:noProof/>
          </w:rPr>
          <w:t>Definitions</w:t>
        </w:r>
        <w:r w:rsidR="006A779F">
          <w:rPr>
            <w:noProof/>
            <w:webHidden/>
          </w:rPr>
          <w:tab/>
        </w:r>
        <w:r w:rsidR="006A779F">
          <w:rPr>
            <w:noProof/>
            <w:webHidden/>
          </w:rPr>
          <w:fldChar w:fldCharType="begin"/>
        </w:r>
        <w:r w:rsidR="006A779F">
          <w:rPr>
            <w:noProof/>
            <w:webHidden/>
          </w:rPr>
          <w:instrText xml:space="preserve"> PAGEREF _Toc167278041 \h </w:instrText>
        </w:r>
        <w:r w:rsidR="006A779F">
          <w:rPr>
            <w:noProof/>
            <w:webHidden/>
          </w:rPr>
        </w:r>
        <w:r w:rsidR="006A779F">
          <w:rPr>
            <w:noProof/>
            <w:webHidden/>
          </w:rPr>
          <w:fldChar w:fldCharType="separate"/>
        </w:r>
        <w:r w:rsidR="006A779F">
          <w:rPr>
            <w:noProof/>
            <w:webHidden/>
          </w:rPr>
          <w:t>3</w:t>
        </w:r>
        <w:r w:rsidR="006A779F">
          <w:rPr>
            <w:noProof/>
            <w:webHidden/>
          </w:rPr>
          <w:fldChar w:fldCharType="end"/>
        </w:r>
      </w:hyperlink>
    </w:p>
    <w:p w14:paraId="6883B4F8" w14:textId="0C0D136F" w:rsidR="006A779F" w:rsidRDefault="00641BDE">
      <w:pPr>
        <w:pStyle w:val="TOC2"/>
        <w:rPr>
          <w:rFonts w:asciiTheme="minorHAnsi" w:eastAsiaTheme="minorEastAsia" w:hAnsiTheme="minorHAnsi"/>
          <w:noProof/>
          <w:sz w:val="22"/>
        </w:rPr>
      </w:pPr>
      <w:hyperlink w:anchor="_Toc167278042" w:history="1">
        <w:r w:rsidR="006A779F" w:rsidRPr="00CF3F3F">
          <w:rPr>
            <w:rStyle w:val="Hyperlink"/>
            <w:noProof/>
            <w:specVanish/>
          </w:rPr>
          <w:t>Section 1.2</w:t>
        </w:r>
        <w:r w:rsidR="006A779F">
          <w:rPr>
            <w:rFonts w:asciiTheme="minorHAnsi" w:eastAsiaTheme="minorEastAsia" w:hAnsiTheme="minorHAnsi"/>
            <w:noProof/>
            <w:sz w:val="22"/>
          </w:rPr>
          <w:tab/>
        </w:r>
        <w:r w:rsidR="006A779F" w:rsidRPr="00CF3F3F">
          <w:rPr>
            <w:rStyle w:val="Hyperlink"/>
            <w:noProof/>
          </w:rPr>
          <w:t>Indenture to Constitute Contract</w:t>
        </w:r>
        <w:r w:rsidR="006A779F">
          <w:rPr>
            <w:noProof/>
            <w:webHidden/>
          </w:rPr>
          <w:tab/>
        </w:r>
        <w:r w:rsidR="006A779F">
          <w:rPr>
            <w:noProof/>
            <w:webHidden/>
          </w:rPr>
          <w:fldChar w:fldCharType="begin"/>
        </w:r>
        <w:r w:rsidR="006A779F">
          <w:rPr>
            <w:noProof/>
            <w:webHidden/>
          </w:rPr>
          <w:instrText xml:space="preserve"> PAGEREF _Toc167278042 \h </w:instrText>
        </w:r>
        <w:r w:rsidR="006A779F">
          <w:rPr>
            <w:noProof/>
            <w:webHidden/>
          </w:rPr>
        </w:r>
        <w:r w:rsidR="006A779F">
          <w:rPr>
            <w:noProof/>
            <w:webHidden/>
          </w:rPr>
          <w:fldChar w:fldCharType="separate"/>
        </w:r>
        <w:r w:rsidR="006A779F">
          <w:rPr>
            <w:noProof/>
            <w:webHidden/>
          </w:rPr>
          <w:t>8</w:t>
        </w:r>
        <w:r w:rsidR="006A779F">
          <w:rPr>
            <w:noProof/>
            <w:webHidden/>
          </w:rPr>
          <w:fldChar w:fldCharType="end"/>
        </w:r>
      </w:hyperlink>
    </w:p>
    <w:p w14:paraId="1FC26D54" w14:textId="7ED4F897" w:rsidR="006A779F" w:rsidRDefault="00641BDE">
      <w:pPr>
        <w:pStyle w:val="TOC2"/>
        <w:rPr>
          <w:rFonts w:asciiTheme="minorHAnsi" w:eastAsiaTheme="minorEastAsia" w:hAnsiTheme="minorHAnsi"/>
          <w:noProof/>
          <w:sz w:val="22"/>
        </w:rPr>
      </w:pPr>
      <w:hyperlink w:anchor="_Toc167278043" w:history="1">
        <w:r w:rsidR="006A779F" w:rsidRPr="00CF3F3F">
          <w:rPr>
            <w:rStyle w:val="Hyperlink"/>
            <w:noProof/>
            <w:specVanish/>
          </w:rPr>
          <w:t>Section 1.3</w:t>
        </w:r>
        <w:r w:rsidR="006A779F">
          <w:rPr>
            <w:rFonts w:asciiTheme="minorHAnsi" w:eastAsiaTheme="minorEastAsia" w:hAnsiTheme="minorHAnsi"/>
            <w:noProof/>
            <w:sz w:val="22"/>
          </w:rPr>
          <w:tab/>
        </w:r>
        <w:r w:rsidR="006A779F" w:rsidRPr="00CF3F3F">
          <w:rPr>
            <w:rStyle w:val="Hyperlink"/>
            <w:noProof/>
          </w:rPr>
          <w:t>Construction</w:t>
        </w:r>
        <w:r w:rsidR="006A779F">
          <w:rPr>
            <w:noProof/>
            <w:webHidden/>
          </w:rPr>
          <w:tab/>
        </w:r>
        <w:r w:rsidR="006A779F">
          <w:rPr>
            <w:noProof/>
            <w:webHidden/>
          </w:rPr>
          <w:fldChar w:fldCharType="begin"/>
        </w:r>
        <w:r w:rsidR="006A779F">
          <w:rPr>
            <w:noProof/>
            <w:webHidden/>
          </w:rPr>
          <w:instrText xml:space="preserve"> PAGEREF _Toc167278043 \h </w:instrText>
        </w:r>
        <w:r w:rsidR="006A779F">
          <w:rPr>
            <w:noProof/>
            <w:webHidden/>
          </w:rPr>
        </w:r>
        <w:r w:rsidR="006A779F">
          <w:rPr>
            <w:noProof/>
            <w:webHidden/>
          </w:rPr>
          <w:fldChar w:fldCharType="separate"/>
        </w:r>
        <w:r w:rsidR="006A779F">
          <w:rPr>
            <w:noProof/>
            <w:webHidden/>
          </w:rPr>
          <w:t>8</w:t>
        </w:r>
        <w:r w:rsidR="006A779F">
          <w:rPr>
            <w:noProof/>
            <w:webHidden/>
          </w:rPr>
          <w:fldChar w:fldCharType="end"/>
        </w:r>
      </w:hyperlink>
    </w:p>
    <w:p w14:paraId="00E90430" w14:textId="6D893F16" w:rsidR="006A779F" w:rsidRDefault="00641BDE">
      <w:pPr>
        <w:pStyle w:val="TOC1"/>
        <w:rPr>
          <w:rFonts w:asciiTheme="minorHAnsi" w:eastAsiaTheme="minorEastAsia" w:hAnsiTheme="minorHAnsi"/>
          <w:caps w:val="0"/>
          <w:noProof/>
          <w:sz w:val="22"/>
        </w:rPr>
      </w:pPr>
      <w:hyperlink w:anchor="_Toc167278044" w:history="1">
        <w:r w:rsidR="006A779F" w:rsidRPr="00CF3F3F">
          <w:rPr>
            <w:rStyle w:val="Hyperlink"/>
            <w:noProof/>
          </w:rPr>
          <w:t>Article II AUTHORIZATION, TERMS, AND ISSUANCE OF BONDS</w:t>
        </w:r>
        <w:r w:rsidR="006A779F">
          <w:rPr>
            <w:noProof/>
            <w:webHidden/>
          </w:rPr>
          <w:tab/>
        </w:r>
        <w:r w:rsidR="006A779F">
          <w:rPr>
            <w:noProof/>
            <w:webHidden/>
          </w:rPr>
          <w:fldChar w:fldCharType="begin"/>
        </w:r>
        <w:r w:rsidR="006A779F">
          <w:rPr>
            <w:noProof/>
            <w:webHidden/>
          </w:rPr>
          <w:instrText xml:space="preserve"> PAGEREF _Toc167278044 \h </w:instrText>
        </w:r>
        <w:r w:rsidR="006A779F">
          <w:rPr>
            <w:noProof/>
            <w:webHidden/>
          </w:rPr>
        </w:r>
        <w:r w:rsidR="006A779F">
          <w:rPr>
            <w:noProof/>
            <w:webHidden/>
          </w:rPr>
          <w:fldChar w:fldCharType="separate"/>
        </w:r>
        <w:r w:rsidR="006A779F">
          <w:rPr>
            <w:noProof/>
            <w:webHidden/>
          </w:rPr>
          <w:t>9</w:t>
        </w:r>
        <w:r w:rsidR="006A779F">
          <w:rPr>
            <w:noProof/>
            <w:webHidden/>
          </w:rPr>
          <w:fldChar w:fldCharType="end"/>
        </w:r>
      </w:hyperlink>
    </w:p>
    <w:p w14:paraId="065262A8" w14:textId="41CF48F5" w:rsidR="006A779F" w:rsidRDefault="00641BDE">
      <w:pPr>
        <w:pStyle w:val="TOC2"/>
        <w:rPr>
          <w:rFonts w:asciiTheme="minorHAnsi" w:eastAsiaTheme="minorEastAsia" w:hAnsiTheme="minorHAnsi"/>
          <w:noProof/>
          <w:sz w:val="22"/>
        </w:rPr>
      </w:pPr>
      <w:hyperlink w:anchor="_Toc167278045" w:history="1">
        <w:r w:rsidR="006A779F" w:rsidRPr="00CF3F3F">
          <w:rPr>
            <w:rStyle w:val="Hyperlink"/>
            <w:noProof/>
            <w:specVanish/>
          </w:rPr>
          <w:t>Section 2.1</w:t>
        </w:r>
        <w:r w:rsidR="006A779F">
          <w:rPr>
            <w:rFonts w:asciiTheme="minorHAnsi" w:eastAsiaTheme="minorEastAsia" w:hAnsiTheme="minorHAnsi"/>
            <w:noProof/>
            <w:sz w:val="22"/>
          </w:rPr>
          <w:tab/>
        </w:r>
        <w:r w:rsidR="006A779F" w:rsidRPr="00CF3F3F">
          <w:rPr>
            <w:rStyle w:val="Hyperlink"/>
            <w:noProof/>
          </w:rPr>
          <w:t>Principal Amount, Designation, and Series</w:t>
        </w:r>
        <w:r w:rsidR="006A779F">
          <w:rPr>
            <w:noProof/>
            <w:webHidden/>
          </w:rPr>
          <w:tab/>
        </w:r>
        <w:r w:rsidR="006A779F">
          <w:rPr>
            <w:noProof/>
            <w:webHidden/>
          </w:rPr>
          <w:fldChar w:fldCharType="begin"/>
        </w:r>
        <w:r w:rsidR="006A779F">
          <w:rPr>
            <w:noProof/>
            <w:webHidden/>
          </w:rPr>
          <w:instrText xml:space="preserve"> PAGEREF _Toc167278045 \h </w:instrText>
        </w:r>
        <w:r w:rsidR="006A779F">
          <w:rPr>
            <w:noProof/>
            <w:webHidden/>
          </w:rPr>
        </w:r>
        <w:r w:rsidR="006A779F">
          <w:rPr>
            <w:noProof/>
            <w:webHidden/>
          </w:rPr>
          <w:fldChar w:fldCharType="separate"/>
        </w:r>
        <w:r w:rsidR="006A779F">
          <w:rPr>
            <w:noProof/>
            <w:webHidden/>
          </w:rPr>
          <w:t>9</w:t>
        </w:r>
        <w:r w:rsidR="006A779F">
          <w:rPr>
            <w:noProof/>
            <w:webHidden/>
          </w:rPr>
          <w:fldChar w:fldCharType="end"/>
        </w:r>
      </w:hyperlink>
    </w:p>
    <w:p w14:paraId="219F89DF" w14:textId="7E331ACD" w:rsidR="006A779F" w:rsidRDefault="00641BDE">
      <w:pPr>
        <w:pStyle w:val="TOC2"/>
        <w:rPr>
          <w:rFonts w:asciiTheme="minorHAnsi" w:eastAsiaTheme="minorEastAsia" w:hAnsiTheme="minorHAnsi"/>
          <w:noProof/>
          <w:sz w:val="22"/>
        </w:rPr>
      </w:pPr>
      <w:hyperlink w:anchor="_Toc167278046" w:history="1">
        <w:r w:rsidR="006A779F" w:rsidRPr="00CF3F3F">
          <w:rPr>
            <w:rStyle w:val="Hyperlink"/>
            <w:noProof/>
            <w:specVanish/>
          </w:rPr>
          <w:t>Section 2.2</w:t>
        </w:r>
        <w:r w:rsidR="006A779F">
          <w:rPr>
            <w:rFonts w:asciiTheme="minorHAnsi" w:eastAsiaTheme="minorEastAsia" w:hAnsiTheme="minorHAnsi"/>
            <w:noProof/>
            <w:sz w:val="22"/>
          </w:rPr>
          <w:tab/>
        </w:r>
        <w:r w:rsidR="006A779F" w:rsidRPr="00CF3F3F">
          <w:rPr>
            <w:rStyle w:val="Hyperlink"/>
            <w:noProof/>
          </w:rPr>
          <w:t>Date, Maturities, and Interest</w:t>
        </w:r>
        <w:r w:rsidR="006A779F">
          <w:rPr>
            <w:noProof/>
            <w:webHidden/>
          </w:rPr>
          <w:tab/>
        </w:r>
        <w:r w:rsidR="006A779F">
          <w:rPr>
            <w:noProof/>
            <w:webHidden/>
          </w:rPr>
          <w:fldChar w:fldCharType="begin"/>
        </w:r>
        <w:r w:rsidR="006A779F">
          <w:rPr>
            <w:noProof/>
            <w:webHidden/>
          </w:rPr>
          <w:instrText xml:space="preserve"> PAGEREF _Toc167278046 \h </w:instrText>
        </w:r>
        <w:r w:rsidR="006A779F">
          <w:rPr>
            <w:noProof/>
            <w:webHidden/>
          </w:rPr>
        </w:r>
        <w:r w:rsidR="006A779F">
          <w:rPr>
            <w:noProof/>
            <w:webHidden/>
          </w:rPr>
          <w:fldChar w:fldCharType="separate"/>
        </w:r>
        <w:r w:rsidR="006A779F">
          <w:rPr>
            <w:noProof/>
            <w:webHidden/>
          </w:rPr>
          <w:t>9</w:t>
        </w:r>
        <w:r w:rsidR="006A779F">
          <w:rPr>
            <w:noProof/>
            <w:webHidden/>
          </w:rPr>
          <w:fldChar w:fldCharType="end"/>
        </w:r>
      </w:hyperlink>
    </w:p>
    <w:p w14:paraId="0078EFE3" w14:textId="32C851A2" w:rsidR="006A779F" w:rsidRDefault="00641BDE">
      <w:pPr>
        <w:pStyle w:val="TOC2"/>
        <w:rPr>
          <w:rFonts w:asciiTheme="minorHAnsi" w:eastAsiaTheme="minorEastAsia" w:hAnsiTheme="minorHAnsi"/>
          <w:noProof/>
          <w:sz w:val="22"/>
        </w:rPr>
      </w:pPr>
      <w:hyperlink w:anchor="_Toc167278047" w:history="1">
        <w:r w:rsidR="006A779F" w:rsidRPr="00CF3F3F">
          <w:rPr>
            <w:rStyle w:val="Hyperlink"/>
            <w:noProof/>
            <w:specVanish/>
          </w:rPr>
          <w:t>Section 2.3</w:t>
        </w:r>
        <w:r w:rsidR="006A779F">
          <w:rPr>
            <w:rFonts w:asciiTheme="minorHAnsi" w:eastAsiaTheme="minorEastAsia" w:hAnsiTheme="minorHAnsi"/>
            <w:noProof/>
            <w:sz w:val="22"/>
          </w:rPr>
          <w:tab/>
        </w:r>
        <w:r w:rsidR="006A779F" w:rsidRPr="00CF3F3F">
          <w:rPr>
            <w:rStyle w:val="Hyperlink"/>
            <w:noProof/>
          </w:rPr>
          <w:t>Nature of Obligation</w:t>
        </w:r>
        <w:r w:rsidR="006A779F">
          <w:rPr>
            <w:noProof/>
            <w:webHidden/>
          </w:rPr>
          <w:tab/>
        </w:r>
        <w:r w:rsidR="006A779F">
          <w:rPr>
            <w:noProof/>
            <w:webHidden/>
          </w:rPr>
          <w:fldChar w:fldCharType="begin"/>
        </w:r>
        <w:r w:rsidR="006A779F">
          <w:rPr>
            <w:noProof/>
            <w:webHidden/>
          </w:rPr>
          <w:instrText xml:space="preserve"> PAGEREF _Toc167278047 \h </w:instrText>
        </w:r>
        <w:r w:rsidR="006A779F">
          <w:rPr>
            <w:noProof/>
            <w:webHidden/>
          </w:rPr>
        </w:r>
        <w:r w:rsidR="006A779F">
          <w:rPr>
            <w:noProof/>
            <w:webHidden/>
          </w:rPr>
          <w:fldChar w:fldCharType="separate"/>
        </w:r>
        <w:r w:rsidR="006A779F">
          <w:rPr>
            <w:noProof/>
            <w:webHidden/>
          </w:rPr>
          <w:t>9</w:t>
        </w:r>
        <w:r w:rsidR="006A779F">
          <w:rPr>
            <w:noProof/>
            <w:webHidden/>
          </w:rPr>
          <w:fldChar w:fldCharType="end"/>
        </w:r>
      </w:hyperlink>
    </w:p>
    <w:p w14:paraId="3A9790AC" w14:textId="3C02B4D4" w:rsidR="006A779F" w:rsidRDefault="00641BDE">
      <w:pPr>
        <w:pStyle w:val="TOC2"/>
        <w:rPr>
          <w:rFonts w:asciiTheme="minorHAnsi" w:eastAsiaTheme="minorEastAsia" w:hAnsiTheme="minorHAnsi"/>
          <w:noProof/>
          <w:sz w:val="22"/>
        </w:rPr>
      </w:pPr>
      <w:hyperlink w:anchor="_Toc167278048" w:history="1">
        <w:r w:rsidR="006A779F" w:rsidRPr="00CF3F3F">
          <w:rPr>
            <w:rStyle w:val="Hyperlink"/>
            <w:noProof/>
            <w:specVanish/>
          </w:rPr>
          <w:t>Section 2.4</w:t>
        </w:r>
        <w:r w:rsidR="006A779F">
          <w:rPr>
            <w:rFonts w:asciiTheme="minorHAnsi" w:eastAsiaTheme="minorEastAsia" w:hAnsiTheme="minorHAnsi"/>
            <w:noProof/>
            <w:sz w:val="22"/>
          </w:rPr>
          <w:tab/>
        </w:r>
        <w:r w:rsidR="006A779F" w:rsidRPr="00CF3F3F">
          <w:rPr>
            <w:rStyle w:val="Hyperlink"/>
            <w:noProof/>
          </w:rPr>
          <w:t>Payment of Principal and Interest</w:t>
        </w:r>
        <w:r w:rsidR="006A779F">
          <w:rPr>
            <w:noProof/>
            <w:webHidden/>
          </w:rPr>
          <w:tab/>
        </w:r>
        <w:r w:rsidR="006A779F">
          <w:rPr>
            <w:noProof/>
            <w:webHidden/>
          </w:rPr>
          <w:fldChar w:fldCharType="begin"/>
        </w:r>
        <w:r w:rsidR="006A779F">
          <w:rPr>
            <w:noProof/>
            <w:webHidden/>
          </w:rPr>
          <w:instrText xml:space="preserve"> PAGEREF _Toc167278048 \h </w:instrText>
        </w:r>
        <w:r w:rsidR="006A779F">
          <w:rPr>
            <w:noProof/>
            <w:webHidden/>
          </w:rPr>
        </w:r>
        <w:r w:rsidR="006A779F">
          <w:rPr>
            <w:noProof/>
            <w:webHidden/>
          </w:rPr>
          <w:fldChar w:fldCharType="separate"/>
        </w:r>
        <w:r w:rsidR="006A779F">
          <w:rPr>
            <w:noProof/>
            <w:webHidden/>
          </w:rPr>
          <w:t>10</w:t>
        </w:r>
        <w:r w:rsidR="006A779F">
          <w:rPr>
            <w:noProof/>
            <w:webHidden/>
          </w:rPr>
          <w:fldChar w:fldCharType="end"/>
        </w:r>
      </w:hyperlink>
    </w:p>
    <w:p w14:paraId="6395F754" w14:textId="566841E6" w:rsidR="006A779F" w:rsidRDefault="00641BDE">
      <w:pPr>
        <w:pStyle w:val="TOC2"/>
        <w:rPr>
          <w:rFonts w:asciiTheme="minorHAnsi" w:eastAsiaTheme="minorEastAsia" w:hAnsiTheme="minorHAnsi"/>
          <w:noProof/>
          <w:sz w:val="22"/>
        </w:rPr>
      </w:pPr>
      <w:hyperlink w:anchor="_Toc167278049" w:history="1">
        <w:r w:rsidR="006A779F" w:rsidRPr="00CF3F3F">
          <w:rPr>
            <w:rStyle w:val="Hyperlink"/>
            <w:noProof/>
            <w:specVanish/>
          </w:rPr>
          <w:t>Section 2.5</w:t>
        </w:r>
        <w:r w:rsidR="006A779F">
          <w:rPr>
            <w:rFonts w:asciiTheme="minorHAnsi" w:eastAsiaTheme="minorEastAsia" w:hAnsiTheme="minorHAnsi"/>
            <w:noProof/>
            <w:sz w:val="22"/>
          </w:rPr>
          <w:tab/>
        </w:r>
        <w:r w:rsidR="006A779F" w:rsidRPr="00CF3F3F">
          <w:rPr>
            <w:rStyle w:val="Hyperlink"/>
            <w:noProof/>
          </w:rPr>
          <w:t>Redemption</w:t>
        </w:r>
        <w:r w:rsidR="006A779F">
          <w:rPr>
            <w:noProof/>
            <w:webHidden/>
          </w:rPr>
          <w:tab/>
        </w:r>
        <w:r w:rsidR="006A779F">
          <w:rPr>
            <w:noProof/>
            <w:webHidden/>
          </w:rPr>
          <w:fldChar w:fldCharType="begin"/>
        </w:r>
        <w:r w:rsidR="006A779F">
          <w:rPr>
            <w:noProof/>
            <w:webHidden/>
          </w:rPr>
          <w:instrText xml:space="preserve"> PAGEREF _Toc167278049 \h </w:instrText>
        </w:r>
        <w:r w:rsidR="006A779F">
          <w:rPr>
            <w:noProof/>
            <w:webHidden/>
          </w:rPr>
        </w:r>
        <w:r w:rsidR="006A779F">
          <w:rPr>
            <w:noProof/>
            <w:webHidden/>
          </w:rPr>
          <w:fldChar w:fldCharType="separate"/>
        </w:r>
        <w:r w:rsidR="006A779F">
          <w:rPr>
            <w:noProof/>
            <w:webHidden/>
          </w:rPr>
          <w:t>10</w:t>
        </w:r>
        <w:r w:rsidR="006A779F">
          <w:rPr>
            <w:noProof/>
            <w:webHidden/>
          </w:rPr>
          <w:fldChar w:fldCharType="end"/>
        </w:r>
      </w:hyperlink>
    </w:p>
    <w:p w14:paraId="0B3E413D" w14:textId="35AFDBD7" w:rsidR="006A779F" w:rsidRDefault="00641BDE">
      <w:pPr>
        <w:pStyle w:val="TOC2"/>
        <w:rPr>
          <w:rFonts w:asciiTheme="minorHAnsi" w:eastAsiaTheme="minorEastAsia" w:hAnsiTheme="minorHAnsi"/>
          <w:noProof/>
          <w:sz w:val="22"/>
        </w:rPr>
      </w:pPr>
      <w:hyperlink w:anchor="_Toc167278050" w:history="1">
        <w:r w:rsidR="006A779F" w:rsidRPr="00CF3F3F">
          <w:rPr>
            <w:rStyle w:val="Hyperlink"/>
            <w:noProof/>
            <w:specVanish/>
          </w:rPr>
          <w:t>Section 2.6</w:t>
        </w:r>
        <w:r w:rsidR="006A779F">
          <w:rPr>
            <w:rFonts w:asciiTheme="minorHAnsi" w:eastAsiaTheme="minorEastAsia" w:hAnsiTheme="minorHAnsi"/>
            <w:noProof/>
            <w:sz w:val="22"/>
          </w:rPr>
          <w:tab/>
        </w:r>
        <w:r w:rsidR="006A779F" w:rsidRPr="00CF3F3F">
          <w:rPr>
            <w:rStyle w:val="Hyperlink"/>
            <w:noProof/>
          </w:rPr>
          <w:t>Delivery of Bonds</w:t>
        </w:r>
        <w:r w:rsidR="006A779F">
          <w:rPr>
            <w:noProof/>
            <w:webHidden/>
          </w:rPr>
          <w:tab/>
        </w:r>
        <w:r w:rsidR="006A779F">
          <w:rPr>
            <w:noProof/>
            <w:webHidden/>
          </w:rPr>
          <w:fldChar w:fldCharType="begin"/>
        </w:r>
        <w:r w:rsidR="006A779F">
          <w:rPr>
            <w:noProof/>
            <w:webHidden/>
          </w:rPr>
          <w:instrText xml:space="preserve"> PAGEREF _Toc167278050 \h </w:instrText>
        </w:r>
        <w:r w:rsidR="006A779F">
          <w:rPr>
            <w:noProof/>
            <w:webHidden/>
          </w:rPr>
        </w:r>
        <w:r w:rsidR="006A779F">
          <w:rPr>
            <w:noProof/>
            <w:webHidden/>
          </w:rPr>
          <w:fldChar w:fldCharType="separate"/>
        </w:r>
        <w:r w:rsidR="006A779F">
          <w:rPr>
            <w:noProof/>
            <w:webHidden/>
          </w:rPr>
          <w:t>13</w:t>
        </w:r>
        <w:r w:rsidR="006A779F">
          <w:rPr>
            <w:noProof/>
            <w:webHidden/>
          </w:rPr>
          <w:fldChar w:fldCharType="end"/>
        </w:r>
      </w:hyperlink>
    </w:p>
    <w:p w14:paraId="6E596DF7" w14:textId="6D96ACD0" w:rsidR="006A779F" w:rsidRDefault="00641BDE">
      <w:pPr>
        <w:pStyle w:val="TOC2"/>
        <w:rPr>
          <w:rFonts w:asciiTheme="minorHAnsi" w:eastAsiaTheme="minorEastAsia" w:hAnsiTheme="minorHAnsi"/>
          <w:noProof/>
          <w:sz w:val="22"/>
        </w:rPr>
      </w:pPr>
      <w:hyperlink w:anchor="_Toc167278051" w:history="1">
        <w:r w:rsidR="006A779F" w:rsidRPr="00CF3F3F">
          <w:rPr>
            <w:rStyle w:val="Hyperlink"/>
            <w:noProof/>
          </w:rPr>
          <w:t>Section 2.7</w:t>
        </w:r>
        <w:r w:rsidR="006A779F">
          <w:rPr>
            <w:rFonts w:asciiTheme="minorHAnsi" w:eastAsiaTheme="minorEastAsia" w:hAnsiTheme="minorHAnsi"/>
            <w:noProof/>
            <w:sz w:val="22"/>
          </w:rPr>
          <w:tab/>
        </w:r>
        <w:r w:rsidR="006A779F" w:rsidRPr="00CF3F3F">
          <w:rPr>
            <w:rStyle w:val="Hyperlink"/>
            <w:noProof/>
          </w:rPr>
          <w:t>Book-Entry System.</w:t>
        </w:r>
        <w:r w:rsidR="006A779F">
          <w:rPr>
            <w:noProof/>
            <w:webHidden/>
          </w:rPr>
          <w:tab/>
        </w:r>
        <w:r w:rsidR="006A779F">
          <w:rPr>
            <w:noProof/>
            <w:webHidden/>
          </w:rPr>
          <w:fldChar w:fldCharType="begin"/>
        </w:r>
        <w:r w:rsidR="006A779F">
          <w:rPr>
            <w:noProof/>
            <w:webHidden/>
          </w:rPr>
          <w:instrText xml:space="preserve"> PAGEREF _Toc167278051 \h </w:instrText>
        </w:r>
        <w:r w:rsidR="006A779F">
          <w:rPr>
            <w:noProof/>
            <w:webHidden/>
          </w:rPr>
        </w:r>
        <w:r w:rsidR="006A779F">
          <w:rPr>
            <w:noProof/>
            <w:webHidden/>
          </w:rPr>
          <w:fldChar w:fldCharType="separate"/>
        </w:r>
        <w:r w:rsidR="006A779F">
          <w:rPr>
            <w:noProof/>
            <w:webHidden/>
          </w:rPr>
          <w:t>14</w:t>
        </w:r>
        <w:r w:rsidR="006A779F">
          <w:rPr>
            <w:noProof/>
            <w:webHidden/>
          </w:rPr>
          <w:fldChar w:fldCharType="end"/>
        </w:r>
      </w:hyperlink>
    </w:p>
    <w:p w14:paraId="77DC8E65" w14:textId="0FE0C315" w:rsidR="006A779F" w:rsidRDefault="00641BDE">
      <w:pPr>
        <w:pStyle w:val="TOC2"/>
        <w:rPr>
          <w:rFonts w:asciiTheme="minorHAnsi" w:eastAsiaTheme="minorEastAsia" w:hAnsiTheme="minorHAnsi"/>
          <w:noProof/>
          <w:sz w:val="22"/>
        </w:rPr>
      </w:pPr>
      <w:hyperlink w:anchor="_Toc167278052" w:history="1">
        <w:r w:rsidR="006A779F" w:rsidRPr="00CF3F3F">
          <w:rPr>
            <w:rStyle w:val="Hyperlink"/>
            <w:noProof/>
            <w:specVanish/>
          </w:rPr>
          <w:t>Section 2.8</w:t>
        </w:r>
        <w:r w:rsidR="006A779F">
          <w:rPr>
            <w:rFonts w:asciiTheme="minorHAnsi" w:eastAsiaTheme="minorEastAsia" w:hAnsiTheme="minorHAnsi"/>
            <w:noProof/>
            <w:sz w:val="22"/>
          </w:rPr>
          <w:tab/>
        </w:r>
        <w:r w:rsidR="006A779F" w:rsidRPr="00CF3F3F">
          <w:rPr>
            <w:rStyle w:val="Hyperlink"/>
            <w:noProof/>
          </w:rPr>
          <w:t>Application of Moneys upon Issuance of Bonds</w:t>
        </w:r>
        <w:r w:rsidR="006A779F">
          <w:rPr>
            <w:noProof/>
            <w:webHidden/>
          </w:rPr>
          <w:tab/>
        </w:r>
        <w:r w:rsidR="006A779F">
          <w:rPr>
            <w:noProof/>
            <w:webHidden/>
          </w:rPr>
          <w:fldChar w:fldCharType="begin"/>
        </w:r>
        <w:r w:rsidR="006A779F">
          <w:rPr>
            <w:noProof/>
            <w:webHidden/>
          </w:rPr>
          <w:instrText xml:space="preserve"> PAGEREF _Toc167278052 \h </w:instrText>
        </w:r>
        <w:r w:rsidR="006A779F">
          <w:rPr>
            <w:noProof/>
            <w:webHidden/>
          </w:rPr>
        </w:r>
        <w:r w:rsidR="006A779F">
          <w:rPr>
            <w:noProof/>
            <w:webHidden/>
          </w:rPr>
          <w:fldChar w:fldCharType="separate"/>
        </w:r>
        <w:r w:rsidR="006A779F">
          <w:rPr>
            <w:noProof/>
            <w:webHidden/>
          </w:rPr>
          <w:t>14</w:t>
        </w:r>
        <w:r w:rsidR="006A779F">
          <w:rPr>
            <w:noProof/>
            <w:webHidden/>
          </w:rPr>
          <w:fldChar w:fldCharType="end"/>
        </w:r>
      </w:hyperlink>
    </w:p>
    <w:p w14:paraId="634FA7A9" w14:textId="36AB16A1" w:rsidR="006A779F" w:rsidRDefault="00641BDE">
      <w:pPr>
        <w:pStyle w:val="TOC2"/>
        <w:rPr>
          <w:rFonts w:asciiTheme="minorHAnsi" w:eastAsiaTheme="minorEastAsia" w:hAnsiTheme="minorHAnsi"/>
          <w:noProof/>
          <w:sz w:val="22"/>
        </w:rPr>
      </w:pPr>
      <w:hyperlink w:anchor="_Toc167278053" w:history="1">
        <w:r w:rsidR="006A779F" w:rsidRPr="00CF3F3F">
          <w:rPr>
            <w:rStyle w:val="Hyperlink"/>
            <w:noProof/>
            <w:specVanish/>
          </w:rPr>
          <w:t>Section 2.9</w:t>
        </w:r>
        <w:r w:rsidR="006A779F">
          <w:rPr>
            <w:rFonts w:asciiTheme="minorHAnsi" w:eastAsiaTheme="minorEastAsia" w:hAnsiTheme="minorHAnsi"/>
            <w:noProof/>
            <w:sz w:val="22"/>
          </w:rPr>
          <w:tab/>
        </w:r>
        <w:r w:rsidR="006A779F" w:rsidRPr="00CF3F3F">
          <w:rPr>
            <w:rStyle w:val="Hyperlink"/>
            <w:noProof/>
          </w:rPr>
          <w:t>Further Authority</w:t>
        </w:r>
        <w:r w:rsidR="006A779F">
          <w:rPr>
            <w:noProof/>
            <w:webHidden/>
          </w:rPr>
          <w:tab/>
        </w:r>
        <w:r w:rsidR="006A779F">
          <w:rPr>
            <w:noProof/>
            <w:webHidden/>
          </w:rPr>
          <w:fldChar w:fldCharType="begin"/>
        </w:r>
        <w:r w:rsidR="006A779F">
          <w:rPr>
            <w:noProof/>
            <w:webHidden/>
          </w:rPr>
          <w:instrText xml:space="preserve"> PAGEREF _Toc167278053 \h </w:instrText>
        </w:r>
        <w:r w:rsidR="006A779F">
          <w:rPr>
            <w:noProof/>
            <w:webHidden/>
          </w:rPr>
        </w:r>
        <w:r w:rsidR="006A779F">
          <w:rPr>
            <w:noProof/>
            <w:webHidden/>
          </w:rPr>
          <w:fldChar w:fldCharType="separate"/>
        </w:r>
        <w:r w:rsidR="006A779F">
          <w:rPr>
            <w:noProof/>
            <w:webHidden/>
          </w:rPr>
          <w:t>15</w:t>
        </w:r>
        <w:r w:rsidR="006A779F">
          <w:rPr>
            <w:noProof/>
            <w:webHidden/>
          </w:rPr>
          <w:fldChar w:fldCharType="end"/>
        </w:r>
      </w:hyperlink>
    </w:p>
    <w:p w14:paraId="01DFD8B0" w14:textId="76010C5E" w:rsidR="006A779F" w:rsidRDefault="00641BDE">
      <w:pPr>
        <w:pStyle w:val="TOC2"/>
        <w:rPr>
          <w:rFonts w:asciiTheme="minorHAnsi" w:eastAsiaTheme="minorEastAsia" w:hAnsiTheme="minorHAnsi"/>
          <w:noProof/>
          <w:sz w:val="22"/>
        </w:rPr>
      </w:pPr>
      <w:hyperlink w:anchor="_Toc167278054" w:history="1">
        <w:r w:rsidR="006A779F" w:rsidRPr="00CF3F3F">
          <w:rPr>
            <w:rStyle w:val="Hyperlink"/>
            <w:noProof/>
            <w:specVanish/>
          </w:rPr>
          <w:t>Section 2.10</w:t>
        </w:r>
        <w:r w:rsidR="006A779F">
          <w:rPr>
            <w:rFonts w:asciiTheme="minorHAnsi" w:eastAsiaTheme="minorEastAsia" w:hAnsiTheme="minorHAnsi"/>
            <w:noProof/>
            <w:sz w:val="22"/>
          </w:rPr>
          <w:tab/>
        </w:r>
        <w:r w:rsidR="006A779F" w:rsidRPr="00CF3F3F">
          <w:rPr>
            <w:rStyle w:val="Hyperlink"/>
            <w:noProof/>
          </w:rPr>
          <w:t>Additional Bonds</w:t>
        </w:r>
        <w:r w:rsidR="006A779F">
          <w:rPr>
            <w:noProof/>
            <w:webHidden/>
          </w:rPr>
          <w:tab/>
        </w:r>
        <w:r w:rsidR="006A779F">
          <w:rPr>
            <w:noProof/>
            <w:webHidden/>
          </w:rPr>
          <w:fldChar w:fldCharType="begin"/>
        </w:r>
        <w:r w:rsidR="006A779F">
          <w:rPr>
            <w:noProof/>
            <w:webHidden/>
          </w:rPr>
          <w:instrText xml:space="preserve"> PAGEREF _Toc167278054 \h </w:instrText>
        </w:r>
        <w:r w:rsidR="006A779F">
          <w:rPr>
            <w:noProof/>
            <w:webHidden/>
          </w:rPr>
        </w:r>
        <w:r w:rsidR="006A779F">
          <w:rPr>
            <w:noProof/>
            <w:webHidden/>
          </w:rPr>
          <w:fldChar w:fldCharType="separate"/>
        </w:r>
        <w:r w:rsidR="006A779F">
          <w:rPr>
            <w:noProof/>
            <w:webHidden/>
          </w:rPr>
          <w:t>15</w:t>
        </w:r>
        <w:r w:rsidR="006A779F">
          <w:rPr>
            <w:noProof/>
            <w:webHidden/>
          </w:rPr>
          <w:fldChar w:fldCharType="end"/>
        </w:r>
      </w:hyperlink>
    </w:p>
    <w:p w14:paraId="038886B2" w14:textId="77095C80" w:rsidR="006A779F" w:rsidRDefault="00641BDE">
      <w:pPr>
        <w:pStyle w:val="TOC2"/>
        <w:rPr>
          <w:rFonts w:asciiTheme="minorHAnsi" w:eastAsiaTheme="minorEastAsia" w:hAnsiTheme="minorHAnsi"/>
          <w:noProof/>
          <w:sz w:val="22"/>
        </w:rPr>
      </w:pPr>
      <w:hyperlink w:anchor="_Toc167278055" w:history="1">
        <w:r w:rsidR="006A779F" w:rsidRPr="00CF3F3F">
          <w:rPr>
            <w:rStyle w:val="Hyperlink"/>
            <w:noProof/>
            <w:specVanish/>
          </w:rPr>
          <w:t>Section 2.11</w:t>
        </w:r>
        <w:r w:rsidR="006A779F">
          <w:rPr>
            <w:rFonts w:asciiTheme="minorHAnsi" w:eastAsiaTheme="minorEastAsia" w:hAnsiTheme="minorHAnsi"/>
            <w:noProof/>
            <w:sz w:val="22"/>
          </w:rPr>
          <w:tab/>
        </w:r>
        <w:r w:rsidR="006A779F" w:rsidRPr="00CF3F3F">
          <w:rPr>
            <w:rStyle w:val="Hyperlink"/>
            <w:noProof/>
          </w:rPr>
          <w:t>Non-presentment of Bonds</w:t>
        </w:r>
        <w:r w:rsidR="006A779F">
          <w:rPr>
            <w:noProof/>
            <w:webHidden/>
          </w:rPr>
          <w:tab/>
        </w:r>
        <w:r w:rsidR="006A779F">
          <w:rPr>
            <w:noProof/>
            <w:webHidden/>
          </w:rPr>
          <w:fldChar w:fldCharType="begin"/>
        </w:r>
        <w:r w:rsidR="006A779F">
          <w:rPr>
            <w:noProof/>
            <w:webHidden/>
          </w:rPr>
          <w:instrText xml:space="preserve"> PAGEREF _Toc167278055 \h </w:instrText>
        </w:r>
        <w:r w:rsidR="006A779F">
          <w:rPr>
            <w:noProof/>
            <w:webHidden/>
          </w:rPr>
        </w:r>
        <w:r w:rsidR="006A779F">
          <w:rPr>
            <w:noProof/>
            <w:webHidden/>
          </w:rPr>
          <w:fldChar w:fldCharType="separate"/>
        </w:r>
        <w:r w:rsidR="006A779F">
          <w:rPr>
            <w:noProof/>
            <w:webHidden/>
          </w:rPr>
          <w:t>15</w:t>
        </w:r>
        <w:r w:rsidR="006A779F">
          <w:rPr>
            <w:noProof/>
            <w:webHidden/>
          </w:rPr>
          <w:fldChar w:fldCharType="end"/>
        </w:r>
      </w:hyperlink>
    </w:p>
    <w:p w14:paraId="27A41B55" w14:textId="7D5DE1F2" w:rsidR="006A779F" w:rsidRDefault="00641BDE">
      <w:pPr>
        <w:pStyle w:val="TOC1"/>
        <w:rPr>
          <w:rFonts w:asciiTheme="minorHAnsi" w:eastAsiaTheme="minorEastAsia" w:hAnsiTheme="minorHAnsi"/>
          <w:caps w:val="0"/>
          <w:noProof/>
          <w:sz w:val="22"/>
        </w:rPr>
      </w:pPr>
      <w:hyperlink w:anchor="_Toc167278056" w:history="1">
        <w:r w:rsidR="006A779F" w:rsidRPr="00CF3F3F">
          <w:rPr>
            <w:rStyle w:val="Hyperlink"/>
            <w:noProof/>
          </w:rPr>
          <w:t>Article III EXECUTION, TRANSFER, AND EXCHANGE OF BONDS; BOND REGISTRAR</w:t>
        </w:r>
        <w:r w:rsidR="006A779F">
          <w:rPr>
            <w:noProof/>
            <w:webHidden/>
          </w:rPr>
          <w:tab/>
        </w:r>
        <w:r w:rsidR="006A779F">
          <w:rPr>
            <w:noProof/>
            <w:webHidden/>
          </w:rPr>
          <w:fldChar w:fldCharType="begin"/>
        </w:r>
        <w:r w:rsidR="006A779F">
          <w:rPr>
            <w:noProof/>
            <w:webHidden/>
          </w:rPr>
          <w:instrText xml:space="preserve"> PAGEREF _Toc167278056 \h </w:instrText>
        </w:r>
        <w:r w:rsidR="006A779F">
          <w:rPr>
            <w:noProof/>
            <w:webHidden/>
          </w:rPr>
        </w:r>
        <w:r w:rsidR="006A779F">
          <w:rPr>
            <w:noProof/>
            <w:webHidden/>
          </w:rPr>
          <w:fldChar w:fldCharType="separate"/>
        </w:r>
        <w:r w:rsidR="006A779F">
          <w:rPr>
            <w:noProof/>
            <w:webHidden/>
          </w:rPr>
          <w:t>16</w:t>
        </w:r>
        <w:r w:rsidR="006A779F">
          <w:rPr>
            <w:noProof/>
            <w:webHidden/>
          </w:rPr>
          <w:fldChar w:fldCharType="end"/>
        </w:r>
      </w:hyperlink>
    </w:p>
    <w:p w14:paraId="5DB94CFB" w14:textId="58632CF6" w:rsidR="006A779F" w:rsidRDefault="00641BDE">
      <w:pPr>
        <w:pStyle w:val="TOC2"/>
        <w:rPr>
          <w:rFonts w:asciiTheme="minorHAnsi" w:eastAsiaTheme="minorEastAsia" w:hAnsiTheme="minorHAnsi"/>
          <w:noProof/>
          <w:sz w:val="22"/>
        </w:rPr>
      </w:pPr>
      <w:hyperlink w:anchor="_Toc167278057" w:history="1">
        <w:r w:rsidR="006A779F" w:rsidRPr="00CF3F3F">
          <w:rPr>
            <w:rStyle w:val="Hyperlink"/>
            <w:noProof/>
            <w:specVanish/>
          </w:rPr>
          <w:t>Section 3.1</w:t>
        </w:r>
        <w:r w:rsidR="006A779F">
          <w:rPr>
            <w:rFonts w:asciiTheme="minorHAnsi" w:eastAsiaTheme="minorEastAsia" w:hAnsiTheme="minorHAnsi"/>
            <w:noProof/>
            <w:sz w:val="22"/>
          </w:rPr>
          <w:tab/>
        </w:r>
        <w:r w:rsidR="006A779F" w:rsidRPr="00CF3F3F">
          <w:rPr>
            <w:rStyle w:val="Hyperlink"/>
            <w:noProof/>
          </w:rPr>
          <w:t>Execution of Bonds</w:t>
        </w:r>
        <w:r w:rsidR="006A779F">
          <w:rPr>
            <w:noProof/>
            <w:webHidden/>
          </w:rPr>
          <w:tab/>
        </w:r>
        <w:r w:rsidR="006A779F">
          <w:rPr>
            <w:noProof/>
            <w:webHidden/>
          </w:rPr>
          <w:fldChar w:fldCharType="begin"/>
        </w:r>
        <w:r w:rsidR="006A779F">
          <w:rPr>
            <w:noProof/>
            <w:webHidden/>
          </w:rPr>
          <w:instrText xml:space="preserve"> PAGEREF _Toc167278057 \h </w:instrText>
        </w:r>
        <w:r w:rsidR="006A779F">
          <w:rPr>
            <w:noProof/>
            <w:webHidden/>
          </w:rPr>
        </w:r>
        <w:r w:rsidR="006A779F">
          <w:rPr>
            <w:noProof/>
            <w:webHidden/>
          </w:rPr>
          <w:fldChar w:fldCharType="separate"/>
        </w:r>
        <w:r w:rsidR="006A779F">
          <w:rPr>
            <w:noProof/>
            <w:webHidden/>
          </w:rPr>
          <w:t>16</w:t>
        </w:r>
        <w:r w:rsidR="006A779F">
          <w:rPr>
            <w:noProof/>
            <w:webHidden/>
          </w:rPr>
          <w:fldChar w:fldCharType="end"/>
        </w:r>
      </w:hyperlink>
    </w:p>
    <w:p w14:paraId="28CB2438" w14:textId="1875B07F" w:rsidR="006A779F" w:rsidRDefault="00641BDE">
      <w:pPr>
        <w:pStyle w:val="TOC2"/>
        <w:rPr>
          <w:rFonts w:asciiTheme="minorHAnsi" w:eastAsiaTheme="minorEastAsia" w:hAnsiTheme="minorHAnsi"/>
          <w:noProof/>
          <w:sz w:val="22"/>
        </w:rPr>
      </w:pPr>
      <w:hyperlink w:anchor="_Toc167278058" w:history="1">
        <w:r w:rsidR="006A779F" w:rsidRPr="00CF3F3F">
          <w:rPr>
            <w:rStyle w:val="Hyperlink"/>
            <w:noProof/>
            <w:specVanish/>
          </w:rPr>
          <w:t>Section 3.2</w:t>
        </w:r>
        <w:r w:rsidR="006A779F">
          <w:rPr>
            <w:rFonts w:asciiTheme="minorHAnsi" w:eastAsiaTheme="minorEastAsia" w:hAnsiTheme="minorHAnsi"/>
            <w:noProof/>
            <w:sz w:val="22"/>
          </w:rPr>
          <w:tab/>
        </w:r>
        <w:r w:rsidR="006A779F" w:rsidRPr="00CF3F3F">
          <w:rPr>
            <w:rStyle w:val="Hyperlink"/>
            <w:noProof/>
          </w:rPr>
          <w:t>Transfer of Bonds</w:t>
        </w:r>
        <w:r w:rsidR="006A779F">
          <w:rPr>
            <w:noProof/>
            <w:webHidden/>
          </w:rPr>
          <w:tab/>
        </w:r>
        <w:r w:rsidR="006A779F">
          <w:rPr>
            <w:noProof/>
            <w:webHidden/>
          </w:rPr>
          <w:fldChar w:fldCharType="begin"/>
        </w:r>
        <w:r w:rsidR="006A779F">
          <w:rPr>
            <w:noProof/>
            <w:webHidden/>
          </w:rPr>
          <w:instrText xml:space="preserve"> PAGEREF _Toc167278058 \h </w:instrText>
        </w:r>
        <w:r w:rsidR="006A779F">
          <w:rPr>
            <w:noProof/>
            <w:webHidden/>
          </w:rPr>
        </w:r>
        <w:r w:rsidR="006A779F">
          <w:rPr>
            <w:noProof/>
            <w:webHidden/>
          </w:rPr>
          <w:fldChar w:fldCharType="separate"/>
        </w:r>
        <w:r w:rsidR="006A779F">
          <w:rPr>
            <w:noProof/>
            <w:webHidden/>
          </w:rPr>
          <w:t>16</w:t>
        </w:r>
        <w:r w:rsidR="006A779F">
          <w:rPr>
            <w:noProof/>
            <w:webHidden/>
          </w:rPr>
          <w:fldChar w:fldCharType="end"/>
        </w:r>
      </w:hyperlink>
    </w:p>
    <w:p w14:paraId="14395136" w14:textId="0B6ED9E1" w:rsidR="006A779F" w:rsidRDefault="00641BDE">
      <w:pPr>
        <w:pStyle w:val="TOC2"/>
        <w:rPr>
          <w:rFonts w:asciiTheme="minorHAnsi" w:eastAsiaTheme="minorEastAsia" w:hAnsiTheme="minorHAnsi"/>
          <w:noProof/>
          <w:sz w:val="22"/>
        </w:rPr>
      </w:pPr>
      <w:hyperlink w:anchor="_Toc167278059" w:history="1">
        <w:r w:rsidR="006A779F" w:rsidRPr="00CF3F3F">
          <w:rPr>
            <w:rStyle w:val="Hyperlink"/>
            <w:noProof/>
            <w:specVanish/>
          </w:rPr>
          <w:t>Section 3.3</w:t>
        </w:r>
        <w:r w:rsidR="006A779F">
          <w:rPr>
            <w:rFonts w:asciiTheme="minorHAnsi" w:eastAsiaTheme="minorEastAsia" w:hAnsiTheme="minorHAnsi"/>
            <w:noProof/>
            <w:sz w:val="22"/>
          </w:rPr>
          <w:tab/>
        </w:r>
        <w:r w:rsidR="006A779F" w:rsidRPr="00CF3F3F">
          <w:rPr>
            <w:rStyle w:val="Hyperlink"/>
            <w:noProof/>
          </w:rPr>
          <w:t>Exchange of Bonds</w:t>
        </w:r>
        <w:r w:rsidR="006A779F">
          <w:rPr>
            <w:noProof/>
            <w:webHidden/>
          </w:rPr>
          <w:tab/>
        </w:r>
        <w:r w:rsidR="006A779F">
          <w:rPr>
            <w:noProof/>
            <w:webHidden/>
          </w:rPr>
          <w:fldChar w:fldCharType="begin"/>
        </w:r>
        <w:r w:rsidR="006A779F">
          <w:rPr>
            <w:noProof/>
            <w:webHidden/>
          </w:rPr>
          <w:instrText xml:space="preserve"> PAGEREF _Toc167278059 \h </w:instrText>
        </w:r>
        <w:r w:rsidR="006A779F">
          <w:rPr>
            <w:noProof/>
            <w:webHidden/>
          </w:rPr>
        </w:r>
        <w:r w:rsidR="006A779F">
          <w:rPr>
            <w:noProof/>
            <w:webHidden/>
          </w:rPr>
          <w:fldChar w:fldCharType="separate"/>
        </w:r>
        <w:r w:rsidR="006A779F">
          <w:rPr>
            <w:noProof/>
            <w:webHidden/>
          </w:rPr>
          <w:t>17</w:t>
        </w:r>
        <w:r w:rsidR="006A779F">
          <w:rPr>
            <w:noProof/>
            <w:webHidden/>
          </w:rPr>
          <w:fldChar w:fldCharType="end"/>
        </w:r>
      </w:hyperlink>
    </w:p>
    <w:p w14:paraId="75ED486D" w14:textId="35FB2A1F" w:rsidR="006A779F" w:rsidRDefault="00641BDE">
      <w:pPr>
        <w:pStyle w:val="TOC2"/>
        <w:rPr>
          <w:rFonts w:asciiTheme="minorHAnsi" w:eastAsiaTheme="minorEastAsia" w:hAnsiTheme="minorHAnsi"/>
          <w:noProof/>
          <w:sz w:val="22"/>
        </w:rPr>
      </w:pPr>
      <w:hyperlink w:anchor="_Toc167278060" w:history="1">
        <w:r w:rsidR="006A779F" w:rsidRPr="00CF3F3F">
          <w:rPr>
            <w:rStyle w:val="Hyperlink"/>
            <w:noProof/>
            <w:specVanish/>
          </w:rPr>
          <w:t>Section 3.4</w:t>
        </w:r>
        <w:r w:rsidR="006A779F">
          <w:rPr>
            <w:rFonts w:asciiTheme="minorHAnsi" w:eastAsiaTheme="minorEastAsia" w:hAnsiTheme="minorHAnsi"/>
            <w:noProof/>
            <w:sz w:val="22"/>
          </w:rPr>
          <w:tab/>
        </w:r>
        <w:r w:rsidR="006A779F" w:rsidRPr="00CF3F3F">
          <w:rPr>
            <w:rStyle w:val="Hyperlink"/>
            <w:noProof/>
          </w:rPr>
          <w:t>Bond Registration Books</w:t>
        </w:r>
        <w:r w:rsidR="006A779F">
          <w:rPr>
            <w:noProof/>
            <w:webHidden/>
          </w:rPr>
          <w:tab/>
        </w:r>
        <w:r w:rsidR="006A779F">
          <w:rPr>
            <w:noProof/>
            <w:webHidden/>
          </w:rPr>
          <w:fldChar w:fldCharType="begin"/>
        </w:r>
        <w:r w:rsidR="006A779F">
          <w:rPr>
            <w:noProof/>
            <w:webHidden/>
          </w:rPr>
          <w:instrText xml:space="preserve"> PAGEREF _Toc167278060 \h </w:instrText>
        </w:r>
        <w:r w:rsidR="006A779F">
          <w:rPr>
            <w:noProof/>
            <w:webHidden/>
          </w:rPr>
        </w:r>
        <w:r w:rsidR="006A779F">
          <w:rPr>
            <w:noProof/>
            <w:webHidden/>
          </w:rPr>
          <w:fldChar w:fldCharType="separate"/>
        </w:r>
        <w:r w:rsidR="006A779F">
          <w:rPr>
            <w:noProof/>
            <w:webHidden/>
          </w:rPr>
          <w:t>17</w:t>
        </w:r>
        <w:r w:rsidR="006A779F">
          <w:rPr>
            <w:noProof/>
            <w:webHidden/>
          </w:rPr>
          <w:fldChar w:fldCharType="end"/>
        </w:r>
      </w:hyperlink>
    </w:p>
    <w:p w14:paraId="2B006633" w14:textId="2A76A775" w:rsidR="006A779F" w:rsidRDefault="00641BDE">
      <w:pPr>
        <w:pStyle w:val="TOC2"/>
        <w:rPr>
          <w:rFonts w:asciiTheme="minorHAnsi" w:eastAsiaTheme="minorEastAsia" w:hAnsiTheme="minorHAnsi"/>
          <w:noProof/>
          <w:sz w:val="22"/>
        </w:rPr>
      </w:pPr>
      <w:hyperlink w:anchor="_Toc167278061" w:history="1">
        <w:r w:rsidR="006A779F" w:rsidRPr="00CF3F3F">
          <w:rPr>
            <w:rStyle w:val="Hyperlink"/>
            <w:noProof/>
            <w:specVanish/>
          </w:rPr>
          <w:t>Section 3.5</w:t>
        </w:r>
        <w:r w:rsidR="006A779F">
          <w:rPr>
            <w:rFonts w:asciiTheme="minorHAnsi" w:eastAsiaTheme="minorEastAsia" w:hAnsiTheme="minorHAnsi"/>
            <w:noProof/>
            <w:sz w:val="22"/>
          </w:rPr>
          <w:tab/>
        </w:r>
        <w:r w:rsidR="006A779F" w:rsidRPr="00CF3F3F">
          <w:rPr>
            <w:rStyle w:val="Hyperlink"/>
            <w:noProof/>
          </w:rPr>
          <w:t>List of Bondholders</w:t>
        </w:r>
        <w:r w:rsidR="006A779F">
          <w:rPr>
            <w:noProof/>
            <w:webHidden/>
          </w:rPr>
          <w:tab/>
        </w:r>
        <w:r w:rsidR="006A779F">
          <w:rPr>
            <w:noProof/>
            <w:webHidden/>
          </w:rPr>
          <w:fldChar w:fldCharType="begin"/>
        </w:r>
        <w:r w:rsidR="006A779F">
          <w:rPr>
            <w:noProof/>
            <w:webHidden/>
          </w:rPr>
          <w:instrText xml:space="preserve"> PAGEREF _Toc167278061 \h </w:instrText>
        </w:r>
        <w:r w:rsidR="006A779F">
          <w:rPr>
            <w:noProof/>
            <w:webHidden/>
          </w:rPr>
        </w:r>
        <w:r w:rsidR="006A779F">
          <w:rPr>
            <w:noProof/>
            <w:webHidden/>
          </w:rPr>
          <w:fldChar w:fldCharType="separate"/>
        </w:r>
        <w:r w:rsidR="006A779F">
          <w:rPr>
            <w:noProof/>
            <w:webHidden/>
          </w:rPr>
          <w:t>17</w:t>
        </w:r>
        <w:r w:rsidR="006A779F">
          <w:rPr>
            <w:noProof/>
            <w:webHidden/>
          </w:rPr>
          <w:fldChar w:fldCharType="end"/>
        </w:r>
      </w:hyperlink>
    </w:p>
    <w:p w14:paraId="495D7BE2" w14:textId="7896BEF2" w:rsidR="006A779F" w:rsidRDefault="00641BDE">
      <w:pPr>
        <w:pStyle w:val="TOC2"/>
        <w:rPr>
          <w:rFonts w:asciiTheme="minorHAnsi" w:eastAsiaTheme="minorEastAsia" w:hAnsiTheme="minorHAnsi"/>
          <w:noProof/>
          <w:sz w:val="22"/>
        </w:rPr>
      </w:pPr>
      <w:hyperlink w:anchor="_Toc167278062" w:history="1">
        <w:r w:rsidR="006A779F" w:rsidRPr="00CF3F3F">
          <w:rPr>
            <w:rStyle w:val="Hyperlink"/>
            <w:noProof/>
            <w:specVanish/>
          </w:rPr>
          <w:t>Section 3.6</w:t>
        </w:r>
        <w:r w:rsidR="006A779F">
          <w:rPr>
            <w:rFonts w:asciiTheme="minorHAnsi" w:eastAsiaTheme="minorEastAsia" w:hAnsiTheme="minorHAnsi"/>
            <w:noProof/>
            <w:sz w:val="22"/>
          </w:rPr>
          <w:tab/>
        </w:r>
        <w:r w:rsidR="006A779F" w:rsidRPr="00CF3F3F">
          <w:rPr>
            <w:rStyle w:val="Hyperlink"/>
            <w:noProof/>
          </w:rPr>
          <w:t>Duties of Bond Registrar</w:t>
        </w:r>
        <w:r w:rsidR="006A779F">
          <w:rPr>
            <w:noProof/>
            <w:webHidden/>
          </w:rPr>
          <w:tab/>
        </w:r>
        <w:r w:rsidR="006A779F">
          <w:rPr>
            <w:noProof/>
            <w:webHidden/>
          </w:rPr>
          <w:fldChar w:fldCharType="begin"/>
        </w:r>
        <w:r w:rsidR="006A779F">
          <w:rPr>
            <w:noProof/>
            <w:webHidden/>
          </w:rPr>
          <w:instrText xml:space="preserve"> PAGEREF _Toc167278062 \h </w:instrText>
        </w:r>
        <w:r w:rsidR="006A779F">
          <w:rPr>
            <w:noProof/>
            <w:webHidden/>
          </w:rPr>
        </w:r>
        <w:r w:rsidR="006A779F">
          <w:rPr>
            <w:noProof/>
            <w:webHidden/>
          </w:rPr>
          <w:fldChar w:fldCharType="separate"/>
        </w:r>
        <w:r w:rsidR="006A779F">
          <w:rPr>
            <w:noProof/>
            <w:webHidden/>
          </w:rPr>
          <w:t>17</w:t>
        </w:r>
        <w:r w:rsidR="006A779F">
          <w:rPr>
            <w:noProof/>
            <w:webHidden/>
          </w:rPr>
          <w:fldChar w:fldCharType="end"/>
        </w:r>
      </w:hyperlink>
    </w:p>
    <w:p w14:paraId="22666046" w14:textId="269C2FA8" w:rsidR="006A779F" w:rsidRDefault="00641BDE">
      <w:pPr>
        <w:pStyle w:val="TOC2"/>
        <w:rPr>
          <w:rFonts w:asciiTheme="minorHAnsi" w:eastAsiaTheme="minorEastAsia" w:hAnsiTheme="minorHAnsi"/>
          <w:noProof/>
          <w:sz w:val="22"/>
        </w:rPr>
      </w:pPr>
      <w:hyperlink w:anchor="_Toc167278063" w:history="1">
        <w:r w:rsidR="006A779F" w:rsidRPr="00CF3F3F">
          <w:rPr>
            <w:rStyle w:val="Hyperlink"/>
            <w:noProof/>
            <w:specVanish/>
          </w:rPr>
          <w:t>Section 3.7</w:t>
        </w:r>
        <w:r w:rsidR="006A779F">
          <w:rPr>
            <w:rFonts w:asciiTheme="minorHAnsi" w:eastAsiaTheme="minorEastAsia" w:hAnsiTheme="minorHAnsi"/>
            <w:noProof/>
            <w:sz w:val="22"/>
          </w:rPr>
          <w:tab/>
        </w:r>
        <w:r w:rsidR="006A779F" w:rsidRPr="00CF3F3F">
          <w:rPr>
            <w:rStyle w:val="Hyperlink"/>
            <w:noProof/>
          </w:rPr>
          <w:t>Mutilated, Lost, Destroyed or Stolen Bonds or Additional Bonds</w:t>
        </w:r>
        <w:r w:rsidR="006A779F">
          <w:rPr>
            <w:noProof/>
            <w:webHidden/>
          </w:rPr>
          <w:tab/>
        </w:r>
        <w:r w:rsidR="006A779F">
          <w:rPr>
            <w:noProof/>
            <w:webHidden/>
          </w:rPr>
          <w:fldChar w:fldCharType="begin"/>
        </w:r>
        <w:r w:rsidR="006A779F">
          <w:rPr>
            <w:noProof/>
            <w:webHidden/>
          </w:rPr>
          <w:instrText xml:space="preserve"> PAGEREF _Toc167278063 \h </w:instrText>
        </w:r>
        <w:r w:rsidR="006A779F">
          <w:rPr>
            <w:noProof/>
            <w:webHidden/>
          </w:rPr>
        </w:r>
        <w:r w:rsidR="006A779F">
          <w:rPr>
            <w:noProof/>
            <w:webHidden/>
          </w:rPr>
          <w:fldChar w:fldCharType="separate"/>
        </w:r>
        <w:r w:rsidR="006A779F">
          <w:rPr>
            <w:noProof/>
            <w:webHidden/>
          </w:rPr>
          <w:t>18</w:t>
        </w:r>
        <w:r w:rsidR="006A779F">
          <w:rPr>
            <w:noProof/>
            <w:webHidden/>
          </w:rPr>
          <w:fldChar w:fldCharType="end"/>
        </w:r>
      </w:hyperlink>
    </w:p>
    <w:p w14:paraId="4C8828BB" w14:textId="4B3D0076" w:rsidR="006A779F" w:rsidRDefault="00641BDE">
      <w:pPr>
        <w:pStyle w:val="TOC1"/>
        <w:rPr>
          <w:rFonts w:asciiTheme="minorHAnsi" w:eastAsiaTheme="minorEastAsia" w:hAnsiTheme="minorHAnsi"/>
          <w:caps w:val="0"/>
          <w:noProof/>
          <w:sz w:val="22"/>
        </w:rPr>
      </w:pPr>
      <w:hyperlink w:anchor="_Toc167278064" w:history="1">
        <w:r w:rsidR="006A779F" w:rsidRPr="00CF3F3F">
          <w:rPr>
            <w:rStyle w:val="Hyperlink"/>
            <w:noProof/>
          </w:rPr>
          <w:t>Article IV CREATION OF FUNDS AND ACCOUNTS</w:t>
        </w:r>
        <w:r w:rsidR="006A779F">
          <w:rPr>
            <w:noProof/>
            <w:webHidden/>
          </w:rPr>
          <w:tab/>
        </w:r>
        <w:r w:rsidR="006A779F">
          <w:rPr>
            <w:noProof/>
            <w:webHidden/>
          </w:rPr>
          <w:fldChar w:fldCharType="begin"/>
        </w:r>
        <w:r w:rsidR="006A779F">
          <w:rPr>
            <w:noProof/>
            <w:webHidden/>
          </w:rPr>
          <w:instrText xml:space="preserve"> PAGEREF _Toc167278064 \h </w:instrText>
        </w:r>
        <w:r w:rsidR="006A779F">
          <w:rPr>
            <w:noProof/>
            <w:webHidden/>
          </w:rPr>
        </w:r>
        <w:r w:rsidR="006A779F">
          <w:rPr>
            <w:noProof/>
            <w:webHidden/>
          </w:rPr>
          <w:fldChar w:fldCharType="separate"/>
        </w:r>
        <w:r w:rsidR="006A779F">
          <w:rPr>
            <w:noProof/>
            <w:webHidden/>
          </w:rPr>
          <w:t>19</w:t>
        </w:r>
        <w:r w:rsidR="006A779F">
          <w:rPr>
            <w:noProof/>
            <w:webHidden/>
          </w:rPr>
          <w:fldChar w:fldCharType="end"/>
        </w:r>
      </w:hyperlink>
    </w:p>
    <w:p w14:paraId="1E8F7CD4" w14:textId="07DA6D26" w:rsidR="006A779F" w:rsidRDefault="00641BDE">
      <w:pPr>
        <w:pStyle w:val="TOC2"/>
        <w:rPr>
          <w:rFonts w:asciiTheme="minorHAnsi" w:eastAsiaTheme="minorEastAsia" w:hAnsiTheme="minorHAnsi"/>
          <w:noProof/>
          <w:sz w:val="22"/>
        </w:rPr>
      </w:pPr>
      <w:hyperlink w:anchor="_Toc167278065" w:history="1">
        <w:r w:rsidR="006A779F" w:rsidRPr="00CF3F3F">
          <w:rPr>
            <w:rStyle w:val="Hyperlink"/>
            <w:noProof/>
            <w:specVanish/>
          </w:rPr>
          <w:t>Section 4.1</w:t>
        </w:r>
        <w:r w:rsidR="006A779F">
          <w:rPr>
            <w:rFonts w:asciiTheme="minorHAnsi" w:eastAsiaTheme="minorEastAsia" w:hAnsiTheme="minorHAnsi"/>
            <w:noProof/>
            <w:sz w:val="22"/>
          </w:rPr>
          <w:tab/>
        </w:r>
        <w:r w:rsidR="006A779F" w:rsidRPr="00CF3F3F">
          <w:rPr>
            <w:rStyle w:val="Hyperlink"/>
            <w:noProof/>
          </w:rPr>
          <w:t>Creation of Assessment Fund</w:t>
        </w:r>
        <w:r w:rsidR="006A779F">
          <w:rPr>
            <w:noProof/>
            <w:webHidden/>
          </w:rPr>
          <w:tab/>
        </w:r>
        <w:r w:rsidR="006A779F">
          <w:rPr>
            <w:noProof/>
            <w:webHidden/>
          </w:rPr>
          <w:fldChar w:fldCharType="begin"/>
        </w:r>
        <w:r w:rsidR="006A779F">
          <w:rPr>
            <w:noProof/>
            <w:webHidden/>
          </w:rPr>
          <w:instrText xml:space="preserve"> PAGEREF _Toc167278065 \h </w:instrText>
        </w:r>
        <w:r w:rsidR="006A779F">
          <w:rPr>
            <w:noProof/>
            <w:webHidden/>
          </w:rPr>
        </w:r>
        <w:r w:rsidR="006A779F">
          <w:rPr>
            <w:noProof/>
            <w:webHidden/>
          </w:rPr>
          <w:fldChar w:fldCharType="separate"/>
        </w:r>
        <w:r w:rsidR="006A779F">
          <w:rPr>
            <w:noProof/>
            <w:webHidden/>
          </w:rPr>
          <w:t>19</w:t>
        </w:r>
        <w:r w:rsidR="006A779F">
          <w:rPr>
            <w:noProof/>
            <w:webHidden/>
          </w:rPr>
          <w:fldChar w:fldCharType="end"/>
        </w:r>
      </w:hyperlink>
    </w:p>
    <w:p w14:paraId="01B4A444" w14:textId="2A3B8BD8" w:rsidR="006A779F" w:rsidRDefault="00641BDE">
      <w:pPr>
        <w:pStyle w:val="TOC2"/>
        <w:rPr>
          <w:rFonts w:asciiTheme="minorHAnsi" w:eastAsiaTheme="minorEastAsia" w:hAnsiTheme="minorHAnsi"/>
          <w:noProof/>
          <w:sz w:val="22"/>
        </w:rPr>
      </w:pPr>
      <w:hyperlink w:anchor="_Toc167278066" w:history="1">
        <w:r w:rsidR="006A779F" w:rsidRPr="00CF3F3F">
          <w:rPr>
            <w:rStyle w:val="Hyperlink"/>
            <w:noProof/>
            <w:specVanish/>
          </w:rPr>
          <w:t>Section 4.2</w:t>
        </w:r>
        <w:r w:rsidR="006A779F">
          <w:rPr>
            <w:rFonts w:asciiTheme="minorHAnsi" w:eastAsiaTheme="minorEastAsia" w:hAnsiTheme="minorHAnsi"/>
            <w:noProof/>
            <w:sz w:val="22"/>
          </w:rPr>
          <w:tab/>
        </w:r>
        <w:r w:rsidR="006A779F" w:rsidRPr="00CF3F3F">
          <w:rPr>
            <w:rStyle w:val="Hyperlink"/>
            <w:noProof/>
          </w:rPr>
          <w:t>Creation of Construction Fund</w:t>
        </w:r>
        <w:r w:rsidR="006A779F">
          <w:rPr>
            <w:noProof/>
            <w:webHidden/>
          </w:rPr>
          <w:tab/>
        </w:r>
        <w:r w:rsidR="006A779F">
          <w:rPr>
            <w:noProof/>
            <w:webHidden/>
          </w:rPr>
          <w:fldChar w:fldCharType="begin"/>
        </w:r>
        <w:r w:rsidR="006A779F">
          <w:rPr>
            <w:noProof/>
            <w:webHidden/>
          </w:rPr>
          <w:instrText xml:space="preserve"> PAGEREF _Toc167278066 \h </w:instrText>
        </w:r>
        <w:r w:rsidR="006A779F">
          <w:rPr>
            <w:noProof/>
            <w:webHidden/>
          </w:rPr>
        </w:r>
        <w:r w:rsidR="006A779F">
          <w:rPr>
            <w:noProof/>
            <w:webHidden/>
          </w:rPr>
          <w:fldChar w:fldCharType="separate"/>
        </w:r>
        <w:r w:rsidR="006A779F">
          <w:rPr>
            <w:noProof/>
            <w:webHidden/>
          </w:rPr>
          <w:t>19</w:t>
        </w:r>
        <w:r w:rsidR="006A779F">
          <w:rPr>
            <w:noProof/>
            <w:webHidden/>
          </w:rPr>
          <w:fldChar w:fldCharType="end"/>
        </w:r>
      </w:hyperlink>
    </w:p>
    <w:p w14:paraId="0A0E709D" w14:textId="23B1861D" w:rsidR="006A779F" w:rsidRDefault="00641BDE">
      <w:pPr>
        <w:pStyle w:val="TOC2"/>
        <w:rPr>
          <w:rFonts w:asciiTheme="minorHAnsi" w:eastAsiaTheme="minorEastAsia" w:hAnsiTheme="minorHAnsi"/>
          <w:noProof/>
          <w:sz w:val="22"/>
        </w:rPr>
      </w:pPr>
      <w:hyperlink w:anchor="_Toc167278067" w:history="1">
        <w:r w:rsidR="006A779F" w:rsidRPr="00CF3F3F">
          <w:rPr>
            <w:rStyle w:val="Hyperlink"/>
            <w:noProof/>
            <w:specVanish/>
          </w:rPr>
          <w:t>Section 4.3</w:t>
        </w:r>
        <w:r w:rsidR="006A779F">
          <w:rPr>
            <w:rFonts w:asciiTheme="minorHAnsi" w:eastAsiaTheme="minorEastAsia" w:hAnsiTheme="minorHAnsi"/>
            <w:noProof/>
            <w:sz w:val="22"/>
          </w:rPr>
          <w:tab/>
        </w:r>
        <w:r w:rsidR="006A779F" w:rsidRPr="00CF3F3F">
          <w:rPr>
            <w:rStyle w:val="Hyperlink"/>
            <w:noProof/>
          </w:rPr>
          <w:t>Creation of Bond Fund</w:t>
        </w:r>
        <w:r w:rsidR="006A779F">
          <w:rPr>
            <w:noProof/>
            <w:webHidden/>
          </w:rPr>
          <w:tab/>
        </w:r>
        <w:r w:rsidR="006A779F">
          <w:rPr>
            <w:noProof/>
            <w:webHidden/>
          </w:rPr>
          <w:fldChar w:fldCharType="begin"/>
        </w:r>
        <w:r w:rsidR="006A779F">
          <w:rPr>
            <w:noProof/>
            <w:webHidden/>
          </w:rPr>
          <w:instrText xml:space="preserve"> PAGEREF _Toc167278067 \h </w:instrText>
        </w:r>
        <w:r w:rsidR="006A779F">
          <w:rPr>
            <w:noProof/>
            <w:webHidden/>
          </w:rPr>
        </w:r>
        <w:r w:rsidR="006A779F">
          <w:rPr>
            <w:noProof/>
            <w:webHidden/>
          </w:rPr>
          <w:fldChar w:fldCharType="separate"/>
        </w:r>
        <w:r w:rsidR="006A779F">
          <w:rPr>
            <w:noProof/>
            <w:webHidden/>
          </w:rPr>
          <w:t>19</w:t>
        </w:r>
        <w:r w:rsidR="006A779F">
          <w:rPr>
            <w:noProof/>
            <w:webHidden/>
          </w:rPr>
          <w:fldChar w:fldCharType="end"/>
        </w:r>
      </w:hyperlink>
    </w:p>
    <w:p w14:paraId="6702FB72" w14:textId="76601D9F" w:rsidR="006A779F" w:rsidRDefault="00641BDE">
      <w:pPr>
        <w:pStyle w:val="TOC2"/>
        <w:rPr>
          <w:rFonts w:asciiTheme="minorHAnsi" w:eastAsiaTheme="minorEastAsia" w:hAnsiTheme="minorHAnsi"/>
          <w:noProof/>
          <w:sz w:val="22"/>
        </w:rPr>
      </w:pPr>
      <w:hyperlink w:anchor="_Toc167278068" w:history="1">
        <w:r w:rsidR="006A779F" w:rsidRPr="00CF3F3F">
          <w:rPr>
            <w:rStyle w:val="Hyperlink"/>
            <w:noProof/>
            <w:specVanish/>
          </w:rPr>
          <w:t>Section 4.4</w:t>
        </w:r>
        <w:r w:rsidR="006A779F">
          <w:rPr>
            <w:rFonts w:asciiTheme="minorHAnsi" w:eastAsiaTheme="minorEastAsia" w:hAnsiTheme="minorHAnsi"/>
            <w:noProof/>
            <w:sz w:val="22"/>
          </w:rPr>
          <w:tab/>
        </w:r>
        <w:r w:rsidR="006A779F" w:rsidRPr="00CF3F3F">
          <w:rPr>
            <w:rStyle w:val="Hyperlink"/>
            <w:noProof/>
          </w:rPr>
          <w:t>Creation of Reserve Fund</w:t>
        </w:r>
        <w:r w:rsidR="006A779F">
          <w:rPr>
            <w:noProof/>
            <w:webHidden/>
          </w:rPr>
          <w:tab/>
        </w:r>
        <w:r w:rsidR="006A779F">
          <w:rPr>
            <w:noProof/>
            <w:webHidden/>
          </w:rPr>
          <w:fldChar w:fldCharType="begin"/>
        </w:r>
        <w:r w:rsidR="006A779F">
          <w:rPr>
            <w:noProof/>
            <w:webHidden/>
          </w:rPr>
          <w:instrText xml:space="preserve"> PAGEREF _Toc167278068 \h </w:instrText>
        </w:r>
        <w:r w:rsidR="006A779F">
          <w:rPr>
            <w:noProof/>
            <w:webHidden/>
          </w:rPr>
        </w:r>
        <w:r w:rsidR="006A779F">
          <w:rPr>
            <w:noProof/>
            <w:webHidden/>
          </w:rPr>
          <w:fldChar w:fldCharType="separate"/>
        </w:r>
        <w:r w:rsidR="006A779F">
          <w:rPr>
            <w:noProof/>
            <w:webHidden/>
          </w:rPr>
          <w:t>19</w:t>
        </w:r>
        <w:r w:rsidR="006A779F">
          <w:rPr>
            <w:noProof/>
            <w:webHidden/>
          </w:rPr>
          <w:fldChar w:fldCharType="end"/>
        </w:r>
      </w:hyperlink>
    </w:p>
    <w:p w14:paraId="78752F06" w14:textId="03ED29ED" w:rsidR="006A779F" w:rsidRDefault="00641BDE">
      <w:pPr>
        <w:pStyle w:val="TOC2"/>
        <w:rPr>
          <w:rFonts w:asciiTheme="minorHAnsi" w:eastAsiaTheme="minorEastAsia" w:hAnsiTheme="minorHAnsi"/>
          <w:noProof/>
          <w:sz w:val="22"/>
        </w:rPr>
      </w:pPr>
      <w:hyperlink w:anchor="_Toc167278069" w:history="1">
        <w:r w:rsidR="006A779F" w:rsidRPr="00CF3F3F">
          <w:rPr>
            <w:rStyle w:val="Hyperlink"/>
            <w:noProof/>
            <w:specVanish/>
          </w:rPr>
          <w:t>Section 4.5</w:t>
        </w:r>
        <w:r w:rsidR="006A779F">
          <w:rPr>
            <w:rFonts w:asciiTheme="minorHAnsi" w:eastAsiaTheme="minorEastAsia" w:hAnsiTheme="minorHAnsi"/>
            <w:noProof/>
            <w:sz w:val="22"/>
          </w:rPr>
          <w:tab/>
        </w:r>
        <w:r w:rsidR="006A779F" w:rsidRPr="00CF3F3F">
          <w:rPr>
            <w:rStyle w:val="Hyperlink"/>
            <w:noProof/>
          </w:rPr>
          <w:t>Creation of Cost of Issuance Fund</w:t>
        </w:r>
        <w:r w:rsidR="006A779F">
          <w:rPr>
            <w:noProof/>
            <w:webHidden/>
          </w:rPr>
          <w:tab/>
        </w:r>
        <w:r w:rsidR="006A779F">
          <w:rPr>
            <w:noProof/>
            <w:webHidden/>
          </w:rPr>
          <w:fldChar w:fldCharType="begin"/>
        </w:r>
        <w:r w:rsidR="006A779F">
          <w:rPr>
            <w:noProof/>
            <w:webHidden/>
          </w:rPr>
          <w:instrText xml:space="preserve"> PAGEREF _Toc167278069 \h </w:instrText>
        </w:r>
        <w:r w:rsidR="006A779F">
          <w:rPr>
            <w:noProof/>
            <w:webHidden/>
          </w:rPr>
        </w:r>
        <w:r w:rsidR="006A779F">
          <w:rPr>
            <w:noProof/>
            <w:webHidden/>
          </w:rPr>
          <w:fldChar w:fldCharType="separate"/>
        </w:r>
        <w:r w:rsidR="006A779F">
          <w:rPr>
            <w:noProof/>
            <w:webHidden/>
          </w:rPr>
          <w:t>19</w:t>
        </w:r>
        <w:r w:rsidR="006A779F">
          <w:rPr>
            <w:noProof/>
            <w:webHidden/>
          </w:rPr>
          <w:fldChar w:fldCharType="end"/>
        </w:r>
      </w:hyperlink>
    </w:p>
    <w:p w14:paraId="4299FC4E" w14:textId="5E2A4A91" w:rsidR="006A779F" w:rsidRDefault="00641BDE">
      <w:pPr>
        <w:pStyle w:val="TOC2"/>
        <w:rPr>
          <w:rFonts w:asciiTheme="minorHAnsi" w:eastAsiaTheme="minorEastAsia" w:hAnsiTheme="minorHAnsi"/>
          <w:noProof/>
          <w:sz w:val="22"/>
        </w:rPr>
      </w:pPr>
      <w:hyperlink w:anchor="_Toc167278070" w:history="1">
        <w:r w:rsidR="006A779F" w:rsidRPr="00CF3F3F">
          <w:rPr>
            <w:rStyle w:val="Hyperlink"/>
            <w:noProof/>
            <w:specVanish/>
          </w:rPr>
          <w:t>Section 4.6</w:t>
        </w:r>
        <w:r w:rsidR="006A779F">
          <w:rPr>
            <w:rFonts w:asciiTheme="minorHAnsi" w:eastAsiaTheme="minorEastAsia" w:hAnsiTheme="minorHAnsi"/>
            <w:noProof/>
            <w:sz w:val="22"/>
          </w:rPr>
          <w:tab/>
        </w:r>
        <w:r w:rsidR="006A779F" w:rsidRPr="00CF3F3F">
          <w:rPr>
            <w:rStyle w:val="Hyperlink"/>
            <w:noProof/>
          </w:rPr>
          <w:t>Creation of Capitalized Interest Fund.</w:t>
        </w:r>
        <w:r w:rsidR="006A779F">
          <w:rPr>
            <w:noProof/>
            <w:webHidden/>
          </w:rPr>
          <w:tab/>
        </w:r>
        <w:r w:rsidR="006A779F">
          <w:rPr>
            <w:noProof/>
            <w:webHidden/>
          </w:rPr>
          <w:fldChar w:fldCharType="begin"/>
        </w:r>
        <w:r w:rsidR="006A779F">
          <w:rPr>
            <w:noProof/>
            <w:webHidden/>
          </w:rPr>
          <w:instrText xml:space="preserve"> PAGEREF _Toc167278070 \h </w:instrText>
        </w:r>
        <w:r w:rsidR="006A779F">
          <w:rPr>
            <w:noProof/>
            <w:webHidden/>
          </w:rPr>
        </w:r>
        <w:r w:rsidR="006A779F">
          <w:rPr>
            <w:noProof/>
            <w:webHidden/>
          </w:rPr>
          <w:fldChar w:fldCharType="separate"/>
        </w:r>
        <w:r w:rsidR="006A779F">
          <w:rPr>
            <w:noProof/>
            <w:webHidden/>
          </w:rPr>
          <w:t>19</w:t>
        </w:r>
        <w:r w:rsidR="006A779F">
          <w:rPr>
            <w:noProof/>
            <w:webHidden/>
          </w:rPr>
          <w:fldChar w:fldCharType="end"/>
        </w:r>
      </w:hyperlink>
    </w:p>
    <w:p w14:paraId="28711162" w14:textId="0296F8B7" w:rsidR="006A779F" w:rsidRDefault="00641BDE">
      <w:pPr>
        <w:pStyle w:val="TOC2"/>
        <w:rPr>
          <w:rFonts w:asciiTheme="minorHAnsi" w:eastAsiaTheme="minorEastAsia" w:hAnsiTheme="minorHAnsi"/>
          <w:noProof/>
          <w:sz w:val="22"/>
        </w:rPr>
      </w:pPr>
      <w:hyperlink w:anchor="_Toc167278071" w:history="1">
        <w:r w:rsidR="006A779F" w:rsidRPr="00CF3F3F">
          <w:rPr>
            <w:rStyle w:val="Hyperlink"/>
            <w:noProof/>
            <w:specVanish/>
          </w:rPr>
          <w:t>Section 4.7</w:t>
        </w:r>
        <w:r w:rsidR="006A779F">
          <w:rPr>
            <w:rFonts w:asciiTheme="minorHAnsi" w:eastAsiaTheme="minorEastAsia" w:hAnsiTheme="minorHAnsi"/>
            <w:noProof/>
            <w:sz w:val="22"/>
          </w:rPr>
          <w:tab/>
        </w:r>
        <w:r w:rsidR="006A779F" w:rsidRPr="00CF3F3F">
          <w:rPr>
            <w:rStyle w:val="Hyperlink"/>
            <w:noProof/>
          </w:rPr>
          <w:t>Creation of Rebate Fund</w:t>
        </w:r>
        <w:r w:rsidR="006A779F">
          <w:rPr>
            <w:noProof/>
            <w:webHidden/>
          </w:rPr>
          <w:tab/>
        </w:r>
        <w:r w:rsidR="006A779F">
          <w:rPr>
            <w:noProof/>
            <w:webHidden/>
          </w:rPr>
          <w:fldChar w:fldCharType="begin"/>
        </w:r>
        <w:r w:rsidR="006A779F">
          <w:rPr>
            <w:noProof/>
            <w:webHidden/>
          </w:rPr>
          <w:instrText xml:space="preserve"> PAGEREF _Toc167278071 \h </w:instrText>
        </w:r>
        <w:r w:rsidR="006A779F">
          <w:rPr>
            <w:noProof/>
            <w:webHidden/>
          </w:rPr>
        </w:r>
        <w:r w:rsidR="006A779F">
          <w:rPr>
            <w:noProof/>
            <w:webHidden/>
          </w:rPr>
          <w:fldChar w:fldCharType="separate"/>
        </w:r>
        <w:r w:rsidR="006A779F">
          <w:rPr>
            <w:noProof/>
            <w:webHidden/>
          </w:rPr>
          <w:t>19</w:t>
        </w:r>
        <w:r w:rsidR="006A779F">
          <w:rPr>
            <w:noProof/>
            <w:webHidden/>
          </w:rPr>
          <w:fldChar w:fldCharType="end"/>
        </w:r>
      </w:hyperlink>
    </w:p>
    <w:p w14:paraId="14B4964D" w14:textId="7608A59B" w:rsidR="006A779F" w:rsidRDefault="00641BDE">
      <w:pPr>
        <w:pStyle w:val="TOC2"/>
        <w:rPr>
          <w:rFonts w:asciiTheme="minorHAnsi" w:eastAsiaTheme="minorEastAsia" w:hAnsiTheme="minorHAnsi"/>
          <w:noProof/>
          <w:sz w:val="22"/>
        </w:rPr>
      </w:pPr>
      <w:hyperlink w:anchor="_Toc167278072" w:history="1">
        <w:r w:rsidR="006A779F" w:rsidRPr="00CF3F3F">
          <w:rPr>
            <w:rStyle w:val="Hyperlink"/>
            <w:noProof/>
            <w:specVanish/>
          </w:rPr>
          <w:t>Section 4.8</w:t>
        </w:r>
        <w:r w:rsidR="006A779F">
          <w:rPr>
            <w:rFonts w:asciiTheme="minorHAnsi" w:eastAsiaTheme="minorEastAsia" w:hAnsiTheme="minorHAnsi"/>
            <w:noProof/>
            <w:sz w:val="22"/>
          </w:rPr>
          <w:tab/>
        </w:r>
        <w:r w:rsidR="006A779F" w:rsidRPr="00CF3F3F">
          <w:rPr>
            <w:rStyle w:val="Hyperlink"/>
            <w:noProof/>
          </w:rPr>
          <w:t>Additional Funds and Accounts</w:t>
        </w:r>
        <w:r w:rsidR="006A779F">
          <w:rPr>
            <w:noProof/>
            <w:webHidden/>
          </w:rPr>
          <w:tab/>
        </w:r>
        <w:r w:rsidR="006A779F">
          <w:rPr>
            <w:noProof/>
            <w:webHidden/>
          </w:rPr>
          <w:fldChar w:fldCharType="begin"/>
        </w:r>
        <w:r w:rsidR="006A779F">
          <w:rPr>
            <w:noProof/>
            <w:webHidden/>
          </w:rPr>
          <w:instrText xml:space="preserve"> PAGEREF _Toc167278072 \h </w:instrText>
        </w:r>
        <w:r w:rsidR="006A779F">
          <w:rPr>
            <w:noProof/>
            <w:webHidden/>
          </w:rPr>
        </w:r>
        <w:r w:rsidR="006A779F">
          <w:rPr>
            <w:noProof/>
            <w:webHidden/>
          </w:rPr>
          <w:fldChar w:fldCharType="separate"/>
        </w:r>
        <w:r w:rsidR="006A779F">
          <w:rPr>
            <w:noProof/>
            <w:webHidden/>
          </w:rPr>
          <w:t>19</w:t>
        </w:r>
        <w:r w:rsidR="006A779F">
          <w:rPr>
            <w:noProof/>
            <w:webHidden/>
          </w:rPr>
          <w:fldChar w:fldCharType="end"/>
        </w:r>
      </w:hyperlink>
    </w:p>
    <w:p w14:paraId="6EF6B633" w14:textId="7E5B19F2" w:rsidR="006A779F" w:rsidRDefault="00641BDE">
      <w:pPr>
        <w:pStyle w:val="TOC1"/>
        <w:rPr>
          <w:rFonts w:asciiTheme="minorHAnsi" w:eastAsiaTheme="minorEastAsia" w:hAnsiTheme="minorHAnsi"/>
          <w:caps w:val="0"/>
          <w:noProof/>
          <w:sz w:val="22"/>
        </w:rPr>
      </w:pPr>
      <w:hyperlink w:anchor="_Toc167278073" w:history="1">
        <w:r w:rsidR="006A779F" w:rsidRPr="00CF3F3F">
          <w:rPr>
            <w:rStyle w:val="Hyperlink"/>
            <w:noProof/>
          </w:rPr>
          <w:t>Article V USE OF FUNDS</w:t>
        </w:r>
        <w:r w:rsidR="006A779F">
          <w:rPr>
            <w:noProof/>
            <w:webHidden/>
          </w:rPr>
          <w:tab/>
        </w:r>
        <w:r w:rsidR="006A779F">
          <w:rPr>
            <w:noProof/>
            <w:webHidden/>
          </w:rPr>
          <w:fldChar w:fldCharType="begin"/>
        </w:r>
        <w:r w:rsidR="006A779F">
          <w:rPr>
            <w:noProof/>
            <w:webHidden/>
          </w:rPr>
          <w:instrText xml:space="preserve"> PAGEREF _Toc167278073 \h </w:instrText>
        </w:r>
        <w:r w:rsidR="006A779F">
          <w:rPr>
            <w:noProof/>
            <w:webHidden/>
          </w:rPr>
        </w:r>
        <w:r w:rsidR="006A779F">
          <w:rPr>
            <w:noProof/>
            <w:webHidden/>
          </w:rPr>
          <w:fldChar w:fldCharType="separate"/>
        </w:r>
        <w:r w:rsidR="006A779F">
          <w:rPr>
            <w:noProof/>
            <w:webHidden/>
          </w:rPr>
          <w:t>20</w:t>
        </w:r>
        <w:r w:rsidR="006A779F">
          <w:rPr>
            <w:noProof/>
            <w:webHidden/>
          </w:rPr>
          <w:fldChar w:fldCharType="end"/>
        </w:r>
      </w:hyperlink>
    </w:p>
    <w:p w14:paraId="09B8C581" w14:textId="3F6C844F" w:rsidR="006A779F" w:rsidRDefault="00641BDE">
      <w:pPr>
        <w:pStyle w:val="TOC2"/>
        <w:rPr>
          <w:rFonts w:asciiTheme="minorHAnsi" w:eastAsiaTheme="minorEastAsia" w:hAnsiTheme="minorHAnsi"/>
          <w:noProof/>
          <w:sz w:val="22"/>
        </w:rPr>
      </w:pPr>
      <w:hyperlink w:anchor="_Toc167278074" w:history="1">
        <w:r w:rsidR="006A779F" w:rsidRPr="00CF3F3F">
          <w:rPr>
            <w:rStyle w:val="Hyperlink"/>
            <w:noProof/>
            <w:specVanish/>
          </w:rPr>
          <w:t>Section 5.1</w:t>
        </w:r>
        <w:r w:rsidR="006A779F">
          <w:rPr>
            <w:rFonts w:asciiTheme="minorHAnsi" w:eastAsiaTheme="minorEastAsia" w:hAnsiTheme="minorHAnsi"/>
            <w:noProof/>
            <w:sz w:val="22"/>
          </w:rPr>
          <w:tab/>
        </w:r>
        <w:r w:rsidR="006A779F" w:rsidRPr="00CF3F3F">
          <w:rPr>
            <w:rStyle w:val="Hyperlink"/>
            <w:noProof/>
          </w:rPr>
          <w:t>Use of Assessment Fund</w:t>
        </w:r>
        <w:r w:rsidR="006A779F">
          <w:rPr>
            <w:noProof/>
            <w:webHidden/>
          </w:rPr>
          <w:tab/>
        </w:r>
        <w:r w:rsidR="006A779F">
          <w:rPr>
            <w:noProof/>
            <w:webHidden/>
          </w:rPr>
          <w:fldChar w:fldCharType="begin"/>
        </w:r>
        <w:r w:rsidR="006A779F">
          <w:rPr>
            <w:noProof/>
            <w:webHidden/>
          </w:rPr>
          <w:instrText xml:space="preserve"> PAGEREF _Toc167278074 \h </w:instrText>
        </w:r>
        <w:r w:rsidR="006A779F">
          <w:rPr>
            <w:noProof/>
            <w:webHidden/>
          </w:rPr>
        </w:r>
        <w:r w:rsidR="006A779F">
          <w:rPr>
            <w:noProof/>
            <w:webHidden/>
          </w:rPr>
          <w:fldChar w:fldCharType="separate"/>
        </w:r>
        <w:r w:rsidR="006A779F">
          <w:rPr>
            <w:noProof/>
            <w:webHidden/>
          </w:rPr>
          <w:t>20</w:t>
        </w:r>
        <w:r w:rsidR="006A779F">
          <w:rPr>
            <w:noProof/>
            <w:webHidden/>
          </w:rPr>
          <w:fldChar w:fldCharType="end"/>
        </w:r>
      </w:hyperlink>
    </w:p>
    <w:p w14:paraId="107DACD3" w14:textId="402DB237" w:rsidR="006A779F" w:rsidRDefault="00641BDE">
      <w:pPr>
        <w:pStyle w:val="TOC2"/>
        <w:rPr>
          <w:rFonts w:asciiTheme="minorHAnsi" w:eastAsiaTheme="minorEastAsia" w:hAnsiTheme="minorHAnsi"/>
          <w:noProof/>
          <w:sz w:val="22"/>
        </w:rPr>
      </w:pPr>
      <w:hyperlink w:anchor="_Toc167278075" w:history="1">
        <w:r w:rsidR="006A779F" w:rsidRPr="00CF3F3F">
          <w:rPr>
            <w:rStyle w:val="Hyperlink"/>
            <w:noProof/>
            <w:specVanish/>
          </w:rPr>
          <w:t>Section 5.2</w:t>
        </w:r>
        <w:r w:rsidR="006A779F">
          <w:rPr>
            <w:rFonts w:asciiTheme="minorHAnsi" w:eastAsiaTheme="minorEastAsia" w:hAnsiTheme="minorHAnsi"/>
            <w:noProof/>
            <w:sz w:val="22"/>
          </w:rPr>
          <w:tab/>
        </w:r>
        <w:r w:rsidR="006A779F" w:rsidRPr="00CF3F3F">
          <w:rPr>
            <w:rStyle w:val="Hyperlink"/>
            <w:noProof/>
          </w:rPr>
          <w:t>Use of Bond Fund</w:t>
        </w:r>
        <w:r w:rsidR="006A779F">
          <w:rPr>
            <w:noProof/>
            <w:webHidden/>
          </w:rPr>
          <w:tab/>
        </w:r>
        <w:r w:rsidR="006A779F">
          <w:rPr>
            <w:noProof/>
            <w:webHidden/>
          </w:rPr>
          <w:fldChar w:fldCharType="begin"/>
        </w:r>
        <w:r w:rsidR="006A779F">
          <w:rPr>
            <w:noProof/>
            <w:webHidden/>
          </w:rPr>
          <w:instrText xml:space="preserve"> PAGEREF _Toc167278075 \h </w:instrText>
        </w:r>
        <w:r w:rsidR="006A779F">
          <w:rPr>
            <w:noProof/>
            <w:webHidden/>
          </w:rPr>
        </w:r>
        <w:r w:rsidR="006A779F">
          <w:rPr>
            <w:noProof/>
            <w:webHidden/>
          </w:rPr>
          <w:fldChar w:fldCharType="separate"/>
        </w:r>
        <w:r w:rsidR="006A779F">
          <w:rPr>
            <w:noProof/>
            <w:webHidden/>
          </w:rPr>
          <w:t>20</w:t>
        </w:r>
        <w:r w:rsidR="006A779F">
          <w:rPr>
            <w:noProof/>
            <w:webHidden/>
          </w:rPr>
          <w:fldChar w:fldCharType="end"/>
        </w:r>
      </w:hyperlink>
    </w:p>
    <w:p w14:paraId="405BCEA7" w14:textId="38466DEC" w:rsidR="006A779F" w:rsidRDefault="00641BDE">
      <w:pPr>
        <w:pStyle w:val="TOC2"/>
        <w:rPr>
          <w:rFonts w:asciiTheme="minorHAnsi" w:eastAsiaTheme="minorEastAsia" w:hAnsiTheme="minorHAnsi"/>
          <w:noProof/>
          <w:sz w:val="22"/>
        </w:rPr>
      </w:pPr>
      <w:hyperlink w:anchor="_Toc167278076" w:history="1">
        <w:r w:rsidR="006A779F" w:rsidRPr="00CF3F3F">
          <w:rPr>
            <w:rStyle w:val="Hyperlink"/>
            <w:noProof/>
            <w:specVanish/>
          </w:rPr>
          <w:t>Section 5.3</w:t>
        </w:r>
        <w:r w:rsidR="006A779F">
          <w:rPr>
            <w:rFonts w:asciiTheme="minorHAnsi" w:eastAsiaTheme="minorEastAsia" w:hAnsiTheme="minorHAnsi"/>
            <w:noProof/>
            <w:sz w:val="22"/>
          </w:rPr>
          <w:tab/>
        </w:r>
        <w:r w:rsidR="006A779F" w:rsidRPr="00CF3F3F">
          <w:rPr>
            <w:rStyle w:val="Hyperlink"/>
            <w:noProof/>
          </w:rPr>
          <w:t>Construction Fund</w:t>
        </w:r>
        <w:r w:rsidR="006A779F">
          <w:rPr>
            <w:noProof/>
            <w:webHidden/>
          </w:rPr>
          <w:tab/>
        </w:r>
        <w:r w:rsidR="006A779F">
          <w:rPr>
            <w:noProof/>
            <w:webHidden/>
          </w:rPr>
          <w:fldChar w:fldCharType="begin"/>
        </w:r>
        <w:r w:rsidR="006A779F">
          <w:rPr>
            <w:noProof/>
            <w:webHidden/>
          </w:rPr>
          <w:instrText xml:space="preserve"> PAGEREF _Toc167278076 \h </w:instrText>
        </w:r>
        <w:r w:rsidR="006A779F">
          <w:rPr>
            <w:noProof/>
            <w:webHidden/>
          </w:rPr>
        </w:r>
        <w:r w:rsidR="006A779F">
          <w:rPr>
            <w:noProof/>
            <w:webHidden/>
          </w:rPr>
          <w:fldChar w:fldCharType="separate"/>
        </w:r>
        <w:r w:rsidR="006A779F">
          <w:rPr>
            <w:noProof/>
            <w:webHidden/>
          </w:rPr>
          <w:t>21</w:t>
        </w:r>
        <w:r w:rsidR="006A779F">
          <w:rPr>
            <w:noProof/>
            <w:webHidden/>
          </w:rPr>
          <w:fldChar w:fldCharType="end"/>
        </w:r>
      </w:hyperlink>
    </w:p>
    <w:p w14:paraId="1D13B8C2" w14:textId="6AAF30F0" w:rsidR="006A779F" w:rsidRDefault="00641BDE">
      <w:pPr>
        <w:pStyle w:val="TOC2"/>
        <w:rPr>
          <w:rFonts w:asciiTheme="minorHAnsi" w:eastAsiaTheme="minorEastAsia" w:hAnsiTheme="minorHAnsi"/>
          <w:noProof/>
          <w:sz w:val="22"/>
        </w:rPr>
      </w:pPr>
      <w:hyperlink w:anchor="_Toc167278077" w:history="1">
        <w:r w:rsidR="006A779F" w:rsidRPr="00CF3F3F">
          <w:rPr>
            <w:rStyle w:val="Hyperlink"/>
            <w:noProof/>
            <w:specVanish/>
          </w:rPr>
          <w:t>Section 5.4</w:t>
        </w:r>
        <w:r w:rsidR="006A779F">
          <w:rPr>
            <w:rFonts w:asciiTheme="minorHAnsi" w:eastAsiaTheme="minorEastAsia" w:hAnsiTheme="minorHAnsi"/>
            <w:noProof/>
            <w:sz w:val="22"/>
          </w:rPr>
          <w:tab/>
        </w:r>
        <w:r w:rsidR="006A779F" w:rsidRPr="00CF3F3F">
          <w:rPr>
            <w:rStyle w:val="Hyperlink"/>
            <w:noProof/>
          </w:rPr>
          <w:t>Use of Reserve Fund</w:t>
        </w:r>
        <w:r w:rsidR="006A779F">
          <w:rPr>
            <w:noProof/>
            <w:webHidden/>
          </w:rPr>
          <w:tab/>
        </w:r>
        <w:r w:rsidR="006A779F">
          <w:rPr>
            <w:noProof/>
            <w:webHidden/>
          </w:rPr>
          <w:fldChar w:fldCharType="begin"/>
        </w:r>
        <w:r w:rsidR="006A779F">
          <w:rPr>
            <w:noProof/>
            <w:webHidden/>
          </w:rPr>
          <w:instrText xml:space="preserve"> PAGEREF _Toc167278077 \h </w:instrText>
        </w:r>
        <w:r w:rsidR="006A779F">
          <w:rPr>
            <w:noProof/>
            <w:webHidden/>
          </w:rPr>
        </w:r>
        <w:r w:rsidR="006A779F">
          <w:rPr>
            <w:noProof/>
            <w:webHidden/>
          </w:rPr>
          <w:fldChar w:fldCharType="separate"/>
        </w:r>
        <w:r w:rsidR="006A779F">
          <w:rPr>
            <w:noProof/>
            <w:webHidden/>
          </w:rPr>
          <w:t>22</w:t>
        </w:r>
        <w:r w:rsidR="006A779F">
          <w:rPr>
            <w:noProof/>
            <w:webHidden/>
          </w:rPr>
          <w:fldChar w:fldCharType="end"/>
        </w:r>
      </w:hyperlink>
    </w:p>
    <w:p w14:paraId="18A3A705" w14:textId="2F4663C6" w:rsidR="006A779F" w:rsidRDefault="00641BDE">
      <w:pPr>
        <w:pStyle w:val="TOC2"/>
        <w:rPr>
          <w:rFonts w:asciiTheme="minorHAnsi" w:eastAsiaTheme="minorEastAsia" w:hAnsiTheme="minorHAnsi"/>
          <w:noProof/>
          <w:sz w:val="22"/>
        </w:rPr>
      </w:pPr>
      <w:hyperlink w:anchor="_Toc167278078" w:history="1">
        <w:r w:rsidR="006A779F" w:rsidRPr="00CF3F3F">
          <w:rPr>
            <w:rStyle w:val="Hyperlink"/>
            <w:noProof/>
            <w:specVanish/>
          </w:rPr>
          <w:t>Section 5.5</w:t>
        </w:r>
        <w:r w:rsidR="006A779F">
          <w:rPr>
            <w:rFonts w:asciiTheme="minorHAnsi" w:eastAsiaTheme="minorEastAsia" w:hAnsiTheme="minorHAnsi"/>
            <w:noProof/>
            <w:sz w:val="22"/>
          </w:rPr>
          <w:tab/>
        </w:r>
        <w:r w:rsidR="006A779F" w:rsidRPr="00CF3F3F">
          <w:rPr>
            <w:rStyle w:val="Hyperlink"/>
            <w:noProof/>
          </w:rPr>
          <w:t>Cost of Issuance Fund</w:t>
        </w:r>
        <w:r w:rsidR="006A779F">
          <w:rPr>
            <w:noProof/>
            <w:webHidden/>
          </w:rPr>
          <w:tab/>
        </w:r>
        <w:r w:rsidR="006A779F">
          <w:rPr>
            <w:noProof/>
            <w:webHidden/>
          </w:rPr>
          <w:fldChar w:fldCharType="begin"/>
        </w:r>
        <w:r w:rsidR="006A779F">
          <w:rPr>
            <w:noProof/>
            <w:webHidden/>
          </w:rPr>
          <w:instrText xml:space="preserve"> PAGEREF _Toc167278078 \h </w:instrText>
        </w:r>
        <w:r w:rsidR="006A779F">
          <w:rPr>
            <w:noProof/>
            <w:webHidden/>
          </w:rPr>
        </w:r>
        <w:r w:rsidR="006A779F">
          <w:rPr>
            <w:noProof/>
            <w:webHidden/>
          </w:rPr>
          <w:fldChar w:fldCharType="separate"/>
        </w:r>
        <w:r w:rsidR="006A779F">
          <w:rPr>
            <w:noProof/>
            <w:webHidden/>
          </w:rPr>
          <w:t>24</w:t>
        </w:r>
        <w:r w:rsidR="006A779F">
          <w:rPr>
            <w:noProof/>
            <w:webHidden/>
          </w:rPr>
          <w:fldChar w:fldCharType="end"/>
        </w:r>
      </w:hyperlink>
    </w:p>
    <w:p w14:paraId="594B3BAA" w14:textId="7922396F" w:rsidR="006A779F" w:rsidRDefault="00641BDE">
      <w:pPr>
        <w:pStyle w:val="TOC2"/>
        <w:rPr>
          <w:rFonts w:asciiTheme="minorHAnsi" w:eastAsiaTheme="minorEastAsia" w:hAnsiTheme="minorHAnsi"/>
          <w:noProof/>
          <w:sz w:val="22"/>
        </w:rPr>
      </w:pPr>
      <w:hyperlink w:anchor="_Toc167278079" w:history="1">
        <w:r w:rsidR="006A779F" w:rsidRPr="00CF3F3F">
          <w:rPr>
            <w:rStyle w:val="Hyperlink"/>
            <w:noProof/>
            <w:specVanish/>
          </w:rPr>
          <w:t>Section 5.6</w:t>
        </w:r>
        <w:r w:rsidR="006A779F">
          <w:rPr>
            <w:rFonts w:asciiTheme="minorHAnsi" w:eastAsiaTheme="minorEastAsia" w:hAnsiTheme="minorHAnsi"/>
            <w:noProof/>
            <w:sz w:val="22"/>
          </w:rPr>
          <w:tab/>
        </w:r>
        <w:r w:rsidR="006A779F" w:rsidRPr="00CF3F3F">
          <w:rPr>
            <w:rStyle w:val="Hyperlink"/>
            <w:noProof/>
          </w:rPr>
          <w:t>Series 2024 Capitalized Interest Account</w:t>
        </w:r>
        <w:r w:rsidR="006A779F">
          <w:rPr>
            <w:noProof/>
            <w:webHidden/>
          </w:rPr>
          <w:tab/>
        </w:r>
        <w:r w:rsidR="006A779F">
          <w:rPr>
            <w:noProof/>
            <w:webHidden/>
          </w:rPr>
          <w:fldChar w:fldCharType="begin"/>
        </w:r>
        <w:r w:rsidR="006A779F">
          <w:rPr>
            <w:noProof/>
            <w:webHidden/>
          </w:rPr>
          <w:instrText xml:space="preserve"> PAGEREF _Toc167278079 \h </w:instrText>
        </w:r>
        <w:r w:rsidR="006A779F">
          <w:rPr>
            <w:noProof/>
            <w:webHidden/>
          </w:rPr>
        </w:r>
        <w:r w:rsidR="006A779F">
          <w:rPr>
            <w:noProof/>
            <w:webHidden/>
          </w:rPr>
          <w:fldChar w:fldCharType="separate"/>
        </w:r>
        <w:r w:rsidR="006A779F">
          <w:rPr>
            <w:noProof/>
            <w:webHidden/>
          </w:rPr>
          <w:t>24</w:t>
        </w:r>
        <w:r w:rsidR="006A779F">
          <w:rPr>
            <w:noProof/>
            <w:webHidden/>
          </w:rPr>
          <w:fldChar w:fldCharType="end"/>
        </w:r>
      </w:hyperlink>
    </w:p>
    <w:p w14:paraId="363CC239" w14:textId="20E8101D" w:rsidR="006A779F" w:rsidRDefault="00641BDE">
      <w:pPr>
        <w:pStyle w:val="TOC2"/>
        <w:rPr>
          <w:rFonts w:asciiTheme="minorHAnsi" w:eastAsiaTheme="minorEastAsia" w:hAnsiTheme="minorHAnsi"/>
          <w:noProof/>
          <w:sz w:val="22"/>
        </w:rPr>
      </w:pPr>
      <w:hyperlink w:anchor="_Toc167278080" w:history="1">
        <w:r w:rsidR="006A779F" w:rsidRPr="00CF3F3F">
          <w:rPr>
            <w:rStyle w:val="Hyperlink"/>
            <w:noProof/>
            <w:specVanish/>
          </w:rPr>
          <w:t>Section 5.7</w:t>
        </w:r>
        <w:r w:rsidR="006A779F">
          <w:rPr>
            <w:rFonts w:asciiTheme="minorHAnsi" w:eastAsiaTheme="minorEastAsia" w:hAnsiTheme="minorHAnsi"/>
            <w:noProof/>
            <w:sz w:val="22"/>
          </w:rPr>
          <w:tab/>
        </w:r>
        <w:r w:rsidR="006A779F" w:rsidRPr="00CF3F3F">
          <w:rPr>
            <w:rStyle w:val="Hyperlink"/>
            <w:noProof/>
          </w:rPr>
          <w:t>Use of Rebate Fund</w:t>
        </w:r>
        <w:r w:rsidR="006A779F">
          <w:rPr>
            <w:noProof/>
            <w:webHidden/>
          </w:rPr>
          <w:tab/>
        </w:r>
        <w:r w:rsidR="006A779F">
          <w:rPr>
            <w:noProof/>
            <w:webHidden/>
          </w:rPr>
          <w:fldChar w:fldCharType="begin"/>
        </w:r>
        <w:r w:rsidR="006A779F">
          <w:rPr>
            <w:noProof/>
            <w:webHidden/>
          </w:rPr>
          <w:instrText xml:space="preserve"> PAGEREF _Toc167278080 \h </w:instrText>
        </w:r>
        <w:r w:rsidR="006A779F">
          <w:rPr>
            <w:noProof/>
            <w:webHidden/>
          </w:rPr>
        </w:r>
        <w:r w:rsidR="006A779F">
          <w:rPr>
            <w:noProof/>
            <w:webHidden/>
          </w:rPr>
          <w:fldChar w:fldCharType="separate"/>
        </w:r>
        <w:r w:rsidR="006A779F">
          <w:rPr>
            <w:noProof/>
            <w:webHidden/>
          </w:rPr>
          <w:t>24</w:t>
        </w:r>
        <w:r w:rsidR="006A779F">
          <w:rPr>
            <w:noProof/>
            <w:webHidden/>
          </w:rPr>
          <w:fldChar w:fldCharType="end"/>
        </w:r>
      </w:hyperlink>
    </w:p>
    <w:p w14:paraId="53F3D9E6" w14:textId="5736AF9F" w:rsidR="006A779F" w:rsidRDefault="00641BDE">
      <w:pPr>
        <w:pStyle w:val="TOC2"/>
        <w:rPr>
          <w:rFonts w:asciiTheme="minorHAnsi" w:eastAsiaTheme="minorEastAsia" w:hAnsiTheme="minorHAnsi"/>
          <w:noProof/>
          <w:sz w:val="22"/>
        </w:rPr>
      </w:pPr>
      <w:hyperlink w:anchor="_Toc167278081" w:history="1">
        <w:r w:rsidR="006A779F" w:rsidRPr="00CF3F3F">
          <w:rPr>
            <w:rStyle w:val="Hyperlink"/>
            <w:noProof/>
            <w:specVanish/>
          </w:rPr>
          <w:t>Section 5.8</w:t>
        </w:r>
        <w:r w:rsidR="006A779F">
          <w:rPr>
            <w:rFonts w:asciiTheme="minorHAnsi" w:eastAsiaTheme="minorEastAsia" w:hAnsiTheme="minorHAnsi"/>
            <w:noProof/>
            <w:sz w:val="22"/>
          </w:rPr>
          <w:tab/>
        </w:r>
        <w:r w:rsidR="006A779F" w:rsidRPr="00CF3F3F">
          <w:rPr>
            <w:rStyle w:val="Hyperlink"/>
            <w:noProof/>
          </w:rPr>
          <w:t>Investment of Funds</w:t>
        </w:r>
        <w:r w:rsidR="006A779F">
          <w:rPr>
            <w:noProof/>
            <w:webHidden/>
          </w:rPr>
          <w:tab/>
        </w:r>
        <w:r w:rsidR="006A779F">
          <w:rPr>
            <w:noProof/>
            <w:webHidden/>
          </w:rPr>
          <w:fldChar w:fldCharType="begin"/>
        </w:r>
        <w:r w:rsidR="006A779F">
          <w:rPr>
            <w:noProof/>
            <w:webHidden/>
          </w:rPr>
          <w:instrText xml:space="preserve"> PAGEREF _Toc167278081 \h </w:instrText>
        </w:r>
        <w:r w:rsidR="006A779F">
          <w:rPr>
            <w:noProof/>
            <w:webHidden/>
          </w:rPr>
        </w:r>
        <w:r w:rsidR="006A779F">
          <w:rPr>
            <w:noProof/>
            <w:webHidden/>
          </w:rPr>
          <w:fldChar w:fldCharType="separate"/>
        </w:r>
        <w:r w:rsidR="006A779F">
          <w:rPr>
            <w:noProof/>
            <w:webHidden/>
          </w:rPr>
          <w:t>25</w:t>
        </w:r>
        <w:r w:rsidR="006A779F">
          <w:rPr>
            <w:noProof/>
            <w:webHidden/>
          </w:rPr>
          <w:fldChar w:fldCharType="end"/>
        </w:r>
      </w:hyperlink>
    </w:p>
    <w:p w14:paraId="4CFB3A8D" w14:textId="6718B226" w:rsidR="006A779F" w:rsidRDefault="00641BDE">
      <w:pPr>
        <w:pStyle w:val="TOC2"/>
        <w:rPr>
          <w:rFonts w:asciiTheme="minorHAnsi" w:eastAsiaTheme="minorEastAsia" w:hAnsiTheme="minorHAnsi"/>
          <w:noProof/>
          <w:sz w:val="22"/>
        </w:rPr>
      </w:pPr>
      <w:hyperlink w:anchor="_Toc167278082" w:history="1">
        <w:r w:rsidR="006A779F" w:rsidRPr="00CF3F3F">
          <w:rPr>
            <w:rStyle w:val="Hyperlink"/>
            <w:noProof/>
            <w:specVanish/>
          </w:rPr>
          <w:t>Section 5.9</w:t>
        </w:r>
        <w:r w:rsidR="006A779F">
          <w:rPr>
            <w:rFonts w:asciiTheme="minorHAnsi" w:eastAsiaTheme="minorEastAsia" w:hAnsiTheme="minorHAnsi"/>
            <w:noProof/>
            <w:sz w:val="22"/>
          </w:rPr>
          <w:tab/>
        </w:r>
        <w:r w:rsidR="006A779F" w:rsidRPr="00CF3F3F">
          <w:rPr>
            <w:rStyle w:val="Hyperlink"/>
            <w:noProof/>
          </w:rPr>
          <w:t>Trust Funds</w:t>
        </w:r>
        <w:r w:rsidR="006A779F">
          <w:rPr>
            <w:noProof/>
            <w:webHidden/>
          </w:rPr>
          <w:tab/>
        </w:r>
        <w:r w:rsidR="006A779F">
          <w:rPr>
            <w:noProof/>
            <w:webHidden/>
          </w:rPr>
          <w:fldChar w:fldCharType="begin"/>
        </w:r>
        <w:r w:rsidR="006A779F">
          <w:rPr>
            <w:noProof/>
            <w:webHidden/>
          </w:rPr>
          <w:instrText xml:space="preserve"> PAGEREF _Toc167278082 \h </w:instrText>
        </w:r>
        <w:r w:rsidR="006A779F">
          <w:rPr>
            <w:noProof/>
            <w:webHidden/>
          </w:rPr>
        </w:r>
        <w:r w:rsidR="006A779F">
          <w:rPr>
            <w:noProof/>
            <w:webHidden/>
          </w:rPr>
          <w:fldChar w:fldCharType="separate"/>
        </w:r>
        <w:r w:rsidR="006A779F">
          <w:rPr>
            <w:noProof/>
            <w:webHidden/>
          </w:rPr>
          <w:t>26</w:t>
        </w:r>
        <w:r w:rsidR="006A779F">
          <w:rPr>
            <w:noProof/>
            <w:webHidden/>
          </w:rPr>
          <w:fldChar w:fldCharType="end"/>
        </w:r>
      </w:hyperlink>
    </w:p>
    <w:p w14:paraId="5D01FF93" w14:textId="52D830A0" w:rsidR="006A779F" w:rsidRDefault="00641BDE">
      <w:pPr>
        <w:pStyle w:val="TOC2"/>
        <w:rPr>
          <w:rFonts w:asciiTheme="minorHAnsi" w:eastAsiaTheme="minorEastAsia" w:hAnsiTheme="minorHAnsi"/>
          <w:noProof/>
          <w:sz w:val="22"/>
        </w:rPr>
      </w:pPr>
      <w:hyperlink w:anchor="_Toc167278083" w:history="1">
        <w:r w:rsidR="006A779F" w:rsidRPr="00CF3F3F">
          <w:rPr>
            <w:rStyle w:val="Hyperlink"/>
            <w:noProof/>
            <w:specVanish/>
          </w:rPr>
          <w:t>Section 5.10</w:t>
        </w:r>
        <w:r w:rsidR="006A779F">
          <w:rPr>
            <w:rFonts w:asciiTheme="minorHAnsi" w:eastAsiaTheme="minorEastAsia" w:hAnsiTheme="minorHAnsi"/>
            <w:noProof/>
            <w:sz w:val="22"/>
          </w:rPr>
          <w:tab/>
        </w:r>
        <w:r w:rsidR="006A779F" w:rsidRPr="00CF3F3F">
          <w:rPr>
            <w:rStyle w:val="Hyperlink"/>
            <w:noProof/>
          </w:rPr>
          <w:t>Method of Valuation and Frequency of Valuation</w:t>
        </w:r>
        <w:r w:rsidR="006A779F">
          <w:rPr>
            <w:noProof/>
            <w:webHidden/>
          </w:rPr>
          <w:tab/>
        </w:r>
        <w:r w:rsidR="006A779F">
          <w:rPr>
            <w:noProof/>
            <w:webHidden/>
          </w:rPr>
          <w:fldChar w:fldCharType="begin"/>
        </w:r>
        <w:r w:rsidR="006A779F">
          <w:rPr>
            <w:noProof/>
            <w:webHidden/>
          </w:rPr>
          <w:instrText xml:space="preserve"> PAGEREF _Toc167278083 \h </w:instrText>
        </w:r>
        <w:r w:rsidR="006A779F">
          <w:rPr>
            <w:noProof/>
            <w:webHidden/>
          </w:rPr>
        </w:r>
        <w:r w:rsidR="006A779F">
          <w:rPr>
            <w:noProof/>
            <w:webHidden/>
          </w:rPr>
          <w:fldChar w:fldCharType="separate"/>
        </w:r>
        <w:r w:rsidR="006A779F">
          <w:rPr>
            <w:noProof/>
            <w:webHidden/>
          </w:rPr>
          <w:t>26</w:t>
        </w:r>
        <w:r w:rsidR="006A779F">
          <w:rPr>
            <w:noProof/>
            <w:webHidden/>
          </w:rPr>
          <w:fldChar w:fldCharType="end"/>
        </w:r>
      </w:hyperlink>
    </w:p>
    <w:p w14:paraId="30B687C4" w14:textId="109A8E11" w:rsidR="006A779F" w:rsidRDefault="00641BDE">
      <w:pPr>
        <w:pStyle w:val="TOC2"/>
        <w:rPr>
          <w:rFonts w:asciiTheme="minorHAnsi" w:eastAsiaTheme="minorEastAsia" w:hAnsiTheme="minorHAnsi"/>
          <w:noProof/>
          <w:sz w:val="22"/>
        </w:rPr>
      </w:pPr>
      <w:hyperlink w:anchor="_Toc167278084" w:history="1">
        <w:r w:rsidR="006A779F" w:rsidRPr="00CF3F3F">
          <w:rPr>
            <w:rStyle w:val="Hyperlink"/>
            <w:noProof/>
            <w:specVanish/>
          </w:rPr>
          <w:t>Section 5.11</w:t>
        </w:r>
        <w:r w:rsidR="006A779F">
          <w:rPr>
            <w:rFonts w:asciiTheme="minorHAnsi" w:eastAsiaTheme="minorEastAsia" w:hAnsiTheme="minorHAnsi"/>
            <w:noProof/>
            <w:sz w:val="22"/>
          </w:rPr>
          <w:tab/>
        </w:r>
        <w:r w:rsidR="006A779F" w:rsidRPr="00CF3F3F">
          <w:rPr>
            <w:rStyle w:val="Hyperlink"/>
            <w:noProof/>
          </w:rPr>
          <w:t>Perfection of Security Interest.</w:t>
        </w:r>
        <w:r w:rsidR="006A779F">
          <w:rPr>
            <w:noProof/>
            <w:webHidden/>
          </w:rPr>
          <w:tab/>
        </w:r>
        <w:r w:rsidR="006A779F">
          <w:rPr>
            <w:noProof/>
            <w:webHidden/>
          </w:rPr>
          <w:fldChar w:fldCharType="begin"/>
        </w:r>
        <w:r w:rsidR="006A779F">
          <w:rPr>
            <w:noProof/>
            <w:webHidden/>
          </w:rPr>
          <w:instrText xml:space="preserve"> PAGEREF _Toc167278084 \h </w:instrText>
        </w:r>
        <w:r w:rsidR="006A779F">
          <w:rPr>
            <w:noProof/>
            <w:webHidden/>
          </w:rPr>
        </w:r>
        <w:r w:rsidR="006A779F">
          <w:rPr>
            <w:noProof/>
            <w:webHidden/>
          </w:rPr>
          <w:fldChar w:fldCharType="separate"/>
        </w:r>
        <w:r w:rsidR="006A779F">
          <w:rPr>
            <w:noProof/>
            <w:webHidden/>
          </w:rPr>
          <w:t>26</w:t>
        </w:r>
        <w:r w:rsidR="006A779F">
          <w:rPr>
            <w:noProof/>
            <w:webHidden/>
          </w:rPr>
          <w:fldChar w:fldCharType="end"/>
        </w:r>
      </w:hyperlink>
    </w:p>
    <w:p w14:paraId="65832A1D" w14:textId="4A43831A" w:rsidR="006A779F" w:rsidRDefault="00641BDE">
      <w:pPr>
        <w:pStyle w:val="TOC1"/>
        <w:rPr>
          <w:rFonts w:asciiTheme="minorHAnsi" w:eastAsiaTheme="minorEastAsia" w:hAnsiTheme="minorHAnsi"/>
          <w:caps w:val="0"/>
          <w:noProof/>
          <w:sz w:val="22"/>
        </w:rPr>
      </w:pPr>
      <w:hyperlink w:anchor="_Toc167278085" w:history="1">
        <w:r w:rsidR="006A779F" w:rsidRPr="00CF3F3F">
          <w:rPr>
            <w:rStyle w:val="Hyperlink"/>
            <w:noProof/>
          </w:rPr>
          <w:t>Article VI COVENANTS AND UNDERTAKINGS</w:t>
        </w:r>
        <w:r w:rsidR="006A779F">
          <w:rPr>
            <w:noProof/>
            <w:webHidden/>
          </w:rPr>
          <w:tab/>
        </w:r>
        <w:r w:rsidR="006A779F">
          <w:rPr>
            <w:noProof/>
            <w:webHidden/>
          </w:rPr>
          <w:fldChar w:fldCharType="begin"/>
        </w:r>
        <w:r w:rsidR="006A779F">
          <w:rPr>
            <w:noProof/>
            <w:webHidden/>
          </w:rPr>
          <w:instrText xml:space="preserve"> PAGEREF _Toc167278085 \h </w:instrText>
        </w:r>
        <w:r w:rsidR="006A779F">
          <w:rPr>
            <w:noProof/>
            <w:webHidden/>
          </w:rPr>
        </w:r>
        <w:r w:rsidR="006A779F">
          <w:rPr>
            <w:noProof/>
            <w:webHidden/>
          </w:rPr>
          <w:fldChar w:fldCharType="separate"/>
        </w:r>
        <w:r w:rsidR="006A779F">
          <w:rPr>
            <w:noProof/>
            <w:webHidden/>
          </w:rPr>
          <w:t>28</w:t>
        </w:r>
        <w:r w:rsidR="006A779F">
          <w:rPr>
            <w:noProof/>
            <w:webHidden/>
          </w:rPr>
          <w:fldChar w:fldCharType="end"/>
        </w:r>
      </w:hyperlink>
    </w:p>
    <w:p w14:paraId="73F39869" w14:textId="35498084" w:rsidR="006A779F" w:rsidRDefault="00641BDE">
      <w:pPr>
        <w:pStyle w:val="TOC2"/>
        <w:rPr>
          <w:rFonts w:asciiTheme="minorHAnsi" w:eastAsiaTheme="minorEastAsia" w:hAnsiTheme="minorHAnsi"/>
          <w:noProof/>
          <w:sz w:val="22"/>
        </w:rPr>
      </w:pPr>
      <w:hyperlink w:anchor="_Toc167278086" w:history="1">
        <w:r w:rsidR="006A779F" w:rsidRPr="00CF3F3F">
          <w:rPr>
            <w:rStyle w:val="Hyperlink"/>
            <w:noProof/>
            <w:specVanish/>
          </w:rPr>
          <w:t>Section 6.1</w:t>
        </w:r>
        <w:r w:rsidR="006A779F">
          <w:rPr>
            <w:rFonts w:asciiTheme="minorHAnsi" w:eastAsiaTheme="minorEastAsia" w:hAnsiTheme="minorHAnsi"/>
            <w:noProof/>
            <w:sz w:val="22"/>
          </w:rPr>
          <w:tab/>
        </w:r>
        <w:r w:rsidR="006A779F" w:rsidRPr="00CF3F3F">
          <w:rPr>
            <w:rStyle w:val="Hyperlink"/>
            <w:noProof/>
          </w:rPr>
          <w:t>Covenants of Issuer</w:t>
        </w:r>
        <w:r w:rsidR="006A779F">
          <w:rPr>
            <w:noProof/>
            <w:webHidden/>
          </w:rPr>
          <w:tab/>
        </w:r>
        <w:r w:rsidR="006A779F">
          <w:rPr>
            <w:noProof/>
            <w:webHidden/>
          </w:rPr>
          <w:fldChar w:fldCharType="begin"/>
        </w:r>
        <w:r w:rsidR="006A779F">
          <w:rPr>
            <w:noProof/>
            <w:webHidden/>
          </w:rPr>
          <w:instrText xml:space="preserve"> PAGEREF _Toc167278086 \h </w:instrText>
        </w:r>
        <w:r w:rsidR="006A779F">
          <w:rPr>
            <w:noProof/>
            <w:webHidden/>
          </w:rPr>
        </w:r>
        <w:r w:rsidR="006A779F">
          <w:rPr>
            <w:noProof/>
            <w:webHidden/>
          </w:rPr>
          <w:fldChar w:fldCharType="separate"/>
        </w:r>
        <w:r w:rsidR="006A779F">
          <w:rPr>
            <w:noProof/>
            <w:webHidden/>
          </w:rPr>
          <w:t>28</w:t>
        </w:r>
        <w:r w:rsidR="006A779F">
          <w:rPr>
            <w:noProof/>
            <w:webHidden/>
          </w:rPr>
          <w:fldChar w:fldCharType="end"/>
        </w:r>
      </w:hyperlink>
    </w:p>
    <w:p w14:paraId="632AFA57" w14:textId="2CD3813D" w:rsidR="006A779F" w:rsidRDefault="00641BDE">
      <w:pPr>
        <w:pStyle w:val="TOC2"/>
        <w:rPr>
          <w:rFonts w:asciiTheme="minorHAnsi" w:eastAsiaTheme="minorEastAsia" w:hAnsiTheme="minorHAnsi"/>
          <w:noProof/>
          <w:sz w:val="22"/>
        </w:rPr>
      </w:pPr>
      <w:hyperlink w:anchor="_Toc167278087" w:history="1">
        <w:r w:rsidR="006A779F" w:rsidRPr="00CF3F3F">
          <w:rPr>
            <w:rStyle w:val="Hyperlink"/>
            <w:noProof/>
            <w:specVanish/>
          </w:rPr>
          <w:t>Section 6.2</w:t>
        </w:r>
        <w:r w:rsidR="006A779F">
          <w:rPr>
            <w:rFonts w:asciiTheme="minorHAnsi" w:eastAsiaTheme="minorEastAsia" w:hAnsiTheme="minorHAnsi"/>
            <w:noProof/>
            <w:sz w:val="22"/>
          </w:rPr>
          <w:tab/>
        </w:r>
        <w:r w:rsidR="006A779F" w:rsidRPr="00CF3F3F">
          <w:rPr>
            <w:rStyle w:val="Hyperlink"/>
            <w:noProof/>
          </w:rPr>
          <w:t>Levy and Collection of Assessments; Punctual Payment</w:t>
        </w:r>
        <w:r w:rsidR="006A779F">
          <w:rPr>
            <w:noProof/>
            <w:webHidden/>
          </w:rPr>
          <w:tab/>
        </w:r>
        <w:r w:rsidR="006A779F">
          <w:rPr>
            <w:noProof/>
            <w:webHidden/>
          </w:rPr>
          <w:fldChar w:fldCharType="begin"/>
        </w:r>
        <w:r w:rsidR="006A779F">
          <w:rPr>
            <w:noProof/>
            <w:webHidden/>
          </w:rPr>
          <w:instrText xml:space="preserve"> PAGEREF _Toc167278087 \h </w:instrText>
        </w:r>
        <w:r w:rsidR="006A779F">
          <w:rPr>
            <w:noProof/>
            <w:webHidden/>
          </w:rPr>
        </w:r>
        <w:r w:rsidR="006A779F">
          <w:rPr>
            <w:noProof/>
            <w:webHidden/>
          </w:rPr>
          <w:fldChar w:fldCharType="separate"/>
        </w:r>
        <w:r w:rsidR="006A779F">
          <w:rPr>
            <w:noProof/>
            <w:webHidden/>
          </w:rPr>
          <w:t>28</w:t>
        </w:r>
        <w:r w:rsidR="006A779F">
          <w:rPr>
            <w:noProof/>
            <w:webHidden/>
          </w:rPr>
          <w:fldChar w:fldCharType="end"/>
        </w:r>
      </w:hyperlink>
    </w:p>
    <w:p w14:paraId="02D2C1BD" w14:textId="7188772C" w:rsidR="006A779F" w:rsidRDefault="00641BDE">
      <w:pPr>
        <w:pStyle w:val="TOC2"/>
        <w:rPr>
          <w:rFonts w:asciiTheme="minorHAnsi" w:eastAsiaTheme="minorEastAsia" w:hAnsiTheme="minorHAnsi"/>
          <w:noProof/>
          <w:sz w:val="22"/>
        </w:rPr>
      </w:pPr>
      <w:hyperlink w:anchor="_Toc167278088" w:history="1">
        <w:r w:rsidR="006A779F" w:rsidRPr="00CF3F3F">
          <w:rPr>
            <w:rStyle w:val="Hyperlink"/>
            <w:noProof/>
            <w:specVanish/>
          </w:rPr>
          <w:t>Section 6.3</w:t>
        </w:r>
        <w:r w:rsidR="006A779F">
          <w:rPr>
            <w:rFonts w:asciiTheme="minorHAnsi" w:eastAsiaTheme="minorEastAsia" w:hAnsiTheme="minorHAnsi"/>
            <w:noProof/>
            <w:sz w:val="22"/>
          </w:rPr>
          <w:tab/>
        </w:r>
        <w:r w:rsidR="006A779F" w:rsidRPr="00CF3F3F">
          <w:rPr>
            <w:rStyle w:val="Hyperlink"/>
            <w:noProof/>
          </w:rPr>
          <w:t>Lien of Assessment</w:t>
        </w:r>
        <w:r w:rsidR="006A779F">
          <w:rPr>
            <w:noProof/>
            <w:webHidden/>
          </w:rPr>
          <w:tab/>
        </w:r>
        <w:r w:rsidR="006A779F">
          <w:rPr>
            <w:noProof/>
            <w:webHidden/>
          </w:rPr>
          <w:fldChar w:fldCharType="begin"/>
        </w:r>
        <w:r w:rsidR="006A779F">
          <w:rPr>
            <w:noProof/>
            <w:webHidden/>
          </w:rPr>
          <w:instrText xml:space="preserve"> PAGEREF _Toc167278088 \h </w:instrText>
        </w:r>
        <w:r w:rsidR="006A779F">
          <w:rPr>
            <w:noProof/>
            <w:webHidden/>
          </w:rPr>
        </w:r>
        <w:r w:rsidR="006A779F">
          <w:rPr>
            <w:noProof/>
            <w:webHidden/>
          </w:rPr>
          <w:fldChar w:fldCharType="separate"/>
        </w:r>
        <w:r w:rsidR="006A779F">
          <w:rPr>
            <w:noProof/>
            <w:webHidden/>
          </w:rPr>
          <w:t>29</w:t>
        </w:r>
        <w:r w:rsidR="006A779F">
          <w:rPr>
            <w:noProof/>
            <w:webHidden/>
          </w:rPr>
          <w:fldChar w:fldCharType="end"/>
        </w:r>
      </w:hyperlink>
    </w:p>
    <w:p w14:paraId="6A5F12E0" w14:textId="27BA7D50" w:rsidR="006A779F" w:rsidRDefault="00641BDE">
      <w:pPr>
        <w:pStyle w:val="TOC2"/>
        <w:rPr>
          <w:rFonts w:asciiTheme="minorHAnsi" w:eastAsiaTheme="minorEastAsia" w:hAnsiTheme="minorHAnsi"/>
          <w:noProof/>
          <w:sz w:val="22"/>
        </w:rPr>
      </w:pPr>
      <w:hyperlink w:anchor="_Toc167278089" w:history="1">
        <w:r w:rsidR="006A779F" w:rsidRPr="00CF3F3F">
          <w:rPr>
            <w:rStyle w:val="Hyperlink"/>
            <w:noProof/>
            <w:specVanish/>
          </w:rPr>
          <w:t>Section 6.4</w:t>
        </w:r>
        <w:r w:rsidR="006A779F">
          <w:rPr>
            <w:rFonts w:asciiTheme="minorHAnsi" w:eastAsiaTheme="minorEastAsia" w:hAnsiTheme="minorHAnsi"/>
            <w:noProof/>
            <w:sz w:val="22"/>
          </w:rPr>
          <w:tab/>
        </w:r>
        <w:r w:rsidR="006A779F" w:rsidRPr="00CF3F3F">
          <w:rPr>
            <w:rStyle w:val="Hyperlink"/>
            <w:noProof/>
          </w:rPr>
          <w:t>Default in Payment of Assessments</w:t>
        </w:r>
        <w:r w:rsidR="006A779F">
          <w:rPr>
            <w:noProof/>
            <w:webHidden/>
          </w:rPr>
          <w:tab/>
        </w:r>
        <w:r w:rsidR="006A779F">
          <w:rPr>
            <w:noProof/>
            <w:webHidden/>
          </w:rPr>
          <w:fldChar w:fldCharType="begin"/>
        </w:r>
        <w:r w:rsidR="006A779F">
          <w:rPr>
            <w:noProof/>
            <w:webHidden/>
          </w:rPr>
          <w:instrText xml:space="preserve"> PAGEREF _Toc167278089 \h </w:instrText>
        </w:r>
        <w:r w:rsidR="006A779F">
          <w:rPr>
            <w:noProof/>
            <w:webHidden/>
          </w:rPr>
        </w:r>
        <w:r w:rsidR="006A779F">
          <w:rPr>
            <w:noProof/>
            <w:webHidden/>
          </w:rPr>
          <w:fldChar w:fldCharType="separate"/>
        </w:r>
        <w:r w:rsidR="006A779F">
          <w:rPr>
            <w:noProof/>
            <w:webHidden/>
          </w:rPr>
          <w:t>29</w:t>
        </w:r>
        <w:r w:rsidR="006A779F">
          <w:rPr>
            <w:noProof/>
            <w:webHidden/>
          </w:rPr>
          <w:fldChar w:fldCharType="end"/>
        </w:r>
      </w:hyperlink>
    </w:p>
    <w:p w14:paraId="5C640374" w14:textId="6912D879" w:rsidR="006A779F" w:rsidRDefault="00641BDE">
      <w:pPr>
        <w:pStyle w:val="TOC2"/>
        <w:rPr>
          <w:rFonts w:asciiTheme="minorHAnsi" w:eastAsiaTheme="minorEastAsia" w:hAnsiTheme="minorHAnsi"/>
          <w:noProof/>
          <w:sz w:val="22"/>
        </w:rPr>
      </w:pPr>
      <w:hyperlink w:anchor="_Toc167278090" w:history="1">
        <w:r w:rsidR="006A779F" w:rsidRPr="00CF3F3F">
          <w:rPr>
            <w:rStyle w:val="Hyperlink"/>
            <w:noProof/>
            <w:specVanish/>
          </w:rPr>
          <w:t>Section 6.5</w:t>
        </w:r>
        <w:r w:rsidR="006A779F">
          <w:rPr>
            <w:rFonts w:asciiTheme="minorHAnsi" w:eastAsiaTheme="minorEastAsia" w:hAnsiTheme="minorHAnsi"/>
            <w:noProof/>
            <w:sz w:val="22"/>
          </w:rPr>
          <w:tab/>
        </w:r>
        <w:r w:rsidR="006A779F" w:rsidRPr="00CF3F3F">
          <w:rPr>
            <w:rStyle w:val="Hyperlink"/>
            <w:noProof/>
          </w:rPr>
          <w:t>Limited Obligation of Issuer</w:t>
        </w:r>
        <w:r w:rsidR="006A779F">
          <w:rPr>
            <w:noProof/>
            <w:webHidden/>
          </w:rPr>
          <w:tab/>
        </w:r>
        <w:r w:rsidR="006A779F">
          <w:rPr>
            <w:noProof/>
            <w:webHidden/>
          </w:rPr>
          <w:fldChar w:fldCharType="begin"/>
        </w:r>
        <w:r w:rsidR="006A779F">
          <w:rPr>
            <w:noProof/>
            <w:webHidden/>
          </w:rPr>
          <w:instrText xml:space="preserve"> PAGEREF _Toc167278090 \h </w:instrText>
        </w:r>
        <w:r w:rsidR="006A779F">
          <w:rPr>
            <w:noProof/>
            <w:webHidden/>
          </w:rPr>
        </w:r>
        <w:r w:rsidR="006A779F">
          <w:rPr>
            <w:noProof/>
            <w:webHidden/>
          </w:rPr>
          <w:fldChar w:fldCharType="separate"/>
        </w:r>
        <w:r w:rsidR="006A779F">
          <w:rPr>
            <w:noProof/>
            <w:webHidden/>
          </w:rPr>
          <w:t>30</w:t>
        </w:r>
        <w:r w:rsidR="006A779F">
          <w:rPr>
            <w:noProof/>
            <w:webHidden/>
          </w:rPr>
          <w:fldChar w:fldCharType="end"/>
        </w:r>
      </w:hyperlink>
    </w:p>
    <w:p w14:paraId="03E54F16" w14:textId="2040DC4A" w:rsidR="006A779F" w:rsidRDefault="00641BDE">
      <w:pPr>
        <w:pStyle w:val="TOC2"/>
        <w:rPr>
          <w:rFonts w:asciiTheme="minorHAnsi" w:eastAsiaTheme="minorEastAsia" w:hAnsiTheme="minorHAnsi"/>
          <w:noProof/>
          <w:sz w:val="22"/>
        </w:rPr>
      </w:pPr>
      <w:hyperlink w:anchor="_Toc167278091" w:history="1">
        <w:r w:rsidR="006A779F" w:rsidRPr="00CF3F3F">
          <w:rPr>
            <w:rStyle w:val="Hyperlink"/>
            <w:noProof/>
            <w:specVanish/>
          </w:rPr>
          <w:t>Section 6.6</w:t>
        </w:r>
        <w:r w:rsidR="006A779F">
          <w:rPr>
            <w:rFonts w:asciiTheme="minorHAnsi" w:eastAsiaTheme="minorEastAsia" w:hAnsiTheme="minorHAnsi"/>
            <w:noProof/>
            <w:sz w:val="22"/>
          </w:rPr>
          <w:tab/>
        </w:r>
        <w:r w:rsidR="006A779F" w:rsidRPr="00CF3F3F">
          <w:rPr>
            <w:rStyle w:val="Hyperlink"/>
            <w:noProof/>
          </w:rPr>
          <w:t>Bonds in Registered Form</w:t>
        </w:r>
        <w:r w:rsidR="006A779F">
          <w:rPr>
            <w:noProof/>
            <w:webHidden/>
          </w:rPr>
          <w:tab/>
        </w:r>
        <w:r w:rsidR="006A779F">
          <w:rPr>
            <w:noProof/>
            <w:webHidden/>
          </w:rPr>
          <w:fldChar w:fldCharType="begin"/>
        </w:r>
        <w:r w:rsidR="006A779F">
          <w:rPr>
            <w:noProof/>
            <w:webHidden/>
          </w:rPr>
          <w:instrText xml:space="preserve"> PAGEREF _Toc167278091 \h </w:instrText>
        </w:r>
        <w:r w:rsidR="006A779F">
          <w:rPr>
            <w:noProof/>
            <w:webHidden/>
          </w:rPr>
        </w:r>
        <w:r w:rsidR="006A779F">
          <w:rPr>
            <w:noProof/>
            <w:webHidden/>
          </w:rPr>
          <w:fldChar w:fldCharType="separate"/>
        </w:r>
        <w:r w:rsidR="006A779F">
          <w:rPr>
            <w:noProof/>
            <w:webHidden/>
          </w:rPr>
          <w:t>30</w:t>
        </w:r>
        <w:r w:rsidR="006A779F">
          <w:rPr>
            <w:noProof/>
            <w:webHidden/>
          </w:rPr>
          <w:fldChar w:fldCharType="end"/>
        </w:r>
      </w:hyperlink>
    </w:p>
    <w:p w14:paraId="0F17BF95" w14:textId="37CE1D4F" w:rsidR="006A779F" w:rsidRDefault="00641BDE">
      <w:pPr>
        <w:pStyle w:val="TOC2"/>
        <w:rPr>
          <w:rFonts w:asciiTheme="minorHAnsi" w:eastAsiaTheme="minorEastAsia" w:hAnsiTheme="minorHAnsi"/>
          <w:noProof/>
          <w:sz w:val="22"/>
        </w:rPr>
      </w:pPr>
      <w:hyperlink w:anchor="_Toc167278092" w:history="1">
        <w:r w:rsidR="006A779F" w:rsidRPr="00CF3F3F">
          <w:rPr>
            <w:rStyle w:val="Hyperlink"/>
            <w:noProof/>
            <w:specVanish/>
          </w:rPr>
          <w:t>Section 6.7</w:t>
        </w:r>
        <w:r w:rsidR="006A779F">
          <w:rPr>
            <w:rFonts w:asciiTheme="minorHAnsi" w:eastAsiaTheme="minorEastAsia" w:hAnsiTheme="minorHAnsi"/>
            <w:noProof/>
            <w:sz w:val="22"/>
          </w:rPr>
          <w:tab/>
        </w:r>
        <w:r w:rsidR="006A779F" w:rsidRPr="00CF3F3F">
          <w:rPr>
            <w:rStyle w:val="Hyperlink"/>
            <w:noProof/>
          </w:rPr>
          <w:t>Tax Covenant</w:t>
        </w:r>
        <w:r w:rsidR="006A779F">
          <w:rPr>
            <w:noProof/>
            <w:webHidden/>
          </w:rPr>
          <w:tab/>
        </w:r>
        <w:r w:rsidR="006A779F">
          <w:rPr>
            <w:noProof/>
            <w:webHidden/>
          </w:rPr>
          <w:fldChar w:fldCharType="begin"/>
        </w:r>
        <w:r w:rsidR="006A779F">
          <w:rPr>
            <w:noProof/>
            <w:webHidden/>
          </w:rPr>
          <w:instrText xml:space="preserve"> PAGEREF _Toc167278092 \h </w:instrText>
        </w:r>
        <w:r w:rsidR="006A779F">
          <w:rPr>
            <w:noProof/>
            <w:webHidden/>
          </w:rPr>
        </w:r>
        <w:r w:rsidR="006A779F">
          <w:rPr>
            <w:noProof/>
            <w:webHidden/>
          </w:rPr>
          <w:fldChar w:fldCharType="separate"/>
        </w:r>
        <w:r w:rsidR="006A779F">
          <w:rPr>
            <w:noProof/>
            <w:webHidden/>
          </w:rPr>
          <w:t>31</w:t>
        </w:r>
        <w:r w:rsidR="006A779F">
          <w:rPr>
            <w:noProof/>
            <w:webHidden/>
          </w:rPr>
          <w:fldChar w:fldCharType="end"/>
        </w:r>
      </w:hyperlink>
    </w:p>
    <w:p w14:paraId="1D1D80A3" w14:textId="515AC19C" w:rsidR="006A779F" w:rsidRDefault="00641BDE">
      <w:pPr>
        <w:pStyle w:val="TOC2"/>
        <w:rPr>
          <w:rFonts w:asciiTheme="minorHAnsi" w:eastAsiaTheme="minorEastAsia" w:hAnsiTheme="minorHAnsi"/>
          <w:noProof/>
          <w:sz w:val="22"/>
        </w:rPr>
      </w:pPr>
      <w:hyperlink w:anchor="_Toc167278093" w:history="1">
        <w:r w:rsidR="006A779F" w:rsidRPr="00CF3F3F">
          <w:rPr>
            <w:rStyle w:val="Hyperlink"/>
            <w:noProof/>
            <w:specVanish/>
          </w:rPr>
          <w:t>Section 6.8</w:t>
        </w:r>
        <w:r w:rsidR="006A779F">
          <w:rPr>
            <w:rFonts w:asciiTheme="minorHAnsi" w:eastAsiaTheme="minorEastAsia" w:hAnsiTheme="minorHAnsi"/>
            <w:noProof/>
            <w:sz w:val="22"/>
          </w:rPr>
          <w:tab/>
        </w:r>
        <w:r w:rsidR="006A779F" w:rsidRPr="00CF3F3F">
          <w:rPr>
            <w:rStyle w:val="Hyperlink"/>
            <w:noProof/>
          </w:rPr>
          <w:t>No Additional Security Interest</w:t>
        </w:r>
        <w:r w:rsidR="006A779F">
          <w:rPr>
            <w:noProof/>
            <w:webHidden/>
          </w:rPr>
          <w:tab/>
        </w:r>
        <w:r w:rsidR="006A779F">
          <w:rPr>
            <w:noProof/>
            <w:webHidden/>
          </w:rPr>
          <w:fldChar w:fldCharType="begin"/>
        </w:r>
        <w:r w:rsidR="006A779F">
          <w:rPr>
            <w:noProof/>
            <w:webHidden/>
          </w:rPr>
          <w:instrText xml:space="preserve"> PAGEREF _Toc167278093 \h </w:instrText>
        </w:r>
        <w:r w:rsidR="006A779F">
          <w:rPr>
            <w:noProof/>
            <w:webHidden/>
          </w:rPr>
        </w:r>
        <w:r w:rsidR="006A779F">
          <w:rPr>
            <w:noProof/>
            <w:webHidden/>
          </w:rPr>
          <w:fldChar w:fldCharType="separate"/>
        </w:r>
        <w:r w:rsidR="006A779F">
          <w:rPr>
            <w:noProof/>
            <w:webHidden/>
          </w:rPr>
          <w:t>32</w:t>
        </w:r>
        <w:r w:rsidR="006A779F">
          <w:rPr>
            <w:noProof/>
            <w:webHidden/>
          </w:rPr>
          <w:fldChar w:fldCharType="end"/>
        </w:r>
      </w:hyperlink>
    </w:p>
    <w:p w14:paraId="0FDCA7F6" w14:textId="1E8A4C86" w:rsidR="006A779F" w:rsidRDefault="00641BDE">
      <w:pPr>
        <w:pStyle w:val="TOC2"/>
        <w:rPr>
          <w:rFonts w:asciiTheme="minorHAnsi" w:eastAsiaTheme="minorEastAsia" w:hAnsiTheme="minorHAnsi"/>
          <w:noProof/>
          <w:sz w:val="22"/>
        </w:rPr>
      </w:pPr>
      <w:hyperlink w:anchor="_Toc167278094" w:history="1">
        <w:r w:rsidR="006A779F" w:rsidRPr="00CF3F3F">
          <w:rPr>
            <w:rStyle w:val="Hyperlink"/>
            <w:noProof/>
            <w:specVanish/>
          </w:rPr>
          <w:t>Section 6.9</w:t>
        </w:r>
        <w:r w:rsidR="006A779F">
          <w:rPr>
            <w:rFonts w:asciiTheme="minorHAnsi" w:eastAsiaTheme="minorEastAsia" w:hAnsiTheme="minorHAnsi"/>
            <w:noProof/>
            <w:sz w:val="22"/>
          </w:rPr>
          <w:tab/>
        </w:r>
        <w:r w:rsidR="006A779F" w:rsidRPr="00CF3F3F">
          <w:rPr>
            <w:rStyle w:val="Hyperlink"/>
            <w:noProof/>
          </w:rPr>
          <w:t>Further Assurances</w:t>
        </w:r>
        <w:r w:rsidR="006A779F">
          <w:rPr>
            <w:noProof/>
            <w:webHidden/>
          </w:rPr>
          <w:tab/>
        </w:r>
        <w:r w:rsidR="006A779F">
          <w:rPr>
            <w:noProof/>
            <w:webHidden/>
          </w:rPr>
          <w:fldChar w:fldCharType="begin"/>
        </w:r>
        <w:r w:rsidR="006A779F">
          <w:rPr>
            <w:noProof/>
            <w:webHidden/>
          </w:rPr>
          <w:instrText xml:space="preserve"> PAGEREF _Toc167278094 \h </w:instrText>
        </w:r>
        <w:r w:rsidR="006A779F">
          <w:rPr>
            <w:noProof/>
            <w:webHidden/>
          </w:rPr>
        </w:r>
        <w:r w:rsidR="006A779F">
          <w:rPr>
            <w:noProof/>
            <w:webHidden/>
          </w:rPr>
          <w:fldChar w:fldCharType="separate"/>
        </w:r>
        <w:r w:rsidR="006A779F">
          <w:rPr>
            <w:noProof/>
            <w:webHidden/>
          </w:rPr>
          <w:t>32</w:t>
        </w:r>
        <w:r w:rsidR="006A779F">
          <w:rPr>
            <w:noProof/>
            <w:webHidden/>
          </w:rPr>
          <w:fldChar w:fldCharType="end"/>
        </w:r>
      </w:hyperlink>
    </w:p>
    <w:p w14:paraId="1F244B6E" w14:textId="28C8AEF4" w:rsidR="006A779F" w:rsidRDefault="00641BDE">
      <w:pPr>
        <w:pStyle w:val="TOC1"/>
        <w:rPr>
          <w:rFonts w:asciiTheme="minorHAnsi" w:eastAsiaTheme="minorEastAsia" w:hAnsiTheme="minorHAnsi"/>
          <w:caps w:val="0"/>
          <w:noProof/>
          <w:sz w:val="22"/>
        </w:rPr>
      </w:pPr>
      <w:hyperlink w:anchor="_Toc167278095" w:history="1">
        <w:r w:rsidR="006A779F" w:rsidRPr="00CF3F3F">
          <w:rPr>
            <w:rStyle w:val="Hyperlink"/>
            <w:noProof/>
          </w:rPr>
          <w:t>Article VII THE TRUSTEE</w:t>
        </w:r>
        <w:r w:rsidR="006A779F">
          <w:rPr>
            <w:noProof/>
            <w:webHidden/>
          </w:rPr>
          <w:tab/>
        </w:r>
        <w:r w:rsidR="006A779F">
          <w:rPr>
            <w:noProof/>
            <w:webHidden/>
          </w:rPr>
          <w:fldChar w:fldCharType="begin"/>
        </w:r>
        <w:r w:rsidR="006A779F">
          <w:rPr>
            <w:noProof/>
            <w:webHidden/>
          </w:rPr>
          <w:instrText xml:space="preserve"> PAGEREF _Toc167278095 \h </w:instrText>
        </w:r>
        <w:r w:rsidR="006A779F">
          <w:rPr>
            <w:noProof/>
            <w:webHidden/>
          </w:rPr>
        </w:r>
        <w:r w:rsidR="006A779F">
          <w:rPr>
            <w:noProof/>
            <w:webHidden/>
          </w:rPr>
          <w:fldChar w:fldCharType="separate"/>
        </w:r>
        <w:r w:rsidR="006A779F">
          <w:rPr>
            <w:noProof/>
            <w:webHidden/>
          </w:rPr>
          <w:t>33</w:t>
        </w:r>
        <w:r w:rsidR="006A779F">
          <w:rPr>
            <w:noProof/>
            <w:webHidden/>
          </w:rPr>
          <w:fldChar w:fldCharType="end"/>
        </w:r>
      </w:hyperlink>
    </w:p>
    <w:p w14:paraId="4E6E843E" w14:textId="77FC7A5E" w:rsidR="006A779F" w:rsidRDefault="00641BDE">
      <w:pPr>
        <w:pStyle w:val="TOC2"/>
        <w:rPr>
          <w:rFonts w:asciiTheme="minorHAnsi" w:eastAsiaTheme="minorEastAsia" w:hAnsiTheme="minorHAnsi"/>
          <w:noProof/>
          <w:sz w:val="22"/>
        </w:rPr>
      </w:pPr>
      <w:hyperlink w:anchor="_Toc167278096" w:history="1">
        <w:r w:rsidR="006A779F" w:rsidRPr="00CF3F3F">
          <w:rPr>
            <w:rStyle w:val="Hyperlink"/>
            <w:noProof/>
            <w:specVanish/>
          </w:rPr>
          <w:t>Section 7.1</w:t>
        </w:r>
        <w:r w:rsidR="006A779F">
          <w:rPr>
            <w:rFonts w:asciiTheme="minorHAnsi" w:eastAsiaTheme="minorEastAsia" w:hAnsiTheme="minorHAnsi"/>
            <w:noProof/>
            <w:sz w:val="22"/>
          </w:rPr>
          <w:tab/>
        </w:r>
        <w:r w:rsidR="006A779F" w:rsidRPr="00CF3F3F">
          <w:rPr>
            <w:rStyle w:val="Hyperlink"/>
            <w:noProof/>
          </w:rPr>
          <w:t>Acceptance of the Trusts</w:t>
        </w:r>
        <w:r w:rsidR="006A779F">
          <w:rPr>
            <w:noProof/>
            <w:webHidden/>
          </w:rPr>
          <w:tab/>
        </w:r>
        <w:r w:rsidR="006A779F">
          <w:rPr>
            <w:noProof/>
            <w:webHidden/>
          </w:rPr>
          <w:fldChar w:fldCharType="begin"/>
        </w:r>
        <w:r w:rsidR="006A779F">
          <w:rPr>
            <w:noProof/>
            <w:webHidden/>
          </w:rPr>
          <w:instrText xml:space="preserve"> PAGEREF _Toc167278096 \h </w:instrText>
        </w:r>
        <w:r w:rsidR="006A779F">
          <w:rPr>
            <w:noProof/>
            <w:webHidden/>
          </w:rPr>
        </w:r>
        <w:r w:rsidR="006A779F">
          <w:rPr>
            <w:noProof/>
            <w:webHidden/>
          </w:rPr>
          <w:fldChar w:fldCharType="separate"/>
        </w:r>
        <w:r w:rsidR="006A779F">
          <w:rPr>
            <w:noProof/>
            <w:webHidden/>
          </w:rPr>
          <w:t>33</w:t>
        </w:r>
        <w:r w:rsidR="006A779F">
          <w:rPr>
            <w:noProof/>
            <w:webHidden/>
          </w:rPr>
          <w:fldChar w:fldCharType="end"/>
        </w:r>
      </w:hyperlink>
    </w:p>
    <w:p w14:paraId="00D40ABB" w14:textId="01E1D9C3" w:rsidR="006A779F" w:rsidRDefault="00641BDE">
      <w:pPr>
        <w:pStyle w:val="TOC2"/>
        <w:rPr>
          <w:rFonts w:asciiTheme="minorHAnsi" w:eastAsiaTheme="minorEastAsia" w:hAnsiTheme="minorHAnsi"/>
          <w:noProof/>
          <w:sz w:val="22"/>
        </w:rPr>
      </w:pPr>
      <w:hyperlink w:anchor="_Toc167278097" w:history="1">
        <w:r w:rsidR="006A779F" w:rsidRPr="00CF3F3F">
          <w:rPr>
            <w:rStyle w:val="Hyperlink"/>
            <w:noProof/>
            <w:specVanish/>
          </w:rPr>
          <w:t>Section 7.2</w:t>
        </w:r>
        <w:r w:rsidR="006A779F">
          <w:rPr>
            <w:rFonts w:asciiTheme="minorHAnsi" w:eastAsiaTheme="minorEastAsia" w:hAnsiTheme="minorHAnsi"/>
            <w:noProof/>
            <w:sz w:val="22"/>
          </w:rPr>
          <w:tab/>
        </w:r>
        <w:r w:rsidR="006A779F" w:rsidRPr="00CF3F3F">
          <w:rPr>
            <w:rStyle w:val="Hyperlink"/>
            <w:noProof/>
          </w:rPr>
          <w:t>Fees, Charges, and Expenses of Trustee</w:t>
        </w:r>
        <w:r w:rsidR="006A779F">
          <w:rPr>
            <w:noProof/>
            <w:webHidden/>
          </w:rPr>
          <w:tab/>
        </w:r>
        <w:r w:rsidR="006A779F">
          <w:rPr>
            <w:noProof/>
            <w:webHidden/>
          </w:rPr>
          <w:fldChar w:fldCharType="begin"/>
        </w:r>
        <w:r w:rsidR="006A779F">
          <w:rPr>
            <w:noProof/>
            <w:webHidden/>
          </w:rPr>
          <w:instrText xml:space="preserve"> PAGEREF _Toc167278097 \h </w:instrText>
        </w:r>
        <w:r w:rsidR="006A779F">
          <w:rPr>
            <w:noProof/>
            <w:webHidden/>
          </w:rPr>
        </w:r>
        <w:r w:rsidR="006A779F">
          <w:rPr>
            <w:noProof/>
            <w:webHidden/>
          </w:rPr>
          <w:fldChar w:fldCharType="separate"/>
        </w:r>
        <w:r w:rsidR="006A779F">
          <w:rPr>
            <w:noProof/>
            <w:webHidden/>
          </w:rPr>
          <w:t>36</w:t>
        </w:r>
        <w:r w:rsidR="006A779F">
          <w:rPr>
            <w:noProof/>
            <w:webHidden/>
          </w:rPr>
          <w:fldChar w:fldCharType="end"/>
        </w:r>
      </w:hyperlink>
    </w:p>
    <w:p w14:paraId="61AC50FE" w14:textId="3551945D" w:rsidR="006A779F" w:rsidRDefault="00641BDE">
      <w:pPr>
        <w:pStyle w:val="TOC2"/>
        <w:rPr>
          <w:rFonts w:asciiTheme="minorHAnsi" w:eastAsiaTheme="minorEastAsia" w:hAnsiTheme="minorHAnsi"/>
          <w:noProof/>
          <w:sz w:val="22"/>
        </w:rPr>
      </w:pPr>
      <w:hyperlink w:anchor="_Toc167278098" w:history="1">
        <w:r w:rsidR="006A779F" w:rsidRPr="00CF3F3F">
          <w:rPr>
            <w:rStyle w:val="Hyperlink"/>
            <w:noProof/>
            <w:specVanish/>
          </w:rPr>
          <w:t>Section 7.3</w:t>
        </w:r>
        <w:r w:rsidR="006A779F">
          <w:rPr>
            <w:rFonts w:asciiTheme="minorHAnsi" w:eastAsiaTheme="minorEastAsia" w:hAnsiTheme="minorHAnsi"/>
            <w:noProof/>
            <w:sz w:val="22"/>
          </w:rPr>
          <w:tab/>
        </w:r>
        <w:r w:rsidR="006A779F" w:rsidRPr="00CF3F3F">
          <w:rPr>
            <w:rStyle w:val="Hyperlink"/>
            <w:noProof/>
          </w:rPr>
          <w:t>Notice to Registered Owners if Event of Default Occurs</w:t>
        </w:r>
        <w:r w:rsidR="006A779F">
          <w:rPr>
            <w:noProof/>
            <w:webHidden/>
          </w:rPr>
          <w:tab/>
        </w:r>
        <w:r w:rsidR="006A779F">
          <w:rPr>
            <w:noProof/>
            <w:webHidden/>
          </w:rPr>
          <w:fldChar w:fldCharType="begin"/>
        </w:r>
        <w:r w:rsidR="006A779F">
          <w:rPr>
            <w:noProof/>
            <w:webHidden/>
          </w:rPr>
          <w:instrText xml:space="preserve"> PAGEREF _Toc167278098 \h </w:instrText>
        </w:r>
        <w:r w:rsidR="006A779F">
          <w:rPr>
            <w:noProof/>
            <w:webHidden/>
          </w:rPr>
        </w:r>
        <w:r w:rsidR="006A779F">
          <w:rPr>
            <w:noProof/>
            <w:webHidden/>
          </w:rPr>
          <w:fldChar w:fldCharType="separate"/>
        </w:r>
        <w:r w:rsidR="006A779F">
          <w:rPr>
            <w:noProof/>
            <w:webHidden/>
          </w:rPr>
          <w:t>37</w:t>
        </w:r>
        <w:r w:rsidR="006A779F">
          <w:rPr>
            <w:noProof/>
            <w:webHidden/>
          </w:rPr>
          <w:fldChar w:fldCharType="end"/>
        </w:r>
      </w:hyperlink>
    </w:p>
    <w:p w14:paraId="2AAC0ECC" w14:textId="50F3DFB0" w:rsidR="006A779F" w:rsidRDefault="00641BDE">
      <w:pPr>
        <w:pStyle w:val="TOC2"/>
        <w:rPr>
          <w:rFonts w:asciiTheme="minorHAnsi" w:eastAsiaTheme="minorEastAsia" w:hAnsiTheme="minorHAnsi"/>
          <w:noProof/>
          <w:sz w:val="22"/>
        </w:rPr>
      </w:pPr>
      <w:hyperlink w:anchor="_Toc167278099" w:history="1">
        <w:r w:rsidR="006A779F" w:rsidRPr="00CF3F3F">
          <w:rPr>
            <w:rStyle w:val="Hyperlink"/>
            <w:noProof/>
            <w:specVanish/>
          </w:rPr>
          <w:t>Section 7.4</w:t>
        </w:r>
        <w:r w:rsidR="006A779F">
          <w:rPr>
            <w:rFonts w:asciiTheme="minorHAnsi" w:eastAsiaTheme="minorEastAsia" w:hAnsiTheme="minorHAnsi"/>
            <w:noProof/>
            <w:sz w:val="22"/>
          </w:rPr>
          <w:tab/>
        </w:r>
        <w:r w:rsidR="006A779F" w:rsidRPr="00CF3F3F">
          <w:rPr>
            <w:rStyle w:val="Hyperlink"/>
            <w:noProof/>
          </w:rPr>
          <w:t>Intervention by Trustee</w:t>
        </w:r>
        <w:r w:rsidR="006A779F">
          <w:rPr>
            <w:noProof/>
            <w:webHidden/>
          </w:rPr>
          <w:tab/>
        </w:r>
        <w:r w:rsidR="006A779F">
          <w:rPr>
            <w:noProof/>
            <w:webHidden/>
          </w:rPr>
          <w:fldChar w:fldCharType="begin"/>
        </w:r>
        <w:r w:rsidR="006A779F">
          <w:rPr>
            <w:noProof/>
            <w:webHidden/>
          </w:rPr>
          <w:instrText xml:space="preserve"> PAGEREF _Toc167278099 \h </w:instrText>
        </w:r>
        <w:r w:rsidR="006A779F">
          <w:rPr>
            <w:noProof/>
            <w:webHidden/>
          </w:rPr>
        </w:r>
        <w:r w:rsidR="006A779F">
          <w:rPr>
            <w:noProof/>
            <w:webHidden/>
          </w:rPr>
          <w:fldChar w:fldCharType="separate"/>
        </w:r>
        <w:r w:rsidR="006A779F">
          <w:rPr>
            <w:noProof/>
            <w:webHidden/>
          </w:rPr>
          <w:t>37</w:t>
        </w:r>
        <w:r w:rsidR="006A779F">
          <w:rPr>
            <w:noProof/>
            <w:webHidden/>
          </w:rPr>
          <w:fldChar w:fldCharType="end"/>
        </w:r>
      </w:hyperlink>
    </w:p>
    <w:p w14:paraId="25C063FB" w14:textId="7BC30E1E" w:rsidR="006A779F" w:rsidRDefault="00641BDE">
      <w:pPr>
        <w:pStyle w:val="TOC2"/>
        <w:rPr>
          <w:rFonts w:asciiTheme="minorHAnsi" w:eastAsiaTheme="minorEastAsia" w:hAnsiTheme="minorHAnsi"/>
          <w:noProof/>
          <w:sz w:val="22"/>
        </w:rPr>
      </w:pPr>
      <w:hyperlink w:anchor="_Toc167278100" w:history="1">
        <w:r w:rsidR="006A779F" w:rsidRPr="00CF3F3F">
          <w:rPr>
            <w:rStyle w:val="Hyperlink"/>
            <w:noProof/>
            <w:specVanish/>
          </w:rPr>
          <w:t>Section 7.5</w:t>
        </w:r>
        <w:r w:rsidR="006A779F">
          <w:rPr>
            <w:rFonts w:asciiTheme="minorHAnsi" w:eastAsiaTheme="minorEastAsia" w:hAnsiTheme="minorHAnsi"/>
            <w:noProof/>
            <w:sz w:val="22"/>
          </w:rPr>
          <w:tab/>
        </w:r>
        <w:r w:rsidR="006A779F" w:rsidRPr="00CF3F3F">
          <w:rPr>
            <w:rStyle w:val="Hyperlink"/>
            <w:noProof/>
          </w:rPr>
          <w:t>Successor Trustee</w:t>
        </w:r>
        <w:r w:rsidR="006A779F">
          <w:rPr>
            <w:noProof/>
            <w:webHidden/>
          </w:rPr>
          <w:tab/>
        </w:r>
        <w:r w:rsidR="006A779F">
          <w:rPr>
            <w:noProof/>
            <w:webHidden/>
          </w:rPr>
          <w:fldChar w:fldCharType="begin"/>
        </w:r>
        <w:r w:rsidR="006A779F">
          <w:rPr>
            <w:noProof/>
            <w:webHidden/>
          </w:rPr>
          <w:instrText xml:space="preserve"> PAGEREF _Toc167278100 \h </w:instrText>
        </w:r>
        <w:r w:rsidR="006A779F">
          <w:rPr>
            <w:noProof/>
            <w:webHidden/>
          </w:rPr>
        </w:r>
        <w:r w:rsidR="006A779F">
          <w:rPr>
            <w:noProof/>
            <w:webHidden/>
          </w:rPr>
          <w:fldChar w:fldCharType="separate"/>
        </w:r>
        <w:r w:rsidR="006A779F">
          <w:rPr>
            <w:noProof/>
            <w:webHidden/>
          </w:rPr>
          <w:t>37</w:t>
        </w:r>
        <w:r w:rsidR="006A779F">
          <w:rPr>
            <w:noProof/>
            <w:webHidden/>
          </w:rPr>
          <w:fldChar w:fldCharType="end"/>
        </w:r>
      </w:hyperlink>
    </w:p>
    <w:p w14:paraId="60C84CAE" w14:textId="546C161E" w:rsidR="006A779F" w:rsidRDefault="00641BDE">
      <w:pPr>
        <w:pStyle w:val="TOC2"/>
        <w:rPr>
          <w:rFonts w:asciiTheme="minorHAnsi" w:eastAsiaTheme="minorEastAsia" w:hAnsiTheme="minorHAnsi"/>
          <w:noProof/>
          <w:sz w:val="22"/>
        </w:rPr>
      </w:pPr>
      <w:hyperlink w:anchor="_Toc167278101" w:history="1">
        <w:r w:rsidR="006A779F" w:rsidRPr="00CF3F3F">
          <w:rPr>
            <w:rStyle w:val="Hyperlink"/>
            <w:noProof/>
            <w:specVanish/>
          </w:rPr>
          <w:t>Section 7.6</w:t>
        </w:r>
        <w:r w:rsidR="006A779F">
          <w:rPr>
            <w:rFonts w:asciiTheme="minorHAnsi" w:eastAsiaTheme="minorEastAsia" w:hAnsiTheme="minorHAnsi"/>
            <w:noProof/>
            <w:sz w:val="22"/>
          </w:rPr>
          <w:tab/>
        </w:r>
        <w:r w:rsidR="006A779F" w:rsidRPr="00CF3F3F">
          <w:rPr>
            <w:rStyle w:val="Hyperlink"/>
            <w:noProof/>
          </w:rPr>
          <w:t>Resignation by the Trustee</w:t>
        </w:r>
        <w:r w:rsidR="006A779F">
          <w:rPr>
            <w:noProof/>
            <w:webHidden/>
          </w:rPr>
          <w:tab/>
        </w:r>
        <w:r w:rsidR="006A779F">
          <w:rPr>
            <w:noProof/>
            <w:webHidden/>
          </w:rPr>
          <w:fldChar w:fldCharType="begin"/>
        </w:r>
        <w:r w:rsidR="006A779F">
          <w:rPr>
            <w:noProof/>
            <w:webHidden/>
          </w:rPr>
          <w:instrText xml:space="preserve"> PAGEREF _Toc167278101 \h </w:instrText>
        </w:r>
        <w:r w:rsidR="006A779F">
          <w:rPr>
            <w:noProof/>
            <w:webHidden/>
          </w:rPr>
        </w:r>
        <w:r w:rsidR="006A779F">
          <w:rPr>
            <w:noProof/>
            <w:webHidden/>
          </w:rPr>
          <w:fldChar w:fldCharType="separate"/>
        </w:r>
        <w:r w:rsidR="006A779F">
          <w:rPr>
            <w:noProof/>
            <w:webHidden/>
          </w:rPr>
          <w:t>37</w:t>
        </w:r>
        <w:r w:rsidR="006A779F">
          <w:rPr>
            <w:noProof/>
            <w:webHidden/>
          </w:rPr>
          <w:fldChar w:fldCharType="end"/>
        </w:r>
      </w:hyperlink>
    </w:p>
    <w:p w14:paraId="7F328766" w14:textId="79EF1E46" w:rsidR="006A779F" w:rsidRDefault="00641BDE">
      <w:pPr>
        <w:pStyle w:val="TOC2"/>
        <w:rPr>
          <w:rFonts w:asciiTheme="minorHAnsi" w:eastAsiaTheme="minorEastAsia" w:hAnsiTheme="minorHAnsi"/>
          <w:noProof/>
          <w:sz w:val="22"/>
        </w:rPr>
      </w:pPr>
      <w:hyperlink w:anchor="_Toc167278102" w:history="1">
        <w:r w:rsidR="006A779F" w:rsidRPr="00CF3F3F">
          <w:rPr>
            <w:rStyle w:val="Hyperlink"/>
            <w:noProof/>
            <w:specVanish/>
          </w:rPr>
          <w:t>Section 7.7</w:t>
        </w:r>
        <w:r w:rsidR="006A779F">
          <w:rPr>
            <w:rFonts w:asciiTheme="minorHAnsi" w:eastAsiaTheme="minorEastAsia" w:hAnsiTheme="minorHAnsi"/>
            <w:noProof/>
            <w:sz w:val="22"/>
          </w:rPr>
          <w:tab/>
        </w:r>
        <w:r w:rsidR="006A779F" w:rsidRPr="00CF3F3F">
          <w:rPr>
            <w:rStyle w:val="Hyperlink"/>
            <w:noProof/>
          </w:rPr>
          <w:t>Removal of the Trustee</w:t>
        </w:r>
        <w:r w:rsidR="006A779F">
          <w:rPr>
            <w:noProof/>
            <w:webHidden/>
          </w:rPr>
          <w:tab/>
        </w:r>
        <w:r w:rsidR="006A779F">
          <w:rPr>
            <w:noProof/>
            <w:webHidden/>
          </w:rPr>
          <w:fldChar w:fldCharType="begin"/>
        </w:r>
        <w:r w:rsidR="006A779F">
          <w:rPr>
            <w:noProof/>
            <w:webHidden/>
          </w:rPr>
          <w:instrText xml:space="preserve"> PAGEREF _Toc167278102 \h </w:instrText>
        </w:r>
        <w:r w:rsidR="006A779F">
          <w:rPr>
            <w:noProof/>
            <w:webHidden/>
          </w:rPr>
        </w:r>
        <w:r w:rsidR="006A779F">
          <w:rPr>
            <w:noProof/>
            <w:webHidden/>
          </w:rPr>
          <w:fldChar w:fldCharType="separate"/>
        </w:r>
        <w:r w:rsidR="006A779F">
          <w:rPr>
            <w:noProof/>
            <w:webHidden/>
          </w:rPr>
          <w:t>37</w:t>
        </w:r>
        <w:r w:rsidR="006A779F">
          <w:rPr>
            <w:noProof/>
            <w:webHidden/>
          </w:rPr>
          <w:fldChar w:fldCharType="end"/>
        </w:r>
      </w:hyperlink>
    </w:p>
    <w:p w14:paraId="50814C3D" w14:textId="43FD606A" w:rsidR="006A779F" w:rsidRDefault="00641BDE">
      <w:pPr>
        <w:pStyle w:val="TOC2"/>
        <w:rPr>
          <w:rFonts w:asciiTheme="minorHAnsi" w:eastAsiaTheme="minorEastAsia" w:hAnsiTheme="minorHAnsi"/>
          <w:noProof/>
          <w:sz w:val="22"/>
        </w:rPr>
      </w:pPr>
      <w:hyperlink w:anchor="_Toc167278103" w:history="1">
        <w:r w:rsidR="006A779F" w:rsidRPr="00CF3F3F">
          <w:rPr>
            <w:rStyle w:val="Hyperlink"/>
            <w:noProof/>
            <w:specVanish/>
          </w:rPr>
          <w:t>Section 7.8</w:t>
        </w:r>
        <w:r w:rsidR="006A779F">
          <w:rPr>
            <w:rFonts w:asciiTheme="minorHAnsi" w:eastAsiaTheme="minorEastAsia" w:hAnsiTheme="minorHAnsi"/>
            <w:noProof/>
            <w:sz w:val="22"/>
          </w:rPr>
          <w:tab/>
        </w:r>
        <w:r w:rsidR="006A779F" w:rsidRPr="00CF3F3F">
          <w:rPr>
            <w:rStyle w:val="Hyperlink"/>
            <w:noProof/>
          </w:rPr>
          <w:t>Appointment of Successor Trustee; Temporary Trustee</w:t>
        </w:r>
        <w:r w:rsidR="006A779F">
          <w:rPr>
            <w:noProof/>
            <w:webHidden/>
          </w:rPr>
          <w:tab/>
        </w:r>
        <w:r w:rsidR="006A779F">
          <w:rPr>
            <w:noProof/>
            <w:webHidden/>
          </w:rPr>
          <w:fldChar w:fldCharType="begin"/>
        </w:r>
        <w:r w:rsidR="006A779F">
          <w:rPr>
            <w:noProof/>
            <w:webHidden/>
          </w:rPr>
          <w:instrText xml:space="preserve"> PAGEREF _Toc167278103 \h </w:instrText>
        </w:r>
        <w:r w:rsidR="006A779F">
          <w:rPr>
            <w:noProof/>
            <w:webHidden/>
          </w:rPr>
        </w:r>
        <w:r w:rsidR="006A779F">
          <w:rPr>
            <w:noProof/>
            <w:webHidden/>
          </w:rPr>
          <w:fldChar w:fldCharType="separate"/>
        </w:r>
        <w:r w:rsidR="006A779F">
          <w:rPr>
            <w:noProof/>
            <w:webHidden/>
          </w:rPr>
          <w:t>37</w:t>
        </w:r>
        <w:r w:rsidR="006A779F">
          <w:rPr>
            <w:noProof/>
            <w:webHidden/>
          </w:rPr>
          <w:fldChar w:fldCharType="end"/>
        </w:r>
      </w:hyperlink>
    </w:p>
    <w:p w14:paraId="0B56A77D" w14:textId="587CD789" w:rsidR="006A779F" w:rsidRDefault="00641BDE">
      <w:pPr>
        <w:pStyle w:val="TOC2"/>
        <w:rPr>
          <w:rFonts w:asciiTheme="minorHAnsi" w:eastAsiaTheme="minorEastAsia" w:hAnsiTheme="minorHAnsi"/>
          <w:noProof/>
          <w:sz w:val="22"/>
        </w:rPr>
      </w:pPr>
      <w:hyperlink w:anchor="_Toc167278104" w:history="1">
        <w:r w:rsidR="006A779F" w:rsidRPr="00CF3F3F">
          <w:rPr>
            <w:rStyle w:val="Hyperlink"/>
            <w:noProof/>
            <w:specVanish/>
          </w:rPr>
          <w:t>Section 7.9</w:t>
        </w:r>
        <w:r w:rsidR="006A779F">
          <w:rPr>
            <w:rFonts w:asciiTheme="minorHAnsi" w:eastAsiaTheme="minorEastAsia" w:hAnsiTheme="minorHAnsi"/>
            <w:noProof/>
            <w:sz w:val="22"/>
          </w:rPr>
          <w:tab/>
        </w:r>
        <w:r w:rsidR="006A779F" w:rsidRPr="00CF3F3F">
          <w:rPr>
            <w:rStyle w:val="Hyperlink"/>
            <w:noProof/>
          </w:rPr>
          <w:t>Concerning Any Successor Trustee</w:t>
        </w:r>
        <w:r w:rsidR="006A779F">
          <w:rPr>
            <w:noProof/>
            <w:webHidden/>
          </w:rPr>
          <w:tab/>
        </w:r>
        <w:r w:rsidR="006A779F">
          <w:rPr>
            <w:noProof/>
            <w:webHidden/>
          </w:rPr>
          <w:fldChar w:fldCharType="begin"/>
        </w:r>
        <w:r w:rsidR="006A779F">
          <w:rPr>
            <w:noProof/>
            <w:webHidden/>
          </w:rPr>
          <w:instrText xml:space="preserve"> PAGEREF _Toc167278104 \h </w:instrText>
        </w:r>
        <w:r w:rsidR="006A779F">
          <w:rPr>
            <w:noProof/>
            <w:webHidden/>
          </w:rPr>
        </w:r>
        <w:r w:rsidR="006A779F">
          <w:rPr>
            <w:noProof/>
            <w:webHidden/>
          </w:rPr>
          <w:fldChar w:fldCharType="separate"/>
        </w:r>
        <w:r w:rsidR="006A779F">
          <w:rPr>
            <w:noProof/>
            <w:webHidden/>
          </w:rPr>
          <w:t>38</w:t>
        </w:r>
        <w:r w:rsidR="006A779F">
          <w:rPr>
            <w:noProof/>
            <w:webHidden/>
          </w:rPr>
          <w:fldChar w:fldCharType="end"/>
        </w:r>
      </w:hyperlink>
    </w:p>
    <w:p w14:paraId="16642C65" w14:textId="51054AD8" w:rsidR="006A779F" w:rsidRDefault="00641BDE">
      <w:pPr>
        <w:pStyle w:val="TOC2"/>
        <w:rPr>
          <w:rFonts w:asciiTheme="minorHAnsi" w:eastAsiaTheme="minorEastAsia" w:hAnsiTheme="minorHAnsi"/>
          <w:noProof/>
          <w:sz w:val="22"/>
        </w:rPr>
      </w:pPr>
      <w:hyperlink w:anchor="_Toc167278105" w:history="1">
        <w:r w:rsidR="006A779F" w:rsidRPr="00CF3F3F">
          <w:rPr>
            <w:rStyle w:val="Hyperlink"/>
            <w:noProof/>
            <w:specVanish/>
          </w:rPr>
          <w:t>Section 7.10</w:t>
        </w:r>
        <w:r w:rsidR="006A779F">
          <w:rPr>
            <w:rFonts w:asciiTheme="minorHAnsi" w:eastAsiaTheme="minorEastAsia" w:hAnsiTheme="minorHAnsi"/>
            <w:noProof/>
            <w:sz w:val="22"/>
          </w:rPr>
          <w:tab/>
        </w:r>
        <w:r w:rsidR="006A779F" w:rsidRPr="00CF3F3F">
          <w:rPr>
            <w:rStyle w:val="Hyperlink"/>
            <w:noProof/>
          </w:rPr>
          <w:t>Trustee Protected in Relying Indenture, Etc.</w:t>
        </w:r>
        <w:r w:rsidR="006A779F">
          <w:rPr>
            <w:noProof/>
            <w:webHidden/>
          </w:rPr>
          <w:tab/>
        </w:r>
        <w:r w:rsidR="006A779F">
          <w:rPr>
            <w:noProof/>
            <w:webHidden/>
          </w:rPr>
          <w:fldChar w:fldCharType="begin"/>
        </w:r>
        <w:r w:rsidR="006A779F">
          <w:rPr>
            <w:noProof/>
            <w:webHidden/>
          </w:rPr>
          <w:instrText xml:space="preserve"> PAGEREF _Toc167278105 \h </w:instrText>
        </w:r>
        <w:r w:rsidR="006A779F">
          <w:rPr>
            <w:noProof/>
            <w:webHidden/>
          </w:rPr>
        </w:r>
        <w:r w:rsidR="006A779F">
          <w:rPr>
            <w:noProof/>
            <w:webHidden/>
          </w:rPr>
          <w:fldChar w:fldCharType="separate"/>
        </w:r>
        <w:r w:rsidR="006A779F">
          <w:rPr>
            <w:noProof/>
            <w:webHidden/>
          </w:rPr>
          <w:t>38</w:t>
        </w:r>
        <w:r w:rsidR="006A779F">
          <w:rPr>
            <w:noProof/>
            <w:webHidden/>
          </w:rPr>
          <w:fldChar w:fldCharType="end"/>
        </w:r>
      </w:hyperlink>
    </w:p>
    <w:p w14:paraId="1C07EB32" w14:textId="1EBDE733" w:rsidR="006A779F" w:rsidRDefault="00641BDE">
      <w:pPr>
        <w:pStyle w:val="TOC2"/>
        <w:rPr>
          <w:rFonts w:asciiTheme="minorHAnsi" w:eastAsiaTheme="minorEastAsia" w:hAnsiTheme="minorHAnsi"/>
          <w:noProof/>
          <w:sz w:val="22"/>
        </w:rPr>
      </w:pPr>
      <w:hyperlink w:anchor="_Toc167278106" w:history="1">
        <w:r w:rsidR="006A779F" w:rsidRPr="00CF3F3F">
          <w:rPr>
            <w:rStyle w:val="Hyperlink"/>
            <w:noProof/>
            <w:specVanish/>
          </w:rPr>
          <w:t>Section 7.11</w:t>
        </w:r>
        <w:r w:rsidR="006A779F">
          <w:rPr>
            <w:rFonts w:asciiTheme="minorHAnsi" w:eastAsiaTheme="minorEastAsia" w:hAnsiTheme="minorHAnsi"/>
            <w:noProof/>
            <w:sz w:val="22"/>
          </w:rPr>
          <w:tab/>
        </w:r>
        <w:r w:rsidR="006A779F" w:rsidRPr="00CF3F3F">
          <w:rPr>
            <w:rStyle w:val="Hyperlink"/>
            <w:noProof/>
          </w:rPr>
          <w:t>Successor Trustee; Paying Agent and Bond Registrar</w:t>
        </w:r>
        <w:r w:rsidR="006A779F">
          <w:rPr>
            <w:noProof/>
            <w:webHidden/>
          </w:rPr>
          <w:tab/>
        </w:r>
        <w:r w:rsidR="006A779F">
          <w:rPr>
            <w:noProof/>
            <w:webHidden/>
          </w:rPr>
          <w:fldChar w:fldCharType="begin"/>
        </w:r>
        <w:r w:rsidR="006A779F">
          <w:rPr>
            <w:noProof/>
            <w:webHidden/>
          </w:rPr>
          <w:instrText xml:space="preserve"> PAGEREF _Toc167278106 \h </w:instrText>
        </w:r>
        <w:r w:rsidR="006A779F">
          <w:rPr>
            <w:noProof/>
            <w:webHidden/>
          </w:rPr>
        </w:r>
        <w:r w:rsidR="006A779F">
          <w:rPr>
            <w:noProof/>
            <w:webHidden/>
          </w:rPr>
          <w:fldChar w:fldCharType="separate"/>
        </w:r>
        <w:r w:rsidR="006A779F">
          <w:rPr>
            <w:noProof/>
            <w:webHidden/>
          </w:rPr>
          <w:t>38</w:t>
        </w:r>
        <w:r w:rsidR="006A779F">
          <w:rPr>
            <w:noProof/>
            <w:webHidden/>
          </w:rPr>
          <w:fldChar w:fldCharType="end"/>
        </w:r>
      </w:hyperlink>
    </w:p>
    <w:p w14:paraId="76D6A218" w14:textId="64D76734" w:rsidR="006A779F" w:rsidRDefault="00641BDE">
      <w:pPr>
        <w:pStyle w:val="TOC2"/>
        <w:rPr>
          <w:rFonts w:asciiTheme="minorHAnsi" w:eastAsiaTheme="minorEastAsia" w:hAnsiTheme="minorHAnsi"/>
          <w:noProof/>
          <w:sz w:val="22"/>
        </w:rPr>
      </w:pPr>
      <w:hyperlink w:anchor="_Toc167278107" w:history="1">
        <w:r w:rsidR="006A779F" w:rsidRPr="00CF3F3F">
          <w:rPr>
            <w:rStyle w:val="Hyperlink"/>
            <w:noProof/>
            <w:specVanish/>
          </w:rPr>
          <w:t>Section 7.12</w:t>
        </w:r>
        <w:r w:rsidR="006A779F">
          <w:rPr>
            <w:rFonts w:asciiTheme="minorHAnsi" w:eastAsiaTheme="minorEastAsia" w:hAnsiTheme="minorHAnsi"/>
            <w:noProof/>
            <w:sz w:val="22"/>
          </w:rPr>
          <w:tab/>
        </w:r>
        <w:r w:rsidR="006A779F" w:rsidRPr="00CF3F3F">
          <w:rPr>
            <w:rStyle w:val="Hyperlink"/>
            <w:noProof/>
          </w:rPr>
          <w:t>Trust Estate May Be Vested in Separate or Co-Trustee</w:t>
        </w:r>
        <w:r w:rsidR="006A779F">
          <w:rPr>
            <w:noProof/>
            <w:webHidden/>
          </w:rPr>
          <w:tab/>
        </w:r>
        <w:r w:rsidR="006A779F">
          <w:rPr>
            <w:noProof/>
            <w:webHidden/>
          </w:rPr>
          <w:fldChar w:fldCharType="begin"/>
        </w:r>
        <w:r w:rsidR="006A779F">
          <w:rPr>
            <w:noProof/>
            <w:webHidden/>
          </w:rPr>
          <w:instrText xml:space="preserve"> PAGEREF _Toc167278107 \h </w:instrText>
        </w:r>
        <w:r w:rsidR="006A779F">
          <w:rPr>
            <w:noProof/>
            <w:webHidden/>
          </w:rPr>
        </w:r>
        <w:r w:rsidR="006A779F">
          <w:rPr>
            <w:noProof/>
            <w:webHidden/>
          </w:rPr>
          <w:fldChar w:fldCharType="separate"/>
        </w:r>
        <w:r w:rsidR="006A779F">
          <w:rPr>
            <w:noProof/>
            <w:webHidden/>
          </w:rPr>
          <w:t>38</w:t>
        </w:r>
        <w:r w:rsidR="006A779F">
          <w:rPr>
            <w:noProof/>
            <w:webHidden/>
          </w:rPr>
          <w:fldChar w:fldCharType="end"/>
        </w:r>
      </w:hyperlink>
    </w:p>
    <w:p w14:paraId="2315771E" w14:textId="03976D13" w:rsidR="006A779F" w:rsidRDefault="00641BDE">
      <w:pPr>
        <w:pStyle w:val="TOC2"/>
        <w:rPr>
          <w:rFonts w:asciiTheme="minorHAnsi" w:eastAsiaTheme="minorEastAsia" w:hAnsiTheme="minorHAnsi"/>
          <w:noProof/>
          <w:sz w:val="22"/>
        </w:rPr>
      </w:pPr>
      <w:hyperlink w:anchor="_Toc167278108" w:history="1">
        <w:r w:rsidR="006A779F" w:rsidRPr="00CF3F3F">
          <w:rPr>
            <w:rStyle w:val="Hyperlink"/>
            <w:noProof/>
            <w:specVanish/>
          </w:rPr>
          <w:t>Section 7.13</w:t>
        </w:r>
        <w:r w:rsidR="006A779F">
          <w:rPr>
            <w:rFonts w:asciiTheme="minorHAnsi" w:eastAsiaTheme="minorEastAsia" w:hAnsiTheme="minorHAnsi"/>
            <w:noProof/>
            <w:sz w:val="22"/>
          </w:rPr>
          <w:tab/>
        </w:r>
        <w:r w:rsidR="006A779F" w:rsidRPr="00CF3F3F">
          <w:rPr>
            <w:rStyle w:val="Hyperlink"/>
            <w:noProof/>
          </w:rPr>
          <w:t>Accounting</w:t>
        </w:r>
        <w:r w:rsidR="006A779F">
          <w:rPr>
            <w:noProof/>
            <w:webHidden/>
          </w:rPr>
          <w:tab/>
        </w:r>
        <w:r w:rsidR="006A779F">
          <w:rPr>
            <w:noProof/>
            <w:webHidden/>
          </w:rPr>
          <w:fldChar w:fldCharType="begin"/>
        </w:r>
        <w:r w:rsidR="006A779F">
          <w:rPr>
            <w:noProof/>
            <w:webHidden/>
          </w:rPr>
          <w:instrText xml:space="preserve"> PAGEREF _Toc167278108 \h </w:instrText>
        </w:r>
        <w:r w:rsidR="006A779F">
          <w:rPr>
            <w:noProof/>
            <w:webHidden/>
          </w:rPr>
        </w:r>
        <w:r w:rsidR="006A779F">
          <w:rPr>
            <w:noProof/>
            <w:webHidden/>
          </w:rPr>
          <w:fldChar w:fldCharType="separate"/>
        </w:r>
        <w:r w:rsidR="006A779F">
          <w:rPr>
            <w:noProof/>
            <w:webHidden/>
          </w:rPr>
          <w:t>39</w:t>
        </w:r>
        <w:r w:rsidR="006A779F">
          <w:rPr>
            <w:noProof/>
            <w:webHidden/>
          </w:rPr>
          <w:fldChar w:fldCharType="end"/>
        </w:r>
      </w:hyperlink>
    </w:p>
    <w:p w14:paraId="0987923E" w14:textId="5A6BEE93" w:rsidR="006A779F" w:rsidRDefault="00641BDE">
      <w:pPr>
        <w:pStyle w:val="TOC2"/>
        <w:rPr>
          <w:rFonts w:asciiTheme="minorHAnsi" w:eastAsiaTheme="minorEastAsia" w:hAnsiTheme="minorHAnsi"/>
          <w:noProof/>
          <w:sz w:val="22"/>
        </w:rPr>
      </w:pPr>
      <w:hyperlink w:anchor="_Toc167278109" w:history="1">
        <w:r w:rsidR="006A779F" w:rsidRPr="00CF3F3F">
          <w:rPr>
            <w:rStyle w:val="Hyperlink"/>
            <w:noProof/>
            <w:specVanish/>
          </w:rPr>
          <w:t>Section 7.14</w:t>
        </w:r>
        <w:r w:rsidR="006A779F">
          <w:rPr>
            <w:rFonts w:asciiTheme="minorHAnsi" w:eastAsiaTheme="minorEastAsia" w:hAnsiTheme="minorHAnsi"/>
            <w:noProof/>
            <w:sz w:val="22"/>
          </w:rPr>
          <w:tab/>
        </w:r>
        <w:r w:rsidR="006A779F" w:rsidRPr="00CF3F3F">
          <w:rPr>
            <w:rStyle w:val="Hyperlink"/>
            <w:noProof/>
          </w:rPr>
          <w:t>Trustee’s Right to Own and Deal in Bonds</w:t>
        </w:r>
        <w:r w:rsidR="006A779F">
          <w:rPr>
            <w:noProof/>
            <w:webHidden/>
          </w:rPr>
          <w:tab/>
        </w:r>
        <w:r w:rsidR="006A779F">
          <w:rPr>
            <w:noProof/>
            <w:webHidden/>
          </w:rPr>
          <w:fldChar w:fldCharType="begin"/>
        </w:r>
        <w:r w:rsidR="006A779F">
          <w:rPr>
            <w:noProof/>
            <w:webHidden/>
          </w:rPr>
          <w:instrText xml:space="preserve"> PAGEREF _Toc167278109 \h </w:instrText>
        </w:r>
        <w:r w:rsidR="006A779F">
          <w:rPr>
            <w:noProof/>
            <w:webHidden/>
          </w:rPr>
        </w:r>
        <w:r w:rsidR="006A779F">
          <w:rPr>
            <w:noProof/>
            <w:webHidden/>
          </w:rPr>
          <w:fldChar w:fldCharType="separate"/>
        </w:r>
        <w:r w:rsidR="006A779F">
          <w:rPr>
            <w:noProof/>
            <w:webHidden/>
          </w:rPr>
          <w:t>39</w:t>
        </w:r>
        <w:r w:rsidR="006A779F">
          <w:rPr>
            <w:noProof/>
            <w:webHidden/>
          </w:rPr>
          <w:fldChar w:fldCharType="end"/>
        </w:r>
      </w:hyperlink>
    </w:p>
    <w:p w14:paraId="31020DEB" w14:textId="28E31919" w:rsidR="006A779F" w:rsidRDefault="00641BDE">
      <w:pPr>
        <w:pStyle w:val="TOC1"/>
        <w:rPr>
          <w:rFonts w:asciiTheme="minorHAnsi" w:eastAsiaTheme="minorEastAsia" w:hAnsiTheme="minorHAnsi"/>
          <w:caps w:val="0"/>
          <w:noProof/>
          <w:sz w:val="22"/>
        </w:rPr>
      </w:pPr>
      <w:hyperlink w:anchor="_Toc167278110" w:history="1">
        <w:r w:rsidR="006A779F" w:rsidRPr="00CF3F3F">
          <w:rPr>
            <w:rStyle w:val="Hyperlink"/>
            <w:noProof/>
          </w:rPr>
          <w:t>Article VIII EVENTS OF DEFAULT; REMEDIES</w:t>
        </w:r>
        <w:r w:rsidR="006A779F">
          <w:rPr>
            <w:noProof/>
            <w:webHidden/>
          </w:rPr>
          <w:tab/>
        </w:r>
        <w:r w:rsidR="006A779F">
          <w:rPr>
            <w:noProof/>
            <w:webHidden/>
          </w:rPr>
          <w:fldChar w:fldCharType="begin"/>
        </w:r>
        <w:r w:rsidR="006A779F">
          <w:rPr>
            <w:noProof/>
            <w:webHidden/>
          </w:rPr>
          <w:instrText xml:space="preserve"> PAGEREF _Toc167278110 \h </w:instrText>
        </w:r>
        <w:r w:rsidR="006A779F">
          <w:rPr>
            <w:noProof/>
            <w:webHidden/>
          </w:rPr>
        </w:r>
        <w:r w:rsidR="006A779F">
          <w:rPr>
            <w:noProof/>
            <w:webHidden/>
          </w:rPr>
          <w:fldChar w:fldCharType="separate"/>
        </w:r>
        <w:r w:rsidR="006A779F">
          <w:rPr>
            <w:noProof/>
            <w:webHidden/>
          </w:rPr>
          <w:t>40</w:t>
        </w:r>
        <w:r w:rsidR="006A779F">
          <w:rPr>
            <w:noProof/>
            <w:webHidden/>
          </w:rPr>
          <w:fldChar w:fldCharType="end"/>
        </w:r>
      </w:hyperlink>
    </w:p>
    <w:p w14:paraId="36DCCF75" w14:textId="4DA3BE3C" w:rsidR="006A779F" w:rsidRDefault="00641BDE">
      <w:pPr>
        <w:pStyle w:val="TOC2"/>
        <w:rPr>
          <w:rFonts w:asciiTheme="minorHAnsi" w:eastAsiaTheme="minorEastAsia" w:hAnsiTheme="minorHAnsi"/>
          <w:noProof/>
          <w:sz w:val="22"/>
        </w:rPr>
      </w:pPr>
      <w:hyperlink w:anchor="_Toc167278111" w:history="1">
        <w:r w:rsidR="006A779F" w:rsidRPr="00CF3F3F">
          <w:rPr>
            <w:rStyle w:val="Hyperlink"/>
            <w:noProof/>
            <w:specVanish/>
          </w:rPr>
          <w:t>Section 8.1</w:t>
        </w:r>
        <w:r w:rsidR="006A779F">
          <w:rPr>
            <w:rFonts w:asciiTheme="minorHAnsi" w:eastAsiaTheme="minorEastAsia" w:hAnsiTheme="minorHAnsi"/>
            <w:noProof/>
            <w:sz w:val="22"/>
          </w:rPr>
          <w:tab/>
        </w:r>
        <w:r w:rsidR="006A779F" w:rsidRPr="00CF3F3F">
          <w:rPr>
            <w:rStyle w:val="Hyperlink"/>
            <w:noProof/>
          </w:rPr>
          <w:t>Events of Default</w:t>
        </w:r>
        <w:r w:rsidR="006A779F">
          <w:rPr>
            <w:noProof/>
            <w:webHidden/>
          </w:rPr>
          <w:tab/>
        </w:r>
        <w:r w:rsidR="006A779F">
          <w:rPr>
            <w:noProof/>
            <w:webHidden/>
          </w:rPr>
          <w:fldChar w:fldCharType="begin"/>
        </w:r>
        <w:r w:rsidR="006A779F">
          <w:rPr>
            <w:noProof/>
            <w:webHidden/>
          </w:rPr>
          <w:instrText xml:space="preserve"> PAGEREF _Toc167278111 \h </w:instrText>
        </w:r>
        <w:r w:rsidR="006A779F">
          <w:rPr>
            <w:noProof/>
            <w:webHidden/>
          </w:rPr>
        </w:r>
        <w:r w:rsidR="006A779F">
          <w:rPr>
            <w:noProof/>
            <w:webHidden/>
          </w:rPr>
          <w:fldChar w:fldCharType="separate"/>
        </w:r>
        <w:r w:rsidR="006A779F">
          <w:rPr>
            <w:noProof/>
            <w:webHidden/>
          </w:rPr>
          <w:t>40</w:t>
        </w:r>
        <w:r w:rsidR="006A779F">
          <w:rPr>
            <w:noProof/>
            <w:webHidden/>
          </w:rPr>
          <w:fldChar w:fldCharType="end"/>
        </w:r>
      </w:hyperlink>
    </w:p>
    <w:p w14:paraId="500F823C" w14:textId="66507987" w:rsidR="006A779F" w:rsidRDefault="00641BDE">
      <w:pPr>
        <w:pStyle w:val="TOC2"/>
        <w:rPr>
          <w:rFonts w:asciiTheme="minorHAnsi" w:eastAsiaTheme="minorEastAsia" w:hAnsiTheme="minorHAnsi"/>
          <w:noProof/>
          <w:sz w:val="22"/>
        </w:rPr>
      </w:pPr>
      <w:hyperlink w:anchor="_Toc167278112" w:history="1">
        <w:r w:rsidR="006A779F" w:rsidRPr="00CF3F3F">
          <w:rPr>
            <w:rStyle w:val="Hyperlink"/>
            <w:noProof/>
            <w:specVanish/>
          </w:rPr>
          <w:t>Section 8.2</w:t>
        </w:r>
        <w:r w:rsidR="006A779F">
          <w:rPr>
            <w:rFonts w:asciiTheme="minorHAnsi" w:eastAsiaTheme="minorEastAsia" w:hAnsiTheme="minorHAnsi"/>
            <w:noProof/>
            <w:sz w:val="22"/>
          </w:rPr>
          <w:tab/>
        </w:r>
        <w:r w:rsidR="006A779F" w:rsidRPr="00CF3F3F">
          <w:rPr>
            <w:rStyle w:val="Hyperlink"/>
            <w:noProof/>
          </w:rPr>
          <w:t>Remedies; Rights of Bondholders</w:t>
        </w:r>
        <w:r w:rsidR="006A779F">
          <w:rPr>
            <w:noProof/>
            <w:webHidden/>
          </w:rPr>
          <w:tab/>
        </w:r>
        <w:r w:rsidR="006A779F">
          <w:rPr>
            <w:noProof/>
            <w:webHidden/>
          </w:rPr>
          <w:fldChar w:fldCharType="begin"/>
        </w:r>
        <w:r w:rsidR="006A779F">
          <w:rPr>
            <w:noProof/>
            <w:webHidden/>
          </w:rPr>
          <w:instrText xml:space="preserve"> PAGEREF _Toc167278112 \h </w:instrText>
        </w:r>
        <w:r w:rsidR="006A779F">
          <w:rPr>
            <w:noProof/>
            <w:webHidden/>
          </w:rPr>
        </w:r>
        <w:r w:rsidR="006A779F">
          <w:rPr>
            <w:noProof/>
            <w:webHidden/>
          </w:rPr>
          <w:fldChar w:fldCharType="separate"/>
        </w:r>
        <w:r w:rsidR="006A779F">
          <w:rPr>
            <w:noProof/>
            <w:webHidden/>
          </w:rPr>
          <w:t>41</w:t>
        </w:r>
        <w:r w:rsidR="006A779F">
          <w:rPr>
            <w:noProof/>
            <w:webHidden/>
          </w:rPr>
          <w:fldChar w:fldCharType="end"/>
        </w:r>
      </w:hyperlink>
    </w:p>
    <w:p w14:paraId="7E04239D" w14:textId="4E9ABD45" w:rsidR="006A779F" w:rsidRDefault="00641BDE">
      <w:pPr>
        <w:pStyle w:val="TOC2"/>
        <w:rPr>
          <w:rFonts w:asciiTheme="minorHAnsi" w:eastAsiaTheme="minorEastAsia" w:hAnsiTheme="minorHAnsi"/>
          <w:noProof/>
          <w:sz w:val="22"/>
        </w:rPr>
      </w:pPr>
      <w:hyperlink w:anchor="_Toc167278113" w:history="1">
        <w:r w:rsidR="006A779F" w:rsidRPr="00CF3F3F">
          <w:rPr>
            <w:rStyle w:val="Hyperlink"/>
            <w:noProof/>
            <w:specVanish/>
          </w:rPr>
          <w:t>Section 8.3</w:t>
        </w:r>
        <w:r w:rsidR="006A779F">
          <w:rPr>
            <w:rFonts w:asciiTheme="minorHAnsi" w:eastAsiaTheme="minorEastAsia" w:hAnsiTheme="minorHAnsi"/>
            <w:noProof/>
            <w:sz w:val="22"/>
          </w:rPr>
          <w:tab/>
        </w:r>
        <w:r w:rsidR="006A779F" w:rsidRPr="00CF3F3F">
          <w:rPr>
            <w:rStyle w:val="Hyperlink"/>
            <w:noProof/>
          </w:rPr>
          <w:t>Application of Moneys</w:t>
        </w:r>
        <w:r w:rsidR="006A779F">
          <w:rPr>
            <w:noProof/>
            <w:webHidden/>
          </w:rPr>
          <w:tab/>
        </w:r>
        <w:r w:rsidR="006A779F">
          <w:rPr>
            <w:noProof/>
            <w:webHidden/>
          </w:rPr>
          <w:fldChar w:fldCharType="begin"/>
        </w:r>
        <w:r w:rsidR="006A779F">
          <w:rPr>
            <w:noProof/>
            <w:webHidden/>
          </w:rPr>
          <w:instrText xml:space="preserve"> PAGEREF _Toc167278113 \h </w:instrText>
        </w:r>
        <w:r w:rsidR="006A779F">
          <w:rPr>
            <w:noProof/>
            <w:webHidden/>
          </w:rPr>
        </w:r>
        <w:r w:rsidR="006A779F">
          <w:rPr>
            <w:noProof/>
            <w:webHidden/>
          </w:rPr>
          <w:fldChar w:fldCharType="separate"/>
        </w:r>
        <w:r w:rsidR="006A779F">
          <w:rPr>
            <w:noProof/>
            <w:webHidden/>
          </w:rPr>
          <w:t>41</w:t>
        </w:r>
        <w:r w:rsidR="006A779F">
          <w:rPr>
            <w:noProof/>
            <w:webHidden/>
          </w:rPr>
          <w:fldChar w:fldCharType="end"/>
        </w:r>
      </w:hyperlink>
    </w:p>
    <w:p w14:paraId="7FD74CD8" w14:textId="18E61EB0" w:rsidR="006A779F" w:rsidRDefault="00641BDE">
      <w:pPr>
        <w:pStyle w:val="TOC2"/>
        <w:rPr>
          <w:rFonts w:asciiTheme="minorHAnsi" w:eastAsiaTheme="minorEastAsia" w:hAnsiTheme="minorHAnsi"/>
          <w:noProof/>
          <w:sz w:val="22"/>
        </w:rPr>
      </w:pPr>
      <w:hyperlink w:anchor="_Toc167278114" w:history="1">
        <w:r w:rsidR="006A779F" w:rsidRPr="00CF3F3F">
          <w:rPr>
            <w:rStyle w:val="Hyperlink"/>
            <w:noProof/>
            <w:specVanish/>
          </w:rPr>
          <w:t>Section 8.4</w:t>
        </w:r>
        <w:r w:rsidR="006A779F">
          <w:rPr>
            <w:rFonts w:asciiTheme="minorHAnsi" w:eastAsiaTheme="minorEastAsia" w:hAnsiTheme="minorHAnsi"/>
            <w:noProof/>
            <w:sz w:val="22"/>
          </w:rPr>
          <w:tab/>
        </w:r>
        <w:r w:rsidR="006A779F" w:rsidRPr="00CF3F3F">
          <w:rPr>
            <w:rStyle w:val="Hyperlink"/>
            <w:noProof/>
          </w:rPr>
          <w:t>Rights and Remedies of Bondholders</w:t>
        </w:r>
        <w:r w:rsidR="006A779F">
          <w:rPr>
            <w:noProof/>
            <w:webHidden/>
          </w:rPr>
          <w:tab/>
        </w:r>
        <w:r w:rsidR="006A779F">
          <w:rPr>
            <w:noProof/>
            <w:webHidden/>
          </w:rPr>
          <w:fldChar w:fldCharType="begin"/>
        </w:r>
        <w:r w:rsidR="006A779F">
          <w:rPr>
            <w:noProof/>
            <w:webHidden/>
          </w:rPr>
          <w:instrText xml:space="preserve"> PAGEREF _Toc167278114 \h </w:instrText>
        </w:r>
        <w:r w:rsidR="006A779F">
          <w:rPr>
            <w:noProof/>
            <w:webHidden/>
          </w:rPr>
        </w:r>
        <w:r w:rsidR="006A779F">
          <w:rPr>
            <w:noProof/>
            <w:webHidden/>
          </w:rPr>
          <w:fldChar w:fldCharType="separate"/>
        </w:r>
        <w:r w:rsidR="006A779F">
          <w:rPr>
            <w:noProof/>
            <w:webHidden/>
          </w:rPr>
          <w:t>42</w:t>
        </w:r>
        <w:r w:rsidR="006A779F">
          <w:rPr>
            <w:noProof/>
            <w:webHidden/>
          </w:rPr>
          <w:fldChar w:fldCharType="end"/>
        </w:r>
      </w:hyperlink>
    </w:p>
    <w:p w14:paraId="01AC02C4" w14:textId="3DC5B562" w:rsidR="006A779F" w:rsidRDefault="00641BDE">
      <w:pPr>
        <w:pStyle w:val="TOC2"/>
        <w:rPr>
          <w:rFonts w:asciiTheme="minorHAnsi" w:eastAsiaTheme="minorEastAsia" w:hAnsiTheme="minorHAnsi"/>
          <w:noProof/>
          <w:sz w:val="22"/>
        </w:rPr>
      </w:pPr>
      <w:hyperlink w:anchor="_Toc167278115" w:history="1">
        <w:r w:rsidR="006A779F" w:rsidRPr="00CF3F3F">
          <w:rPr>
            <w:rStyle w:val="Hyperlink"/>
            <w:noProof/>
            <w:specVanish/>
          </w:rPr>
          <w:t>Section 8.5</w:t>
        </w:r>
        <w:r w:rsidR="006A779F">
          <w:rPr>
            <w:rFonts w:asciiTheme="minorHAnsi" w:eastAsiaTheme="minorEastAsia" w:hAnsiTheme="minorHAnsi"/>
            <w:noProof/>
            <w:sz w:val="22"/>
          </w:rPr>
          <w:tab/>
        </w:r>
        <w:r w:rsidR="006A779F" w:rsidRPr="00CF3F3F">
          <w:rPr>
            <w:rStyle w:val="Hyperlink"/>
            <w:noProof/>
          </w:rPr>
          <w:t>Termination of Proceedings</w:t>
        </w:r>
        <w:r w:rsidR="006A779F">
          <w:rPr>
            <w:noProof/>
            <w:webHidden/>
          </w:rPr>
          <w:tab/>
        </w:r>
        <w:r w:rsidR="006A779F">
          <w:rPr>
            <w:noProof/>
            <w:webHidden/>
          </w:rPr>
          <w:fldChar w:fldCharType="begin"/>
        </w:r>
        <w:r w:rsidR="006A779F">
          <w:rPr>
            <w:noProof/>
            <w:webHidden/>
          </w:rPr>
          <w:instrText xml:space="preserve"> PAGEREF _Toc167278115 \h </w:instrText>
        </w:r>
        <w:r w:rsidR="006A779F">
          <w:rPr>
            <w:noProof/>
            <w:webHidden/>
          </w:rPr>
        </w:r>
        <w:r w:rsidR="006A779F">
          <w:rPr>
            <w:noProof/>
            <w:webHidden/>
          </w:rPr>
          <w:fldChar w:fldCharType="separate"/>
        </w:r>
        <w:r w:rsidR="006A779F">
          <w:rPr>
            <w:noProof/>
            <w:webHidden/>
          </w:rPr>
          <w:t>42</w:t>
        </w:r>
        <w:r w:rsidR="006A779F">
          <w:rPr>
            <w:noProof/>
            <w:webHidden/>
          </w:rPr>
          <w:fldChar w:fldCharType="end"/>
        </w:r>
      </w:hyperlink>
    </w:p>
    <w:p w14:paraId="3EF2DC44" w14:textId="6C973EEC" w:rsidR="006A779F" w:rsidRDefault="00641BDE">
      <w:pPr>
        <w:pStyle w:val="TOC2"/>
        <w:rPr>
          <w:rFonts w:asciiTheme="minorHAnsi" w:eastAsiaTheme="minorEastAsia" w:hAnsiTheme="minorHAnsi"/>
          <w:noProof/>
          <w:sz w:val="22"/>
        </w:rPr>
      </w:pPr>
      <w:hyperlink w:anchor="_Toc167278116" w:history="1">
        <w:r w:rsidR="006A779F" w:rsidRPr="00CF3F3F">
          <w:rPr>
            <w:rStyle w:val="Hyperlink"/>
            <w:noProof/>
            <w:specVanish/>
          </w:rPr>
          <w:t>Section 8.6</w:t>
        </w:r>
        <w:r w:rsidR="006A779F">
          <w:rPr>
            <w:rFonts w:asciiTheme="minorHAnsi" w:eastAsiaTheme="minorEastAsia" w:hAnsiTheme="minorHAnsi"/>
            <w:noProof/>
            <w:sz w:val="22"/>
          </w:rPr>
          <w:tab/>
        </w:r>
        <w:r w:rsidR="006A779F" w:rsidRPr="00CF3F3F">
          <w:rPr>
            <w:rStyle w:val="Hyperlink"/>
            <w:noProof/>
          </w:rPr>
          <w:t>Remedies Vested in Trustee</w:t>
        </w:r>
        <w:r w:rsidR="006A779F">
          <w:rPr>
            <w:noProof/>
            <w:webHidden/>
          </w:rPr>
          <w:tab/>
        </w:r>
        <w:r w:rsidR="006A779F">
          <w:rPr>
            <w:noProof/>
            <w:webHidden/>
          </w:rPr>
          <w:fldChar w:fldCharType="begin"/>
        </w:r>
        <w:r w:rsidR="006A779F">
          <w:rPr>
            <w:noProof/>
            <w:webHidden/>
          </w:rPr>
          <w:instrText xml:space="preserve"> PAGEREF _Toc167278116 \h </w:instrText>
        </w:r>
        <w:r w:rsidR="006A779F">
          <w:rPr>
            <w:noProof/>
            <w:webHidden/>
          </w:rPr>
        </w:r>
        <w:r w:rsidR="006A779F">
          <w:rPr>
            <w:noProof/>
            <w:webHidden/>
          </w:rPr>
          <w:fldChar w:fldCharType="separate"/>
        </w:r>
        <w:r w:rsidR="006A779F">
          <w:rPr>
            <w:noProof/>
            <w:webHidden/>
          </w:rPr>
          <w:t>43</w:t>
        </w:r>
        <w:r w:rsidR="006A779F">
          <w:rPr>
            <w:noProof/>
            <w:webHidden/>
          </w:rPr>
          <w:fldChar w:fldCharType="end"/>
        </w:r>
      </w:hyperlink>
    </w:p>
    <w:p w14:paraId="05F8E5FD" w14:textId="55E35015" w:rsidR="006A779F" w:rsidRDefault="00641BDE">
      <w:pPr>
        <w:pStyle w:val="TOC1"/>
        <w:rPr>
          <w:rFonts w:asciiTheme="minorHAnsi" w:eastAsiaTheme="minorEastAsia" w:hAnsiTheme="minorHAnsi"/>
          <w:caps w:val="0"/>
          <w:noProof/>
          <w:sz w:val="22"/>
        </w:rPr>
      </w:pPr>
      <w:hyperlink w:anchor="_Toc167278117" w:history="1">
        <w:r w:rsidR="006A779F" w:rsidRPr="00CF3F3F">
          <w:rPr>
            <w:rStyle w:val="Hyperlink"/>
            <w:noProof/>
          </w:rPr>
          <w:t>Article IX SUPPLEMENTAL INDENTURES</w:t>
        </w:r>
        <w:r w:rsidR="006A779F">
          <w:rPr>
            <w:noProof/>
            <w:webHidden/>
          </w:rPr>
          <w:tab/>
        </w:r>
        <w:r w:rsidR="006A779F">
          <w:rPr>
            <w:noProof/>
            <w:webHidden/>
          </w:rPr>
          <w:fldChar w:fldCharType="begin"/>
        </w:r>
        <w:r w:rsidR="006A779F">
          <w:rPr>
            <w:noProof/>
            <w:webHidden/>
          </w:rPr>
          <w:instrText xml:space="preserve"> PAGEREF _Toc167278117 \h </w:instrText>
        </w:r>
        <w:r w:rsidR="006A779F">
          <w:rPr>
            <w:noProof/>
            <w:webHidden/>
          </w:rPr>
        </w:r>
        <w:r w:rsidR="006A779F">
          <w:rPr>
            <w:noProof/>
            <w:webHidden/>
          </w:rPr>
          <w:fldChar w:fldCharType="separate"/>
        </w:r>
        <w:r w:rsidR="006A779F">
          <w:rPr>
            <w:noProof/>
            <w:webHidden/>
          </w:rPr>
          <w:t>44</w:t>
        </w:r>
        <w:r w:rsidR="006A779F">
          <w:rPr>
            <w:noProof/>
            <w:webHidden/>
          </w:rPr>
          <w:fldChar w:fldCharType="end"/>
        </w:r>
      </w:hyperlink>
    </w:p>
    <w:p w14:paraId="389BD7C1" w14:textId="3CDB89AB" w:rsidR="006A779F" w:rsidRDefault="00641BDE">
      <w:pPr>
        <w:pStyle w:val="TOC2"/>
        <w:rPr>
          <w:rFonts w:asciiTheme="minorHAnsi" w:eastAsiaTheme="minorEastAsia" w:hAnsiTheme="minorHAnsi"/>
          <w:noProof/>
          <w:sz w:val="22"/>
        </w:rPr>
      </w:pPr>
      <w:hyperlink w:anchor="_Toc167278118" w:history="1">
        <w:r w:rsidR="006A779F" w:rsidRPr="00CF3F3F">
          <w:rPr>
            <w:rStyle w:val="Hyperlink"/>
            <w:noProof/>
            <w:specVanish/>
          </w:rPr>
          <w:t>Section 9.1</w:t>
        </w:r>
        <w:r w:rsidR="006A779F">
          <w:rPr>
            <w:rFonts w:asciiTheme="minorHAnsi" w:eastAsiaTheme="minorEastAsia" w:hAnsiTheme="minorHAnsi"/>
            <w:noProof/>
            <w:sz w:val="22"/>
          </w:rPr>
          <w:tab/>
        </w:r>
        <w:r w:rsidR="006A779F" w:rsidRPr="00CF3F3F">
          <w:rPr>
            <w:rStyle w:val="Hyperlink"/>
            <w:noProof/>
          </w:rPr>
          <w:t>Supplemental Indentures and Ordinances Not Requiring Consent of Bondholders</w:t>
        </w:r>
        <w:r w:rsidR="006A779F">
          <w:rPr>
            <w:noProof/>
            <w:webHidden/>
          </w:rPr>
          <w:tab/>
        </w:r>
        <w:r w:rsidR="006A779F">
          <w:rPr>
            <w:noProof/>
            <w:webHidden/>
          </w:rPr>
          <w:fldChar w:fldCharType="begin"/>
        </w:r>
        <w:r w:rsidR="006A779F">
          <w:rPr>
            <w:noProof/>
            <w:webHidden/>
          </w:rPr>
          <w:instrText xml:space="preserve"> PAGEREF _Toc167278118 \h </w:instrText>
        </w:r>
        <w:r w:rsidR="006A779F">
          <w:rPr>
            <w:noProof/>
            <w:webHidden/>
          </w:rPr>
        </w:r>
        <w:r w:rsidR="006A779F">
          <w:rPr>
            <w:noProof/>
            <w:webHidden/>
          </w:rPr>
          <w:fldChar w:fldCharType="separate"/>
        </w:r>
        <w:r w:rsidR="006A779F">
          <w:rPr>
            <w:noProof/>
            <w:webHidden/>
          </w:rPr>
          <w:t>44</w:t>
        </w:r>
        <w:r w:rsidR="006A779F">
          <w:rPr>
            <w:noProof/>
            <w:webHidden/>
          </w:rPr>
          <w:fldChar w:fldCharType="end"/>
        </w:r>
      </w:hyperlink>
    </w:p>
    <w:p w14:paraId="4DB0CD78" w14:textId="617F7F2B" w:rsidR="006A779F" w:rsidRDefault="00641BDE">
      <w:pPr>
        <w:pStyle w:val="TOC2"/>
        <w:rPr>
          <w:rFonts w:asciiTheme="minorHAnsi" w:eastAsiaTheme="minorEastAsia" w:hAnsiTheme="minorHAnsi"/>
          <w:noProof/>
          <w:sz w:val="22"/>
        </w:rPr>
      </w:pPr>
      <w:hyperlink w:anchor="_Toc167278119" w:history="1">
        <w:r w:rsidR="006A779F" w:rsidRPr="00CF3F3F">
          <w:rPr>
            <w:rStyle w:val="Hyperlink"/>
            <w:noProof/>
            <w:specVanish/>
          </w:rPr>
          <w:t>Section 9.2</w:t>
        </w:r>
        <w:r w:rsidR="006A779F">
          <w:rPr>
            <w:rFonts w:asciiTheme="minorHAnsi" w:eastAsiaTheme="minorEastAsia" w:hAnsiTheme="minorHAnsi"/>
            <w:noProof/>
            <w:sz w:val="22"/>
          </w:rPr>
          <w:tab/>
        </w:r>
        <w:r w:rsidR="006A779F" w:rsidRPr="00CF3F3F">
          <w:rPr>
            <w:rStyle w:val="Hyperlink"/>
            <w:noProof/>
          </w:rPr>
          <w:t>Supplemental Indentures and Ordinances Requiring Consent of Bondholders; Waivers and Consents by Bondholders</w:t>
        </w:r>
        <w:r w:rsidR="006A779F">
          <w:rPr>
            <w:noProof/>
            <w:webHidden/>
          </w:rPr>
          <w:tab/>
        </w:r>
        <w:r w:rsidR="006A779F">
          <w:rPr>
            <w:noProof/>
            <w:webHidden/>
          </w:rPr>
          <w:fldChar w:fldCharType="begin"/>
        </w:r>
        <w:r w:rsidR="006A779F">
          <w:rPr>
            <w:noProof/>
            <w:webHidden/>
          </w:rPr>
          <w:instrText xml:space="preserve"> PAGEREF _Toc167278119 \h </w:instrText>
        </w:r>
        <w:r w:rsidR="006A779F">
          <w:rPr>
            <w:noProof/>
            <w:webHidden/>
          </w:rPr>
        </w:r>
        <w:r w:rsidR="006A779F">
          <w:rPr>
            <w:noProof/>
            <w:webHidden/>
          </w:rPr>
          <w:fldChar w:fldCharType="separate"/>
        </w:r>
        <w:r w:rsidR="006A779F">
          <w:rPr>
            <w:noProof/>
            <w:webHidden/>
          </w:rPr>
          <w:t>44</w:t>
        </w:r>
        <w:r w:rsidR="006A779F">
          <w:rPr>
            <w:noProof/>
            <w:webHidden/>
          </w:rPr>
          <w:fldChar w:fldCharType="end"/>
        </w:r>
      </w:hyperlink>
    </w:p>
    <w:p w14:paraId="12C763F1" w14:textId="45AE72A7" w:rsidR="006A779F" w:rsidRDefault="00641BDE">
      <w:pPr>
        <w:pStyle w:val="TOC2"/>
        <w:rPr>
          <w:rFonts w:asciiTheme="minorHAnsi" w:eastAsiaTheme="minorEastAsia" w:hAnsiTheme="minorHAnsi"/>
          <w:noProof/>
          <w:sz w:val="22"/>
        </w:rPr>
      </w:pPr>
      <w:hyperlink w:anchor="_Toc167278120" w:history="1">
        <w:r w:rsidR="006A779F" w:rsidRPr="00CF3F3F">
          <w:rPr>
            <w:rStyle w:val="Hyperlink"/>
            <w:noProof/>
            <w:specVanish/>
          </w:rPr>
          <w:t>Section 9.3</w:t>
        </w:r>
        <w:r w:rsidR="006A779F">
          <w:rPr>
            <w:rFonts w:asciiTheme="minorHAnsi" w:eastAsiaTheme="minorEastAsia" w:hAnsiTheme="minorHAnsi"/>
            <w:noProof/>
            <w:sz w:val="22"/>
          </w:rPr>
          <w:tab/>
        </w:r>
        <w:r w:rsidR="006A779F" w:rsidRPr="00CF3F3F">
          <w:rPr>
            <w:rStyle w:val="Hyperlink"/>
            <w:noProof/>
          </w:rPr>
          <w:t>Opinion of Bond Counsel</w:t>
        </w:r>
        <w:r w:rsidR="006A779F">
          <w:rPr>
            <w:noProof/>
            <w:webHidden/>
          </w:rPr>
          <w:tab/>
        </w:r>
        <w:r w:rsidR="006A779F">
          <w:rPr>
            <w:noProof/>
            <w:webHidden/>
          </w:rPr>
          <w:fldChar w:fldCharType="begin"/>
        </w:r>
        <w:r w:rsidR="006A779F">
          <w:rPr>
            <w:noProof/>
            <w:webHidden/>
          </w:rPr>
          <w:instrText xml:space="preserve"> PAGEREF _Toc167278120 \h </w:instrText>
        </w:r>
        <w:r w:rsidR="006A779F">
          <w:rPr>
            <w:noProof/>
            <w:webHidden/>
          </w:rPr>
        </w:r>
        <w:r w:rsidR="006A779F">
          <w:rPr>
            <w:noProof/>
            <w:webHidden/>
          </w:rPr>
          <w:fldChar w:fldCharType="separate"/>
        </w:r>
        <w:r w:rsidR="006A779F">
          <w:rPr>
            <w:noProof/>
            <w:webHidden/>
          </w:rPr>
          <w:t>45</w:t>
        </w:r>
        <w:r w:rsidR="006A779F">
          <w:rPr>
            <w:noProof/>
            <w:webHidden/>
          </w:rPr>
          <w:fldChar w:fldCharType="end"/>
        </w:r>
      </w:hyperlink>
    </w:p>
    <w:p w14:paraId="0651C4E2" w14:textId="3CD22C86" w:rsidR="006A779F" w:rsidRDefault="00641BDE">
      <w:pPr>
        <w:pStyle w:val="TOC1"/>
        <w:rPr>
          <w:rFonts w:asciiTheme="minorHAnsi" w:eastAsiaTheme="minorEastAsia" w:hAnsiTheme="minorHAnsi"/>
          <w:caps w:val="0"/>
          <w:noProof/>
          <w:sz w:val="22"/>
        </w:rPr>
      </w:pPr>
      <w:hyperlink w:anchor="_Toc167278121" w:history="1">
        <w:r w:rsidR="006A779F" w:rsidRPr="00CF3F3F">
          <w:rPr>
            <w:rStyle w:val="Hyperlink"/>
            <w:noProof/>
          </w:rPr>
          <w:t>Article X DISCHARGE OF INDENTURE</w:t>
        </w:r>
        <w:r w:rsidR="006A779F">
          <w:rPr>
            <w:noProof/>
            <w:webHidden/>
          </w:rPr>
          <w:tab/>
        </w:r>
        <w:r w:rsidR="006A779F">
          <w:rPr>
            <w:noProof/>
            <w:webHidden/>
          </w:rPr>
          <w:fldChar w:fldCharType="begin"/>
        </w:r>
        <w:r w:rsidR="006A779F">
          <w:rPr>
            <w:noProof/>
            <w:webHidden/>
          </w:rPr>
          <w:instrText xml:space="preserve"> PAGEREF _Toc167278121 \h </w:instrText>
        </w:r>
        <w:r w:rsidR="006A779F">
          <w:rPr>
            <w:noProof/>
            <w:webHidden/>
          </w:rPr>
        </w:r>
        <w:r w:rsidR="006A779F">
          <w:rPr>
            <w:noProof/>
            <w:webHidden/>
          </w:rPr>
          <w:fldChar w:fldCharType="separate"/>
        </w:r>
        <w:r w:rsidR="006A779F">
          <w:rPr>
            <w:noProof/>
            <w:webHidden/>
          </w:rPr>
          <w:t>46</w:t>
        </w:r>
        <w:r w:rsidR="006A779F">
          <w:rPr>
            <w:noProof/>
            <w:webHidden/>
          </w:rPr>
          <w:fldChar w:fldCharType="end"/>
        </w:r>
      </w:hyperlink>
    </w:p>
    <w:p w14:paraId="09FACBA6" w14:textId="58E73FCF" w:rsidR="006A779F" w:rsidRDefault="00641BDE">
      <w:pPr>
        <w:pStyle w:val="TOC1"/>
        <w:rPr>
          <w:rFonts w:asciiTheme="minorHAnsi" w:eastAsiaTheme="minorEastAsia" w:hAnsiTheme="minorHAnsi"/>
          <w:caps w:val="0"/>
          <w:noProof/>
          <w:sz w:val="22"/>
        </w:rPr>
      </w:pPr>
      <w:hyperlink w:anchor="_Toc167278122" w:history="1">
        <w:r w:rsidR="006A779F" w:rsidRPr="00CF3F3F">
          <w:rPr>
            <w:rStyle w:val="Hyperlink"/>
            <w:noProof/>
          </w:rPr>
          <w:t>Article XI MISCELLANEOUS</w:t>
        </w:r>
        <w:r w:rsidR="006A779F">
          <w:rPr>
            <w:noProof/>
            <w:webHidden/>
          </w:rPr>
          <w:tab/>
        </w:r>
        <w:r w:rsidR="006A779F">
          <w:rPr>
            <w:noProof/>
            <w:webHidden/>
          </w:rPr>
          <w:fldChar w:fldCharType="begin"/>
        </w:r>
        <w:r w:rsidR="006A779F">
          <w:rPr>
            <w:noProof/>
            <w:webHidden/>
          </w:rPr>
          <w:instrText xml:space="preserve"> PAGEREF _Toc167278122 \h </w:instrText>
        </w:r>
        <w:r w:rsidR="006A779F">
          <w:rPr>
            <w:noProof/>
            <w:webHidden/>
          </w:rPr>
        </w:r>
        <w:r w:rsidR="006A779F">
          <w:rPr>
            <w:noProof/>
            <w:webHidden/>
          </w:rPr>
          <w:fldChar w:fldCharType="separate"/>
        </w:r>
        <w:r w:rsidR="006A779F">
          <w:rPr>
            <w:noProof/>
            <w:webHidden/>
          </w:rPr>
          <w:t>48</w:t>
        </w:r>
        <w:r w:rsidR="006A779F">
          <w:rPr>
            <w:noProof/>
            <w:webHidden/>
          </w:rPr>
          <w:fldChar w:fldCharType="end"/>
        </w:r>
      </w:hyperlink>
    </w:p>
    <w:p w14:paraId="756365F6" w14:textId="724E74CD" w:rsidR="006A779F" w:rsidRDefault="00641BDE">
      <w:pPr>
        <w:pStyle w:val="TOC2"/>
        <w:rPr>
          <w:rFonts w:asciiTheme="minorHAnsi" w:eastAsiaTheme="minorEastAsia" w:hAnsiTheme="minorHAnsi"/>
          <w:noProof/>
          <w:sz w:val="22"/>
        </w:rPr>
      </w:pPr>
      <w:hyperlink w:anchor="_Toc167278123" w:history="1">
        <w:r w:rsidR="006A779F" w:rsidRPr="00CF3F3F">
          <w:rPr>
            <w:rStyle w:val="Hyperlink"/>
            <w:noProof/>
            <w:specVanish/>
          </w:rPr>
          <w:t>Section 11.1</w:t>
        </w:r>
        <w:r w:rsidR="006A779F">
          <w:rPr>
            <w:rFonts w:asciiTheme="minorHAnsi" w:eastAsiaTheme="minorEastAsia" w:hAnsiTheme="minorHAnsi"/>
            <w:noProof/>
            <w:sz w:val="22"/>
          </w:rPr>
          <w:tab/>
        </w:r>
        <w:r w:rsidR="006A779F" w:rsidRPr="00CF3F3F">
          <w:rPr>
            <w:rStyle w:val="Hyperlink"/>
            <w:noProof/>
          </w:rPr>
          <w:t>Consents, Etc., of Registered Owners</w:t>
        </w:r>
        <w:r w:rsidR="006A779F">
          <w:rPr>
            <w:noProof/>
            <w:webHidden/>
          </w:rPr>
          <w:tab/>
        </w:r>
        <w:r w:rsidR="006A779F">
          <w:rPr>
            <w:noProof/>
            <w:webHidden/>
          </w:rPr>
          <w:fldChar w:fldCharType="begin"/>
        </w:r>
        <w:r w:rsidR="006A779F">
          <w:rPr>
            <w:noProof/>
            <w:webHidden/>
          </w:rPr>
          <w:instrText xml:space="preserve"> PAGEREF _Toc167278123 \h </w:instrText>
        </w:r>
        <w:r w:rsidR="006A779F">
          <w:rPr>
            <w:noProof/>
            <w:webHidden/>
          </w:rPr>
        </w:r>
        <w:r w:rsidR="006A779F">
          <w:rPr>
            <w:noProof/>
            <w:webHidden/>
          </w:rPr>
          <w:fldChar w:fldCharType="separate"/>
        </w:r>
        <w:r w:rsidR="006A779F">
          <w:rPr>
            <w:noProof/>
            <w:webHidden/>
          </w:rPr>
          <w:t>48</w:t>
        </w:r>
        <w:r w:rsidR="006A779F">
          <w:rPr>
            <w:noProof/>
            <w:webHidden/>
          </w:rPr>
          <w:fldChar w:fldCharType="end"/>
        </w:r>
      </w:hyperlink>
    </w:p>
    <w:p w14:paraId="014B733A" w14:textId="2E97D7BD" w:rsidR="006A779F" w:rsidRDefault="00641BDE">
      <w:pPr>
        <w:pStyle w:val="TOC2"/>
        <w:rPr>
          <w:rFonts w:asciiTheme="minorHAnsi" w:eastAsiaTheme="minorEastAsia" w:hAnsiTheme="minorHAnsi"/>
          <w:noProof/>
          <w:sz w:val="22"/>
        </w:rPr>
      </w:pPr>
      <w:hyperlink w:anchor="_Toc167278124" w:history="1">
        <w:r w:rsidR="006A779F" w:rsidRPr="00CF3F3F">
          <w:rPr>
            <w:rStyle w:val="Hyperlink"/>
            <w:noProof/>
            <w:specVanish/>
          </w:rPr>
          <w:t>Section 11.2</w:t>
        </w:r>
        <w:r w:rsidR="006A779F">
          <w:rPr>
            <w:rFonts w:asciiTheme="minorHAnsi" w:eastAsiaTheme="minorEastAsia" w:hAnsiTheme="minorHAnsi"/>
            <w:noProof/>
            <w:sz w:val="22"/>
          </w:rPr>
          <w:tab/>
        </w:r>
        <w:r w:rsidR="006A779F" w:rsidRPr="00CF3F3F">
          <w:rPr>
            <w:rStyle w:val="Hyperlink"/>
            <w:noProof/>
          </w:rPr>
          <w:t>Cancellation of Bonds and Additional Bonds</w:t>
        </w:r>
        <w:r w:rsidR="006A779F">
          <w:rPr>
            <w:noProof/>
            <w:webHidden/>
          </w:rPr>
          <w:tab/>
        </w:r>
        <w:r w:rsidR="006A779F">
          <w:rPr>
            <w:noProof/>
            <w:webHidden/>
          </w:rPr>
          <w:fldChar w:fldCharType="begin"/>
        </w:r>
        <w:r w:rsidR="006A779F">
          <w:rPr>
            <w:noProof/>
            <w:webHidden/>
          </w:rPr>
          <w:instrText xml:space="preserve"> PAGEREF _Toc167278124 \h </w:instrText>
        </w:r>
        <w:r w:rsidR="006A779F">
          <w:rPr>
            <w:noProof/>
            <w:webHidden/>
          </w:rPr>
        </w:r>
        <w:r w:rsidR="006A779F">
          <w:rPr>
            <w:noProof/>
            <w:webHidden/>
          </w:rPr>
          <w:fldChar w:fldCharType="separate"/>
        </w:r>
        <w:r w:rsidR="006A779F">
          <w:rPr>
            <w:noProof/>
            <w:webHidden/>
          </w:rPr>
          <w:t>48</w:t>
        </w:r>
        <w:r w:rsidR="006A779F">
          <w:rPr>
            <w:noProof/>
            <w:webHidden/>
          </w:rPr>
          <w:fldChar w:fldCharType="end"/>
        </w:r>
      </w:hyperlink>
    </w:p>
    <w:p w14:paraId="46901811" w14:textId="7BADA759" w:rsidR="006A779F" w:rsidRDefault="00641BDE">
      <w:pPr>
        <w:pStyle w:val="TOC2"/>
        <w:rPr>
          <w:rFonts w:asciiTheme="minorHAnsi" w:eastAsiaTheme="minorEastAsia" w:hAnsiTheme="minorHAnsi"/>
          <w:noProof/>
          <w:sz w:val="22"/>
        </w:rPr>
      </w:pPr>
      <w:hyperlink w:anchor="_Toc167278125" w:history="1">
        <w:r w:rsidR="006A779F" w:rsidRPr="00CF3F3F">
          <w:rPr>
            <w:rStyle w:val="Hyperlink"/>
            <w:noProof/>
            <w:specVanish/>
          </w:rPr>
          <w:t>Section 11.3</w:t>
        </w:r>
        <w:r w:rsidR="006A779F">
          <w:rPr>
            <w:rFonts w:asciiTheme="minorHAnsi" w:eastAsiaTheme="minorEastAsia" w:hAnsiTheme="minorHAnsi"/>
            <w:noProof/>
            <w:sz w:val="22"/>
          </w:rPr>
          <w:tab/>
        </w:r>
        <w:r w:rsidR="006A779F" w:rsidRPr="00CF3F3F">
          <w:rPr>
            <w:rStyle w:val="Hyperlink"/>
            <w:noProof/>
          </w:rPr>
          <w:t>Execution of Documents and Proof of Ownership</w:t>
        </w:r>
        <w:r w:rsidR="006A779F">
          <w:rPr>
            <w:noProof/>
            <w:webHidden/>
          </w:rPr>
          <w:tab/>
        </w:r>
        <w:r w:rsidR="006A779F">
          <w:rPr>
            <w:noProof/>
            <w:webHidden/>
          </w:rPr>
          <w:fldChar w:fldCharType="begin"/>
        </w:r>
        <w:r w:rsidR="006A779F">
          <w:rPr>
            <w:noProof/>
            <w:webHidden/>
          </w:rPr>
          <w:instrText xml:space="preserve"> PAGEREF _Toc167278125 \h </w:instrText>
        </w:r>
        <w:r w:rsidR="006A779F">
          <w:rPr>
            <w:noProof/>
            <w:webHidden/>
          </w:rPr>
        </w:r>
        <w:r w:rsidR="006A779F">
          <w:rPr>
            <w:noProof/>
            <w:webHidden/>
          </w:rPr>
          <w:fldChar w:fldCharType="separate"/>
        </w:r>
        <w:r w:rsidR="006A779F">
          <w:rPr>
            <w:noProof/>
            <w:webHidden/>
          </w:rPr>
          <w:t>48</w:t>
        </w:r>
        <w:r w:rsidR="006A779F">
          <w:rPr>
            <w:noProof/>
            <w:webHidden/>
          </w:rPr>
          <w:fldChar w:fldCharType="end"/>
        </w:r>
      </w:hyperlink>
    </w:p>
    <w:p w14:paraId="20F80D29" w14:textId="3440834E" w:rsidR="006A779F" w:rsidRDefault="00641BDE">
      <w:pPr>
        <w:pStyle w:val="TOC2"/>
        <w:rPr>
          <w:rFonts w:asciiTheme="minorHAnsi" w:eastAsiaTheme="minorEastAsia" w:hAnsiTheme="minorHAnsi"/>
          <w:noProof/>
          <w:sz w:val="22"/>
        </w:rPr>
      </w:pPr>
      <w:hyperlink w:anchor="_Toc167278126" w:history="1">
        <w:r w:rsidR="006A779F" w:rsidRPr="00CF3F3F">
          <w:rPr>
            <w:rStyle w:val="Hyperlink"/>
            <w:noProof/>
            <w:specVanish/>
          </w:rPr>
          <w:t>Section 11.4</w:t>
        </w:r>
        <w:r w:rsidR="006A779F">
          <w:rPr>
            <w:rFonts w:asciiTheme="minorHAnsi" w:eastAsiaTheme="minorEastAsia" w:hAnsiTheme="minorHAnsi"/>
            <w:noProof/>
            <w:sz w:val="22"/>
          </w:rPr>
          <w:tab/>
        </w:r>
        <w:r w:rsidR="006A779F" w:rsidRPr="00CF3F3F">
          <w:rPr>
            <w:rStyle w:val="Hyperlink"/>
            <w:noProof/>
          </w:rPr>
          <w:t>Limitation of Rights</w:t>
        </w:r>
        <w:r w:rsidR="006A779F">
          <w:rPr>
            <w:noProof/>
            <w:webHidden/>
          </w:rPr>
          <w:tab/>
        </w:r>
        <w:r w:rsidR="006A779F">
          <w:rPr>
            <w:noProof/>
            <w:webHidden/>
          </w:rPr>
          <w:fldChar w:fldCharType="begin"/>
        </w:r>
        <w:r w:rsidR="006A779F">
          <w:rPr>
            <w:noProof/>
            <w:webHidden/>
          </w:rPr>
          <w:instrText xml:space="preserve"> PAGEREF _Toc167278126 \h </w:instrText>
        </w:r>
        <w:r w:rsidR="006A779F">
          <w:rPr>
            <w:noProof/>
            <w:webHidden/>
          </w:rPr>
        </w:r>
        <w:r w:rsidR="006A779F">
          <w:rPr>
            <w:noProof/>
            <w:webHidden/>
          </w:rPr>
          <w:fldChar w:fldCharType="separate"/>
        </w:r>
        <w:r w:rsidR="006A779F">
          <w:rPr>
            <w:noProof/>
            <w:webHidden/>
          </w:rPr>
          <w:t>49</w:t>
        </w:r>
        <w:r w:rsidR="006A779F">
          <w:rPr>
            <w:noProof/>
            <w:webHidden/>
          </w:rPr>
          <w:fldChar w:fldCharType="end"/>
        </w:r>
      </w:hyperlink>
    </w:p>
    <w:p w14:paraId="671D99AF" w14:textId="22967284" w:rsidR="006A779F" w:rsidRDefault="00641BDE">
      <w:pPr>
        <w:pStyle w:val="TOC2"/>
        <w:rPr>
          <w:rFonts w:asciiTheme="minorHAnsi" w:eastAsiaTheme="minorEastAsia" w:hAnsiTheme="minorHAnsi"/>
          <w:noProof/>
          <w:sz w:val="22"/>
        </w:rPr>
      </w:pPr>
      <w:hyperlink w:anchor="_Toc167278127" w:history="1">
        <w:r w:rsidR="006A779F" w:rsidRPr="00CF3F3F">
          <w:rPr>
            <w:rStyle w:val="Hyperlink"/>
            <w:noProof/>
            <w:specVanish/>
          </w:rPr>
          <w:t>Section 11.5</w:t>
        </w:r>
        <w:r w:rsidR="006A779F">
          <w:rPr>
            <w:rFonts w:asciiTheme="minorHAnsi" w:eastAsiaTheme="minorEastAsia" w:hAnsiTheme="minorHAnsi"/>
            <w:noProof/>
            <w:sz w:val="22"/>
          </w:rPr>
          <w:tab/>
        </w:r>
        <w:r w:rsidR="006A779F" w:rsidRPr="00CF3F3F">
          <w:rPr>
            <w:rStyle w:val="Hyperlink"/>
            <w:noProof/>
          </w:rPr>
          <w:t>Severability</w:t>
        </w:r>
        <w:r w:rsidR="006A779F">
          <w:rPr>
            <w:noProof/>
            <w:webHidden/>
          </w:rPr>
          <w:tab/>
        </w:r>
        <w:r w:rsidR="006A779F">
          <w:rPr>
            <w:noProof/>
            <w:webHidden/>
          </w:rPr>
          <w:fldChar w:fldCharType="begin"/>
        </w:r>
        <w:r w:rsidR="006A779F">
          <w:rPr>
            <w:noProof/>
            <w:webHidden/>
          </w:rPr>
          <w:instrText xml:space="preserve"> PAGEREF _Toc167278127 \h </w:instrText>
        </w:r>
        <w:r w:rsidR="006A779F">
          <w:rPr>
            <w:noProof/>
            <w:webHidden/>
          </w:rPr>
        </w:r>
        <w:r w:rsidR="006A779F">
          <w:rPr>
            <w:noProof/>
            <w:webHidden/>
          </w:rPr>
          <w:fldChar w:fldCharType="separate"/>
        </w:r>
        <w:r w:rsidR="006A779F">
          <w:rPr>
            <w:noProof/>
            <w:webHidden/>
          </w:rPr>
          <w:t>49</w:t>
        </w:r>
        <w:r w:rsidR="006A779F">
          <w:rPr>
            <w:noProof/>
            <w:webHidden/>
          </w:rPr>
          <w:fldChar w:fldCharType="end"/>
        </w:r>
      </w:hyperlink>
    </w:p>
    <w:p w14:paraId="759DCCD3" w14:textId="399964EF" w:rsidR="006A779F" w:rsidRDefault="00641BDE">
      <w:pPr>
        <w:pStyle w:val="TOC2"/>
        <w:rPr>
          <w:rFonts w:asciiTheme="minorHAnsi" w:eastAsiaTheme="minorEastAsia" w:hAnsiTheme="minorHAnsi"/>
          <w:noProof/>
          <w:sz w:val="22"/>
        </w:rPr>
      </w:pPr>
      <w:hyperlink w:anchor="_Toc167278128" w:history="1">
        <w:r w:rsidR="006A779F" w:rsidRPr="00CF3F3F">
          <w:rPr>
            <w:rStyle w:val="Hyperlink"/>
            <w:noProof/>
            <w:specVanish/>
          </w:rPr>
          <w:t>Section 11.6</w:t>
        </w:r>
        <w:r w:rsidR="006A779F">
          <w:rPr>
            <w:rFonts w:asciiTheme="minorHAnsi" w:eastAsiaTheme="minorEastAsia" w:hAnsiTheme="minorHAnsi"/>
            <w:noProof/>
            <w:sz w:val="22"/>
          </w:rPr>
          <w:tab/>
        </w:r>
        <w:r w:rsidR="006A779F" w:rsidRPr="00CF3F3F">
          <w:rPr>
            <w:rStyle w:val="Hyperlink"/>
            <w:noProof/>
          </w:rPr>
          <w:t>Notices</w:t>
        </w:r>
        <w:r w:rsidR="006A779F">
          <w:rPr>
            <w:noProof/>
            <w:webHidden/>
          </w:rPr>
          <w:tab/>
        </w:r>
        <w:r w:rsidR="006A779F">
          <w:rPr>
            <w:noProof/>
            <w:webHidden/>
          </w:rPr>
          <w:fldChar w:fldCharType="begin"/>
        </w:r>
        <w:r w:rsidR="006A779F">
          <w:rPr>
            <w:noProof/>
            <w:webHidden/>
          </w:rPr>
          <w:instrText xml:space="preserve"> PAGEREF _Toc167278128 \h </w:instrText>
        </w:r>
        <w:r w:rsidR="006A779F">
          <w:rPr>
            <w:noProof/>
            <w:webHidden/>
          </w:rPr>
        </w:r>
        <w:r w:rsidR="006A779F">
          <w:rPr>
            <w:noProof/>
            <w:webHidden/>
          </w:rPr>
          <w:fldChar w:fldCharType="separate"/>
        </w:r>
        <w:r w:rsidR="006A779F">
          <w:rPr>
            <w:noProof/>
            <w:webHidden/>
          </w:rPr>
          <w:t>49</w:t>
        </w:r>
        <w:r w:rsidR="006A779F">
          <w:rPr>
            <w:noProof/>
            <w:webHidden/>
          </w:rPr>
          <w:fldChar w:fldCharType="end"/>
        </w:r>
      </w:hyperlink>
    </w:p>
    <w:p w14:paraId="41C7BD54" w14:textId="589C7C1C" w:rsidR="006A779F" w:rsidRDefault="00641BDE">
      <w:pPr>
        <w:pStyle w:val="TOC2"/>
        <w:rPr>
          <w:rFonts w:asciiTheme="minorHAnsi" w:eastAsiaTheme="minorEastAsia" w:hAnsiTheme="minorHAnsi"/>
          <w:noProof/>
          <w:sz w:val="22"/>
        </w:rPr>
      </w:pPr>
      <w:hyperlink w:anchor="_Toc167278129" w:history="1">
        <w:r w:rsidR="006A779F" w:rsidRPr="00CF3F3F">
          <w:rPr>
            <w:rStyle w:val="Hyperlink"/>
            <w:noProof/>
            <w:specVanish/>
          </w:rPr>
          <w:t>Section 11.7</w:t>
        </w:r>
        <w:r w:rsidR="006A779F">
          <w:rPr>
            <w:rFonts w:asciiTheme="minorHAnsi" w:eastAsiaTheme="minorEastAsia" w:hAnsiTheme="minorHAnsi"/>
            <w:noProof/>
            <w:sz w:val="22"/>
          </w:rPr>
          <w:tab/>
        </w:r>
        <w:r w:rsidR="006A779F" w:rsidRPr="00CF3F3F">
          <w:rPr>
            <w:rStyle w:val="Hyperlink"/>
            <w:noProof/>
          </w:rPr>
          <w:t>Trustee as Paying Agent and Registrar</w:t>
        </w:r>
        <w:r w:rsidR="006A779F">
          <w:rPr>
            <w:noProof/>
            <w:webHidden/>
          </w:rPr>
          <w:tab/>
        </w:r>
        <w:r w:rsidR="006A779F">
          <w:rPr>
            <w:noProof/>
            <w:webHidden/>
          </w:rPr>
          <w:fldChar w:fldCharType="begin"/>
        </w:r>
        <w:r w:rsidR="006A779F">
          <w:rPr>
            <w:noProof/>
            <w:webHidden/>
          </w:rPr>
          <w:instrText xml:space="preserve"> PAGEREF _Toc167278129 \h </w:instrText>
        </w:r>
        <w:r w:rsidR="006A779F">
          <w:rPr>
            <w:noProof/>
            <w:webHidden/>
          </w:rPr>
        </w:r>
        <w:r w:rsidR="006A779F">
          <w:rPr>
            <w:noProof/>
            <w:webHidden/>
          </w:rPr>
          <w:fldChar w:fldCharType="separate"/>
        </w:r>
        <w:r w:rsidR="006A779F">
          <w:rPr>
            <w:noProof/>
            <w:webHidden/>
          </w:rPr>
          <w:t>50</w:t>
        </w:r>
        <w:r w:rsidR="006A779F">
          <w:rPr>
            <w:noProof/>
            <w:webHidden/>
          </w:rPr>
          <w:fldChar w:fldCharType="end"/>
        </w:r>
      </w:hyperlink>
    </w:p>
    <w:p w14:paraId="26B710F7" w14:textId="51F9DD16" w:rsidR="006A779F" w:rsidRDefault="00641BDE">
      <w:pPr>
        <w:pStyle w:val="TOC2"/>
        <w:rPr>
          <w:rFonts w:asciiTheme="minorHAnsi" w:eastAsiaTheme="minorEastAsia" w:hAnsiTheme="minorHAnsi"/>
          <w:noProof/>
          <w:sz w:val="22"/>
        </w:rPr>
      </w:pPr>
      <w:hyperlink w:anchor="_Toc167278130" w:history="1">
        <w:r w:rsidR="006A779F" w:rsidRPr="00CF3F3F">
          <w:rPr>
            <w:rStyle w:val="Hyperlink"/>
            <w:noProof/>
            <w:specVanish/>
          </w:rPr>
          <w:t>Section 11.8</w:t>
        </w:r>
        <w:r w:rsidR="006A779F">
          <w:rPr>
            <w:rFonts w:asciiTheme="minorHAnsi" w:eastAsiaTheme="minorEastAsia" w:hAnsiTheme="minorHAnsi"/>
            <w:noProof/>
            <w:sz w:val="22"/>
          </w:rPr>
          <w:tab/>
        </w:r>
        <w:r w:rsidR="006A779F" w:rsidRPr="00CF3F3F">
          <w:rPr>
            <w:rStyle w:val="Hyperlink"/>
            <w:noProof/>
          </w:rPr>
          <w:t>Counterparts</w:t>
        </w:r>
        <w:r w:rsidR="006A779F">
          <w:rPr>
            <w:noProof/>
            <w:webHidden/>
          </w:rPr>
          <w:tab/>
        </w:r>
        <w:r w:rsidR="006A779F">
          <w:rPr>
            <w:noProof/>
            <w:webHidden/>
          </w:rPr>
          <w:fldChar w:fldCharType="begin"/>
        </w:r>
        <w:r w:rsidR="006A779F">
          <w:rPr>
            <w:noProof/>
            <w:webHidden/>
          </w:rPr>
          <w:instrText xml:space="preserve"> PAGEREF _Toc167278130 \h </w:instrText>
        </w:r>
        <w:r w:rsidR="006A779F">
          <w:rPr>
            <w:noProof/>
            <w:webHidden/>
          </w:rPr>
        </w:r>
        <w:r w:rsidR="006A779F">
          <w:rPr>
            <w:noProof/>
            <w:webHidden/>
          </w:rPr>
          <w:fldChar w:fldCharType="separate"/>
        </w:r>
        <w:r w:rsidR="006A779F">
          <w:rPr>
            <w:noProof/>
            <w:webHidden/>
          </w:rPr>
          <w:t>50</w:t>
        </w:r>
        <w:r w:rsidR="006A779F">
          <w:rPr>
            <w:noProof/>
            <w:webHidden/>
          </w:rPr>
          <w:fldChar w:fldCharType="end"/>
        </w:r>
      </w:hyperlink>
    </w:p>
    <w:p w14:paraId="58129837" w14:textId="09F1E0D9" w:rsidR="006A779F" w:rsidRDefault="00641BDE">
      <w:pPr>
        <w:pStyle w:val="TOC2"/>
        <w:rPr>
          <w:rFonts w:asciiTheme="minorHAnsi" w:eastAsiaTheme="minorEastAsia" w:hAnsiTheme="minorHAnsi"/>
          <w:noProof/>
          <w:sz w:val="22"/>
        </w:rPr>
      </w:pPr>
      <w:hyperlink w:anchor="_Toc167278131" w:history="1">
        <w:r w:rsidR="006A779F" w:rsidRPr="00CF3F3F">
          <w:rPr>
            <w:rStyle w:val="Hyperlink"/>
            <w:noProof/>
            <w:specVanish/>
          </w:rPr>
          <w:t>Section 11.9</w:t>
        </w:r>
        <w:r w:rsidR="006A779F">
          <w:rPr>
            <w:rFonts w:asciiTheme="minorHAnsi" w:eastAsiaTheme="minorEastAsia" w:hAnsiTheme="minorHAnsi"/>
            <w:noProof/>
            <w:sz w:val="22"/>
          </w:rPr>
          <w:tab/>
        </w:r>
        <w:r w:rsidR="006A779F" w:rsidRPr="00CF3F3F">
          <w:rPr>
            <w:rStyle w:val="Hyperlink"/>
            <w:noProof/>
          </w:rPr>
          <w:t>Applicable Law</w:t>
        </w:r>
        <w:r w:rsidR="006A779F">
          <w:rPr>
            <w:noProof/>
            <w:webHidden/>
          </w:rPr>
          <w:tab/>
        </w:r>
        <w:r w:rsidR="006A779F">
          <w:rPr>
            <w:noProof/>
            <w:webHidden/>
          </w:rPr>
          <w:fldChar w:fldCharType="begin"/>
        </w:r>
        <w:r w:rsidR="006A779F">
          <w:rPr>
            <w:noProof/>
            <w:webHidden/>
          </w:rPr>
          <w:instrText xml:space="preserve"> PAGEREF _Toc167278131 \h </w:instrText>
        </w:r>
        <w:r w:rsidR="006A779F">
          <w:rPr>
            <w:noProof/>
            <w:webHidden/>
          </w:rPr>
        </w:r>
        <w:r w:rsidR="006A779F">
          <w:rPr>
            <w:noProof/>
            <w:webHidden/>
          </w:rPr>
          <w:fldChar w:fldCharType="separate"/>
        </w:r>
        <w:r w:rsidR="006A779F">
          <w:rPr>
            <w:noProof/>
            <w:webHidden/>
          </w:rPr>
          <w:t>50</w:t>
        </w:r>
        <w:r w:rsidR="006A779F">
          <w:rPr>
            <w:noProof/>
            <w:webHidden/>
          </w:rPr>
          <w:fldChar w:fldCharType="end"/>
        </w:r>
      </w:hyperlink>
    </w:p>
    <w:p w14:paraId="5C665091" w14:textId="4BF46F87" w:rsidR="006A779F" w:rsidRDefault="00641BDE">
      <w:pPr>
        <w:pStyle w:val="TOC2"/>
        <w:rPr>
          <w:rFonts w:asciiTheme="minorHAnsi" w:eastAsiaTheme="minorEastAsia" w:hAnsiTheme="minorHAnsi"/>
          <w:noProof/>
          <w:sz w:val="22"/>
        </w:rPr>
      </w:pPr>
      <w:hyperlink w:anchor="_Toc167278132" w:history="1">
        <w:r w:rsidR="006A779F" w:rsidRPr="00CF3F3F">
          <w:rPr>
            <w:rStyle w:val="Hyperlink"/>
            <w:noProof/>
            <w:specVanish/>
          </w:rPr>
          <w:t>Section 11.10</w:t>
        </w:r>
        <w:r w:rsidR="006A779F">
          <w:rPr>
            <w:rFonts w:asciiTheme="minorHAnsi" w:eastAsiaTheme="minorEastAsia" w:hAnsiTheme="minorHAnsi"/>
            <w:noProof/>
            <w:sz w:val="22"/>
          </w:rPr>
          <w:tab/>
        </w:r>
        <w:r w:rsidR="006A779F" w:rsidRPr="00CF3F3F">
          <w:rPr>
            <w:rStyle w:val="Hyperlink"/>
            <w:noProof/>
          </w:rPr>
          <w:t>Immunity of Officers and Trustees</w:t>
        </w:r>
        <w:r w:rsidR="006A779F">
          <w:rPr>
            <w:noProof/>
            <w:webHidden/>
          </w:rPr>
          <w:tab/>
        </w:r>
        <w:r w:rsidR="006A779F">
          <w:rPr>
            <w:noProof/>
            <w:webHidden/>
          </w:rPr>
          <w:fldChar w:fldCharType="begin"/>
        </w:r>
        <w:r w:rsidR="006A779F">
          <w:rPr>
            <w:noProof/>
            <w:webHidden/>
          </w:rPr>
          <w:instrText xml:space="preserve"> PAGEREF _Toc167278132 \h </w:instrText>
        </w:r>
        <w:r w:rsidR="006A779F">
          <w:rPr>
            <w:noProof/>
            <w:webHidden/>
          </w:rPr>
        </w:r>
        <w:r w:rsidR="006A779F">
          <w:rPr>
            <w:noProof/>
            <w:webHidden/>
          </w:rPr>
          <w:fldChar w:fldCharType="separate"/>
        </w:r>
        <w:r w:rsidR="006A779F">
          <w:rPr>
            <w:noProof/>
            <w:webHidden/>
          </w:rPr>
          <w:t>50</w:t>
        </w:r>
        <w:r w:rsidR="006A779F">
          <w:rPr>
            <w:noProof/>
            <w:webHidden/>
          </w:rPr>
          <w:fldChar w:fldCharType="end"/>
        </w:r>
      </w:hyperlink>
    </w:p>
    <w:p w14:paraId="5C2DBBAB" w14:textId="73825231" w:rsidR="006A779F" w:rsidRDefault="00641BDE">
      <w:pPr>
        <w:pStyle w:val="TOC2"/>
        <w:rPr>
          <w:rFonts w:asciiTheme="minorHAnsi" w:eastAsiaTheme="minorEastAsia" w:hAnsiTheme="minorHAnsi"/>
          <w:noProof/>
          <w:sz w:val="22"/>
        </w:rPr>
      </w:pPr>
      <w:hyperlink w:anchor="_Toc167278133" w:history="1">
        <w:r w:rsidR="006A779F" w:rsidRPr="00CF3F3F">
          <w:rPr>
            <w:rStyle w:val="Hyperlink"/>
            <w:noProof/>
            <w:specVanish/>
          </w:rPr>
          <w:t>Section 11.11</w:t>
        </w:r>
        <w:r w:rsidR="006A779F">
          <w:rPr>
            <w:rFonts w:asciiTheme="minorHAnsi" w:eastAsiaTheme="minorEastAsia" w:hAnsiTheme="minorHAnsi"/>
            <w:noProof/>
            <w:sz w:val="22"/>
          </w:rPr>
          <w:tab/>
        </w:r>
        <w:r w:rsidR="006A779F" w:rsidRPr="00CF3F3F">
          <w:rPr>
            <w:rStyle w:val="Hyperlink"/>
            <w:noProof/>
          </w:rPr>
          <w:t>Holidays</w:t>
        </w:r>
        <w:r w:rsidR="006A779F">
          <w:rPr>
            <w:noProof/>
            <w:webHidden/>
          </w:rPr>
          <w:tab/>
        </w:r>
        <w:r w:rsidR="006A779F">
          <w:rPr>
            <w:noProof/>
            <w:webHidden/>
          </w:rPr>
          <w:fldChar w:fldCharType="begin"/>
        </w:r>
        <w:r w:rsidR="006A779F">
          <w:rPr>
            <w:noProof/>
            <w:webHidden/>
          </w:rPr>
          <w:instrText xml:space="preserve"> PAGEREF _Toc167278133 \h </w:instrText>
        </w:r>
        <w:r w:rsidR="006A779F">
          <w:rPr>
            <w:noProof/>
            <w:webHidden/>
          </w:rPr>
        </w:r>
        <w:r w:rsidR="006A779F">
          <w:rPr>
            <w:noProof/>
            <w:webHidden/>
          </w:rPr>
          <w:fldChar w:fldCharType="separate"/>
        </w:r>
        <w:r w:rsidR="006A779F">
          <w:rPr>
            <w:noProof/>
            <w:webHidden/>
          </w:rPr>
          <w:t>50</w:t>
        </w:r>
        <w:r w:rsidR="006A779F">
          <w:rPr>
            <w:noProof/>
            <w:webHidden/>
          </w:rPr>
          <w:fldChar w:fldCharType="end"/>
        </w:r>
      </w:hyperlink>
    </w:p>
    <w:p w14:paraId="618565A9" w14:textId="504EA7D1" w:rsidR="006A779F" w:rsidRDefault="00641BDE">
      <w:pPr>
        <w:pStyle w:val="TOC2"/>
        <w:rPr>
          <w:rFonts w:asciiTheme="minorHAnsi" w:eastAsiaTheme="minorEastAsia" w:hAnsiTheme="minorHAnsi"/>
          <w:noProof/>
          <w:sz w:val="22"/>
        </w:rPr>
      </w:pPr>
      <w:hyperlink w:anchor="_Toc167278134" w:history="1">
        <w:r w:rsidR="006A779F" w:rsidRPr="00CF3F3F">
          <w:rPr>
            <w:rStyle w:val="Hyperlink"/>
            <w:noProof/>
            <w:specVanish/>
          </w:rPr>
          <w:t>Section 11.12</w:t>
        </w:r>
        <w:r w:rsidR="006A779F">
          <w:rPr>
            <w:rFonts w:asciiTheme="minorHAnsi" w:eastAsiaTheme="minorEastAsia" w:hAnsiTheme="minorHAnsi"/>
            <w:noProof/>
            <w:sz w:val="22"/>
          </w:rPr>
          <w:tab/>
        </w:r>
        <w:r w:rsidR="006A779F" w:rsidRPr="00CF3F3F">
          <w:rPr>
            <w:rStyle w:val="Hyperlink"/>
            <w:noProof/>
          </w:rPr>
          <w:t>Effective Date</w:t>
        </w:r>
        <w:r w:rsidR="006A779F">
          <w:rPr>
            <w:noProof/>
            <w:webHidden/>
          </w:rPr>
          <w:tab/>
        </w:r>
        <w:r w:rsidR="006A779F">
          <w:rPr>
            <w:noProof/>
            <w:webHidden/>
          </w:rPr>
          <w:fldChar w:fldCharType="begin"/>
        </w:r>
        <w:r w:rsidR="006A779F">
          <w:rPr>
            <w:noProof/>
            <w:webHidden/>
          </w:rPr>
          <w:instrText xml:space="preserve"> PAGEREF _Toc167278134 \h </w:instrText>
        </w:r>
        <w:r w:rsidR="006A779F">
          <w:rPr>
            <w:noProof/>
            <w:webHidden/>
          </w:rPr>
        </w:r>
        <w:r w:rsidR="006A779F">
          <w:rPr>
            <w:noProof/>
            <w:webHidden/>
          </w:rPr>
          <w:fldChar w:fldCharType="separate"/>
        </w:r>
        <w:r w:rsidR="006A779F">
          <w:rPr>
            <w:noProof/>
            <w:webHidden/>
          </w:rPr>
          <w:t>50</w:t>
        </w:r>
        <w:r w:rsidR="006A779F">
          <w:rPr>
            <w:noProof/>
            <w:webHidden/>
          </w:rPr>
          <w:fldChar w:fldCharType="end"/>
        </w:r>
      </w:hyperlink>
    </w:p>
    <w:p w14:paraId="5599FCBA" w14:textId="34706134" w:rsidR="006A779F" w:rsidRDefault="00641BDE">
      <w:pPr>
        <w:pStyle w:val="TOC2"/>
        <w:rPr>
          <w:rFonts w:asciiTheme="minorHAnsi" w:eastAsiaTheme="minorEastAsia" w:hAnsiTheme="minorHAnsi"/>
          <w:noProof/>
          <w:sz w:val="22"/>
        </w:rPr>
      </w:pPr>
      <w:hyperlink w:anchor="_Toc167278135" w:history="1">
        <w:r w:rsidR="006A779F" w:rsidRPr="00CF3F3F">
          <w:rPr>
            <w:rStyle w:val="Hyperlink"/>
            <w:noProof/>
            <w:specVanish/>
          </w:rPr>
          <w:t>Section 11.13</w:t>
        </w:r>
        <w:r w:rsidR="006A779F">
          <w:rPr>
            <w:rFonts w:asciiTheme="minorHAnsi" w:eastAsiaTheme="minorEastAsia" w:hAnsiTheme="minorHAnsi"/>
            <w:noProof/>
            <w:sz w:val="22"/>
          </w:rPr>
          <w:tab/>
        </w:r>
        <w:r w:rsidR="006A779F" w:rsidRPr="00CF3F3F">
          <w:rPr>
            <w:rStyle w:val="Hyperlink"/>
            <w:noProof/>
          </w:rPr>
          <w:t>Compliance with Act</w:t>
        </w:r>
        <w:r w:rsidR="006A779F">
          <w:rPr>
            <w:noProof/>
            <w:webHidden/>
          </w:rPr>
          <w:tab/>
        </w:r>
        <w:r w:rsidR="006A779F">
          <w:rPr>
            <w:noProof/>
            <w:webHidden/>
          </w:rPr>
          <w:fldChar w:fldCharType="begin"/>
        </w:r>
        <w:r w:rsidR="006A779F">
          <w:rPr>
            <w:noProof/>
            <w:webHidden/>
          </w:rPr>
          <w:instrText xml:space="preserve"> PAGEREF _Toc167278135 \h </w:instrText>
        </w:r>
        <w:r w:rsidR="006A779F">
          <w:rPr>
            <w:noProof/>
            <w:webHidden/>
          </w:rPr>
        </w:r>
        <w:r w:rsidR="006A779F">
          <w:rPr>
            <w:noProof/>
            <w:webHidden/>
          </w:rPr>
          <w:fldChar w:fldCharType="separate"/>
        </w:r>
        <w:r w:rsidR="006A779F">
          <w:rPr>
            <w:noProof/>
            <w:webHidden/>
          </w:rPr>
          <w:t>50</w:t>
        </w:r>
        <w:r w:rsidR="006A779F">
          <w:rPr>
            <w:noProof/>
            <w:webHidden/>
          </w:rPr>
          <w:fldChar w:fldCharType="end"/>
        </w:r>
      </w:hyperlink>
    </w:p>
    <w:p w14:paraId="0F8160D6" w14:textId="5FF53259" w:rsidR="006A779F" w:rsidRDefault="00641BDE">
      <w:pPr>
        <w:pStyle w:val="TOC2"/>
        <w:rPr>
          <w:rFonts w:asciiTheme="minorHAnsi" w:eastAsiaTheme="minorEastAsia" w:hAnsiTheme="minorHAnsi"/>
          <w:noProof/>
          <w:sz w:val="22"/>
        </w:rPr>
      </w:pPr>
      <w:hyperlink w:anchor="_Toc167278136" w:history="1">
        <w:r w:rsidR="006A779F" w:rsidRPr="00CF3F3F">
          <w:rPr>
            <w:rStyle w:val="Hyperlink"/>
            <w:noProof/>
            <w:specVanish/>
          </w:rPr>
          <w:t>Section 11.14</w:t>
        </w:r>
        <w:r w:rsidR="006A779F">
          <w:rPr>
            <w:rFonts w:asciiTheme="minorHAnsi" w:eastAsiaTheme="minorEastAsia" w:hAnsiTheme="minorHAnsi"/>
            <w:noProof/>
            <w:sz w:val="22"/>
          </w:rPr>
          <w:tab/>
        </w:r>
        <w:r w:rsidR="006A779F" w:rsidRPr="00CF3F3F">
          <w:rPr>
            <w:rStyle w:val="Hyperlink"/>
            <w:noProof/>
          </w:rPr>
          <w:t>Electronic Execution and Storage</w:t>
        </w:r>
        <w:r w:rsidR="006A779F">
          <w:rPr>
            <w:noProof/>
            <w:webHidden/>
          </w:rPr>
          <w:tab/>
        </w:r>
        <w:r w:rsidR="006A779F">
          <w:rPr>
            <w:noProof/>
            <w:webHidden/>
          </w:rPr>
          <w:fldChar w:fldCharType="begin"/>
        </w:r>
        <w:r w:rsidR="006A779F">
          <w:rPr>
            <w:noProof/>
            <w:webHidden/>
          </w:rPr>
          <w:instrText xml:space="preserve"> PAGEREF _Toc167278136 \h </w:instrText>
        </w:r>
        <w:r w:rsidR="006A779F">
          <w:rPr>
            <w:noProof/>
            <w:webHidden/>
          </w:rPr>
        </w:r>
        <w:r w:rsidR="006A779F">
          <w:rPr>
            <w:noProof/>
            <w:webHidden/>
          </w:rPr>
          <w:fldChar w:fldCharType="separate"/>
        </w:r>
        <w:r w:rsidR="006A779F">
          <w:rPr>
            <w:noProof/>
            <w:webHidden/>
          </w:rPr>
          <w:t>50</w:t>
        </w:r>
        <w:r w:rsidR="006A779F">
          <w:rPr>
            <w:noProof/>
            <w:webHidden/>
          </w:rPr>
          <w:fldChar w:fldCharType="end"/>
        </w:r>
      </w:hyperlink>
    </w:p>
    <w:p w14:paraId="716CAF7B" w14:textId="41ECDFFF" w:rsidR="006A779F" w:rsidRDefault="00641BDE">
      <w:pPr>
        <w:pStyle w:val="TOC1"/>
        <w:rPr>
          <w:rFonts w:asciiTheme="minorHAnsi" w:eastAsiaTheme="minorEastAsia" w:hAnsiTheme="minorHAnsi"/>
          <w:caps w:val="0"/>
          <w:noProof/>
          <w:sz w:val="22"/>
        </w:rPr>
      </w:pPr>
      <w:hyperlink w:anchor="_Toc167278137" w:history="1">
        <w:r w:rsidR="006A779F" w:rsidRPr="00CF3F3F">
          <w:rPr>
            <w:rStyle w:val="Hyperlink"/>
            <w:noProof/>
          </w:rPr>
          <w:t>EXHIBIT A  FORM OF BONDS</w:t>
        </w:r>
        <w:r w:rsidR="006A779F">
          <w:rPr>
            <w:noProof/>
            <w:webHidden/>
          </w:rPr>
          <w:tab/>
          <w:t>A-</w:t>
        </w:r>
        <w:r w:rsidR="006A779F">
          <w:rPr>
            <w:noProof/>
            <w:webHidden/>
          </w:rPr>
          <w:fldChar w:fldCharType="begin"/>
        </w:r>
        <w:r w:rsidR="006A779F">
          <w:rPr>
            <w:noProof/>
            <w:webHidden/>
          </w:rPr>
          <w:instrText xml:space="preserve"> PAGEREF _Toc167278137 \h </w:instrText>
        </w:r>
        <w:r w:rsidR="006A779F">
          <w:rPr>
            <w:noProof/>
            <w:webHidden/>
          </w:rPr>
        </w:r>
        <w:r w:rsidR="006A779F">
          <w:rPr>
            <w:noProof/>
            <w:webHidden/>
          </w:rPr>
          <w:fldChar w:fldCharType="separate"/>
        </w:r>
        <w:r w:rsidR="006A779F">
          <w:rPr>
            <w:noProof/>
            <w:webHidden/>
          </w:rPr>
          <w:t>1</w:t>
        </w:r>
        <w:r w:rsidR="006A779F">
          <w:rPr>
            <w:noProof/>
            <w:webHidden/>
          </w:rPr>
          <w:fldChar w:fldCharType="end"/>
        </w:r>
      </w:hyperlink>
    </w:p>
    <w:p w14:paraId="7194F54C" w14:textId="16003D1E" w:rsidR="006A779F" w:rsidRDefault="00641BDE">
      <w:pPr>
        <w:pStyle w:val="TOC1"/>
        <w:rPr>
          <w:rFonts w:asciiTheme="minorHAnsi" w:eastAsiaTheme="minorEastAsia" w:hAnsiTheme="minorHAnsi"/>
          <w:caps w:val="0"/>
          <w:noProof/>
          <w:sz w:val="22"/>
        </w:rPr>
      </w:pPr>
      <w:hyperlink w:anchor="_Toc167278138" w:history="1">
        <w:r w:rsidR="006A779F" w:rsidRPr="00CF3F3F">
          <w:rPr>
            <w:rStyle w:val="Hyperlink"/>
            <w:noProof/>
          </w:rPr>
          <w:t>EXHIBIT B  FORM OF CONSTRUCTION FUND REQUISITION</w:t>
        </w:r>
        <w:r w:rsidR="006A779F">
          <w:rPr>
            <w:noProof/>
            <w:webHidden/>
          </w:rPr>
          <w:tab/>
          <w:t>B-</w:t>
        </w:r>
        <w:r w:rsidR="006A779F">
          <w:rPr>
            <w:noProof/>
            <w:webHidden/>
          </w:rPr>
          <w:fldChar w:fldCharType="begin"/>
        </w:r>
        <w:r w:rsidR="006A779F">
          <w:rPr>
            <w:noProof/>
            <w:webHidden/>
          </w:rPr>
          <w:instrText xml:space="preserve"> PAGEREF _Toc167278138 \h </w:instrText>
        </w:r>
        <w:r w:rsidR="006A779F">
          <w:rPr>
            <w:noProof/>
            <w:webHidden/>
          </w:rPr>
        </w:r>
        <w:r w:rsidR="006A779F">
          <w:rPr>
            <w:noProof/>
            <w:webHidden/>
          </w:rPr>
          <w:fldChar w:fldCharType="separate"/>
        </w:r>
        <w:r w:rsidR="006A779F">
          <w:rPr>
            <w:noProof/>
            <w:webHidden/>
          </w:rPr>
          <w:t>1</w:t>
        </w:r>
        <w:r w:rsidR="006A779F">
          <w:rPr>
            <w:noProof/>
            <w:webHidden/>
          </w:rPr>
          <w:fldChar w:fldCharType="end"/>
        </w:r>
      </w:hyperlink>
    </w:p>
    <w:p w14:paraId="2C6328CE" w14:textId="7A9348EF" w:rsidR="00DD3550" w:rsidRDefault="00DD3550" w:rsidP="007F1F5D">
      <w:r>
        <w:fldChar w:fldCharType="end"/>
      </w:r>
    </w:p>
    <w:p w14:paraId="73213163" w14:textId="77777777" w:rsidR="00261014" w:rsidRDefault="00261014" w:rsidP="00261014"/>
    <w:p w14:paraId="5B7098E7" w14:textId="77777777" w:rsidR="00261014" w:rsidRDefault="00261014" w:rsidP="00261014">
      <w:pPr>
        <w:sectPr w:rsidR="00261014" w:rsidSect="00E6768B">
          <w:footerReference w:type="default" r:id="rId14"/>
          <w:headerReference w:type="first" r:id="rId15"/>
          <w:footerReference w:type="first" r:id="rId16"/>
          <w:pgSz w:w="12240" w:h="15840"/>
          <w:pgMar w:top="1440" w:right="1440" w:bottom="1440" w:left="1440" w:header="720" w:footer="720" w:gutter="0"/>
          <w:pgNumType w:fmt="lowerRoman" w:start="1"/>
          <w:cols w:space="720"/>
          <w:titlePg/>
          <w:docGrid w:linePitch="360"/>
        </w:sectPr>
      </w:pPr>
    </w:p>
    <w:p w14:paraId="5A277D5B" w14:textId="5118F114" w:rsidR="00485AB5" w:rsidRDefault="00BC21F4" w:rsidP="00FD321E">
      <w:pPr>
        <w:pStyle w:val="00BodyText5"/>
      </w:pPr>
      <w:r>
        <w:lastRenderedPageBreak/>
        <w:t xml:space="preserve">THIS </w:t>
      </w:r>
      <w:r w:rsidR="00617239">
        <w:t xml:space="preserve">INDENTURE </w:t>
      </w:r>
      <w:r>
        <w:t xml:space="preserve">OF TRUST AND PLEDGE, dated as of </w:t>
      </w:r>
      <w:r w:rsidR="00CA6B95">
        <w:t>[INDENTURE MONTH] 1, 2024</w:t>
      </w:r>
      <w:r>
        <w:t xml:space="preserve"> (the</w:t>
      </w:r>
      <w:r w:rsidR="00485AB5">
        <w:t xml:space="preserve"> </w:t>
      </w:r>
      <w:r w:rsidR="00514809">
        <w:t>“</w:t>
      </w:r>
      <w:r>
        <w:t>Indenture</w:t>
      </w:r>
      <w:r w:rsidR="00514809">
        <w:t>”</w:t>
      </w:r>
      <w:r>
        <w:t xml:space="preserve">), by and between </w:t>
      </w:r>
      <w:r w:rsidR="00CA6B95">
        <w:t>Grapevine Wash Local District</w:t>
      </w:r>
      <w:r w:rsidR="00566F10">
        <w:t xml:space="preserve"> </w:t>
      </w:r>
      <w:r w:rsidR="00B06168">
        <w:t>(the “District”</w:t>
      </w:r>
      <w:r w:rsidR="004456D9">
        <w:t xml:space="preserve"> or “Issuer”</w:t>
      </w:r>
      <w:r w:rsidR="00B06168">
        <w:t>),</w:t>
      </w:r>
      <w:r>
        <w:t xml:space="preserve"> a body politic and corporate created and validly existing under the laws of the State of Utah</w:t>
      </w:r>
      <w:r w:rsidR="007E6389">
        <w:t>,</w:t>
      </w:r>
      <w:r>
        <w:t xml:space="preserve"> and </w:t>
      </w:r>
      <w:r w:rsidR="007C642B">
        <w:t>UMB Bank, n.a.</w:t>
      </w:r>
      <w:r>
        <w:t xml:space="preserve">, a national banking association duly organized and existing under the laws of the United States of America, authorized by law to accept and execute trusts and having </w:t>
      </w:r>
      <w:r w:rsidR="004456D9">
        <w:t>a designated</w:t>
      </w:r>
      <w:r>
        <w:t xml:space="preserve"> office in </w:t>
      </w:r>
      <w:r w:rsidR="00566F10">
        <w:t>Phoenix, Arizona</w:t>
      </w:r>
      <w:r>
        <w:t xml:space="preserve">, as trustee (the </w:t>
      </w:r>
      <w:r w:rsidR="00514809">
        <w:t>“</w:t>
      </w:r>
      <w:r>
        <w:t>Trustee</w:t>
      </w:r>
      <w:r w:rsidR="00514809">
        <w:t>”</w:t>
      </w:r>
      <w:r>
        <w:t>),</w:t>
      </w:r>
    </w:p>
    <w:p w14:paraId="3800EB71" w14:textId="77777777" w:rsidR="00485AB5" w:rsidRDefault="00BC21F4" w:rsidP="00873350">
      <w:pPr>
        <w:spacing w:after="240"/>
        <w:jc w:val="center"/>
      </w:pPr>
      <w:r>
        <w:t>W</w:t>
      </w:r>
      <w:r w:rsidR="00617239">
        <w:t xml:space="preserve"> </w:t>
      </w:r>
      <w:r>
        <w:t>I T</w:t>
      </w:r>
      <w:r w:rsidR="00617239">
        <w:t xml:space="preserve"> </w:t>
      </w:r>
      <w:r>
        <w:t>N E S S E</w:t>
      </w:r>
      <w:r w:rsidR="00617239">
        <w:t xml:space="preserve"> </w:t>
      </w:r>
      <w:r>
        <w:t>T</w:t>
      </w:r>
      <w:r w:rsidR="00617239">
        <w:t xml:space="preserve"> </w:t>
      </w:r>
      <w:r>
        <w:t>H:</w:t>
      </w:r>
    </w:p>
    <w:p w14:paraId="2E4C2D18" w14:textId="1FCA672C" w:rsidR="00707CAB" w:rsidRDefault="00707CAB" w:rsidP="00B06168">
      <w:pPr>
        <w:pStyle w:val="00BodyText5"/>
      </w:pPr>
      <w:r w:rsidRPr="00707CAB">
        <w:t xml:space="preserve">WHEREAS, the </w:t>
      </w:r>
      <w:r>
        <w:t>Issuer</w:t>
      </w:r>
      <w:r w:rsidRPr="00707CAB">
        <w:t xml:space="preserve"> is a </w:t>
      </w:r>
      <w:r w:rsidR="00CA6B95">
        <w:t>basic special</w:t>
      </w:r>
      <w:r w:rsidRPr="00707CAB">
        <w:t xml:space="preserve"> district and a political subdivision and body corporate and politic duly organized and existing under the Constitution and laws of the State of Utah (the “State”), including particularly Title 17B, Chapter 1 Utah Code Annotated 1953, as amended; and</w:t>
      </w:r>
    </w:p>
    <w:p w14:paraId="165530A9" w14:textId="01E7BC88" w:rsidR="00B06168" w:rsidRDefault="00B06168" w:rsidP="00B06168">
      <w:pPr>
        <w:pStyle w:val="00BodyText5"/>
      </w:pPr>
      <w:r>
        <w:t xml:space="preserve">WHEREAS, on </w:t>
      </w:r>
      <w:r w:rsidR="00CA6B95">
        <w:t>[AO/DR DATE], 2024</w:t>
      </w:r>
      <w:r w:rsidR="00F924AA">
        <w:t xml:space="preserve"> </w:t>
      </w:r>
      <w:r>
        <w:t xml:space="preserve">the Board of </w:t>
      </w:r>
      <w:r w:rsidR="00F16BC6">
        <w:t>Trustees</w:t>
      </w:r>
      <w:r>
        <w:t xml:space="preserve"> (the “Board”) of the </w:t>
      </w:r>
      <w:r w:rsidR="00C5380F">
        <w:t>Issuer</w:t>
      </w:r>
      <w:r>
        <w:t xml:space="preserve"> adopted a resolution formalizing its intent to designate an assessment area to be known as the </w:t>
      </w:r>
      <w:r w:rsidR="00CA6B95">
        <w:t>Grapevine Wash Assessment Area No. 1</w:t>
      </w:r>
      <w:r w:rsidR="00A93D53">
        <w:t xml:space="preserve"> </w:t>
      </w:r>
      <w:r>
        <w:t>(the “</w:t>
      </w:r>
      <w:r w:rsidR="00CA6B95">
        <w:t>Grapevine Wash Assessment Area No. 1</w:t>
      </w:r>
      <w:r>
        <w:t xml:space="preserve">”) for </w:t>
      </w:r>
      <w:r w:rsidR="00D8488D">
        <w:t xml:space="preserve">the </w:t>
      </w:r>
      <w:r>
        <w:t xml:space="preserve">purpose of financing the costs of </w:t>
      </w:r>
      <w:r w:rsidR="00C807BF" w:rsidRPr="00C807BF">
        <w:t>publicly owned infrastructure, facilities</w:t>
      </w:r>
      <w:r w:rsidR="007E0127">
        <w:t xml:space="preserve"> or</w:t>
      </w:r>
      <w:r w:rsidR="00C807BF" w:rsidRPr="00C807BF">
        <w:t xml:space="preserve"> systems</w:t>
      </w:r>
      <w:r>
        <w:t>, along with other necessary miscellaneous improvements, and to complete said improvements in a proper and workmanlike manner (collectively, the “Improvements”</w:t>
      </w:r>
      <w:r w:rsidR="0006410C">
        <w:t>)</w:t>
      </w:r>
      <w:r w:rsidR="00D8488D">
        <w:t>,</w:t>
      </w:r>
      <w:r>
        <w:t xml:space="preserve"> approving the forms of a designating resolution (the “Designation Resolution”) and an </w:t>
      </w:r>
      <w:r w:rsidR="00342181">
        <w:t>a</w:t>
      </w:r>
      <w:r>
        <w:t xml:space="preserve">ssessment </w:t>
      </w:r>
      <w:r w:rsidR="00342181">
        <w:t>o</w:t>
      </w:r>
      <w:r>
        <w:t>rdinance</w:t>
      </w:r>
      <w:r w:rsidR="00342181">
        <w:t xml:space="preserve"> (the Assessment Ordinance</w:t>
      </w:r>
      <w:r w:rsidR="00B04D7B">
        <w:t>”</w:t>
      </w:r>
      <w:r>
        <w:t xml:space="preserve">) relating to the </w:t>
      </w:r>
      <w:r w:rsidR="00CA6B95">
        <w:t>Grapevine Wash Assessment Area No. 1</w:t>
      </w:r>
      <w:r>
        <w:t>, and authorizing</w:t>
      </w:r>
      <w:r w:rsidR="0018428A">
        <w:t xml:space="preserve"> a designated officer</w:t>
      </w:r>
      <w:r>
        <w:t xml:space="preserve"> of the Issuer to finalize the final forms of the Designation Resolution and Assessment Ordinance; and</w:t>
      </w:r>
    </w:p>
    <w:p w14:paraId="5D38785E" w14:textId="7C9ACBE2" w:rsidR="00485AB5" w:rsidRDefault="00E61A13" w:rsidP="00CF4B79">
      <w:pPr>
        <w:pStyle w:val="00BodyText5"/>
      </w:pPr>
      <w:r>
        <w:t xml:space="preserve">WHEREAS, the </w:t>
      </w:r>
      <w:r w:rsidR="00B06168">
        <w:t>Board</w:t>
      </w:r>
      <w:r>
        <w:t xml:space="preserve"> approved the </w:t>
      </w:r>
      <w:r w:rsidR="00BC21F4">
        <w:t>Designation</w:t>
      </w:r>
      <w:r w:rsidR="00617239">
        <w:t xml:space="preserve"> </w:t>
      </w:r>
      <w:r w:rsidR="00BC21F4">
        <w:t xml:space="preserve">Resolution </w:t>
      </w:r>
      <w:r w:rsidR="007F1C64">
        <w:t xml:space="preserve">dated as of </w:t>
      </w:r>
      <w:r w:rsidR="00CA6B95">
        <w:rPr>
          <w:szCs w:val="22"/>
        </w:rPr>
        <w:t>[AO/DR DATE], 2024</w:t>
      </w:r>
      <w:r w:rsidR="007F1C64">
        <w:t xml:space="preserve"> which </w:t>
      </w:r>
      <w:r w:rsidR="00BC21F4">
        <w:t>designat</w:t>
      </w:r>
      <w:r w:rsidR="007F1C64">
        <w:t>es</w:t>
      </w:r>
      <w:r w:rsidR="00BC21F4">
        <w:t xml:space="preserve"> the </w:t>
      </w:r>
      <w:r w:rsidR="00CA6B95">
        <w:t>Grapevine Wash Assessment Area No. 1</w:t>
      </w:r>
      <w:r w:rsidR="00A93D53">
        <w:t xml:space="preserve"> </w:t>
      </w:r>
      <w:r w:rsidR="00BC21F4">
        <w:t xml:space="preserve">for the purpose of financing the </w:t>
      </w:r>
      <w:r>
        <w:t>Improvements</w:t>
      </w:r>
      <w:r w:rsidR="00BC21F4">
        <w:t>; and</w:t>
      </w:r>
    </w:p>
    <w:p w14:paraId="5A6E9819" w14:textId="04729488" w:rsidR="00485AB5" w:rsidRDefault="00BC21F4" w:rsidP="00CF4B79">
      <w:pPr>
        <w:pStyle w:val="00BodyText5"/>
      </w:pPr>
      <w:r>
        <w:t xml:space="preserve">WHEREAS, the </w:t>
      </w:r>
      <w:r w:rsidR="00B06168">
        <w:t>Board</w:t>
      </w:r>
      <w:r w:rsidR="007F1C64">
        <w:t xml:space="preserve"> also</w:t>
      </w:r>
      <w:r w:rsidR="00E61A13">
        <w:t xml:space="preserve"> approved the </w:t>
      </w:r>
      <w:r>
        <w:t>Assessment Ordinance</w:t>
      </w:r>
      <w:r w:rsidR="007F1C64">
        <w:t xml:space="preserve"> dated as of </w:t>
      </w:r>
      <w:r w:rsidR="00CA6B95">
        <w:rPr>
          <w:szCs w:val="22"/>
        </w:rPr>
        <w:t>[AO/DR DATE], 2024</w:t>
      </w:r>
      <w:r w:rsidR="00F924AA">
        <w:t xml:space="preserve"> </w:t>
      </w:r>
      <w:r>
        <w:t xml:space="preserve">for the </w:t>
      </w:r>
      <w:r w:rsidR="00CA6B95">
        <w:t>Grapevine Wash Assessment Area No. 1</w:t>
      </w:r>
      <w:r w:rsidR="00A93D53">
        <w:t xml:space="preserve"> </w:t>
      </w:r>
      <w:r>
        <w:t>confirming the assessment list for the Improvements and levying assessments against properties benefited by the Improvements; and</w:t>
      </w:r>
    </w:p>
    <w:p w14:paraId="5FCDCAC6" w14:textId="6F8239DA" w:rsidR="00485AB5" w:rsidRDefault="00BC21F4" w:rsidP="00CF4B79">
      <w:pPr>
        <w:pStyle w:val="00BodyText5"/>
      </w:pPr>
      <w:r>
        <w:t xml:space="preserve">WHEREAS, the Assessment Ordinance was </w:t>
      </w:r>
      <w:r w:rsidR="00F16BC6">
        <w:t>posted</w:t>
      </w:r>
      <w:r>
        <w:t xml:space="preserve"> in accordance with the requirements of the laws of the State of Utah; and</w:t>
      </w:r>
    </w:p>
    <w:p w14:paraId="74E90A02" w14:textId="02AC5C26" w:rsidR="00485AB5" w:rsidRDefault="00BC21F4" w:rsidP="00CF4B79">
      <w:pPr>
        <w:pStyle w:val="00BodyText5"/>
      </w:pPr>
      <w:r>
        <w:t>WHEREAS, the Assessment Area Act, Title 11, Chapter 42, Utah Code</w:t>
      </w:r>
      <w:r w:rsidR="002331A5">
        <w:t xml:space="preserve"> Annotated 1953, as amended</w:t>
      </w:r>
      <w:r w:rsidR="00D8488D">
        <w:t>,</w:t>
      </w:r>
      <w:r w:rsidR="00B06168">
        <w:t xml:space="preserve"> and the </w:t>
      </w:r>
      <w:r w:rsidR="00CA6B95">
        <w:t>Special</w:t>
      </w:r>
      <w:r w:rsidR="00B06168">
        <w:t xml:space="preserve"> District Act, Title 17</w:t>
      </w:r>
      <w:r w:rsidR="00CA6B95">
        <w:t>B</w:t>
      </w:r>
      <w:r w:rsidR="00B06168">
        <w:t xml:space="preserve">, Chapter </w:t>
      </w:r>
      <w:r w:rsidR="00CA6B95">
        <w:t>1</w:t>
      </w:r>
      <w:r w:rsidR="00707CAB">
        <w:t>,</w:t>
      </w:r>
      <w:r w:rsidR="00D8488D">
        <w:t xml:space="preserve"> Utah Code Annotated 1953, as amended</w:t>
      </w:r>
      <w:r w:rsidR="00B06168">
        <w:t xml:space="preserve"> (together, the “Act”), </w:t>
      </w:r>
      <w:r>
        <w:t>provide that a local entity may issue assessment bonds to finance improvements within an assessment area; and</w:t>
      </w:r>
    </w:p>
    <w:p w14:paraId="2B31E723" w14:textId="25BE9E25" w:rsidR="00485AB5" w:rsidRDefault="00BC21F4" w:rsidP="00CF4B79">
      <w:pPr>
        <w:pStyle w:val="00BodyText5"/>
      </w:pPr>
      <w:r>
        <w:t xml:space="preserve">WHEREAS, the </w:t>
      </w:r>
      <w:r w:rsidR="00B06168">
        <w:t>Board</w:t>
      </w:r>
      <w:r>
        <w:t xml:space="preserve"> </w:t>
      </w:r>
      <w:r w:rsidR="00311EB4">
        <w:t xml:space="preserve">now desires to finance the costs of the Improvements by issuing </w:t>
      </w:r>
      <w:bookmarkStart w:id="0" w:name="_Hlk507764429"/>
      <w:r w:rsidR="00311EB4">
        <w:t xml:space="preserve">its </w:t>
      </w:r>
      <w:bookmarkStart w:id="1" w:name="_Hlk47025378"/>
      <w:r w:rsidR="00311EB4" w:rsidRPr="00101792">
        <w:t xml:space="preserve">Special </w:t>
      </w:r>
      <w:r w:rsidR="00B3630C">
        <w:t>Assessment Bond</w:t>
      </w:r>
      <w:r w:rsidR="00311EB4" w:rsidRPr="00101792">
        <w:t>s</w:t>
      </w:r>
      <w:r w:rsidR="00782F10">
        <w:t>,</w:t>
      </w:r>
      <w:r w:rsidR="00311EB4" w:rsidRPr="00101792">
        <w:t xml:space="preserve"> Series </w:t>
      </w:r>
      <w:r w:rsidR="00AB6073">
        <w:t>2024</w:t>
      </w:r>
      <w:r w:rsidR="00856125">
        <w:t>A-2</w:t>
      </w:r>
      <w:r w:rsidR="00782F10">
        <w:t xml:space="preserve"> (</w:t>
      </w:r>
      <w:r w:rsidR="00CA6B95">
        <w:t>Grapevine Wash Assessment Area No. 1</w:t>
      </w:r>
      <w:r w:rsidR="00782F10" w:rsidRPr="00101792">
        <w:t>),</w:t>
      </w:r>
      <w:r w:rsidR="00311EB4">
        <w:t xml:space="preserve"> in the total principal amount of </w:t>
      </w:r>
      <w:r w:rsidR="00E823FC">
        <w:t>$</w:t>
      </w:r>
      <w:r w:rsidR="00CA6B95">
        <w:t>[PAR]</w:t>
      </w:r>
      <w:r w:rsidR="007E0127">
        <w:t xml:space="preserve"> </w:t>
      </w:r>
      <w:r w:rsidR="00311EB4">
        <w:t>(the “Bonds”)</w:t>
      </w:r>
      <w:bookmarkEnd w:id="0"/>
      <w:bookmarkEnd w:id="1"/>
      <w:r w:rsidR="00782F10">
        <w:t>; and</w:t>
      </w:r>
    </w:p>
    <w:p w14:paraId="347CFFA9" w14:textId="7BC57D55" w:rsidR="00BC21F4" w:rsidRDefault="00BC21F4" w:rsidP="00CF4B79">
      <w:pPr>
        <w:pStyle w:val="00BodyText5"/>
      </w:pPr>
      <w:r>
        <w:t xml:space="preserve">WHEREAS, the Bonds shall be payable solely </w:t>
      </w:r>
      <w:r w:rsidRPr="00C36872">
        <w:t>from (a) c</w:t>
      </w:r>
      <w:r w:rsidR="007F1C64" w:rsidRPr="00C36872">
        <w:t>ertain funds on deposit herein</w:t>
      </w:r>
      <w:r w:rsidRPr="00C36872">
        <w:t xml:space="preserve"> and (b) the levy of assessments against the properties benefited by the Improvements, and shall not constitute or give</w:t>
      </w:r>
      <w:r w:rsidR="00617239" w:rsidRPr="00C36872">
        <w:t xml:space="preserve"> </w:t>
      </w:r>
      <w:r w:rsidRPr="00C36872">
        <w:t>rise</w:t>
      </w:r>
      <w:r w:rsidR="00617239" w:rsidRPr="00C36872">
        <w:t xml:space="preserve"> </w:t>
      </w:r>
      <w:r w:rsidRPr="00C36872">
        <w:t>to</w:t>
      </w:r>
      <w:r w:rsidR="00617239" w:rsidRPr="00C36872">
        <w:t xml:space="preserve"> </w:t>
      </w:r>
      <w:r w:rsidRPr="00C36872">
        <w:t>a general obligation or general liability of the</w:t>
      </w:r>
      <w:r>
        <w:t xml:space="preserve"> Issuer, or any other political </w:t>
      </w:r>
      <w:r>
        <w:lastRenderedPageBreak/>
        <w:t>subdivision of the State of Utah, or constitute a charge against the general credit or taxing powers of the Issuer; and</w:t>
      </w:r>
    </w:p>
    <w:p w14:paraId="3A68B6FC" w14:textId="77777777" w:rsidR="00485AB5" w:rsidRDefault="00BC21F4" w:rsidP="00CF4B79">
      <w:pPr>
        <w:pStyle w:val="00BodyText5"/>
      </w:pPr>
      <w:r>
        <w:t xml:space="preserve">WHEREAS, the </w:t>
      </w:r>
      <w:r w:rsidR="00B06168">
        <w:t>Board</w:t>
      </w:r>
      <w:r>
        <w:t xml:space="preserve"> hereby determines that it is reasonable, necessary, and prudent at this time to iss</w:t>
      </w:r>
      <w:r w:rsidR="00E61A13">
        <w:t>ue the Bonds as provided herein;</w:t>
      </w:r>
    </w:p>
    <w:p w14:paraId="5E40AB0D" w14:textId="77777777" w:rsidR="00485AB5" w:rsidRDefault="00BC21F4" w:rsidP="00CF4B79">
      <w:pPr>
        <w:pStyle w:val="00BodyText5"/>
      </w:pPr>
      <w:r>
        <w:t>NOW, THEREFORE, THIS INDENTURE OF TRUST AND PLEDGE WITNESSETH:</w:t>
      </w:r>
    </w:p>
    <w:p w14:paraId="71EEF2D4" w14:textId="77777777" w:rsidR="00485AB5" w:rsidRDefault="00BC21F4" w:rsidP="00CF4B79">
      <w:pPr>
        <w:pStyle w:val="00BodyText5"/>
      </w:pPr>
      <w:r>
        <w:t>For and in consideration of the premises, the mutual covenants of the Issuer and the Trustee, the purchase from time to time of the Bonds by the Registered Owners thereof, and in order to secure the payment of the principal of and premium, if any, and interest on the Bonds according to their tenor and effect, and the performance and observance by the Issuer of all the</w:t>
      </w:r>
      <w:r w:rsidR="00617239">
        <w:t xml:space="preserve"> </w:t>
      </w:r>
      <w:r>
        <w:t>covenants expressed or implied herein and in the Bonds, the Issuer does hereby convey, assign, and pledge unto the Trustee and unto its successors in trust forever all right, title, and interest of the Issuer in and to (a) the Assessments (herein defined), (b) all moneys in funds and accounts held by the Trustee hereunder, and (c) all other rights hereinafter granted for the further securing of the Bonds, subject only to the provisions of this Indenture permitting the application thereof for the purposes and on the terms and conditions set forth in this Indenture;</w:t>
      </w:r>
    </w:p>
    <w:p w14:paraId="76E69870" w14:textId="77777777" w:rsidR="00485AB5" w:rsidRDefault="00BC21F4" w:rsidP="00CF4B79">
      <w:pPr>
        <w:pStyle w:val="00BodyText5"/>
      </w:pPr>
      <w:r>
        <w:t xml:space="preserve">TO HAVE AND TO HOLD the same with all privileges </w:t>
      </w:r>
      <w:r w:rsidR="00617239">
        <w:t xml:space="preserve">and </w:t>
      </w:r>
      <w:r>
        <w:t>appurtenances hereby and hereafter conveyed and assigned, or agreed or intended so</w:t>
      </w:r>
      <w:r w:rsidR="00617239">
        <w:t xml:space="preserve"> </w:t>
      </w:r>
      <w:r>
        <w:t>to</w:t>
      </w:r>
      <w:r w:rsidR="00617239">
        <w:t xml:space="preserve"> </w:t>
      </w:r>
      <w:r>
        <w:t>be, to</w:t>
      </w:r>
      <w:r w:rsidR="00617239">
        <w:t xml:space="preserve"> </w:t>
      </w:r>
      <w:r>
        <w:t>the Trustee and its respective successors and assigns in such trust forever;</w:t>
      </w:r>
    </w:p>
    <w:p w14:paraId="0772F069" w14:textId="77777777" w:rsidR="00485AB5" w:rsidRDefault="00BC21F4" w:rsidP="00CF4B79">
      <w:pPr>
        <w:pStyle w:val="00BodyText5"/>
      </w:pPr>
      <w:r>
        <w:t>IN TRUST NEVERTHELESS, upon the terms and trust set forth in this</w:t>
      </w:r>
      <w:r w:rsidR="00617239">
        <w:t xml:space="preserve"> </w:t>
      </w:r>
      <w:r>
        <w:t>Indenture, for the equal and proportionate benefit, security, and protection of all Registered Owners of the Bonds issued pursuant to and secured by this Indenture without privilege, priority, or distinction as to the lien or otherwise of any Bond over any other Bond by reason of time of issuance, sale, or maturity thereof or otherwise for any cause whatsoever, except as expressly provided in or permitted by this</w:t>
      </w:r>
      <w:r w:rsidR="00617239">
        <w:t xml:space="preserve"> </w:t>
      </w:r>
      <w:r>
        <w:t>Indenture;</w:t>
      </w:r>
      <w:r w:rsidR="00617239">
        <w:t xml:space="preserve"> </w:t>
      </w:r>
      <w:r>
        <w:t>and;</w:t>
      </w:r>
    </w:p>
    <w:p w14:paraId="5F7D9906" w14:textId="2E0436E8" w:rsidR="00485AB5" w:rsidRDefault="00BC21F4" w:rsidP="00CF4B79">
      <w:pPr>
        <w:pStyle w:val="00BodyText5"/>
      </w:pPr>
      <w:r>
        <w:t>PROVIDED, HOWEVER, that if the Issuer, its successors or assigns, shall well and truly pay, or cause to be paid, the principal and premium, if any, on the Bonds and</w:t>
      </w:r>
      <w:r w:rsidR="00617239">
        <w:t xml:space="preserve"> </w:t>
      </w:r>
      <w:r>
        <w:t>the interest due or to become due thereon, at the times and</w:t>
      </w:r>
      <w:r w:rsidR="00617239">
        <w:t xml:space="preserve"> </w:t>
      </w:r>
      <w:r>
        <w:t>in the manner</w:t>
      </w:r>
      <w:r w:rsidR="00617239">
        <w:t xml:space="preserve"> </w:t>
      </w:r>
      <w:r>
        <w:t>mentioned</w:t>
      </w:r>
      <w:r w:rsidR="00617239">
        <w:t xml:space="preserve"> </w:t>
      </w:r>
      <w:r>
        <w:t xml:space="preserve">in the Bonds, according to the true intent and meaning thereof, or shall provide, as permitted by this Indenture, for the payment thereof as provided in </w:t>
      </w:r>
      <w:r w:rsidR="001E1CE5">
        <w:fldChar w:fldCharType="begin"/>
      </w:r>
      <w:r w:rsidR="001E1CE5">
        <w:instrText xml:space="preserve"> REF _Ref507421814 \w \h </w:instrText>
      </w:r>
      <w:r w:rsidR="001E1CE5">
        <w:fldChar w:fldCharType="separate"/>
      </w:r>
      <w:r w:rsidR="00270E10">
        <w:t>Article X</w:t>
      </w:r>
      <w:r w:rsidR="001E1CE5">
        <w:fldChar w:fldCharType="end"/>
      </w:r>
      <w:r w:rsidR="001E1CE5">
        <w:t xml:space="preserve"> </w:t>
      </w:r>
      <w:r>
        <w:t>hereof, and shall pay or cause to be paid to the Trustee all sums of money due or to become due to it in accordance with the terms and provisions of this Indenture, then upon such final</w:t>
      </w:r>
      <w:r w:rsidR="00617239">
        <w:t xml:space="preserve"> </w:t>
      </w:r>
      <w:r>
        <w:t>payments or provisions for such payments by the Issuer, this Indenture, and the rights hereby granted, shall terminate; otherwise this Indenture shall remain in full force and effect.</w:t>
      </w:r>
    </w:p>
    <w:p w14:paraId="706473D0" w14:textId="77777777" w:rsidR="00BC21F4" w:rsidRDefault="00BC21F4" w:rsidP="007E6389">
      <w:pPr>
        <w:pStyle w:val="00BodyText5"/>
        <w:keepLines/>
      </w:pPr>
      <w:r>
        <w:t>The terms and conditions upon which the Bonds are to be executed, authenticated, delivered, secured, and accepted by all persons who from time to time shall be or become Registered Owners thereof, and the trusts and conditions upon which the Assessments are</w:t>
      </w:r>
      <w:r w:rsidR="00485AB5">
        <w:t xml:space="preserve"> </w:t>
      </w:r>
      <w:r>
        <w:t>to be held and disposed, which said trusts and conditions the Trustee hereby accepts, are as follows:</w:t>
      </w:r>
      <w:r w:rsidR="00C63CB4">
        <w:t xml:space="preserve">  </w:t>
      </w:r>
    </w:p>
    <w:p w14:paraId="4C45DF4C" w14:textId="77777777" w:rsidR="00D71068" w:rsidRDefault="00D71068">
      <w:pPr>
        <w:spacing w:after="160" w:line="259" w:lineRule="auto"/>
        <w:rPr>
          <w:rFonts w:eastAsiaTheme="minorHAnsi" w:cstheme="minorBidi"/>
          <w:szCs w:val="22"/>
        </w:rPr>
      </w:pPr>
      <w:r>
        <w:br w:type="page"/>
      </w:r>
    </w:p>
    <w:p w14:paraId="58BBDD56" w14:textId="77E2A0F5" w:rsidR="00BC21F4" w:rsidRDefault="006545AE" w:rsidP="007F3848">
      <w:pPr>
        <w:pStyle w:val="Heading1"/>
      </w:pPr>
      <w:r>
        <w:lastRenderedPageBreak/>
        <w:br/>
      </w:r>
      <w:bookmarkStart w:id="2" w:name="_Toc507509130"/>
      <w:bookmarkStart w:id="3" w:name="_Toc507592553"/>
      <w:bookmarkStart w:id="4" w:name="_Toc507595156"/>
      <w:bookmarkStart w:id="5" w:name="_Toc167278040"/>
      <w:r w:rsidR="00617239">
        <w:t xml:space="preserve">DEFINITIONS; </w:t>
      </w:r>
      <w:r w:rsidR="00BC21F4">
        <w:t>AUTHORITY</w:t>
      </w:r>
      <w:bookmarkEnd w:id="2"/>
      <w:bookmarkEnd w:id="3"/>
      <w:bookmarkEnd w:id="4"/>
      <w:bookmarkEnd w:id="5"/>
    </w:p>
    <w:p w14:paraId="3A26FFF0" w14:textId="123558A7" w:rsidR="00555CF8" w:rsidRPr="00555CF8" w:rsidRDefault="00BC21F4" w:rsidP="00555CF8">
      <w:pPr>
        <w:pStyle w:val="Heading2"/>
        <w:rPr>
          <w:vanish/>
          <w:specVanish/>
        </w:rPr>
      </w:pPr>
      <w:bookmarkStart w:id="6" w:name="_Toc507509131"/>
      <w:bookmarkStart w:id="7" w:name="_Toc167278041"/>
      <w:r>
        <w:t>Definitions</w:t>
      </w:r>
      <w:bookmarkEnd w:id="6"/>
      <w:bookmarkEnd w:id="7"/>
    </w:p>
    <w:p w14:paraId="05356FE9" w14:textId="67E0DFBD" w:rsidR="00485AB5" w:rsidRPr="008A79AA" w:rsidRDefault="00782F10" w:rsidP="00555CF8">
      <w:pPr>
        <w:pStyle w:val="00BodyText5"/>
      </w:pPr>
      <w:r>
        <w:t xml:space="preserve">. </w:t>
      </w:r>
      <w:r w:rsidR="00555CF8">
        <w:t xml:space="preserve"> </w:t>
      </w:r>
      <w:r w:rsidR="00BC21F4" w:rsidRPr="008A79AA">
        <w:t>As used in this Indenture, unless the context shall otherwise require, the following terms shall have the following meanings:</w:t>
      </w:r>
    </w:p>
    <w:p w14:paraId="6E12E953" w14:textId="77777777" w:rsidR="00994D47" w:rsidRDefault="00994D47" w:rsidP="006545AE">
      <w:pPr>
        <w:pStyle w:val="00BodyText5"/>
      </w:pPr>
      <w:r>
        <w:t>“Account” means any account created pursuant to this Indenture.</w:t>
      </w:r>
    </w:p>
    <w:p w14:paraId="668E1162" w14:textId="77777777" w:rsidR="00E06A57" w:rsidRDefault="00E06A57" w:rsidP="006545AE">
      <w:pPr>
        <w:pStyle w:val="00BodyText5"/>
      </w:pPr>
      <w:r w:rsidRPr="00E06A57">
        <w:t>“Accredited Investor” means such term as defined in Rule 501(a)(i)(3) of Regulation D promulgated pursuant to the Securities Act of 1933, as amended.</w:t>
      </w:r>
    </w:p>
    <w:p w14:paraId="733DBCBB" w14:textId="6E442DFD" w:rsidR="00485AB5" w:rsidRDefault="00514809" w:rsidP="006545AE">
      <w:pPr>
        <w:pStyle w:val="00BodyText5"/>
      </w:pPr>
      <w:r>
        <w:t>“</w:t>
      </w:r>
      <w:r w:rsidR="00BC21F4">
        <w:t>Act</w:t>
      </w:r>
      <w:r>
        <w:t>”</w:t>
      </w:r>
      <w:r w:rsidR="00BC21F4">
        <w:t xml:space="preserve"> means</w:t>
      </w:r>
      <w:r w:rsidR="00D4180C">
        <w:t xml:space="preserve">, </w:t>
      </w:r>
      <w:r w:rsidR="00C368C2">
        <w:t>collectively</w:t>
      </w:r>
      <w:r w:rsidR="00D4180C">
        <w:t>,</w:t>
      </w:r>
      <w:r w:rsidR="00BC21F4">
        <w:t xml:space="preserve"> the Assessment Area Act, Title 11</w:t>
      </w:r>
      <w:r w:rsidR="00C368C2">
        <w:t>,</w:t>
      </w:r>
      <w:r w:rsidR="00BC21F4">
        <w:t xml:space="preserve"> Chapter 42, Utah Code Annotated 1953, as amended</w:t>
      </w:r>
      <w:r w:rsidR="00D8488D">
        <w:t>,</w:t>
      </w:r>
      <w:r w:rsidR="00D4180C">
        <w:t xml:space="preserve"> </w:t>
      </w:r>
      <w:r w:rsidR="00C368C2">
        <w:t xml:space="preserve">the </w:t>
      </w:r>
      <w:r w:rsidR="00C368C2" w:rsidRPr="00C368C2">
        <w:t xml:space="preserve">Limited Purpose </w:t>
      </w:r>
      <w:r w:rsidR="00CA6B95">
        <w:t>Local</w:t>
      </w:r>
      <w:r w:rsidR="00C368C2" w:rsidRPr="00C368C2">
        <w:t xml:space="preserve"> Government Entities</w:t>
      </w:r>
      <w:r w:rsidR="00C368C2">
        <w:t>—</w:t>
      </w:r>
      <w:r w:rsidR="00CA6B95">
        <w:t>Special</w:t>
      </w:r>
      <w:r w:rsidR="00C368C2" w:rsidRPr="00C368C2">
        <w:t xml:space="preserve"> Districts</w:t>
      </w:r>
      <w:r w:rsidR="00C368C2">
        <w:t>, Title 17B, Chapter 1,</w:t>
      </w:r>
      <w:r w:rsidR="00C368C2" w:rsidRPr="00C368C2">
        <w:t xml:space="preserve"> </w:t>
      </w:r>
      <w:r w:rsidR="00C368C2">
        <w:t xml:space="preserve">Utah Code Annotated 1953, as amended, </w:t>
      </w:r>
      <w:r w:rsidR="00C368C2" w:rsidRPr="00C368C2">
        <w:t xml:space="preserve">and the </w:t>
      </w:r>
      <w:r w:rsidR="00C368C2">
        <w:t>Local Government Bonding</w:t>
      </w:r>
      <w:r w:rsidR="00C368C2" w:rsidRPr="00C368C2">
        <w:t xml:space="preserve"> Act, Title 1</w:t>
      </w:r>
      <w:r w:rsidR="00C368C2">
        <w:t>1</w:t>
      </w:r>
      <w:r w:rsidR="00C368C2" w:rsidRPr="00C368C2">
        <w:t xml:space="preserve">, Chapter </w:t>
      </w:r>
      <w:r w:rsidR="00C368C2">
        <w:t>1</w:t>
      </w:r>
      <w:r w:rsidR="00C368C2" w:rsidRPr="00C368C2">
        <w:t>4, Utah Code</w:t>
      </w:r>
      <w:r w:rsidR="00C368C2">
        <w:t xml:space="preserve"> Annotated 1953, as amended.</w:t>
      </w:r>
    </w:p>
    <w:p w14:paraId="227E53DD" w14:textId="7B7217D8" w:rsidR="00485AB5" w:rsidRDefault="00514809" w:rsidP="00CF4B79">
      <w:pPr>
        <w:pStyle w:val="00BodyText5"/>
      </w:pPr>
      <w:r>
        <w:t>“</w:t>
      </w:r>
      <w:r w:rsidR="00617239">
        <w:t>Additional Bonds</w:t>
      </w:r>
      <w:r>
        <w:t>”</w:t>
      </w:r>
      <w:r w:rsidR="00617239">
        <w:t xml:space="preserve"> means all bonds issued </w:t>
      </w:r>
      <w:r w:rsidR="00BC21F4">
        <w:t>under this</w:t>
      </w:r>
      <w:r w:rsidR="00617239">
        <w:t xml:space="preserve"> </w:t>
      </w:r>
      <w:r w:rsidR="00BC21F4">
        <w:t>Indenture</w:t>
      </w:r>
      <w:r w:rsidR="00617239">
        <w:t xml:space="preserve"> </w:t>
      </w:r>
      <w:r w:rsidR="00BC21F4">
        <w:t>other than</w:t>
      </w:r>
      <w:r w:rsidR="00617239">
        <w:t xml:space="preserve"> </w:t>
      </w:r>
      <w:r w:rsidR="00BC21F4">
        <w:t>the</w:t>
      </w:r>
      <w:r w:rsidR="00337BCF">
        <w:t xml:space="preserve"> </w:t>
      </w:r>
      <w:r w:rsidR="00BC21F4">
        <w:t>Bonds.</w:t>
      </w:r>
    </w:p>
    <w:p w14:paraId="6363F78F" w14:textId="4C5A7EA7" w:rsidR="00485AB5" w:rsidRDefault="00514809" w:rsidP="00CF4B79">
      <w:pPr>
        <w:pStyle w:val="00BodyText5"/>
      </w:pPr>
      <w:r>
        <w:t>“</w:t>
      </w:r>
      <w:r w:rsidR="00BC21F4">
        <w:t>Administrative Costs Account</w:t>
      </w:r>
      <w:r>
        <w:t>”</w:t>
      </w:r>
      <w:r w:rsidR="00BC21F4">
        <w:t xml:space="preserve"> means the Administrative Costs Account established within the Bond Fund pursuant to </w:t>
      </w:r>
      <w:r w:rsidR="00813590">
        <w:fldChar w:fldCharType="begin"/>
      </w:r>
      <w:r w:rsidR="00813590">
        <w:instrText xml:space="preserve"> REF _Ref507420066 \r \h </w:instrText>
      </w:r>
      <w:r w:rsidR="00813590">
        <w:fldChar w:fldCharType="separate"/>
      </w:r>
      <w:r w:rsidR="00270E10">
        <w:t>Section 4.3</w:t>
      </w:r>
      <w:r w:rsidR="00813590">
        <w:fldChar w:fldCharType="end"/>
      </w:r>
      <w:r w:rsidR="00813590">
        <w:t xml:space="preserve"> </w:t>
      </w:r>
      <w:r w:rsidR="00BC21F4">
        <w:t>herein.</w:t>
      </w:r>
    </w:p>
    <w:p w14:paraId="46B9B9EA" w14:textId="7CF5184E" w:rsidR="00670DB0" w:rsidRDefault="00670DB0" w:rsidP="00CF4B79">
      <w:pPr>
        <w:pStyle w:val="00BodyText5"/>
      </w:pPr>
      <w:r w:rsidRPr="00670DB0">
        <w:t xml:space="preserve">“Administrative Expenses” means the reasonable fees and expenses of the Trustee and an amount reasonably determined by the </w:t>
      </w:r>
      <w:r>
        <w:t>Issuer</w:t>
      </w:r>
      <w:r w:rsidRPr="00670DB0">
        <w:t xml:space="preserve"> as being necessary to pay the </w:t>
      </w:r>
      <w:r>
        <w:t>Issuer</w:t>
      </w:r>
      <w:r w:rsidRPr="00670DB0">
        <w:t xml:space="preserve">’s expenses reasonably incurred in connection with the administration and operation of the </w:t>
      </w:r>
      <w:r>
        <w:t>Issuer</w:t>
      </w:r>
      <w:r w:rsidRPr="00670DB0">
        <w:t xml:space="preserve">, including accounting fees, audit expenses, legal fees, insurance premiums, management expenses, board member compensation, and generally all expenses, under which generally accepted accounting practices are properly allocable to administration; however, with respect to any fees or expenses of the </w:t>
      </w:r>
      <w:r>
        <w:t>Issuer</w:t>
      </w:r>
      <w:r w:rsidRPr="00670DB0">
        <w:t xml:space="preserve">, only such expenses as are reasonably and properly necessary to the efficient administration and operation of the </w:t>
      </w:r>
      <w:r>
        <w:t>Issuer</w:t>
      </w:r>
      <w:r w:rsidRPr="00670DB0">
        <w:t xml:space="preserve"> and permitted under the Act shall be included</w:t>
      </w:r>
      <w:r>
        <w:t>.</w:t>
      </w:r>
    </w:p>
    <w:p w14:paraId="0D1D2496" w14:textId="31ADD82C" w:rsidR="007674DC" w:rsidRDefault="007674DC" w:rsidP="00CF4B79">
      <w:pPr>
        <w:pStyle w:val="00BodyText5"/>
      </w:pPr>
      <w:r w:rsidRPr="007674DC">
        <w:t>“Aggregate</w:t>
      </w:r>
      <w:r>
        <w:t xml:space="preserve"> Annual Debt Service</w:t>
      </w:r>
      <w:r w:rsidRPr="007674DC">
        <w:t xml:space="preserve">” means the total </w:t>
      </w:r>
      <w:r>
        <w:t>d</w:t>
      </w:r>
      <w:r w:rsidRPr="007674DC">
        <w:t xml:space="preserve">ebt </w:t>
      </w:r>
      <w:r>
        <w:t>s</w:t>
      </w:r>
      <w:r w:rsidRPr="007674DC">
        <w:t>ervice</w:t>
      </w:r>
      <w:r>
        <w:t xml:space="preserve"> </w:t>
      </w:r>
      <w:r w:rsidRPr="007674DC">
        <w:t>for any one Bond Fund Year (or other specific period) on all Bonds</w:t>
      </w:r>
      <w:r>
        <w:t xml:space="preserve"> and Additional Bonds</w:t>
      </w:r>
      <w:r w:rsidRPr="007674DC">
        <w:t xml:space="preserve"> Outstanding or any specified portion thereof.</w:t>
      </w:r>
    </w:p>
    <w:p w14:paraId="596D6C2A" w14:textId="25FC4F29" w:rsidR="00485AB5" w:rsidRDefault="00514809" w:rsidP="00CF4B79">
      <w:pPr>
        <w:pStyle w:val="00BodyText5"/>
      </w:pPr>
      <w:r>
        <w:t>“</w:t>
      </w:r>
      <w:r w:rsidR="00BC21F4">
        <w:t>Assessment Fund</w:t>
      </w:r>
      <w:r>
        <w:t>”</w:t>
      </w:r>
      <w:r w:rsidR="00BC21F4">
        <w:t xml:space="preserve"> means the </w:t>
      </w:r>
      <w:r w:rsidR="00CA6B95">
        <w:t>Grapevine Wash Local District</w:t>
      </w:r>
      <w:r w:rsidR="00BC21F4">
        <w:t xml:space="preserve"> </w:t>
      </w:r>
      <w:r w:rsidR="00CA6B95">
        <w:t>Grapevine Wash Assessment Area No. 1</w:t>
      </w:r>
      <w:r w:rsidR="00A93D53">
        <w:t xml:space="preserve"> </w:t>
      </w:r>
      <w:r w:rsidR="00BC21F4">
        <w:t xml:space="preserve">Assessment Fund created in </w:t>
      </w:r>
      <w:r w:rsidR="001E1CE5">
        <w:fldChar w:fldCharType="begin"/>
      </w:r>
      <w:r w:rsidR="001E1CE5">
        <w:instrText xml:space="preserve"> REF _Ref507421861 \w \h </w:instrText>
      </w:r>
      <w:r w:rsidR="001E1CE5">
        <w:fldChar w:fldCharType="separate"/>
      </w:r>
      <w:r w:rsidR="00270E10">
        <w:t>Section 4.1</w:t>
      </w:r>
      <w:r w:rsidR="001E1CE5">
        <w:fldChar w:fldCharType="end"/>
      </w:r>
      <w:r w:rsidR="001E1CE5">
        <w:t xml:space="preserve"> </w:t>
      </w:r>
      <w:r w:rsidR="00BC21F4">
        <w:t>hereof to be held and administered by the Issuer.</w:t>
      </w:r>
    </w:p>
    <w:p w14:paraId="7499D07C" w14:textId="4C0CC0B2" w:rsidR="00B04D7B" w:rsidRDefault="006C6AC6" w:rsidP="00B04D7B">
      <w:pPr>
        <w:pStyle w:val="00BodyText5"/>
      </w:pPr>
      <w:r w:rsidRPr="002E0159">
        <w:t>“Assessment Ordinance” means</w:t>
      </w:r>
      <w:r w:rsidR="00B04D7B" w:rsidRPr="002E0159">
        <w:t xml:space="preserve"> the assessment ordinance of the Issuer dated as of </w:t>
      </w:r>
      <w:r w:rsidR="00CA6B95">
        <w:t>[AO/DR DATE], 2024</w:t>
      </w:r>
      <w:r w:rsidR="00B04D7B">
        <w:t xml:space="preserve">, </w:t>
      </w:r>
      <w:r w:rsidR="00B04D7B" w:rsidRPr="002E0159">
        <w:t xml:space="preserve">levying assessments against benefited properties within the </w:t>
      </w:r>
      <w:r w:rsidR="00CA6B95">
        <w:t>Grapevine Wash Assessment Area No. 1</w:t>
      </w:r>
      <w:r w:rsidR="00B04D7B">
        <w:t xml:space="preserve"> </w:t>
      </w:r>
      <w:r w:rsidR="00B04D7B" w:rsidRPr="002E0159">
        <w:t xml:space="preserve">and all </w:t>
      </w:r>
      <w:r w:rsidR="00B04D7B">
        <w:t>a</w:t>
      </w:r>
      <w:r w:rsidR="00B04D7B" w:rsidRPr="002E0159">
        <w:t xml:space="preserve">mendments </w:t>
      </w:r>
      <w:r w:rsidR="00B04D7B">
        <w:t>thereto.</w:t>
      </w:r>
    </w:p>
    <w:p w14:paraId="0950661E" w14:textId="0F904D8C" w:rsidR="006C6AC6" w:rsidRDefault="006C6AC6" w:rsidP="00CF4B79">
      <w:pPr>
        <w:pStyle w:val="00BodyText5"/>
      </w:pPr>
      <w:r w:rsidRPr="006C6AC6">
        <w:t>“Assessment Prepayment” means an amount received by the Issuer constituting the full or partial prepayment of Assessments due with respect to any property, whether or not mandated to be prepaid, all in accordance with the provisions of the Assessment Ordinance.</w:t>
      </w:r>
    </w:p>
    <w:p w14:paraId="5CBE4707" w14:textId="034F96B1" w:rsidR="00485AB5" w:rsidRDefault="00514809" w:rsidP="00CF4B79">
      <w:pPr>
        <w:pStyle w:val="00BodyText5"/>
      </w:pPr>
      <w:r>
        <w:lastRenderedPageBreak/>
        <w:t>“</w:t>
      </w:r>
      <w:r w:rsidR="00BC21F4">
        <w:t>Assessments</w:t>
      </w:r>
      <w:r>
        <w:t>”</w:t>
      </w:r>
      <w:r w:rsidR="00BC21F4">
        <w:t xml:space="preserve"> means those assessments levied and received under the Assessment Ordinance against certain properties within the </w:t>
      </w:r>
      <w:r w:rsidR="00CA6B95">
        <w:t>Grapevine Wash Assessment Area No. 1</w:t>
      </w:r>
      <w:r w:rsidR="00A93D53">
        <w:t xml:space="preserve"> </w:t>
      </w:r>
      <w:r w:rsidR="00BC21F4">
        <w:t>benefited by the Improvements</w:t>
      </w:r>
      <w:r w:rsidR="00DC7B54">
        <w:t xml:space="preserve"> </w:t>
      </w:r>
    </w:p>
    <w:p w14:paraId="0AB7C0D2" w14:textId="66FCC844" w:rsidR="00485AB5" w:rsidRDefault="00514809" w:rsidP="00CF4B79">
      <w:pPr>
        <w:pStyle w:val="00BodyText5"/>
      </w:pPr>
      <w:r>
        <w:t>“</w:t>
      </w:r>
      <w:r w:rsidR="00BC21F4">
        <w:t>Authorized Representative</w:t>
      </w:r>
      <w:r>
        <w:t>”</w:t>
      </w:r>
      <w:r w:rsidR="00BC21F4">
        <w:t xml:space="preserve"> means each of the </w:t>
      </w:r>
      <w:r w:rsidR="008E4010">
        <w:t>Chair</w:t>
      </w:r>
      <w:r w:rsidR="006E7756">
        <w:t xml:space="preserve">, </w:t>
      </w:r>
      <w:r w:rsidR="003678C3">
        <w:t>Vice Chair</w:t>
      </w:r>
      <w:r w:rsidR="00B61B7E">
        <w:t>/Treasurer</w:t>
      </w:r>
      <w:r w:rsidR="006E7756">
        <w:t xml:space="preserve">, </w:t>
      </w:r>
      <w:r w:rsidR="005A3335">
        <w:t xml:space="preserve">and </w:t>
      </w:r>
      <w:r w:rsidR="00B658FA">
        <w:t>Clerk/Secretary</w:t>
      </w:r>
      <w:r w:rsidR="005A3335">
        <w:t xml:space="preserve"> </w:t>
      </w:r>
      <w:r w:rsidR="00BC21F4">
        <w:t xml:space="preserve">of the Issuer or any other person duly authorized by the </w:t>
      </w:r>
      <w:r w:rsidR="00B06168">
        <w:t>Board</w:t>
      </w:r>
      <w:r w:rsidR="00BC21F4">
        <w:t xml:space="preserve"> to act as the Authorized Representative of </w:t>
      </w:r>
      <w:r w:rsidR="00261014">
        <w:t xml:space="preserve">the </w:t>
      </w:r>
      <w:r w:rsidR="00687090">
        <w:t>Issuer</w:t>
      </w:r>
      <w:r w:rsidR="00BC21F4">
        <w:t xml:space="preserve"> hereunder.</w:t>
      </w:r>
    </w:p>
    <w:p w14:paraId="399226F8" w14:textId="26305B2F" w:rsidR="003A1E1C" w:rsidRDefault="003A1E1C" w:rsidP="00CF4B79">
      <w:pPr>
        <w:pStyle w:val="00BodyText5"/>
      </w:pPr>
      <w:r w:rsidRPr="003A1E1C">
        <w:t>“Beneficial Owner” means any person for which a Participant acquires an interest in the Bonds.</w:t>
      </w:r>
    </w:p>
    <w:p w14:paraId="5C78D04B" w14:textId="0E80F506" w:rsidR="00A77256" w:rsidRDefault="00A77256" w:rsidP="00A77256">
      <w:pPr>
        <w:pStyle w:val="00BodyText5"/>
      </w:pPr>
      <w:r>
        <w:t xml:space="preserve">“Board” means the Board of </w:t>
      </w:r>
      <w:r w:rsidR="00F16BC6">
        <w:t>Trustees</w:t>
      </w:r>
      <w:r w:rsidR="00664950">
        <w:t xml:space="preserve"> </w:t>
      </w:r>
      <w:r>
        <w:t xml:space="preserve">of the </w:t>
      </w:r>
      <w:r w:rsidR="00CA6B95">
        <w:t>Grapevine Wash Local District</w:t>
      </w:r>
      <w:r w:rsidR="00664950">
        <w:t xml:space="preserve">.  </w:t>
      </w:r>
    </w:p>
    <w:p w14:paraId="466CF3A2" w14:textId="211C765A" w:rsidR="00FD12AC" w:rsidRDefault="00FD12AC" w:rsidP="00CF4B79">
      <w:pPr>
        <w:pStyle w:val="00BodyText5"/>
      </w:pPr>
      <w:r>
        <w:t xml:space="preserve">“Bond Counsel” means Gilmore &amp; Bell, P.C., or another </w:t>
      </w:r>
      <w:r w:rsidR="00E56C43">
        <w:t xml:space="preserve">attorney or firm of attorneys of </w:t>
      </w:r>
      <w:r>
        <w:t>nationally recognized</w:t>
      </w:r>
      <w:r w:rsidR="00E56C43">
        <w:t xml:space="preserve"> standing in matters pertaining to the tax-exempt nature of interest on municipal bonds</w:t>
      </w:r>
      <w:r>
        <w:t>.</w:t>
      </w:r>
    </w:p>
    <w:p w14:paraId="5CCB624B" w14:textId="0EDEED32" w:rsidR="00485AB5" w:rsidRDefault="00514809" w:rsidP="00CF4B79">
      <w:pPr>
        <w:pStyle w:val="00BodyText5"/>
      </w:pPr>
      <w:r>
        <w:t>“</w:t>
      </w:r>
      <w:r w:rsidR="00BC21F4">
        <w:t>Bond Fund</w:t>
      </w:r>
      <w:r>
        <w:t>”</w:t>
      </w:r>
      <w:r w:rsidR="00BC21F4">
        <w:t xml:space="preserve"> means the </w:t>
      </w:r>
      <w:r w:rsidR="00CA6B95">
        <w:t>Grapevine Wash Local District</w:t>
      </w:r>
      <w:r w:rsidR="00BC21F4">
        <w:t xml:space="preserve"> </w:t>
      </w:r>
      <w:r w:rsidR="00CA6B95">
        <w:t>Grapevine Wash Assessment Area No. 1</w:t>
      </w:r>
      <w:r w:rsidR="00A93D53">
        <w:t xml:space="preserve"> </w:t>
      </w:r>
      <w:r w:rsidR="00BC21F4">
        <w:t>Bond Fund created in</w:t>
      </w:r>
      <w:r w:rsidR="002D7D91">
        <w:t xml:space="preserve"> </w:t>
      </w:r>
      <w:r w:rsidR="002D7D91">
        <w:fldChar w:fldCharType="begin"/>
      </w:r>
      <w:r w:rsidR="002D7D91">
        <w:instrText xml:space="preserve"> REF _Ref507420066 \w \h </w:instrText>
      </w:r>
      <w:r w:rsidR="002D7D91">
        <w:fldChar w:fldCharType="separate"/>
      </w:r>
      <w:r w:rsidR="00270E10">
        <w:t>Section 4.3</w:t>
      </w:r>
      <w:r w:rsidR="002D7D91">
        <w:fldChar w:fldCharType="end"/>
      </w:r>
      <w:r w:rsidR="002D7D91">
        <w:t xml:space="preserve"> </w:t>
      </w:r>
      <w:r w:rsidR="00BC21F4">
        <w:t xml:space="preserve">hereof to be held by the Trustee and administered pursuant to </w:t>
      </w:r>
      <w:r w:rsidR="002D7D91">
        <w:fldChar w:fldCharType="begin"/>
      </w:r>
      <w:r w:rsidR="002D7D91">
        <w:instrText xml:space="preserve"> REF _Ref507422048 \w \h </w:instrText>
      </w:r>
      <w:r w:rsidR="002D7D91">
        <w:fldChar w:fldCharType="separate"/>
      </w:r>
      <w:r w:rsidR="00270E10">
        <w:t>Section 5.2</w:t>
      </w:r>
      <w:r w:rsidR="002D7D91">
        <w:fldChar w:fldCharType="end"/>
      </w:r>
      <w:r w:rsidR="002D7D91">
        <w:t xml:space="preserve"> </w:t>
      </w:r>
      <w:r w:rsidR="00BC21F4">
        <w:t>hereof.</w:t>
      </w:r>
    </w:p>
    <w:p w14:paraId="0186CC4A" w14:textId="3F05DE34" w:rsidR="00485AB5" w:rsidRDefault="00514809" w:rsidP="00CF4B79">
      <w:pPr>
        <w:pStyle w:val="00BodyText5"/>
      </w:pPr>
      <w:r>
        <w:t>“</w:t>
      </w:r>
      <w:r w:rsidR="00BC21F4">
        <w:t>Bond Fund Year</w:t>
      </w:r>
      <w:r>
        <w:t>”</w:t>
      </w:r>
      <w:r w:rsidR="00BC21F4">
        <w:t xml:space="preserve"> means the 12-month period beginning </w:t>
      </w:r>
      <w:r w:rsidR="0003613A">
        <w:t>January</w:t>
      </w:r>
      <w:r w:rsidR="00617239">
        <w:t xml:space="preserve"> </w:t>
      </w:r>
      <w:r w:rsidR="00BC21F4">
        <w:t xml:space="preserve">l of each year and ending the next succeeding </w:t>
      </w:r>
      <w:r w:rsidR="0003613A">
        <w:t>December 31</w:t>
      </w:r>
      <w:r w:rsidR="00BC21F4">
        <w:t xml:space="preserve">, except that the first Bond Fund Year shall begin on the date of delivery of the Bonds and shall end on the next succeeding </w:t>
      </w:r>
      <w:r w:rsidR="0003613A">
        <w:t>December</w:t>
      </w:r>
      <w:r w:rsidR="00AA66CB">
        <w:t> </w:t>
      </w:r>
      <w:r w:rsidR="0003613A">
        <w:t>31</w:t>
      </w:r>
      <w:r w:rsidR="00BC21F4">
        <w:t>.</w:t>
      </w:r>
    </w:p>
    <w:p w14:paraId="01C06FC4" w14:textId="4BB88D0B" w:rsidR="001E285C" w:rsidRDefault="001E285C" w:rsidP="00CF4B79">
      <w:pPr>
        <w:pStyle w:val="00BodyText5"/>
      </w:pPr>
      <w:r w:rsidRPr="001E285C">
        <w:t xml:space="preserve">“Bond Purchase Agreement” means the Bond Purchase Agreement dated </w:t>
      </w:r>
      <w:r w:rsidR="0081101C">
        <w:rPr>
          <w:szCs w:val="22"/>
        </w:rPr>
        <w:t>April 17</w:t>
      </w:r>
      <w:r w:rsidRPr="001E285C">
        <w:t xml:space="preserve">, </w:t>
      </w:r>
      <w:r w:rsidR="00D14EFB">
        <w:t xml:space="preserve">2024 </w:t>
      </w:r>
      <w:r w:rsidRPr="001E285C">
        <w:t xml:space="preserve">wherein the Issuer has agreed to </w:t>
      </w:r>
      <w:r w:rsidR="00782F10">
        <w:t xml:space="preserve">sell </w:t>
      </w:r>
      <w:r w:rsidRPr="001E285C">
        <w:t xml:space="preserve">the Bonds </w:t>
      </w:r>
      <w:r w:rsidR="00782F10">
        <w:t xml:space="preserve">to </w:t>
      </w:r>
      <w:r w:rsidRPr="001E285C">
        <w:t xml:space="preserve">the </w:t>
      </w:r>
      <w:r w:rsidR="005020AC">
        <w:t>Underwriter</w:t>
      </w:r>
      <w:r w:rsidRPr="001E285C">
        <w:t xml:space="preserve"> upon certain terms contained therein.</w:t>
      </w:r>
    </w:p>
    <w:p w14:paraId="2B57DBB8" w14:textId="2EFE5F4E" w:rsidR="00485AB5" w:rsidRDefault="00514809" w:rsidP="00CF4B79">
      <w:pPr>
        <w:pStyle w:val="00BodyText5"/>
      </w:pPr>
      <w:r>
        <w:t>“</w:t>
      </w:r>
      <w:r w:rsidR="00BC21F4">
        <w:t>Bond Registrar</w:t>
      </w:r>
      <w:r>
        <w:t>”</w:t>
      </w:r>
      <w:r w:rsidR="00BC21F4">
        <w:t xml:space="preserve"> means the Trustee (or other party designated as </w:t>
      </w:r>
      <w:r w:rsidR="00C368C2">
        <w:t xml:space="preserve">Bond </w:t>
      </w:r>
      <w:r w:rsidR="00BC21F4">
        <w:t>Registrar by Supplemental Indenture) appointed as the initial registrar for the Bonds pursuant to</w:t>
      </w:r>
      <w:r w:rsidR="002D7D91">
        <w:t xml:space="preserve"> </w:t>
      </w:r>
      <w:r w:rsidR="002D7D91">
        <w:fldChar w:fldCharType="begin"/>
      </w:r>
      <w:r w:rsidR="002D7D91">
        <w:instrText xml:space="preserve"> REF _Ref507422801 \w \h </w:instrText>
      </w:r>
      <w:r w:rsidR="002D7D91">
        <w:fldChar w:fldCharType="separate"/>
      </w:r>
      <w:r w:rsidR="00270E10">
        <w:t>Section 11.7</w:t>
      </w:r>
      <w:r w:rsidR="002D7D91">
        <w:fldChar w:fldCharType="end"/>
      </w:r>
      <w:r w:rsidR="00BC21F4">
        <w:t xml:space="preserve"> hereof, and any additional or successor registrar appointed pursuant hereto.</w:t>
      </w:r>
    </w:p>
    <w:p w14:paraId="6494FB75" w14:textId="7E387DF7" w:rsidR="004219FB" w:rsidRDefault="004219FB" w:rsidP="004219FB">
      <w:pPr>
        <w:pStyle w:val="00BodyText5"/>
      </w:pPr>
      <w:r>
        <w:t xml:space="preserve">“Bondholder,” “Bondowner,” “Registered Owner,” or “Owner” means the </w:t>
      </w:r>
      <w:r w:rsidR="00994D47" w:rsidRPr="00994D47">
        <w:t>person or persons in whose name or names any Bond or Additional Bond is registered</w:t>
      </w:r>
      <w:r>
        <w:t>.</w:t>
      </w:r>
    </w:p>
    <w:p w14:paraId="47331908" w14:textId="5849E07C" w:rsidR="003C2BF2" w:rsidRDefault="003C2BF2" w:rsidP="003C2BF2">
      <w:pPr>
        <w:pStyle w:val="00BodyText5"/>
      </w:pPr>
      <w:r>
        <w:t>“Bonds” means</w:t>
      </w:r>
      <w:r w:rsidRPr="004219FB">
        <w:t xml:space="preserve"> the </w:t>
      </w:r>
      <w:r w:rsidR="00255BF9">
        <w:t>$</w:t>
      </w:r>
      <w:r w:rsidR="00CA6B95">
        <w:t>[PAR]</w:t>
      </w:r>
      <w:r w:rsidR="00255BF9">
        <w:t xml:space="preserve"> </w:t>
      </w:r>
      <w:r w:rsidR="00CA6B95">
        <w:t>Grapevine Wash Local District</w:t>
      </w:r>
      <w:r w:rsidRPr="004219FB">
        <w:t xml:space="preserve"> </w:t>
      </w:r>
      <w:r w:rsidRPr="00782F10">
        <w:t xml:space="preserve">Special </w:t>
      </w:r>
      <w:r w:rsidR="00B3630C">
        <w:t>Assessment Bond</w:t>
      </w:r>
      <w:r w:rsidRPr="00782F10">
        <w:t xml:space="preserve">s, Series </w:t>
      </w:r>
      <w:r w:rsidR="00AB6073">
        <w:t>2024</w:t>
      </w:r>
      <w:r w:rsidR="00856125">
        <w:t>A-2</w:t>
      </w:r>
      <w:r w:rsidRPr="00782F10">
        <w:t xml:space="preserve"> (</w:t>
      </w:r>
      <w:r w:rsidR="00CA6B95">
        <w:t>Grapevine Wash Assessment Area No. 1</w:t>
      </w:r>
      <w:r w:rsidRPr="00782F10">
        <w:t xml:space="preserve">), </w:t>
      </w:r>
      <w:r w:rsidRPr="004219FB">
        <w:t>authorized for issuance herein.</w:t>
      </w:r>
    </w:p>
    <w:p w14:paraId="36155ACB" w14:textId="42E7F19C" w:rsidR="00485AB5" w:rsidRDefault="00514809" w:rsidP="00CF4B79">
      <w:pPr>
        <w:pStyle w:val="00BodyText5"/>
      </w:pPr>
      <w:r>
        <w:t>“</w:t>
      </w:r>
      <w:r w:rsidR="00BC21F4">
        <w:t>Business Day</w:t>
      </w:r>
      <w:r>
        <w:t>”</w:t>
      </w:r>
      <w:r w:rsidR="00BC21F4">
        <w:t xml:space="preserve"> means any day except Saturday or Sunday on which banking business is transacted, but not including any day on which banks are authorized to be closed in </w:t>
      </w:r>
      <w:r w:rsidR="00261014">
        <w:t xml:space="preserve">the </w:t>
      </w:r>
      <w:r w:rsidR="00687090">
        <w:t>city</w:t>
      </w:r>
      <w:r w:rsidR="00BC21F4">
        <w:t xml:space="preserve"> in which the Trustee has its Principal Corporate Trust Office.</w:t>
      </w:r>
      <w:r w:rsidR="001843EA">
        <w:t xml:space="preserve">  </w:t>
      </w:r>
    </w:p>
    <w:p w14:paraId="572CB3BB" w14:textId="56AEDC56" w:rsidR="001843EA" w:rsidRDefault="001843EA" w:rsidP="00CF4B79">
      <w:pPr>
        <w:pStyle w:val="00BodyText5"/>
      </w:pPr>
      <w:r w:rsidRPr="001843EA">
        <w:t>“Cede” means Cede &amp; Co., the nominee of DTC as record owner of the Bonds, or any successor nominee of DTC with respect to the Bonds.</w:t>
      </w:r>
    </w:p>
    <w:p w14:paraId="6C48DB8F" w14:textId="48B0D475" w:rsidR="00261014" w:rsidRDefault="00261014" w:rsidP="00261014">
      <w:pPr>
        <w:pStyle w:val="00BodyText5"/>
      </w:pPr>
      <w:r>
        <w:t xml:space="preserve">“Chair” means the Chair of the </w:t>
      </w:r>
      <w:r w:rsidR="00B06168">
        <w:t>Board</w:t>
      </w:r>
      <w:r>
        <w:t xml:space="preserve">. </w:t>
      </w:r>
    </w:p>
    <w:p w14:paraId="45F3FC8A" w14:textId="21DBC762" w:rsidR="00BC21F4" w:rsidRDefault="00514809" w:rsidP="00CF4B79">
      <w:pPr>
        <w:pStyle w:val="00BodyText5"/>
      </w:pPr>
      <w:r>
        <w:lastRenderedPageBreak/>
        <w:t>“</w:t>
      </w:r>
      <w:r w:rsidR="00BC21F4">
        <w:t>Code</w:t>
      </w:r>
      <w:r>
        <w:t>”</w:t>
      </w:r>
      <w:r w:rsidR="00BC21F4">
        <w:t xml:space="preserve"> means the Internal Revenue Code of 1986, as amended</w:t>
      </w:r>
      <w:r w:rsidR="00994D47">
        <w:t xml:space="preserve">, </w:t>
      </w:r>
      <w:r w:rsidR="00994D47" w:rsidRPr="00994D47">
        <w:t>and any Regulations, rulings, judicial decisions, and notices, announcements, and other releases of the United States Treasury Department or Internal Revenue Service interpreting and construing it</w:t>
      </w:r>
      <w:r w:rsidR="00BC21F4">
        <w:t>.</w:t>
      </w:r>
    </w:p>
    <w:p w14:paraId="3C2C15B2" w14:textId="5E95AAC6" w:rsidR="00BC21F4" w:rsidRDefault="00514809" w:rsidP="00CF4B79">
      <w:pPr>
        <w:pStyle w:val="00BodyText5"/>
      </w:pPr>
      <w:r>
        <w:t>“</w:t>
      </w:r>
      <w:r w:rsidR="00BC21F4">
        <w:t>Construction Fund</w:t>
      </w:r>
      <w:r>
        <w:t>”</w:t>
      </w:r>
      <w:r w:rsidR="00BC21F4">
        <w:t xml:space="preserve"> means </w:t>
      </w:r>
      <w:r w:rsidR="00B63E78">
        <w:t xml:space="preserve">the </w:t>
      </w:r>
      <w:r w:rsidR="00CA6B95">
        <w:t>Grapevine Wash Local District</w:t>
      </w:r>
      <w:r w:rsidR="00664950">
        <w:t xml:space="preserve"> </w:t>
      </w:r>
      <w:r w:rsidR="00CA6B95">
        <w:t>Grapevine Wash Assessment Area No. 1</w:t>
      </w:r>
      <w:r w:rsidR="00A93D53">
        <w:t xml:space="preserve"> </w:t>
      </w:r>
      <w:r w:rsidR="00BC21F4">
        <w:t xml:space="preserve">Construction Fund created in </w:t>
      </w:r>
      <w:r w:rsidR="002D7D91">
        <w:fldChar w:fldCharType="begin"/>
      </w:r>
      <w:r w:rsidR="002D7D91">
        <w:instrText xml:space="preserve"> REF _Ref507422252 \w \h </w:instrText>
      </w:r>
      <w:r w:rsidR="002D7D91">
        <w:fldChar w:fldCharType="separate"/>
      </w:r>
      <w:r w:rsidR="00270E10">
        <w:t>Section 4.2</w:t>
      </w:r>
      <w:r w:rsidR="002D7D91">
        <w:fldChar w:fldCharType="end"/>
      </w:r>
      <w:r w:rsidR="002D7D91">
        <w:t xml:space="preserve"> </w:t>
      </w:r>
      <w:r w:rsidR="00BC21F4">
        <w:t xml:space="preserve">hereof to be held and administered by the Trustee pursuant to </w:t>
      </w:r>
      <w:r w:rsidR="002D7D91">
        <w:fldChar w:fldCharType="begin"/>
      </w:r>
      <w:r w:rsidR="002D7D91">
        <w:instrText xml:space="preserve"> REF _Ref507422266 \w \h </w:instrText>
      </w:r>
      <w:r w:rsidR="002D7D91">
        <w:fldChar w:fldCharType="separate"/>
      </w:r>
      <w:r w:rsidR="00270E10">
        <w:t>Section 5.3</w:t>
      </w:r>
      <w:r w:rsidR="002D7D91">
        <w:fldChar w:fldCharType="end"/>
      </w:r>
      <w:r w:rsidR="002D7D91">
        <w:t xml:space="preserve"> </w:t>
      </w:r>
      <w:r w:rsidR="00BC21F4">
        <w:t>hereof.</w:t>
      </w:r>
    </w:p>
    <w:p w14:paraId="02492629" w14:textId="64FF9877" w:rsidR="00BC21F4" w:rsidRDefault="00514809" w:rsidP="00CF4B79">
      <w:pPr>
        <w:pStyle w:val="00BodyText5"/>
      </w:pPr>
      <w:r>
        <w:t>“</w:t>
      </w:r>
      <w:r w:rsidR="00BC21F4">
        <w:t>Cost of Issuance Fund</w:t>
      </w:r>
      <w:r>
        <w:t>”</w:t>
      </w:r>
      <w:r w:rsidR="00BC21F4">
        <w:t xml:space="preserve"> means the </w:t>
      </w:r>
      <w:r w:rsidR="00CA6B95">
        <w:t>Grapevine Wash Local District</w:t>
      </w:r>
      <w:r w:rsidR="00BC21F4">
        <w:t xml:space="preserve"> </w:t>
      </w:r>
      <w:r w:rsidR="00CA6B95">
        <w:t>Grapevine Wash Assessment Area No. 1</w:t>
      </w:r>
      <w:r w:rsidR="00A93D53">
        <w:t xml:space="preserve"> </w:t>
      </w:r>
      <w:r w:rsidR="00BC21F4">
        <w:t>Cost of</w:t>
      </w:r>
      <w:r w:rsidR="00617239">
        <w:t xml:space="preserve"> I</w:t>
      </w:r>
      <w:r w:rsidR="00BC21F4">
        <w:t xml:space="preserve">ssuance Fund created in </w:t>
      </w:r>
      <w:r w:rsidR="002D7D91">
        <w:fldChar w:fldCharType="begin"/>
      </w:r>
      <w:r w:rsidR="002D7D91">
        <w:instrText xml:space="preserve"> REF _Ref507422287 \w \h </w:instrText>
      </w:r>
      <w:r w:rsidR="002D7D91">
        <w:fldChar w:fldCharType="separate"/>
      </w:r>
      <w:r w:rsidR="00270E10">
        <w:t>Section 4.5</w:t>
      </w:r>
      <w:r w:rsidR="002D7D91">
        <w:fldChar w:fldCharType="end"/>
      </w:r>
      <w:r w:rsidR="00BC21F4">
        <w:t xml:space="preserve"> hereof to be held by the Trustee and administered pursuant to </w:t>
      </w:r>
      <w:r w:rsidR="002D7D91">
        <w:fldChar w:fldCharType="begin"/>
      </w:r>
      <w:r w:rsidR="002D7D91">
        <w:instrText xml:space="preserve"> REF _Ref507422304 \w \h </w:instrText>
      </w:r>
      <w:r w:rsidR="002D7D91">
        <w:fldChar w:fldCharType="separate"/>
      </w:r>
      <w:r w:rsidR="00270E10">
        <w:t>Section 5.5</w:t>
      </w:r>
      <w:r w:rsidR="002D7D91">
        <w:fldChar w:fldCharType="end"/>
      </w:r>
      <w:r w:rsidR="002D7D91">
        <w:t xml:space="preserve"> </w:t>
      </w:r>
      <w:r w:rsidR="00BC21F4">
        <w:t>hereof.</w:t>
      </w:r>
    </w:p>
    <w:p w14:paraId="4B4993DD" w14:textId="0D9AF0DE" w:rsidR="00BC21F4" w:rsidRDefault="00514809" w:rsidP="00CF4B79">
      <w:pPr>
        <w:pStyle w:val="00BodyText5"/>
      </w:pPr>
      <w:r w:rsidRPr="00AA66CB">
        <w:t>“</w:t>
      </w:r>
      <w:r w:rsidR="00BC21F4" w:rsidRPr="00AA66CB">
        <w:t>Debt Service Reserve Requirement</w:t>
      </w:r>
      <w:r w:rsidRPr="00AA66CB">
        <w:t>”</w:t>
      </w:r>
      <w:r w:rsidR="00BC21F4" w:rsidRPr="00AA66CB">
        <w:t xml:space="preserve"> means, with respect to the Bonds</w:t>
      </w:r>
      <w:r w:rsidR="00EC5613" w:rsidRPr="00AA66CB">
        <w:t xml:space="preserve">, </w:t>
      </w:r>
      <w:r w:rsidR="00994D47" w:rsidRPr="00AA66CB">
        <w:t xml:space="preserve">an amount </w:t>
      </w:r>
      <w:r w:rsidR="00E23DD1" w:rsidRPr="00AA66CB">
        <w:t xml:space="preserve">initially </w:t>
      </w:r>
      <w:r w:rsidR="00994D47" w:rsidRPr="00AA66CB">
        <w:t xml:space="preserve">equal to </w:t>
      </w:r>
      <w:r w:rsidR="00EC5613" w:rsidRPr="00AA66CB">
        <w:t>$</w:t>
      </w:r>
      <w:r w:rsidR="006A083A">
        <w:t>[_________]</w:t>
      </w:r>
      <w:r w:rsidR="00E23DD1" w:rsidRPr="00AA66CB">
        <w:t xml:space="preserve"> which amount shall be</w:t>
      </w:r>
      <w:r w:rsidR="006C6AC6">
        <w:t xml:space="preserve"> automatically</w:t>
      </w:r>
      <w:r w:rsidR="00E23DD1" w:rsidRPr="00AA66CB">
        <w:t xml:space="preserve"> adjusted</w:t>
      </w:r>
      <w:r w:rsidR="00DC57FA">
        <w:t xml:space="preserve"> in accordance with Section 5.4 herein</w:t>
      </w:r>
      <w:r w:rsidR="00E23DD1" w:rsidRPr="00AA66CB">
        <w:t xml:space="preserve"> as </w:t>
      </w:r>
      <w:r w:rsidR="006C6AC6">
        <w:t>Assessment P</w:t>
      </w:r>
      <w:r w:rsidR="00E23DD1" w:rsidRPr="00AA66CB">
        <w:t>repayments are made as provided herein</w:t>
      </w:r>
      <w:r w:rsidR="00111BFE" w:rsidRPr="00AA66CB">
        <w:t>, but not to an amount less than the maximum annual debt service on the Bonds after taking into account the redemption of Bonds related to the prepayment</w:t>
      </w:r>
      <w:r w:rsidR="00BC21F4" w:rsidRPr="00AA66CB">
        <w:t xml:space="preserve">. </w:t>
      </w:r>
      <w:r w:rsidR="00EC5613" w:rsidRPr="00AA66CB">
        <w:t xml:space="preserve"> </w:t>
      </w:r>
      <w:r w:rsidR="00BC21F4" w:rsidRPr="00AA66CB">
        <w:t xml:space="preserve">The Debt Service Reserve Requirement may </w:t>
      </w:r>
      <w:r w:rsidR="00994D47" w:rsidRPr="00AA66CB">
        <w:t>be funded as herein provided.  The Debt Service Reserve Requirement</w:t>
      </w:r>
      <w:r w:rsidR="00111BFE" w:rsidRPr="00AA66CB">
        <w:t>, if any,</w:t>
      </w:r>
      <w:r w:rsidR="00994D47" w:rsidRPr="00AA66CB">
        <w:t xml:space="preserve"> for a</w:t>
      </w:r>
      <w:r w:rsidR="00BC21F4" w:rsidRPr="00AA66CB">
        <w:t>ny Additional Bonds</w:t>
      </w:r>
      <w:r w:rsidR="00994D47" w:rsidRPr="00AA66CB">
        <w:t xml:space="preserve"> will be </w:t>
      </w:r>
      <w:r w:rsidR="00BC21F4" w:rsidRPr="00AA66CB">
        <w:t>provided in the related Supplemental Indenture.</w:t>
      </w:r>
    </w:p>
    <w:p w14:paraId="380A1D98" w14:textId="445985FB" w:rsidR="003A1E1C" w:rsidRDefault="003A1E1C" w:rsidP="00CF4B79">
      <w:pPr>
        <w:pStyle w:val="00BodyText5"/>
      </w:pPr>
      <w:r w:rsidRPr="003A1E1C">
        <w:t xml:space="preserve">“Depository” means any securities depository that the </w:t>
      </w:r>
      <w:r>
        <w:t>Issuer</w:t>
      </w:r>
      <w:r w:rsidRPr="003A1E1C">
        <w:t xml:space="preserve"> may provide and appoint, in accordance with the guidelines of the Securities and Exchange Commission, which shall act as securities depository for the Bonds.</w:t>
      </w:r>
    </w:p>
    <w:p w14:paraId="14A97436" w14:textId="77032AF7" w:rsidR="001843EA" w:rsidRDefault="001843EA" w:rsidP="001843EA">
      <w:pPr>
        <w:pStyle w:val="00BodyText5"/>
      </w:pPr>
      <w:r w:rsidRPr="001843EA">
        <w:t>“DTC” means The Depository Trust Company, a limited purpose trust company organized under the laws of the State of New York, and its successors and assigns.  References herein to DTC shall include any nominee of DTC in whose name any Bonds are then registered.</w:t>
      </w:r>
    </w:p>
    <w:p w14:paraId="60BA5C21" w14:textId="7AD0C2C1" w:rsidR="00BC21F4" w:rsidRDefault="00514809" w:rsidP="001843EA">
      <w:pPr>
        <w:pStyle w:val="00BodyText5"/>
      </w:pPr>
      <w:r>
        <w:t>“</w:t>
      </w:r>
      <w:r w:rsidR="00BC21F4">
        <w:t>Event of Default</w:t>
      </w:r>
      <w:r>
        <w:t>”</w:t>
      </w:r>
      <w:r w:rsidR="00BC21F4">
        <w:t xml:space="preserve"> means any occurrence or </w:t>
      </w:r>
      <w:r w:rsidR="00617239">
        <w:t xml:space="preserve">event specified in and defined </w:t>
      </w:r>
      <w:r w:rsidR="00BC21F4">
        <w:t xml:space="preserve">as such by </w:t>
      </w:r>
      <w:r w:rsidR="00AA66CB">
        <w:fldChar w:fldCharType="begin"/>
      </w:r>
      <w:r w:rsidR="00AA66CB">
        <w:instrText xml:space="preserve"> REF _Ref507421526 \r \h </w:instrText>
      </w:r>
      <w:r w:rsidR="00AA66CB">
        <w:fldChar w:fldCharType="separate"/>
      </w:r>
      <w:r w:rsidR="00AA66CB">
        <w:t>Section 8.1</w:t>
      </w:r>
      <w:r w:rsidR="00AA66CB">
        <w:fldChar w:fldCharType="end"/>
      </w:r>
      <w:r w:rsidR="00AA66CB">
        <w:t xml:space="preserve"> </w:t>
      </w:r>
      <w:r w:rsidR="00272A84">
        <w:t>here</w:t>
      </w:r>
      <w:r w:rsidR="00BC21F4">
        <w:t>of.</w:t>
      </w:r>
    </w:p>
    <w:p w14:paraId="7CF40960" w14:textId="30A07D51" w:rsidR="00AB6073" w:rsidRDefault="00AB6073" w:rsidP="00AB6073">
      <w:pPr>
        <w:pStyle w:val="00BodyText5"/>
      </w:pPr>
      <w:r w:rsidRPr="00203D4C">
        <w:t>“</w:t>
      </w:r>
      <w:r w:rsidR="00CA6B95">
        <w:t>Grapevine Wash Assessment Area No. 1</w:t>
      </w:r>
      <w:r w:rsidRPr="00203D4C">
        <w:t xml:space="preserve">” means the </w:t>
      </w:r>
      <w:r w:rsidR="00CA6B95">
        <w:t>Grapevine Wash Local District</w:t>
      </w:r>
      <w:r>
        <w:t xml:space="preserve"> </w:t>
      </w:r>
      <w:r w:rsidR="00CA6B95">
        <w:t>Grapevine Wash Assessment Area No. 1</w:t>
      </w:r>
      <w:r w:rsidRPr="00203D4C">
        <w:t>.</w:t>
      </w:r>
    </w:p>
    <w:p w14:paraId="686D3C79" w14:textId="3533B235" w:rsidR="00BC21F4" w:rsidRDefault="00514809" w:rsidP="00CF4B79">
      <w:pPr>
        <w:pStyle w:val="00BodyText5"/>
      </w:pPr>
      <w:r>
        <w:t>“</w:t>
      </w:r>
      <w:r w:rsidR="00BC21F4">
        <w:t>Government Obligations</w:t>
      </w:r>
      <w:r>
        <w:t>”</w:t>
      </w:r>
      <w:r w:rsidR="00BC21F4">
        <w:t xml:space="preserve"> means solely one or more of the following:</w:t>
      </w:r>
      <w:r w:rsidR="00270E10">
        <w:t xml:space="preserve"> </w:t>
      </w:r>
    </w:p>
    <w:p w14:paraId="41B5C9AB" w14:textId="77777777" w:rsidR="00485AB5" w:rsidRDefault="00BC21F4" w:rsidP="003F4A14">
      <w:pPr>
        <w:pStyle w:val="Heading3"/>
      </w:pPr>
      <w:r>
        <w:t>State and Local Government Series issued by the United States Treasury (</w:t>
      </w:r>
      <w:r w:rsidR="00514809">
        <w:t>“</w:t>
      </w:r>
      <w:r>
        <w:t>SLGS</w:t>
      </w:r>
      <w:r w:rsidR="00514809">
        <w:t>”</w:t>
      </w:r>
      <w:r>
        <w:t>);</w:t>
      </w:r>
    </w:p>
    <w:p w14:paraId="76068B8C" w14:textId="77777777" w:rsidR="00BC21F4" w:rsidRDefault="00BC21F4" w:rsidP="003F4A14">
      <w:pPr>
        <w:pStyle w:val="Heading3"/>
      </w:pPr>
      <w:r>
        <w:t>United States Treasury bills, notes and bonds, as traded on the open market;</w:t>
      </w:r>
    </w:p>
    <w:p w14:paraId="74245F4F" w14:textId="77777777" w:rsidR="00485AB5" w:rsidRDefault="00BC21F4" w:rsidP="003F4A14">
      <w:pPr>
        <w:pStyle w:val="Heading3"/>
      </w:pPr>
      <w:r>
        <w:t>Zero Coupon United States Treasury Bonds; and</w:t>
      </w:r>
    </w:p>
    <w:p w14:paraId="326957CE" w14:textId="77777777" w:rsidR="00485AB5" w:rsidRDefault="00BC21F4" w:rsidP="003F4A14">
      <w:pPr>
        <w:pStyle w:val="Heading3"/>
      </w:pPr>
      <w:r>
        <w:t xml:space="preserve">Any other direct obligations of or obligations fully and unconditionally guaranteed as to timely payment by the United States of America (including, without limitation, obligations commonly referred to as </w:t>
      </w:r>
      <w:r w:rsidR="00514809">
        <w:t>“</w:t>
      </w:r>
      <w:r>
        <w:t>REFCORP strips</w:t>
      </w:r>
      <w:r w:rsidR="00514809">
        <w:t>”</w:t>
      </w:r>
      <w:r>
        <w:t>).</w:t>
      </w:r>
    </w:p>
    <w:p w14:paraId="0E5A484A" w14:textId="77777777" w:rsidR="00BC21F4" w:rsidRDefault="00514809" w:rsidP="00CF4B79">
      <w:pPr>
        <w:pStyle w:val="00BodyText5"/>
      </w:pPr>
      <w:r>
        <w:lastRenderedPageBreak/>
        <w:t>“</w:t>
      </w:r>
      <w:r w:rsidR="00BC21F4">
        <w:t>Gross Proceeds</w:t>
      </w:r>
      <w:r>
        <w:t>”</w:t>
      </w:r>
      <w:r w:rsidR="00BC21F4">
        <w:t xml:space="preserve"> means the gross proceeds of the Bonds as d</w:t>
      </w:r>
      <w:r w:rsidR="00617239">
        <w:t xml:space="preserve">efined in Section 148(f)(6)(B) </w:t>
      </w:r>
      <w:r w:rsidR="00B63E78">
        <w:t>of the Code and Section 1.148-1</w:t>
      </w:r>
      <w:r w:rsidR="00BC21F4">
        <w:t>(b) of the Regulations.</w:t>
      </w:r>
    </w:p>
    <w:p w14:paraId="1B614176" w14:textId="77777777" w:rsidR="00737536" w:rsidRDefault="00514809" w:rsidP="00FE40E8">
      <w:pPr>
        <w:pStyle w:val="00BodyText5"/>
        <w:keepNext/>
      </w:pPr>
      <w:r w:rsidRPr="00E742C3">
        <w:t>“</w:t>
      </w:r>
      <w:r w:rsidR="00DC7B54" w:rsidRPr="00E742C3">
        <w:t>Improvements” means, the following, together with all related improvements and construction overhead, as may be more fully described or amended in the Assessment Ordinance:</w:t>
      </w:r>
      <w:r w:rsidR="00490C3E">
        <w:t xml:space="preserve"> </w:t>
      </w:r>
    </w:p>
    <w:p w14:paraId="75E4721F" w14:textId="4F660F43" w:rsidR="00922BDF" w:rsidRDefault="00922BDF" w:rsidP="00922BDF">
      <w:pPr>
        <w:pStyle w:val="BodyText1"/>
        <w:ind w:left="720" w:firstLine="0"/>
        <w:jc w:val="both"/>
      </w:pPr>
      <w:bookmarkStart w:id="8" w:name="_Hlk153997764"/>
      <w:r>
        <w:t>-The acquisition and purchase of water shares and the construction and installation of intract public infrastructure, including roads, water improvements, sanitary sewer improvements, storm drain improvements, culinary water improvements and all related improvements.</w:t>
      </w:r>
    </w:p>
    <w:p w14:paraId="01D4A829" w14:textId="5F47EE6C" w:rsidR="00D71068" w:rsidRDefault="00922BDF" w:rsidP="00922BDF">
      <w:pPr>
        <w:pStyle w:val="BodyText1"/>
        <w:ind w:left="720" w:firstLine="0"/>
        <w:jc w:val="both"/>
      </w:pPr>
      <w:r>
        <w:t>-The acquisition and purchase of water shares and the construction and installation of master roads, culinary water improvements, sanitary sewer improvements, and all related improvements</w:t>
      </w:r>
      <w:bookmarkEnd w:id="8"/>
      <w:r>
        <w:t>.</w:t>
      </w:r>
    </w:p>
    <w:p w14:paraId="1FCB1954" w14:textId="22285F17" w:rsidR="00BC21F4" w:rsidRDefault="00514809" w:rsidP="00CF4B79">
      <w:pPr>
        <w:pStyle w:val="00BodyText5"/>
      </w:pPr>
      <w:r>
        <w:t>“</w:t>
      </w:r>
      <w:r w:rsidR="00BC21F4">
        <w:t>Indenture</w:t>
      </w:r>
      <w:r>
        <w:t>”</w:t>
      </w:r>
      <w:r w:rsidR="00BC21F4">
        <w:t xml:space="preserve"> means this Indenture of Trust and Pledge as from time to time amended or supplemented by Supplemental Indentures in accordance</w:t>
      </w:r>
      <w:r w:rsidR="00617239">
        <w:t xml:space="preserve"> </w:t>
      </w:r>
      <w:r w:rsidR="00BC21F4">
        <w:t>with the terms of this Indenture.</w:t>
      </w:r>
    </w:p>
    <w:p w14:paraId="250A9BBA" w14:textId="77777777" w:rsidR="00641BDE" w:rsidRPr="00641BDE" w:rsidRDefault="00641BDE" w:rsidP="00641BDE">
      <w:pPr>
        <w:pStyle w:val="00BodyText5"/>
      </w:pPr>
      <w:r w:rsidRPr="00641BDE">
        <w:t xml:space="preserve">“Interest Payment Dates” means each </w:t>
      </w:r>
      <w:r w:rsidRPr="00641BDE">
        <w:t>June</w:t>
      </w:r>
      <w:r w:rsidRPr="00641BDE">
        <w:t xml:space="preserve"> 1 and </w:t>
      </w:r>
      <w:r w:rsidRPr="00641BDE">
        <w:t>December</w:t>
      </w:r>
      <w:r w:rsidRPr="00641BDE">
        <w:t xml:space="preserve"> 1, beginning </w:t>
      </w:r>
      <w:r w:rsidRPr="00641BDE">
        <w:t>June</w:t>
      </w:r>
      <w:r w:rsidRPr="00641BDE">
        <w:t xml:space="preserve"> 1, </w:t>
      </w:r>
      <w:r w:rsidRPr="00641BDE">
        <w:t>2024.</w:t>
      </w:r>
    </w:p>
    <w:p w14:paraId="445D59D9" w14:textId="04F0D1B7" w:rsidR="00261014" w:rsidRDefault="00514809" w:rsidP="00CF4B79">
      <w:pPr>
        <w:pStyle w:val="00BodyText5"/>
      </w:pPr>
      <w:r>
        <w:t>“</w:t>
      </w:r>
      <w:r w:rsidR="00BC21F4">
        <w:t>Issuer</w:t>
      </w:r>
      <w:r>
        <w:t>”</w:t>
      </w:r>
      <w:r w:rsidR="00BC21F4">
        <w:t xml:space="preserve"> means</w:t>
      </w:r>
      <w:r w:rsidR="008A1921">
        <w:t xml:space="preserve"> the</w:t>
      </w:r>
      <w:r w:rsidR="00BC21F4">
        <w:t xml:space="preserve"> </w:t>
      </w:r>
      <w:r w:rsidR="00CA6B95">
        <w:t>Grapevine Wash Local District</w:t>
      </w:r>
      <w:r w:rsidR="00BC21F4">
        <w:t xml:space="preserve"> and its successors. </w:t>
      </w:r>
    </w:p>
    <w:p w14:paraId="3730ACAA" w14:textId="2884AE55" w:rsidR="00BC21F4" w:rsidRDefault="00514809" w:rsidP="00CF4B79">
      <w:pPr>
        <w:pStyle w:val="00BodyText5"/>
      </w:pPr>
      <w:r>
        <w:t>“</w:t>
      </w:r>
      <w:r w:rsidR="00BC21F4">
        <w:t>Original</w:t>
      </w:r>
      <w:r w:rsidR="00617239">
        <w:t xml:space="preserve"> </w:t>
      </w:r>
      <w:r w:rsidR="00BC21F4">
        <w:t>Issue Date</w:t>
      </w:r>
      <w:r>
        <w:t>”</w:t>
      </w:r>
      <w:r w:rsidR="00BC21F4">
        <w:t xml:space="preserve"> means the initial delivery date of the Bonds.</w:t>
      </w:r>
    </w:p>
    <w:p w14:paraId="615CC149" w14:textId="77777777" w:rsidR="00485AB5" w:rsidRDefault="00514809" w:rsidP="00CF4B79">
      <w:pPr>
        <w:pStyle w:val="00BodyText5"/>
      </w:pPr>
      <w:r>
        <w:t>“</w:t>
      </w:r>
      <w:r w:rsidR="00BC21F4">
        <w:t>Outstanding</w:t>
      </w:r>
      <w:r>
        <w:t>”</w:t>
      </w:r>
      <w:r w:rsidR="00BC21F4">
        <w:t xml:space="preserve"> or </w:t>
      </w:r>
      <w:r>
        <w:t>“</w:t>
      </w:r>
      <w:r w:rsidR="00BC21F4">
        <w:t>Bonds Outstanding</w:t>
      </w:r>
      <w:r>
        <w:t>”</w:t>
      </w:r>
      <w:r w:rsidR="00BC21F4">
        <w:t xml:space="preserve"> means at any date all Bonds which</w:t>
      </w:r>
      <w:r w:rsidR="00617239">
        <w:t xml:space="preserve"> </w:t>
      </w:r>
      <w:r w:rsidR="00BC21F4">
        <w:t>have not been canceled which have been or are being authenticated and delivered by</w:t>
      </w:r>
      <w:r w:rsidR="00617239">
        <w:t xml:space="preserve"> </w:t>
      </w:r>
      <w:r w:rsidR="00BC21F4">
        <w:t>the Trustee under this Indenture, except:</w:t>
      </w:r>
    </w:p>
    <w:p w14:paraId="3E6FEAF5" w14:textId="08E01F23" w:rsidR="00485AB5" w:rsidRDefault="00BC21F4" w:rsidP="003F4A14">
      <w:pPr>
        <w:pStyle w:val="Heading3"/>
        <w:numPr>
          <w:ilvl w:val="2"/>
          <w:numId w:val="7"/>
        </w:numPr>
      </w:pPr>
      <w:r>
        <w:t xml:space="preserve">Any Bond or portion thereof which at the time has been paid or deemed paid pursuant to </w:t>
      </w:r>
      <w:r w:rsidR="002D7D91">
        <w:fldChar w:fldCharType="begin"/>
      </w:r>
      <w:r w:rsidR="002D7D91">
        <w:instrText xml:space="preserve"> REF _Ref507421814 \w \h </w:instrText>
      </w:r>
      <w:r w:rsidR="002D7D91">
        <w:fldChar w:fldCharType="separate"/>
      </w:r>
      <w:r w:rsidR="00270E10">
        <w:t>Article X</w:t>
      </w:r>
      <w:r w:rsidR="002D7D91">
        <w:fldChar w:fldCharType="end"/>
      </w:r>
      <w:r w:rsidR="002D7D91">
        <w:t xml:space="preserve"> </w:t>
      </w:r>
      <w:r>
        <w:t>of this Indenture; and</w:t>
      </w:r>
    </w:p>
    <w:p w14:paraId="66957FE2" w14:textId="77777777" w:rsidR="00485AB5" w:rsidRDefault="00BC21F4" w:rsidP="003F4A14">
      <w:pPr>
        <w:pStyle w:val="Heading3"/>
      </w:pPr>
      <w:r>
        <w:t>Any Bond in lieu of or in substitution for which a new Bond shall have been authenticated and delivered hereunder, unless proof satisfactory to the Trustee is presented that such Bond is held by a bona fide holder in due course.</w:t>
      </w:r>
    </w:p>
    <w:p w14:paraId="0CEAEDF1" w14:textId="54E9AC92" w:rsidR="003A1E1C" w:rsidRDefault="003A1E1C" w:rsidP="00782F10">
      <w:pPr>
        <w:pStyle w:val="00BodyText5"/>
      </w:pPr>
      <w:r w:rsidRPr="003A1E1C">
        <w:t>“Participants” means any broker-dealer, bank, or other financial institution from time to time for which DTC or another Depository holds the Bonds.</w:t>
      </w:r>
    </w:p>
    <w:p w14:paraId="1057FADD" w14:textId="78C0863E" w:rsidR="00BC21F4" w:rsidRDefault="00514809" w:rsidP="00782F10">
      <w:pPr>
        <w:pStyle w:val="00BodyText5"/>
      </w:pPr>
      <w:r>
        <w:t>“</w:t>
      </w:r>
      <w:r w:rsidR="00BC21F4">
        <w:t>Paying Agent</w:t>
      </w:r>
      <w:r>
        <w:t>”</w:t>
      </w:r>
      <w:r w:rsidR="00BC21F4">
        <w:t xml:space="preserve"> means each Person appointed by the Issuer as Paying Agent with respect to the Bonds. The initial Paying Agent is </w:t>
      </w:r>
      <w:r w:rsidR="007C642B">
        <w:t>UMB Bank, n.a.</w:t>
      </w:r>
      <w:r w:rsidR="00CC0D23">
        <w:t>,</w:t>
      </w:r>
      <w:r w:rsidR="00BC21F4">
        <w:t xml:space="preserve"> or its </w:t>
      </w:r>
      <w:r w:rsidR="005020AC">
        <w:t>s</w:t>
      </w:r>
      <w:r w:rsidR="00BC21F4">
        <w:t>uccessors or assigns.</w:t>
      </w:r>
    </w:p>
    <w:p w14:paraId="1A3FAA22" w14:textId="77777777" w:rsidR="00BC21F4" w:rsidRDefault="00514809" w:rsidP="00CF4B79">
      <w:pPr>
        <w:pStyle w:val="00BodyText5"/>
      </w:pPr>
      <w:r>
        <w:t>“</w:t>
      </w:r>
      <w:r w:rsidR="00BC21F4">
        <w:t>Person</w:t>
      </w:r>
      <w:r>
        <w:t>”</w:t>
      </w:r>
      <w:r w:rsidR="00BC21F4">
        <w:t xml:space="preserve"> means natural persons, firms, partnerships, associations, corporations, trusts, public bodies, and other entities.</w:t>
      </w:r>
    </w:p>
    <w:p w14:paraId="176E9686" w14:textId="68EE28D1" w:rsidR="00BC21F4" w:rsidRDefault="00514809" w:rsidP="00CF4B79">
      <w:pPr>
        <w:pStyle w:val="00BodyText5"/>
      </w:pPr>
      <w:r>
        <w:t>“</w:t>
      </w:r>
      <w:r w:rsidR="00BC21F4">
        <w:t>Principal Corporate Trust Office</w:t>
      </w:r>
      <w:r>
        <w:t>”</w:t>
      </w:r>
      <w:r w:rsidR="00BC21F4">
        <w:t xml:space="preserve"> means,</w:t>
      </w:r>
      <w:r w:rsidR="00617239">
        <w:t xml:space="preserve"> </w:t>
      </w:r>
      <w:r w:rsidR="00BC21F4">
        <w:t xml:space="preserve">with respect to the Trustee, the office of the Trustee at Corporate Trust Services, </w:t>
      </w:r>
      <w:r w:rsidR="001843EA">
        <w:t>2777 East Camelback Road, Suite 350, Phoenix, Arizona</w:t>
      </w:r>
      <w:r w:rsidR="004456D9" w:rsidRPr="004456D9">
        <w:t xml:space="preserve"> or such other office or location designated by the Trustee by written notice</w:t>
      </w:r>
      <w:r w:rsidR="004456D9">
        <w:t>.</w:t>
      </w:r>
    </w:p>
    <w:p w14:paraId="7E73F842" w14:textId="47F59D55" w:rsidR="00D84528" w:rsidRDefault="00D84528" w:rsidP="00CF4B79">
      <w:pPr>
        <w:pStyle w:val="00BodyText5"/>
      </w:pPr>
      <w:r w:rsidRPr="00D84528">
        <w:lastRenderedPageBreak/>
        <w:t>“Qualified Institutional Buyer” means such term as defined in Rule 144a promulgated pursuant to the Securities Act of 1933, as amended.</w:t>
      </w:r>
    </w:p>
    <w:p w14:paraId="4207FB94" w14:textId="77777777" w:rsidR="00485AB5" w:rsidRDefault="00514809" w:rsidP="00CF4B79">
      <w:pPr>
        <w:pStyle w:val="00BodyText5"/>
      </w:pPr>
      <w:r>
        <w:t>“</w:t>
      </w:r>
      <w:r w:rsidR="00BC21F4">
        <w:t>Qualified Investments</w:t>
      </w:r>
      <w:r>
        <w:t>”</w:t>
      </w:r>
      <w:r w:rsidR="00BC21F4">
        <w:t xml:space="preserve"> means any investments authorized under the Utah State Money Management Act, Title 51 Chapter 7, Utah Code Annotated</w:t>
      </w:r>
      <w:r w:rsidR="00617239">
        <w:t xml:space="preserve"> </w:t>
      </w:r>
      <w:r w:rsidR="00BC21F4">
        <w:t>1953, as amended</w:t>
      </w:r>
      <w:r w:rsidR="00BB66BE">
        <w:t>,</w:t>
      </w:r>
      <w:r w:rsidR="00BC21F4">
        <w:t xml:space="preserve"> and includes Government Obligations</w:t>
      </w:r>
      <w:r w:rsidR="00B63E78">
        <w:t xml:space="preserve"> </w:t>
      </w:r>
      <w:r w:rsidR="00B63E78" w:rsidRPr="00B63E78">
        <w:t>and the fund held by the Treasurer for the State of Utah and commonly known as the Utah Public Treasurer’s Investment Fund</w:t>
      </w:r>
      <w:r w:rsidR="00BC21F4">
        <w:t>.</w:t>
      </w:r>
    </w:p>
    <w:p w14:paraId="474B437E" w14:textId="77777777" w:rsidR="00485AB5" w:rsidRDefault="00514809" w:rsidP="00CF4B79">
      <w:pPr>
        <w:pStyle w:val="00BodyText5"/>
      </w:pPr>
      <w:r>
        <w:t>“</w:t>
      </w:r>
      <w:r w:rsidR="00BC21F4">
        <w:t>Rebatable Arbitrage</w:t>
      </w:r>
      <w:r>
        <w:t>”</w:t>
      </w:r>
      <w:r w:rsidR="00BC21F4">
        <w:t xml:space="preserve"> means, with respect to the Bonds,</w:t>
      </w:r>
      <w:r w:rsidR="00617239">
        <w:t xml:space="preserve"> </w:t>
      </w:r>
      <w:r w:rsidR="00BC21F4">
        <w:t>the</w:t>
      </w:r>
      <w:r w:rsidR="00617239">
        <w:t xml:space="preserve"> </w:t>
      </w:r>
      <w:r w:rsidR="00BC21F4">
        <w:t>amount (determinable as of each Rebate Calculation Date) of rebatable arbitrage payable to the United States at the times and in the amounts specified in Section 148(f)(3) of the Code and Section 1.148-3 of the Regulations.</w:t>
      </w:r>
    </w:p>
    <w:p w14:paraId="2D6913BD" w14:textId="77777777" w:rsidR="00485AB5" w:rsidRDefault="00514809" w:rsidP="00CF4B79">
      <w:pPr>
        <w:pStyle w:val="00BodyText5"/>
      </w:pPr>
      <w:r>
        <w:t>“</w:t>
      </w:r>
      <w:r w:rsidR="00BC21F4">
        <w:t>Rebate Calculation Date</w:t>
      </w:r>
      <w:r>
        <w:t>”</w:t>
      </w:r>
      <w:r w:rsidR="00BC21F4">
        <w:t xml:space="preserve"> means, with respect to the Bonds, the Interest Payment Date next preceding the fifth (5th) anniversary of the issue date of such Bonds, each fifth (5th) anniversary of the initial rebate calculation date for such Bonds, and the date of retirement of the last Bond.</w:t>
      </w:r>
    </w:p>
    <w:p w14:paraId="332700C5" w14:textId="1218DD83" w:rsidR="00485AB5" w:rsidRDefault="00514809" w:rsidP="00CF4B79">
      <w:pPr>
        <w:pStyle w:val="00BodyText5"/>
      </w:pPr>
      <w:r>
        <w:t>“</w:t>
      </w:r>
      <w:r w:rsidR="00BC21F4">
        <w:t>Rebate Fund</w:t>
      </w:r>
      <w:r>
        <w:t>”</w:t>
      </w:r>
      <w:r w:rsidR="00BC21F4">
        <w:t xml:space="preserve"> means the </w:t>
      </w:r>
      <w:r w:rsidR="00CA6B95">
        <w:t>Grapevine Wash Local District</w:t>
      </w:r>
      <w:r w:rsidR="001843EA">
        <w:t xml:space="preserve"> </w:t>
      </w:r>
      <w:r w:rsidR="00CA6B95">
        <w:t>Grapevine Wash Assessment Area No. 1</w:t>
      </w:r>
      <w:r w:rsidR="00A93D53">
        <w:t xml:space="preserve"> </w:t>
      </w:r>
      <w:r w:rsidR="00BC21F4">
        <w:t xml:space="preserve">Rebate Fund created in </w:t>
      </w:r>
      <w:r w:rsidR="002D6D6F">
        <w:t>4.7</w:t>
      </w:r>
      <w:r w:rsidR="002D7D91">
        <w:t xml:space="preserve"> </w:t>
      </w:r>
      <w:r w:rsidR="00BC21F4">
        <w:t>hereof to be held by the Trustee</w:t>
      </w:r>
      <w:r w:rsidR="00617239">
        <w:t xml:space="preserve"> </w:t>
      </w:r>
      <w:r w:rsidR="00BC21F4">
        <w:t>and administered pursuant to</w:t>
      </w:r>
      <w:r w:rsidR="00AA66CB">
        <w:t xml:space="preserve"> </w:t>
      </w:r>
      <w:r w:rsidR="00AA66CB">
        <w:fldChar w:fldCharType="begin"/>
      </w:r>
      <w:r w:rsidR="00AA66CB">
        <w:instrText xml:space="preserve"> REF _Ref507422390 \r \h </w:instrText>
      </w:r>
      <w:r w:rsidR="00AA66CB">
        <w:fldChar w:fldCharType="separate"/>
      </w:r>
      <w:r w:rsidR="00AA66CB">
        <w:t>Section 5.7</w:t>
      </w:r>
      <w:r w:rsidR="00AA66CB">
        <w:fldChar w:fldCharType="end"/>
      </w:r>
      <w:r w:rsidR="00BC21F4">
        <w:t xml:space="preserve"> hereof.</w:t>
      </w:r>
    </w:p>
    <w:p w14:paraId="7A554780" w14:textId="2ADC04EA" w:rsidR="00485AB5" w:rsidRDefault="00514809" w:rsidP="00CF4B79">
      <w:pPr>
        <w:pStyle w:val="00BodyText5"/>
      </w:pPr>
      <w:r>
        <w:t>“</w:t>
      </w:r>
      <w:r w:rsidR="00BC21F4">
        <w:t>Redemption Account</w:t>
      </w:r>
      <w:r>
        <w:t>”</w:t>
      </w:r>
      <w:r w:rsidR="00BC21F4">
        <w:t xml:space="preserve"> means the Redemption Account established within the Bond Fund pursuant to </w:t>
      </w:r>
      <w:r w:rsidR="00813590">
        <w:fldChar w:fldCharType="begin"/>
      </w:r>
      <w:r w:rsidR="00813590">
        <w:instrText xml:space="preserve"> REF _Ref507420066 \r \h </w:instrText>
      </w:r>
      <w:r w:rsidR="00813590">
        <w:fldChar w:fldCharType="separate"/>
      </w:r>
      <w:r w:rsidR="00270E10">
        <w:t>Section 4.3</w:t>
      </w:r>
      <w:r w:rsidR="00813590">
        <w:fldChar w:fldCharType="end"/>
      </w:r>
      <w:r w:rsidR="00813590">
        <w:t xml:space="preserve"> </w:t>
      </w:r>
      <w:r w:rsidR="00BC21F4">
        <w:t>herein.</w:t>
      </w:r>
    </w:p>
    <w:p w14:paraId="34A4F3B6" w14:textId="77777777" w:rsidR="00485AB5" w:rsidRDefault="00514809" w:rsidP="00CF4B79">
      <w:pPr>
        <w:pStyle w:val="00BodyText5"/>
      </w:pPr>
      <w:r>
        <w:t>“</w:t>
      </w:r>
      <w:r w:rsidR="00BC21F4">
        <w:t>Register</w:t>
      </w:r>
      <w:r>
        <w:t>”</w:t>
      </w:r>
      <w:r w:rsidR="00BC21F4">
        <w:t xml:space="preserve"> means the record of ownership of the Bonds maintained by the Bond Registrar.</w:t>
      </w:r>
    </w:p>
    <w:p w14:paraId="37264A7C" w14:textId="77777777" w:rsidR="00485AB5" w:rsidRDefault="00514809" w:rsidP="00CF4B79">
      <w:pPr>
        <w:pStyle w:val="00BodyText5"/>
      </w:pPr>
      <w:bookmarkStart w:id="9" w:name="_Hlk508180867"/>
      <w:r>
        <w:t>“</w:t>
      </w:r>
      <w:r w:rsidR="00BC21F4">
        <w:t>Regular Record Date</w:t>
      </w:r>
      <w:r>
        <w:t>”</w:t>
      </w:r>
      <w:r w:rsidR="00BC21F4">
        <w:t xml:space="preserve"> means the fifteenth day immediately preceding each Interest Payment Date.</w:t>
      </w:r>
    </w:p>
    <w:bookmarkEnd w:id="9"/>
    <w:p w14:paraId="530447D2" w14:textId="77777777" w:rsidR="00485AB5" w:rsidRDefault="00514809" w:rsidP="00CF4B79">
      <w:pPr>
        <w:pStyle w:val="00BodyText5"/>
      </w:pPr>
      <w:r>
        <w:t>“</w:t>
      </w:r>
      <w:r w:rsidR="00BC21F4">
        <w:t>Regulations</w:t>
      </w:r>
      <w:r>
        <w:t>”</w:t>
      </w:r>
      <w:r w:rsidR="00BC21F4">
        <w:t xml:space="preserve"> and all references thereto shall mean and include applicable final, proposed, and temporary United States Treasury Regulations promulgated with respect to Sections 103 and 141 through 150 of the Code, including all amendments thereto made thereafter.</w:t>
      </w:r>
    </w:p>
    <w:p w14:paraId="664415C8" w14:textId="77777777" w:rsidR="00485AB5" w:rsidRDefault="00514809" w:rsidP="00CF4B79">
      <w:pPr>
        <w:pStyle w:val="00BodyText5"/>
      </w:pPr>
      <w:r>
        <w:t>“</w:t>
      </w:r>
      <w:r w:rsidR="00BC21F4">
        <w:t>Required Rebate Deposit</w:t>
      </w:r>
      <w:r>
        <w:t>”</w:t>
      </w:r>
      <w:r w:rsidR="00BC21F4">
        <w:t xml:space="preserve"> means the amount due</w:t>
      </w:r>
      <w:r w:rsidR="00617239">
        <w:t xml:space="preserve"> </w:t>
      </w:r>
      <w:r w:rsidR="00BC21F4">
        <w:t>to</w:t>
      </w:r>
      <w:r w:rsidR="00617239">
        <w:t xml:space="preserve"> </w:t>
      </w:r>
      <w:r w:rsidR="00BC21F4">
        <w:t>the</w:t>
      </w:r>
      <w:r w:rsidR="00617239">
        <w:t xml:space="preserve"> </w:t>
      </w:r>
      <w:r w:rsidR="00BC21F4">
        <w:t>Internal</w:t>
      </w:r>
      <w:r w:rsidR="00617239">
        <w:t xml:space="preserve"> </w:t>
      </w:r>
      <w:r w:rsidR="00BC21F4">
        <w:t>Revenue Service no later than sixty (60) days after each Rebate Calculation Date pursuant to Section 148(f)(3) of the Code.</w:t>
      </w:r>
    </w:p>
    <w:p w14:paraId="5D049955" w14:textId="38DB042A" w:rsidR="00BC21F4" w:rsidRDefault="00514809" w:rsidP="00CF4B79">
      <w:pPr>
        <w:pStyle w:val="00BodyText5"/>
      </w:pPr>
      <w:r>
        <w:t>“</w:t>
      </w:r>
      <w:r w:rsidR="00BC21F4">
        <w:t>Reserve Fund</w:t>
      </w:r>
      <w:r>
        <w:t>”</w:t>
      </w:r>
      <w:r w:rsidR="00BC21F4">
        <w:t xml:space="preserve"> means the </w:t>
      </w:r>
      <w:r w:rsidR="00CA6B95">
        <w:t>Grapevine Wash Local District</w:t>
      </w:r>
      <w:r w:rsidR="00BC21F4">
        <w:t xml:space="preserve"> </w:t>
      </w:r>
      <w:r w:rsidR="00CA6B95">
        <w:t>Grapevine Wash Assessment Area No. 1</w:t>
      </w:r>
      <w:r w:rsidR="00A93D53">
        <w:t xml:space="preserve"> </w:t>
      </w:r>
      <w:r w:rsidR="00BC21F4">
        <w:t xml:space="preserve">Reserve Fund created in </w:t>
      </w:r>
      <w:r w:rsidR="002D7D91">
        <w:fldChar w:fldCharType="begin"/>
      </w:r>
      <w:r w:rsidR="002D7D91">
        <w:instrText xml:space="preserve"> REF _Ref507420257 \w \h </w:instrText>
      </w:r>
      <w:r w:rsidR="002D7D91">
        <w:fldChar w:fldCharType="separate"/>
      </w:r>
      <w:r w:rsidR="00270E10">
        <w:t>Section 4.4</w:t>
      </w:r>
      <w:r w:rsidR="002D7D91">
        <w:fldChar w:fldCharType="end"/>
      </w:r>
      <w:r w:rsidR="002D7D91">
        <w:t xml:space="preserve"> </w:t>
      </w:r>
      <w:r w:rsidR="00BC21F4">
        <w:t>hereof to be held by the Trustee.</w:t>
      </w:r>
    </w:p>
    <w:p w14:paraId="57797867" w14:textId="0B88C402" w:rsidR="0020092C" w:rsidRDefault="0020092C" w:rsidP="0020092C">
      <w:pPr>
        <w:pStyle w:val="00BodyText5"/>
      </w:pPr>
      <w:r>
        <w:t>“</w:t>
      </w:r>
      <w:r w:rsidR="00856125">
        <w:t xml:space="preserve">Series </w:t>
      </w:r>
      <w:r w:rsidR="00AB6073">
        <w:t>2024</w:t>
      </w:r>
      <w:r>
        <w:t xml:space="preserve"> Capitalized Interest Account” means the account established with respect to the Bonds under Section 4.6 herein and administered pursuant to Section 5.6 herein.</w:t>
      </w:r>
    </w:p>
    <w:p w14:paraId="147B3F81" w14:textId="570E3C36" w:rsidR="00AD402C" w:rsidRDefault="00AD402C" w:rsidP="00AD402C">
      <w:pPr>
        <w:pStyle w:val="00BodyText5"/>
      </w:pPr>
      <w:r>
        <w:t>“</w:t>
      </w:r>
      <w:r w:rsidR="00856125">
        <w:t xml:space="preserve">Series </w:t>
      </w:r>
      <w:r w:rsidR="00AB6073">
        <w:t>2024</w:t>
      </w:r>
      <w:r>
        <w:t xml:space="preserve"> Construction Account” means the </w:t>
      </w:r>
      <w:r w:rsidR="00856125">
        <w:t xml:space="preserve">Series </w:t>
      </w:r>
      <w:r w:rsidR="00AB6073">
        <w:t>2024</w:t>
      </w:r>
      <w:r>
        <w:t xml:space="preserve"> Construction Account established within the Construction Fund pursuant to Section 4.2 herein. </w:t>
      </w:r>
    </w:p>
    <w:p w14:paraId="6F30916E" w14:textId="77777777" w:rsidR="00AB6073" w:rsidRDefault="00AB6073" w:rsidP="00AB6073">
      <w:pPr>
        <w:pStyle w:val="00BodyText5"/>
      </w:pPr>
      <w:r>
        <w:t xml:space="preserve">“Series 2024 Reserve Account” means the Series 2024 Reserve Account established within the Reserve Fund pursuant to </w:t>
      </w:r>
      <w:r>
        <w:fldChar w:fldCharType="begin"/>
      </w:r>
      <w:r>
        <w:instrText xml:space="preserve"> REF _Ref507420257 \r \h </w:instrText>
      </w:r>
      <w:r>
        <w:fldChar w:fldCharType="separate"/>
      </w:r>
      <w:r>
        <w:t>Section 4.4</w:t>
      </w:r>
      <w:r>
        <w:fldChar w:fldCharType="end"/>
      </w:r>
      <w:r>
        <w:t xml:space="preserve"> herein. </w:t>
      </w:r>
    </w:p>
    <w:p w14:paraId="57297DC5" w14:textId="7D7FF02D" w:rsidR="00485AB5" w:rsidRDefault="00514809" w:rsidP="00CF4B79">
      <w:pPr>
        <w:pStyle w:val="00BodyText5"/>
      </w:pPr>
      <w:r>
        <w:lastRenderedPageBreak/>
        <w:t>“</w:t>
      </w:r>
      <w:r w:rsidR="00BC21F4">
        <w:t>State</w:t>
      </w:r>
      <w:r>
        <w:t>”</w:t>
      </w:r>
      <w:r w:rsidR="00BC21F4">
        <w:t xml:space="preserve"> means the State of Utah.</w:t>
      </w:r>
    </w:p>
    <w:p w14:paraId="6DCACB07" w14:textId="52CEBE0B" w:rsidR="00485AB5" w:rsidRDefault="00514809" w:rsidP="00CF4B79">
      <w:pPr>
        <w:pStyle w:val="00BodyText5"/>
      </w:pPr>
      <w:r>
        <w:t>“</w:t>
      </w:r>
      <w:r w:rsidR="00BC21F4">
        <w:t>Supplemental Indenture</w:t>
      </w:r>
      <w:r>
        <w:t>”</w:t>
      </w:r>
      <w:r w:rsidR="00BC21F4">
        <w:t xml:space="preserve"> means any supplemental indenture between the Issuer and the Trustee entered into pursuant to and in compliance with the provisions of </w:t>
      </w:r>
      <w:r w:rsidR="002D7D91">
        <w:fldChar w:fldCharType="begin"/>
      </w:r>
      <w:r w:rsidR="002D7D91">
        <w:instrText xml:space="preserve"> REF _Ref507422459 \w \h </w:instrText>
      </w:r>
      <w:r w:rsidR="002D7D91">
        <w:fldChar w:fldCharType="separate"/>
      </w:r>
      <w:r w:rsidR="00270E10">
        <w:t>Article IX</w:t>
      </w:r>
      <w:r w:rsidR="002D7D91">
        <w:fldChar w:fldCharType="end"/>
      </w:r>
      <w:r w:rsidR="00BC21F4">
        <w:t xml:space="preserve"> hereof.</w:t>
      </w:r>
    </w:p>
    <w:p w14:paraId="4947462A" w14:textId="65AF8585" w:rsidR="005020AC" w:rsidRPr="005020AC" w:rsidRDefault="005020AC" w:rsidP="005020AC">
      <w:pPr>
        <w:pStyle w:val="00BodyText5"/>
      </w:pPr>
      <w:r w:rsidRPr="005020AC">
        <w:t xml:space="preserve">“Trustee” means </w:t>
      </w:r>
      <w:r w:rsidR="007C642B">
        <w:t>UMB Bank, n.a.</w:t>
      </w:r>
      <w:r w:rsidRPr="005020AC">
        <w:t>, or any successor corporation or association resulting from or surviving any consolidation or merger to which it or its successors may be a party and any successor trustee at any time serving as successor trustee hereunder.</w:t>
      </w:r>
    </w:p>
    <w:p w14:paraId="06DC07EB" w14:textId="26B006E1" w:rsidR="005020AC" w:rsidRDefault="005020AC" w:rsidP="005020AC">
      <w:pPr>
        <w:pStyle w:val="00BodyText5"/>
      </w:pPr>
      <w:r w:rsidRPr="005020AC">
        <w:t xml:space="preserve">“Underwriter” means </w:t>
      </w:r>
      <w:r w:rsidR="006A083A">
        <w:t>Piper Sandler &amp; Co.</w:t>
      </w:r>
    </w:p>
    <w:p w14:paraId="613928C7" w14:textId="77777777" w:rsidR="00FD4675" w:rsidRPr="008E4010" w:rsidRDefault="00BC21F4" w:rsidP="00FD4675">
      <w:pPr>
        <w:pStyle w:val="Heading2"/>
        <w:rPr>
          <w:vanish/>
          <w:specVanish/>
        </w:rPr>
      </w:pPr>
      <w:bookmarkStart w:id="10" w:name="_Toc507509132"/>
      <w:bookmarkStart w:id="11" w:name="_Toc167278042"/>
      <w:r>
        <w:t>Indenture to</w:t>
      </w:r>
      <w:r w:rsidR="00617239">
        <w:t xml:space="preserve"> </w:t>
      </w:r>
      <w:r>
        <w:t>Constitute Contrac</w:t>
      </w:r>
      <w:r w:rsidR="00FD4675">
        <w:t>t</w:t>
      </w:r>
      <w:bookmarkEnd w:id="10"/>
      <w:bookmarkEnd w:id="11"/>
    </w:p>
    <w:p w14:paraId="68DE3C99" w14:textId="77777777" w:rsidR="00485AB5" w:rsidRDefault="00BC21F4" w:rsidP="00FD4675">
      <w:pPr>
        <w:pStyle w:val="00BodyText5"/>
      </w:pPr>
      <w:r>
        <w:t>.</w:t>
      </w:r>
      <w:r w:rsidR="009C51B5">
        <w:t xml:space="preserve"> </w:t>
      </w:r>
      <w:r>
        <w:t>In</w:t>
      </w:r>
      <w:r w:rsidR="00617239">
        <w:t xml:space="preserve"> </w:t>
      </w:r>
      <w:r>
        <w:t>consideration of</w:t>
      </w:r>
      <w:r w:rsidR="00617239">
        <w:t xml:space="preserve"> </w:t>
      </w:r>
      <w:r>
        <w:t>the purchase and acceptance from time to time of any and all of the Bonds authorized to be issued hereunder by the Registered Owners thereof, this Indenture shall be deemed to be and shall constitute a contract between the Issuer and the Owners from time to time of the Bonds; and the pledge made in this Indenture and the covenants and agreements herein set forth to be performed by or on behalf of the Issuer shall be for the equal benefit, protection, and security of the Owners of the Bonds all of which, regardless of the time or times of their authentication and delivery or maturity, shall be of equal rank without preference, priority, or distinction of any of the Bonds over any other thereof, except as expressly provided in or permitted by this Indenture.</w:t>
      </w:r>
    </w:p>
    <w:p w14:paraId="30C79F69" w14:textId="77777777" w:rsidR="00FD4675" w:rsidRPr="00FD4675" w:rsidRDefault="00BC21F4" w:rsidP="008E4010">
      <w:pPr>
        <w:pStyle w:val="Heading2"/>
        <w:rPr>
          <w:vanish/>
          <w:specVanish/>
        </w:rPr>
      </w:pPr>
      <w:bookmarkStart w:id="12" w:name="_Toc507509133"/>
      <w:bookmarkStart w:id="13" w:name="_Toc167278043"/>
      <w:r>
        <w:t>Construction</w:t>
      </w:r>
      <w:bookmarkEnd w:id="12"/>
      <w:bookmarkEnd w:id="13"/>
    </w:p>
    <w:p w14:paraId="753B5336" w14:textId="77777777" w:rsidR="00485AB5" w:rsidRDefault="00BC21F4" w:rsidP="00FD4675">
      <w:pPr>
        <w:pStyle w:val="00BodyText5"/>
      </w:pPr>
      <w:r>
        <w:t>.</w:t>
      </w:r>
      <w:r w:rsidR="00617239">
        <w:t xml:space="preserve"> </w:t>
      </w:r>
      <w:r w:rsidR="00337BCF">
        <w:t xml:space="preserve"> </w:t>
      </w:r>
      <w:r>
        <w:t>This</w:t>
      </w:r>
      <w:r w:rsidR="00617239">
        <w:t xml:space="preserve"> </w:t>
      </w:r>
      <w:r>
        <w:t>Indenture,</w:t>
      </w:r>
      <w:r w:rsidR="00617239">
        <w:t xml:space="preserve"> </w:t>
      </w:r>
      <w:r>
        <w:t>except</w:t>
      </w:r>
      <w:r w:rsidR="00617239">
        <w:t xml:space="preserve"> </w:t>
      </w:r>
      <w:r>
        <w:t>where</w:t>
      </w:r>
      <w:r w:rsidR="00617239">
        <w:t xml:space="preserve"> </w:t>
      </w:r>
      <w:r>
        <w:t>the context by clear implication herein otherwise requires, shall be construed as follows:</w:t>
      </w:r>
    </w:p>
    <w:p w14:paraId="7FF4372C" w14:textId="77777777" w:rsidR="00485AB5" w:rsidRDefault="00BC21F4" w:rsidP="003F4A14">
      <w:pPr>
        <w:pStyle w:val="Heading3"/>
      </w:pPr>
      <w:r>
        <w:t xml:space="preserve">The terms </w:t>
      </w:r>
      <w:r w:rsidR="00514809">
        <w:t>“</w:t>
      </w:r>
      <w:r>
        <w:t>hereby</w:t>
      </w:r>
      <w:r w:rsidR="00261014">
        <w:t>,”</w:t>
      </w:r>
      <w:r>
        <w:t xml:space="preserve"> </w:t>
      </w:r>
      <w:r w:rsidR="00514809">
        <w:t>“</w:t>
      </w:r>
      <w:r>
        <w:t>hereof</w:t>
      </w:r>
      <w:r w:rsidR="00740D08">
        <w:t>,</w:t>
      </w:r>
      <w:r w:rsidR="00514809">
        <w:t>”</w:t>
      </w:r>
      <w:r>
        <w:t xml:space="preserve"> </w:t>
      </w:r>
      <w:r w:rsidR="00514809">
        <w:t>“</w:t>
      </w:r>
      <w:r>
        <w:t>herein</w:t>
      </w:r>
      <w:r w:rsidR="00740D08">
        <w:t>,”</w:t>
      </w:r>
      <w:r>
        <w:t xml:space="preserve"> </w:t>
      </w:r>
      <w:r w:rsidR="00514809">
        <w:t>“</w:t>
      </w:r>
      <w:r>
        <w:t>hereto</w:t>
      </w:r>
      <w:r w:rsidR="00740D08">
        <w:t>,”</w:t>
      </w:r>
      <w:r>
        <w:t xml:space="preserve"> </w:t>
      </w:r>
      <w:r w:rsidR="00514809">
        <w:t>“</w:t>
      </w:r>
      <w:r>
        <w:t>hereunder</w:t>
      </w:r>
      <w:r w:rsidR="00740D08">
        <w:t>,”</w:t>
      </w:r>
      <w:r>
        <w:t xml:space="preserve"> and any similar terms used in this Indenture shall</w:t>
      </w:r>
      <w:r w:rsidR="00617239">
        <w:t xml:space="preserve"> </w:t>
      </w:r>
      <w:r>
        <w:t>refer to this Indenture in its entirety</w:t>
      </w:r>
      <w:r w:rsidR="00337BCF">
        <w:t xml:space="preserve"> </w:t>
      </w:r>
      <w:r>
        <w:t>unless the context clearly indicates otherwise.</w:t>
      </w:r>
    </w:p>
    <w:p w14:paraId="56F59D3A" w14:textId="77777777" w:rsidR="00485AB5" w:rsidRDefault="00BC21F4" w:rsidP="003F4A14">
      <w:pPr>
        <w:pStyle w:val="Heading3"/>
      </w:pPr>
      <w:r>
        <w:t>Words in the singular number include the plural, and words in the plural include the singular.</w:t>
      </w:r>
    </w:p>
    <w:p w14:paraId="279D98DB" w14:textId="77777777" w:rsidR="00BC21F4" w:rsidRDefault="00BC21F4" w:rsidP="003F4A14">
      <w:pPr>
        <w:pStyle w:val="Heading3"/>
      </w:pPr>
      <w:r>
        <w:t>Words in the masculine gender include the feminine and</w:t>
      </w:r>
      <w:r w:rsidR="00617239">
        <w:t xml:space="preserve"> </w:t>
      </w:r>
      <w:r>
        <w:t>the neuter, and when the sense so indicates, words of the neuter gender refer to any gender.</w:t>
      </w:r>
    </w:p>
    <w:p w14:paraId="63FDDAC7" w14:textId="77777777" w:rsidR="00485AB5" w:rsidRDefault="00BC21F4" w:rsidP="003F4A14">
      <w:pPr>
        <w:pStyle w:val="Heading3"/>
      </w:pPr>
      <w:r>
        <w:t>Articles, sections, subsections, paragraphs, and subparagraphs mentioned by number, letter, or otherwise, correspond to the respective articles, sections, subsections, paragraphs, and subparagraphs hereof so numbered or otherwise so designated.</w:t>
      </w:r>
    </w:p>
    <w:p w14:paraId="2AB704A0" w14:textId="0CBF167D" w:rsidR="00C368C2" w:rsidRDefault="00C368C2" w:rsidP="003F4A14">
      <w:pPr>
        <w:pStyle w:val="Heading3"/>
      </w:pPr>
      <w:r>
        <w:t>The titles or lead lines applied to articles, sections, and subsections herein are inserted only as a matter of convenience and ease in reference and in no way define, limit or describe the scope or intent of any provisions of this Indenture.</w:t>
      </w:r>
    </w:p>
    <w:p w14:paraId="6C8A7F90" w14:textId="56F03DB8" w:rsidR="00C85B33" w:rsidRPr="00C368C2" w:rsidRDefault="00C368C2" w:rsidP="00601FC4">
      <w:pPr>
        <w:pStyle w:val="Heading3"/>
        <w:spacing w:after="160" w:line="259" w:lineRule="auto"/>
        <w:rPr>
          <w:rFonts w:eastAsiaTheme="minorHAnsi" w:cstheme="minorBidi"/>
          <w:szCs w:val="22"/>
        </w:rPr>
      </w:pPr>
      <w:r>
        <w:t>I</w:t>
      </w:r>
      <w:r w:rsidRPr="00C368C2">
        <w:t xml:space="preserve">n no event shall the term “available” when used to modify revenue described herein be interpreted to mean that the Trustee or the </w:t>
      </w:r>
      <w:r>
        <w:t>Issuer</w:t>
      </w:r>
      <w:r w:rsidRPr="00C368C2">
        <w:t xml:space="preserve"> has any discretion to determine that only a portion of such revenue shall be applied as provided herein</w:t>
      </w:r>
      <w:r w:rsidR="00BC21F4">
        <w:t>.</w:t>
      </w:r>
      <w:r w:rsidR="00C85B33">
        <w:br w:type="page"/>
      </w:r>
    </w:p>
    <w:p w14:paraId="6686D488" w14:textId="1BCB97C7" w:rsidR="00485AB5" w:rsidRDefault="00CF4B79" w:rsidP="007A6BBD">
      <w:pPr>
        <w:pStyle w:val="Heading1"/>
      </w:pPr>
      <w:r>
        <w:lastRenderedPageBreak/>
        <w:br/>
      </w:r>
      <w:bookmarkStart w:id="14" w:name="_Ref507422735"/>
      <w:bookmarkStart w:id="15" w:name="_Toc507509134"/>
      <w:bookmarkStart w:id="16" w:name="_Toc507592557"/>
      <w:bookmarkStart w:id="17" w:name="_Toc167278044"/>
      <w:r w:rsidR="00BC21F4">
        <w:t>AUTHORIZATION, TERMS, AND ISSUANCE OF BONDS</w:t>
      </w:r>
      <w:bookmarkEnd w:id="14"/>
      <w:bookmarkEnd w:id="15"/>
      <w:bookmarkEnd w:id="16"/>
      <w:bookmarkEnd w:id="17"/>
    </w:p>
    <w:p w14:paraId="5D945546" w14:textId="77777777" w:rsidR="00FD4675" w:rsidRPr="00782F10" w:rsidRDefault="00BC21F4" w:rsidP="00C53556">
      <w:pPr>
        <w:pStyle w:val="Heading2"/>
        <w:rPr>
          <w:vanish/>
          <w:specVanish/>
        </w:rPr>
      </w:pPr>
      <w:bookmarkStart w:id="18" w:name="_Toc507509135"/>
      <w:bookmarkStart w:id="19" w:name="_Toc167278045"/>
      <w:r w:rsidRPr="00782F10">
        <w:t>Principal</w:t>
      </w:r>
      <w:r w:rsidR="00617239" w:rsidRPr="00782F10">
        <w:t xml:space="preserve"> </w:t>
      </w:r>
      <w:r w:rsidRPr="00782F10">
        <w:t>Amount,</w:t>
      </w:r>
      <w:r w:rsidR="00617239" w:rsidRPr="00782F10">
        <w:t xml:space="preserve"> </w:t>
      </w:r>
      <w:r w:rsidRPr="00782F10">
        <w:t>Designation,</w:t>
      </w:r>
      <w:r w:rsidR="00617239" w:rsidRPr="00782F10">
        <w:t xml:space="preserve"> </w:t>
      </w:r>
      <w:r w:rsidRPr="00782F10">
        <w:t>and</w:t>
      </w:r>
      <w:r w:rsidR="00617239" w:rsidRPr="00782F10">
        <w:t xml:space="preserve"> </w:t>
      </w:r>
      <w:r w:rsidRPr="00782F10">
        <w:t>Series</w:t>
      </w:r>
      <w:bookmarkEnd w:id="18"/>
      <w:bookmarkEnd w:id="19"/>
    </w:p>
    <w:p w14:paraId="1E983F8A" w14:textId="1E3FF5C4" w:rsidR="00485AB5" w:rsidRDefault="00BC21F4" w:rsidP="00FD4675">
      <w:pPr>
        <w:pStyle w:val="00BodyText5"/>
      </w:pPr>
      <w:r w:rsidRPr="00782F10">
        <w:t>.</w:t>
      </w:r>
      <w:r w:rsidR="004219FB" w:rsidRPr="00782F10">
        <w:t xml:space="preserve"> </w:t>
      </w:r>
      <w:r w:rsidR="00337BCF" w:rsidRPr="00782F10">
        <w:t xml:space="preserve"> </w:t>
      </w:r>
      <w:r w:rsidRPr="00782F10">
        <w:t>The Bonds are hereby authorized for issuance</w:t>
      </w:r>
      <w:r w:rsidR="00617239" w:rsidRPr="00782F10">
        <w:t xml:space="preserve"> </w:t>
      </w:r>
      <w:r w:rsidRPr="00782F10">
        <w:t>under the Indenture for the purpose of providing funds to</w:t>
      </w:r>
      <w:r w:rsidR="00337BCF" w:rsidRPr="00782F10">
        <w:t xml:space="preserve"> </w:t>
      </w:r>
      <w:r w:rsidRPr="00782F10">
        <w:t>(a)</w:t>
      </w:r>
      <w:r w:rsidR="00337BCF" w:rsidRPr="00782F10">
        <w:t xml:space="preserve"> </w:t>
      </w:r>
      <w:r w:rsidRPr="00782F10">
        <w:t>finance</w:t>
      </w:r>
      <w:r w:rsidR="004F6550">
        <w:t xml:space="preserve"> </w:t>
      </w:r>
      <w:r w:rsidR="002F4E28">
        <w:t xml:space="preserve">all or </w:t>
      </w:r>
      <w:r w:rsidR="004F6550">
        <w:t>a portion of</w:t>
      </w:r>
      <w:r w:rsidR="00383396">
        <w:t xml:space="preserve"> </w:t>
      </w:r>
      <w:r w:rsidR="0054277C">
        <w:t xml:space="preserve">the </w:t>
      </w:r>
      <w:r w:rsidR="00D50ECC">
        <w:t>Improvements</w:t>
      </w:r>
      <w:r w:rsidRPr="00782F10">
        <w:t xml:space="preserve">, </w:t>
      </w:r>
      <w:r w:rsidR="003B3344">
        <w:t>(b) fund capitalized interest</w:t>
      </w:r>
      <w:r w:rsidR="006C7704">
        <w:t>,</w:t>
      </w:r>
      <w:r w:rsidR="003B3344">
        <w:t xml:space="preserve"> </w:t>
      </w:r>
      <w:r w:rsidRPr="00782F10">
        <w:t>(</w:t>
      </w:r>
      <w:r w:rsidR="003B3344">
        <w:t>c</w:t>
      </w:r>
      <w:r w:rsidRPr="00782F10">
        <w:t xml:space="preserve">) fund the </w:t>
      </w:r>
      <w:r w:rsidR="00261014" w:rsidRPr="00782F10">
        <w:t xml:space="preserve">Series </w:t>
      </w:r>
      <w:r w:rsidR="00AB6073">
        <w:t>2024</w:t>
      </w:r>
      <w:r w:rsidRPr="00782F10">
        <w:t xml:space="preserve"> Reserve </w:t>
      </w:r>
      <w:r w:rsidR="005C729A">
        <w:t>Account</w:t>
      </w:r>
      <w:r w:rsidR="005D6037" w:rsidRPr="00782F10">
        <w:t>,</w:t>
      </w:r>
      <w:r w:rsidRPr="00782F10">
        <w:t xml:space="preserve"> and (</w:t>
      </w:r>
      <w:r w:rsidR="003B3344">
        <w:t>d</w:t>
      </w:r>
      <w:r w:rsidRPr="00782F10">
        <w:t xml:space="preserve">) pay </w:t>
      </w:r>
      <w:r w:rsidR="00EE36E3">
        <w:t xml:space="preserve">all or </w:t>
      </w:r>
      <w:r w:rsidR="00DC7B54">
        <w:t xml:space="preserve">a portion of </w:t>
      </w:r>
      <w:r w:rsidRPr="00782F10">
        <w:t>the costs of issuance of the Bonds.</w:t>
      </w:r>
      <w:r w:rsidR="001B1928" w:rsidRPr="00782F10">
        <w:t xml:space="preserve"> </w:t>
      </w:r>
      <w:r w:rsidRPr="00782F10">
        <w:t xml:space="preserve"> The</w:t>
      </w:r>
      <w:r w:rsidR="004219FB" w:rsidRPr="00782F10">
        <w:t xml:space="preserve"> </w:t>
      </w:r>
      <w:r w:rsidRPr="00782F10">
        <w:t>Bonds shall be limited to $</w:t>
      </w:r>
      <w:r w:rsidR="00CA6B95">
        <w:t>[PAR]</w:t>
      </w:r>
      <w:r w:rsidRPr="00782F10">
        <w:t xml:space="preserve"> in aggregate principal amount, shall be issued in fully registered form, in denominations of $</w:t>
      </w:r>
      <w:r w:rsidR="009F2D83" w:rsidRPr="00782F10">
        <w:t>1</w:t>
      </w:r>
      <w:r w:rsidR="00782F10" w:rsidRPr="00782F10">
        <w:t>00,000</w:t>
      </w:r>
      <w:r w:rsidRPr="00782F10">
        <w:t xml:space="preserve"> or any </w:t>
      </w:r>
      <w:r w:rsidR="00782F10" w:rsidRPr="00782F10">
        <w:t>$</w:t>
      </w:r>
      <w:r w:rsidR="007E495C">
        <w:t>1</w:t>
      </w:r>
      <w:r w:rsidR="00782F10" w:rsidRPr="00782F10">
        <w:t xml:space="preserve"> increment in excess </w:t>
      </w:r>
      <w:r w:rsidRPr="00782F10">
        <w:t>thereof</w:t>
      </w:r>
      <w:r w:rsidR="009F2D83" w:rsidRPr="00782F10">
        <w:t>,</w:t>
      </w:r>
      <w:r w:rsidRPr="00782F10">
        <w:t xml:space="preserve"> shall be in substantially the form and contain substantially the terms contained in</w:t>
      </w:r>
      <w:r w:rsidR="00617239" w:rsidRPr="00782F10">
        <w:t xml:space="preserve"> </w:t>
      </w:r>
      <w:r w:rsidRPr="00782F10">
        <w:rPr>
          <w:u w:val="single"/>
        </w:rPr>
        <w:t>Exhibit</w:t>
      </w:r>
      <w:r w:rsidR="00AA66CB">
        <w:rPr>
          <w:u w:val="single"/>
        </w:rPr>
        <w:t> </w:t>
      </w:r>
      <w:r w:rsidRPr="00782F10">
        <w:rPr>
          <w:u w:val="single"/>
        </w:rPr>
        <w:t>A</w:t>
      </w:r>
      <w:r w:rsidRPr="00782F10">
        <w:t>, attached hereto and shall bear interest at the rates and be payable as to principal or redemption price as specified herein. The</w:t>
      </w:r>
      <w:r w:rsidR="004219FB" w:rsidRPr="00782F10">
        <w:t xml:space="preserve"> </w:t>
      </w:r>
      <w:r w:rsidRPr="00782F10">
        <w:t>Bonds shall be designated as,</w:t>
      </w:r>
      <w:r w:rsidR="00545E11">
        <w:t xml:space="preserve"> </w:t>
      </w:r>
      <w:r w:rsidRPr="00782F10">
        <w:t xml:space="preserve">and shall be distinguished from all other </w:t>
      </w:r>
      <w:r w:rsidR="004219FB" w:rsidRPr="00782F10">
        <w:t>b</w:t>
      </w:r>
      <w:r w:rsidRPr="00782F10">
        <w:t xml:space="preserve">onds of the Issuer by the title, </w:t>
      </w:r>
      <w:bookmarkStart w:id="20" w:name="_Hlk507765324"/>
      <w:r w:rsidR="00514809" w:rsidRPr="00782F10">
        <w:t>“</w:t>
      </w:r>
      <w:r w:rsidR="00CA6B95">
        <w:t>Grapevine Wash Local District</w:t>
      </w:r>
      <w:r w:rsidR="001843EA">
        <w:t xml:space="preserve"> </w:t>
      </w:r>
      <w:r w:rsidRPr="00782F10">
        <w:t xml:space="preserve">Special </w:t>
      </w:r>
      <w:r w:rsidR="00B3630C">
        <w:t>Assessment Bond</w:t>
      </w:r>
      <w:r w:rsidRPr="00782F10">
        <w:t>s</w:t>
      </w:r>
      <w:r w:rsidR="00B44D44">
        <w:t>,</w:t>
      </w:r>
      <w:r w:rsidRPr="00782F10">
        <w:t xml:space="preserve"> </w:t>
      </w:r>
      <w:r w:rsidR="00782F10" w:rsidRPr="00782F10">
        <w:t xml:space="preserve">Series </w:t>
      </w:r>
      <w:r w:rsidR="00AB6073">
        <w:t>2024</w:t>
      </w:r>
      <w:r w:rsidR="00856125">
        <w:t>A-2</w:t>
      </w:r>
      <w:r w:rsidR="00782F10" w:rsidRPr="00782F10">
        <w:t xml:space="preserve"> </w:t>
      </w:r>
      <w:r w:rsidRPr="00782F10">
        <w:t>(</w:t>
      </w:r>
      <w:r w:rsidR="00CA6B95">
        <w:t>Grapevine Wash Assessment Area No. 1</w:t>
      </w:r>
      <w:r w:rsidRPr="00782F10">
        <w:t>).</w:t>
      </w:r>
      <w:r w:rsidR="00514809" w:rsidRPr="00782F10">
        <w:t>”</w:t>
      </w:r>
      <w:bookmarkEnd w:id="20"/>
    </w:p>
    <w:p w14:paraId="5A0CCB71" w14:textId="77777777" w:rsidR="00FD4675" w:rsidRPr="00FD4675" w:rsidRDefault="00BC21F4" w:rsidP="00C53556">
      <w:pPr>
        <w:pStyle w:val="Heading2"/>
        <w:rPr>
          <w:vanish/>
          <w:specVanish/>
        </w:rPr>
      </w:pPr>
      <w:bookmarkStart w:id="21" w:name="_Toc507509136"/>
      <w:bookmarkStart w:id="22" w:name="_Toc167278046"/>
      <w:r>
        <w:t>Date, Maturities</w:t>
      </w:r>
      <w:r w:rsidR="00337BCF">
        <w:t>,</w:t>
      </w:r>
      <w:r w:rsidR="00617239">
        <w:t xml:space="preserve"> </w:t>
      </w:r>
      <w:r>
        <w:t>and</w:t>
      </w:r>
      <w:r w:rsidR="00617239">
        <w:t xml:space="preserve"> </w:t>
      </w:r>
      <w:r>
        <w:t>Interest</w:t>
      </w:r>
      <w:bookmarkEnd w:id="21"/>
      <w:bookmarkEnd w:id="22"/>
    </w:p>
    <w:p w14:paraId="37E5A09E" w14:textId="77777777" w:rsidR="008A79AA" w:rsidRDefault="00BC21F4" w:rsidP="00FD38F4">
      <w:pPr>
        <w:pStyle w:val="00BodyText5"/>
      </w:pPr>
      <w:r>
        <w:t xml:space="preserve">. </w:t>
      </w:r>
      <w:r w:rsidR="008A79AA">
        <w:t xml:space="preserve"> (a) </w:t>
      </w:r>
      <w:r>
        <w:t>The Bonds shall</w:t>
      </w:r>
      <w:r w:rsidR="00617239">
        <w:t xml:space="preserve"> </w:t>
      </w:r>
      <w:r>
        <w:t>be dated</w:t>
      </w:r>
      <w:r w:rsidR="00617239">
        <w:t xml:space="preserve"> </w:t>
      </w:r>
      <w:r>
        <w:t>as of their Original Issue Date, and shall mature on the dates in the years and in the amounts and shall bear interest from the Interest Payment Date next preceding their date of authentication thereof unless authenticated as of an Interest Payment Date, in which event such Bonds shall bear interest from such date, or unless such Bonds are authenticated prior to the first Interest Payment Date, in which event such Bonds shall bear interest</w:t>
      </w:r>
      <w:r w:rsidR="00617239">
        <w:t xml:space="preserve"> </w:t>
      </w:r>
      <w:r>
        <w:t>from their Original Issue Date or unless, as shown by the records of the Trustee, interest on the Bonds shall be in default, in which event such Bonds shall bear interest from the date to which interest has been paid in full, or unless no interest shall have been paid on such Bonds, in which event such Bonds shall bear interest from their Original Issue Date</w:t>
      </w:r>
      <w:r w:rsidR="009607AB">
        <w:t>, payable on each Interest Payment Date at the rates per annum as set forth below:</w:t>
      </w:r>
    </w:p>
    <w:tbl>
      <w:tblPr>
        <w:tblW w:w="4672" w:type="pct"/>
        <w:jc w:val="center"/>
        <w:tblLook w:val="0000" w:firstRow="0" w:lastRow="0" w:firstColumn="0" w:lastColumn="0" w:noHBand="0" w:noVBand="0"/>
      </w:tblPr>
      <w:tblGrid>
        <w:gridCol w:w="2362"/>
        <w:gridCol w:w="2374"/>
        <w:gridCol w:w="1698"/>
        <w:gridCol w:w="2312"/>
      </w:tblGrid>
      <w:tr w:rsidR="00923630" w:rsidRPr="00B6682D" w14:paraId="7A6C2AD8" w14:textId="77777777" w:rsidTr="00AA3817">
        <w:trPr>
          <w:jc w:val="center"/>
        </w:trPr>
        <w:tc>
          <w:tcPr>
            <w:tcW w:w="1350" w:type="pct"/>
            <w:vAlign w:val="bottom"/>
          </w:tcPr>
          <w:p w14:paraId="479A32A4" w14:textId="6C52EC46" w:rsidR="00923630" w:rsidRPr="00B6682D" w:rsidRDefault="00923630" w:rsidP="0055461B">
            <w:pPr>
              <w:keepNext/>
              <w:jc w:val="center"/>
              <w:rPr>
                <w:u w:val="single"/>
              </w:rPr>
            </w:pPr>
            <w:r w:rsidRPr="00B6682D">
              <w:t>Maturity</w:t>
            </w:r>
            <w:r w:rsidRPr="00B6682D">
              <w:br/>
              <w:t>Date</w:t>
            </w:r>
            <w:r w:rsidRPr="00B6682D">
              <w:br/>
              <w:t>(</w:t>
            </w:r>
            <w:r w:rsidR="004A63DB" w:rsidRPr="004A63DB">
              <w:rPr>
                <w:u w:val="single"/>
              </w:rPr>
              <w:t>December</w:t>
            </w:r>
            <w:r w:rsidRPr="004A63DB">
              <w:rPr>
                <w:u w:val="single"/>
              </w:rPr>
              <w:t xml:space="preserve"> 1</w:t>
            </w:r>
            <w:r w:rsidRPr="00B6682D">
              <w:t>)</w:t>
            </w:r>
          </w:p>
        </w:tc>
        <w:tc>
          <w:tcPr>
            <w:tcW w:w="1357" w:type="pct"/>
            <w:vAlign w:val="bottom"/>
          </w:tcPr>
          <w:p w14:paraId="019599E5" w14:textId="59C17228" w:rsidR="00923630" w:rsidRPr="00B6682D" w:rsidRDefault="00923630" w:rsidP="0055461B">
            <w:pPr>
              <w:keepNext/>
              <w:jc w:val="center"/>
            </w:pPr>
            <w:r w:rsidRPr="00B6682D">
              <w:t>Principal</w:t>
            </w:r>
            <w:r w:rsidR="00AA66CB">
              <w:br/>
            </w:r>
            <w:r w:rsidRPr="00B6682D">
              <w:rPr>
                <w:u w:val="single"/>
              </w:rPr>
              <w:t>Amount</w:t>
            </w:r>
          </w:p>
        </w:tc>
        <w:tc>
          <w:tcPr>
            <w:tcW w:w="971" w:type="pct"/>
            <w:vAlign w:val="bottom"/>
          </w:tcPr>
          <w:p w14:paraId="633D9146" w14:textId="77777777" w:rsidR="00923630" w:rsidRPr="00B6682D" w:rsidRDefault="00923630" w:rsidP="0055461B">
            <w:pPr>
              <w:keepNext/>
              <w:jc w:val="center"/>
            </w:pPr>
            <w:r w:rsidRPr="00B6682D">
              <w:t xml:space="preserve">Interest </w:t>
            </w:r>
            <w:r w:rsidRPr="00B6682D">
              <w:br/>
            </w:r>
            <w:r w:rsidRPr="00B6682D">
              <w:rPr>
                <w:u w:val="single"/>
              </w:rPr>
              <w:t>Rate</w:t>
            </w:r>
          </w:p>
        </w:tc>
        <w:tc>
          <w:tcPr>
            <w:tcW w:w="1322" w:type="pct"/>
            <w:vAlign w:val="bottom"/>
          </w:tcPr>
          <w:p w14:paraId="4BFB1547" w14:textId="77777777" w:rsidR="00923630" w:rsidRPr="00B6682D" w:rsidRDefault="00923630" w:rsidP="0055461B">
            <w:pPr>
              <w:keepNext/>
              <w:jc w:val="center"/>
              <w:rPr>
                <w:u w:val="single"/>
              </w:rPr>
            </w:pPr>
            <w:r w:rsidRPr="00B6682D">
              <w:rPr>
                <w:u w:val="single"/>
              </w:rPr>
              <w:t>Price</w:t>
            </w:r>
          </w:p>
        </w:tc>
      </w:tr>
      <w:tr w:rsidR="00E520B7" w:rsidRPr="00B6682D" w14:paraId="55450238" w14:textId="77777777" w:rsidTr="00AA3817">
        <w:trPr>
          <w:jc w:val="center"/>
        </w:trPr>
        <w:tc>
          <w:tcPr>
            <w:tcW w:w="1350" w:type="pct"/>
            <w:vAlign w:val="bottom"/>
          </w:tcPr>
          <w:p w14:paraId="5E2CAFCD" w14:textId="32A0054D" w:rsidR="00E520B7" w:rsidRDefault="00E50962" w:rsidP="004A63DB">
            <w:pPr>
              <w:jc w:val="center"/>
            </w:pPr>
            <w:r>
              <w:t>20</w:t>
            </w:r>
            <w:r w:rsidR="004A63DB">
              <w:t>53</w:t>
            </w:r>
          </w:p>
        </w:tc>
        <w:tc>
          <w:tcPr>
            <w:tcW w:w="1357" w:type="pct"/>
          </w:tcPr>
          <w:p w14:paraId="7361417B" w14:textId="7D86D11C" w:rsidR="00E520B7" w:rsidRPr="00B6682D" w:rsidRDefault="00AA66CB" w:rsidP="00AA66CB">
            <w:pPr>
              <w:tabs>
                <w:tab w:val="decimal" w:pos="1488"/>
              </w:tabs>
            </w:pPr>
            <w:r>
              <w:rPr>
                <w:color w:val="000000"/>
              </w:rPr>
              <w:t>$</w:t>
            </w:r>
            <w:r w:rsidR="00CA6B95">
              <w:rPr>
                <w:color w:val="000000"/>
              </w:rPr>
              <w:t>[PAR]</w:t>
            </w:r>
          </w:p>
        </w:tc>
        <w:tc>
          <w:tcPr>
            <w:tcW w:w="971" w:type="pct"/>
            <w:vAlign w:val="bottom"/>
          </w:tcPr>
          <w:p w14:paraId="751A0F1B" w14:textId="022BD2C1" w:rsidR="00E520B7" w:rsidRPr="00B6682D" w:rsidRDefault="006A083A" w:rsidP="00AA3817">
            <w:pPr>
              <w:tabs>
                <w:tab w:val="decimal" w:pos="560"/>
              </w:tabs>
            </w:pPr>
            <w:r>
              <w:rPr>
                <w:color w:val="000000"/>
              </w:rPr>
              <w:t>[____]</w:t>
            </w:r>
            <w:r w:rsidR="00AA66CB">
              <w:rPr>
                <w:color w:val="000000"/>
              </w:rPr>
              <w:t>%</w:t>
            </w:r>
          </w:p>
        </w:tc>
        <w:tc>
          <w:tcPr>
            <w:tcW w:w="1322" w:type="pct"/>
          </w:tcPr>
          <w:p w14:paraId="03C26FBB" w14:textId="405AECD0" w:rsidR="00E520B7" w:rsidRPr="00B6682D" w:rsidRDefault="006A083A" w:rsidP="00E50962">
            <w:pPr>
              <w:tabs>
                <w:tab w:val="decimal" w:pos="1110"/>
              </w:tabs>
            </w:pPr>
            <w:r>
              <w:t>[___]</w:t>
            </w:r>
          </w:p>
        </w:tc>
      </w:tr>
    </w:tbl>
    <w:p w14:paraId="040A8036" w14:textId="77777777" w:rsidR="00AA66CB" w:rsidRDefault="00AA66CB" w:rsidP="00AA66CB"/>
    <w:p w14:paraId="29FA208D" w14:textId="06E46BDC" w:rsidR="00485AB5" w:rsidRDefault="00BC21F4" w:rsidP="009607AB">
      <w:pPr>
        <w:pStyle w:val="Heading3"/>
        <w:numPr>
          <w:ilvl w:val="2"/>
          <w:numId w:val="17"/>
        </w:numPr>
      </w:pPr>
      <w:r>
        <w:t xml:space="preserve">Interest </w:t>
      </w:r>
      <w:r w:rsidR="008A79AA">
        <w:t xml:space="preserve">on the Bonds </w:t>
      </w:r>
      <w:r>
        <w:t>shall be calculated on the basis of a year of 360 days comprised of twelve 30-day months.</w:t>
      </w:r>
    </w:p>
    <w:p w14:paraId="7BBF849E" w14:textId="77777777" w:rsidR="00FD38F4" w:rsidRPr="00FD38F4" w:rsidRDefault="00BC21F4" w:rsidP="00C53556">
      <w:pPr>
        <w:pStyle w:val="Heading2"/>
        <w:rPr>
          <w:vanish/>
          <w:specVanish/>
        </w:rPr>
      </w:pPr>
      <w:bookmarkStart w:id="23" w:name="_Toc507509137"/>
      <w:bookmarkStart w:id="24" w:name="_Toc167278047"/>
      <w:r>
        <w:t>Nature</w:t>
      </w:r>
      <w:r w:rsidR="00617239">
        <w:t xml:space="preserve"> </w:t>
      </w:r>
      <w:r>
        <w:t>of</w:t>
      </w:r>
      <w:r w:rsidR="00617239">
        <w:t xml:space="preserve"> </w:t>
      </w:r>
      <w:r>
        <w:t>Obligation</w:t>
      </w:r>
      <w:bookmarkEnd w:id="23"/>
      <w:bookmarkEnd w:id="24"/>
    </w:p>
    <w:p w14:paraId="7D4F9D37" w14:textId="77777777" w:rsidR="00485AB5" w:rsidRDefault="00BC21F4" w:rsidP="00CF3A83">
      <w:pPr>
        <w:pStyle w:val="00BodyText5"/>
      </w:pPr>
      <w:r>
        <w:t>.</w:t>
      </w:r>
      <w:r w:rsidR="00617239">
        <w:t xml:space="preserve"> </w:t>
      </w:r>
      <w:r w:rsidR="008A79AA">
        <w:t xml:space="preserve"> </w:t>
      </w:r>
      <w:r>
        <w:t>The</w:t>
      </w:r>
      <w:r w:rsidR="00617239">
        <w:t xml:space="preserve"> </w:t>
      </w:r>
      <w:r>
        <w:t>Issuer</w:t>
      </w:r>
      <w:r w:rsidR="00617239">
        <w:t xml:space="preserve"> </w:t>
      </w:r>
      <w:r>
        <w:t>hereby</w:t>
      </w:r>
      <w:r w:rsidR="00617239">
        <w:t xml:space="preserve"> </w:t>
      </w:r>
      <w:r>
        <w:t>pledges</w:t>
      </w:r>
      <w:r w:rsidR="00617239">
        <w:t xml:space="preserve"> </w:t>
      </w:r>
      <w:r>
        <w:t>all Assessments levied pursuant to the Assessment Ordinance to the payment of the Bonds.</w:t>
      </w:r>
      <w:r w:rsidR="00CF3A83">
        <w:t xml:space="preserve"> </w:t>
      </w:r>
      <w:r>
        <w:t xml:space="preserve">The Bonds, together with interest thereon, shall be </w:t>
      </w:r>
      <w:bookmarkStart w:id="25" w:name="_Hlk47024022"/>
      <w:r>
        <w:t>special limited</w:t>
      </w:r>
      <w:r w:rsidR="00617239">
        <w:t xml:space="preserve"> </w:t>
      </w:r>
      <w:r>
        <w:t>obligations</w:t>
      </w:r>
      <w:r w:rsidR="00617239">
        <w:t xml:space="preserve"> </w:t>
      </w:r>
      <w:r>
        <w:t>of the Issuer payable solely from a first lien pledge of the Assessments levied and collected under the Assessment Ordinance (except to the extent paid out of moneys attributable</w:t>
      </w:r>
      <w:r w:rsidR="00617239">
        <w:t xml:space="preserve"> </w:t>
      </w:r>
      <w:r>
        <w:t>to the Bond proceeds, moneys collected by the Issuer from the foreclosure of assessed properties or from other funds created hereunder or the income from the temporary investment thereof).</w:t>
      </w:r>
      <w:bookmarkEnd w:id="25"/>
    </w:p>
    <w:p w14:paraId="724F3A4B" w14:textId="21D97AA3" w:rsidR="00485AB5" w:rsidRDefault="00BC21F4" w:rsidP="00CF4B79">
      <w:pPr>
        <w:pStyle w:val="00BodyText5"/>
      </w:pPr>
      <w:r>
        <w:t xml:space="preserve">No provision of this Indenture, the Bonds, or any other instrument, shall be construed as creating a general obligation of the Issuer, or creating a general obligation of the State of Utah, the Issuer, or any political subdivision thereof, or as </w:t>
      </w:r>
      <w:r w:rsidR="00617239">
        <w:t>incurri</w:t>
      </w:r>
      <w:r>
        <w:t>ng or creating a charge upon the general credit of the Issuer,</w:t>
      </w:r>
      <w:r w:rsidR="00617239">
        <w:t xml:space="preserve"> </w:t>
      </w:r>
      <w:r>
        <w:t>or</w:t>
      </w:r>
      <w:r w:rsidR="00617239">
        <w:t xml:space="preserve"> </w:t>
      </w:r>
      <w:r>
        <w:t>its taxing powers.</w:t>
      </w:r>
    </w:p>
    <w:p w14:paraId="35BECA48" w14:textId="6A401BE3" w:rsidR="00782F10" w:rsidRPr="00782F10" w:rsidRDefault="00BC21F4" w:rsidP="00782F10">
      <w:pPr>
        <w:pStyle w:val="Heading2"/>
        <w:rPr>
          <w:vanish/>
          <w:specVanish/>
        </w:rPr>
      </w:pPr>
      <w:bookmarkStart w:id="26" w:name="_Toc507509138"/>
      <w:bookmarkStart w:id="27" w:name="_Toc167278048"/>
      <w:r>
        <w:lastRenderedPageBreak/>
        <w:t>Payment</w:t>
      </w:r>
      <w:r w:rsidR="00617239">
        <w:t xml:space="preserve"> </w:t>
      </w:r>
      <w:r>
        <w:t>of Principal</w:t>
      </w:r>
      <w:r w:rsidR="00617239">
        <w:t xml:space="preserve"> </w:t>
      </w:r>
      <w:r>
        <w:t>and</w:t>
      </w:r>
      <w:r w:rsidR="00617239">
        <w:t xml:space="preserve"> </w:t>
      </w:r>
      <w:r>
        <w:t>Interest</w:t>
      </w:r>
      <w:bookmarkEnd w:id="26"/>
      <w:bookmarkEnd w:id="27"/>
    </w:p>
    <w:p w14:paraId="598C1C12" w14:textId="746B5FD5" w:rsidR="00782F10" w:rsidRPr="00782F10" w:rsidRDefault="00782F10" w:rsidP="00782F10">
      <w:pPr>
        <w:pStyle w:val="00BodyText5"/>
        <w:rPr>
          <w:rFonts w:eastAsiaTheme="majorEastAsia"/>
        </w:rPr>
      </w:pPr>
      <w:r>
        <w:t xml:space="preserve">.  </w:t>
      </w:r>
      <w:r w:rsidR="00BC21F4">
        <w:t>(a)</w:t>
      </w:r>
      <w:r>
        <w:t xml:space="preserve">  </w:t>
      </w:r>
      <w:r w:rsidR="00BC21F4">
        <w:t xml:space="preserve">Both the principal of and the interest on the Bonds shall be payable in lawful money of the United States of America. </w:t>
      </w:r>
      <w:r w:rsidR="002E30FB" w:rsidRPr="002E30FB">
        <w:t>The principal of and premium, if any, on the Bonds are payable to the Owner of each Bond upon maturity or prior redemption and presentation at the principal operations office of the Trustee in Kansas City, Missouri</w:t>
      </w:r>
      <w:r w:rsidR="002E30FB">
        <w:t xml:space="preserve">.  </w:t>
      </w:r>
      <w:r w:rsidR="00BC21F4">
        <w:t xml:space="preserve">Payment of the interest on any Bond shall be made to the person appearing on the Register maintained by the Bond Registrar as the Registered Owner thereof by check or draft mailed on the Interest Payment Date to the Registered Owner at his address as it appears on such Register or </w:t>
      </w:r>
      <w:r w:rsidR="0070473E" w:rsidRPr="000D3B59">
        <w:t>to owners of $1,000,000 or more of Bonds (or 100% of Bonds</w:t>
      </w:r>
      <w:r w:rsidR="0070473E">
        <w:t xml:space="preserve"> then Outstanding</w:t>
      </w:r>
      <w:r w:rsidR="0070473E" w:rsidRPr="000D3B59">
        <w:t xml:space="preserve">) by wire </w:t>
      </w:r>
      <w:r w:rsidR="00BC21F4">
        <w:t>transfer to a bank account located in the United States designated by</w:t>
      </w:r>
      <w:r w:rsidR="00617239">
        <w:t xml:space="preserve"> </w:t>
      </w:r>
      <w:r w:rsidR="00BC21F4">
        <w:t>the</w:t>
      </w:r>
      <w:r w:rsidR="00617239">
        <w:t xml:space="preserve"> </w:t>
      </w:r>
      <w:r w:rsidR="00BC21F4">
        <w:t>Registered</w:t>
      </w:r>
      <w:r w:rsidR="00617239">
        <w:t xml:space="preserve"> </w:t>
      </w:r>
      <w:r w:rsidR="00BC21F4">
        <w:t>Owner</w:t>
      </w:r>
      <w:r w:rsidR="00617239">
        <w:t xml:space="preserve"> </w:t>
      </w:r>
      <w:r w:rsidR="00BC21F4">
        <w:t>in written instructions furnished to the Trustee no later than the Regular</w:t>
      </w:r>
      <w:r w:rsidR="00617239">
        <w:t xml:space="preserve"> </w:t>
      </w:r>
      <w:r w:rsidR="00BC21F4">
        <w:t>Record</w:t>
      </w:r>
      <w:r w:rsidR="00617239">
        <w:t xml:space="preserve"> </w:t>
      </w:r>
      <w:r w:rsidR="00BC21F4">
        <w:t>Date for such payment. The interest on the Bonds so payable and punctually paid and</w:t>
      </w:r>
      <w:r w:rsidR="00617239">
        <w:t xml:space="preserve"> </w:t>
      </w:r>
      <w:r w:rsidR="00BC21F4">
        <w:t>duly provided for on any Interest Payment Date will be paid to the person who is</w:t>
      </w:r>
      <w:r w:rsidR="00617239">
        <w:t xml:space="preserve"> </w:t>
      </w:r>
      <w:r w:rsidR="00BC21F4">
        <w:t>the Registered Owner thereof at the close of business on the Regular Record Date for such interest immediately preceding such Interest Payment Date. Any such interest not so punctually paid or duly provided for shall forthwith cease to be payable to the Registered Owner of any Bond on such Regular Record Date, and may be paid to the person who is the Registered Owner thereof at the close of business on a Special Record Date for the payment of such defaulted interest</w:t>
      </w:r>
      <w:r w:rsidR="00617239">
        <w:t xml:space="preserve"> </w:t>
      </w:r>
      <w:r w:rsidR="00BC21F4">
        <w:t>to be fixed</w:t>
      </w:r>
      <w:r w:rsidR="00617239">
        <w:t xml:space="preserve"> </w:t>
      </w:r>
      <w:r w:rsidR="00BC21F4">
        <w:t xml:space="preserve">by the Trustee, notice thereof to be given to such Registered Owner not less than ten (10) days prior to such Special Record Date. </w:t>
      </w:r>
      <w:r w:rsidR="00F313F2">
        <w:t xml:space="preserve"> </w:t>
      </w:r>
      <w:r w:rsidR="00BC21F4">
        <w:t>All payments</w:t>
      </w:r>
      <w:r w:rsidR="00617239">
        <w:t xml:space="preserve"> </w:t>
      </w:r>
      <w:r w:rsidR="00F313F2">
        <w:t xml:space="preserve">of principal of and premium, if any, on the Bonds </w:t>
      </w:r>
      <w:r w:rsidR="00BC21F4">
        <w:t>shall</w:t>
      </w:r>
      <w:r w:rsidR="00617239">
        <w:t xml:space="preserve"> </w:t>
      </w:r>
      <w:r w:rsidR="00BC21F4">
        <w:t>be valid and effectual to satisfy and discharge the liability upon such Bond to the extent of</w:t>
      </w:r>
      <w:r w:rsidR="00617239">
        <w:t xml:space="preserve"> </w:t>
      </w:r>
      <w:r w:rsidR="00BC21F4">
        <w:t>the sum or sums so paid.</w:t>
      </w:r>
      <w:r>
        <w:t xml:space="preserve"> </w:t>
      </w:r>
    </w:p>
    <w:p w14:paraId="1816BE68" w14:textId="1FA3276E" w:rsidR="00485AB5" w:rsidRDefault="00782F10" w:rsidP="00782F10">
      <w:pPr>
        <w:pStyle w:val="00BodyText5"/>
      </w:pPr>
      <w:r>
        <w:t>(b)</w:t>
      </w:r>
      <w:r>
        <w:tab/>
      </w:r>
      <w:r w:rsidR="00BC21F4">
        <w:t>The Bonds may contain or have endorsed thereon such provisions, specifications, and descriptive</w:t>
      </w:r>
      <w:r w:rsidR="00617239">
        <w:t xml:space="preserve"> </w:t>
      </w:r>
      <w:r w:rsidR="00BC21F4">
        <w:t>words</w:t>
      </w:r>
      <w:r w:rsidR="00617239">
        <w:t xml:space="preserve"> </w:t>
      </w:r>
      <w:r w:rsidR="00BC21F4">
        <w:t>not inconsistent</w:t>
      </w:r>
      <w:r w:rsidR="00617239">
        <w:t xml:space="preserve"> </w:t>
      </w:r>
      <w:r w:rsidR="00BC21F4">
        <w:t>with the provisions hereof</w:t>
      </w:r>
      <w:r w:rsidR="00485AB5">
        <w:t xml:space="preserve"> </w:t>
      </w:r>
      <w:r w:rsidR="00BC21F4">
        <w:t>as may be necessary or desirable to comply with custom, the rules of any securities exchange or commission or brokerage board or otherwise.</w:t>
      </w:r>
    </w:p>
    <w:p w14:paraId="3B935BB2" w14:textId="77777777" w:rsidR="003F4A14" w:rsidRPr="00463C93" w:rsidRDefault="00BC21F4" w:rsidP="00C53556">
      <w:pPr>
        <w:pStyle w:val="Heading2"/>
        <w:rPr>
          <w:vanish/>
          <w:specVanish/>
        </w:rPr>
      </w:pPr>
      <w:bookmarkStart w:id="28" w:name="_Toc507509139"/>
      <w:bookmarkStart w:id="29" w:name="_Toc167278049"/>
      <w:r w:rsidRPr="00463C93">
        <w:t>Redemption</w:t>
      </w:r>
      <w:bookmarkEnd w:id="28"/>
      <w:bookmarkEnd w:id="29"/>
    </w:p>
    <w:p w14:paraId="1F31932F" w14:textId="77777777" w:rsidR="005842FC" w:rsidRPr="00463C93" w:rsidRDefault="000A1520" w:rsidP="005842FC">
      <w:pPr>
        <w:pStyle w:val="00BodyText5"/>
      </w:pPr>
      <w:r w:rsidRPr="00463C93">
        <w:t>.</w:t>
      </w:r>
    </w:p>
    <w:p w14:paraId="570E9C81" w14:textId="07737F01" w:rsidR="005A7F27" w:rsidRPr="00463C93" w:rsidRDefault="00BC21F4" w:rsidP="003A2F6B">
      <w:pPr>
        <w:pStyle w:val="Heading3"/>
        <w:rPr>
          <w:szCs w:val="22"/>
        </w:rPr>
      </w:pPr>
      <w:r w:rsidRPr="00463C93">
        <w:rPr>
          <w:i/>
        </w:rPr>
        <w:t>Optional Redemption</w:t>
      </w:r>
      <w:r w:rsidR="003804B3" w:rsidRPr="00463C93">
        <w:rPr>
          <w:i/>
        </w:rPr>
        <w:t xml:space="preserve"> of the Bonds</w:t>
      </w:r>
      <w:r w:rsidRPr="00463C93">
        <w:t xml:space="preserve">. </w:t>
      </w:r>
      <w:bookmarkStart w:id="30" w:name="_Ref507420347"/>
      <w:bookmarkStart w:id="31" w:name="_Hlk508179540"/>
      <w:r w:rsidR="005A7F27" w:rsidRPr="00463C93">
        <w:t xml:space="preserve"> </w:t>
      </w:r>
      <w:r w:rsidR="005A7F27" w:rsidRPr="00463C93">
        <w:rPr>
          <w:szCs w:val="22"/>
        </w:rPr>
        <w:t xml:space="preserve">The Bonds are subject to redemption prior to maturity, at the option of the Issuer, as a whole or in integral multiples of $1, in any order of maturity, and in whole or partial maturities (and if in part in such order of maturities as the </w:t>
      </w:r>
      <w:r w:rsidR="00FA4802" w:rsidRPr="00463C93">
        <w:rPr>
          <w:szCs w:val="22"/>
        </w:rPr>
        <w:t>Issuer</w:t>
      </w:r>
      <w:r w:rsidR="005A7F27" w:rsidRPr="00463C93">
        <w:rPr>
          <w:szCs w:val="22"/>
        </w:rPr>
        <w:t xml:space="preserve"> shall determine and by lot within maturities), on </w:t>
      </w:r>
      <w:r w:rsidR="006A083A">
        <w:rPr>
          <w:szCs w:val="22"/>
        </w:rPr>
        <w:t>______</w:t>
      </w:r>
      <w:r w:rsidR="00E50962">
        <w:rPr>
          <w:szCs w:val="22"/>
        </w:rPr>
        <w:t xml:space="preserve"> 1, 20</w:t>
      </w:r>
      <w:r w:rsidR="006A083A">
        <w:rPr>
          <w:szCs w:val="22"/>
        </w:rPr>
        <w:t>__</w:t>
      </w:r>
      <w:r w:rsidR="005A7F27" w:rsidRPr="00463C93">
        <w:rPr>
          <w:szCs w:val="22"/>
        </w:rPr>
        <w:t xml:space="preserve"> and on any date thereafter, upon payment of par, accrued interest, and a redemption premium equal to a percentage of the principal amount so redeemed, as follows:</w:t>
      </w:r>
    </w:p>
    <w:tbl>
      <w:tblPr>
        <w:tblW w:w="5000" w:type="pct"/>
        <w:jc w:val="center"/>
        <w:tblLook w:val="04A0" w:firstRow="1" w:lastRow="0" w:firstColumn="1" w:lastColumn="0" w:noHBand="0" w:noVBand="1"/>
      </w:tblPr>
      <w:tblGrid>
        <w:gridCol w:w="5449"/>
        <w:gridCol w:w="3911"/>
      </w:tblGrid>
      <w:tr w:rsidR="005A7F27" w:rsidRPr="00463C93" w14:paraId="57F95332" w14:textId="77777777" w:rsidTr="005A7F27">
        <w:trPr>
          <w:jc w:val="center"/>
        </w:trPr>
        <w:tc>
          <w:tcPr>
            <w:tcW w:w="2911" w:type="pct"/>
          </w:tcPr>
          <w:p w14:paraId="6696ED35" w14:textId="77777777" w:rsidR="005A7F27" w:rsidRPr="00463C93" w:rsidRDefault="005A7F27" w:rsidP="003A2F6B">
            <w:pPr>
              <w:pStyle w:val="00BodyText5"/>
              <w:spacing w:after="0"/>
              <w:jc w:val="center"/>
              <w:rPr>
                <w:szCs w:val="22"/>
                <w:u w:val="single"/>
              </w:rPr>
            </w:pPr>
            <w:r w:rsidRPr="00463C93">
              <w:rPr>
                <w:szCs w:val="22"/>
                <w:u w:val="single"/>
              </w:rPr>
              <w:t>Date of Redemption</w:t>
            </w:r>
          </w:p>
        </w:tc>
        <w:tc>
          <w:tcPr>
            <w:tcW w:w="2089" w:type="pct"/>
          </w:tcPr>
          <w:p w14:paraId="4716FD1E" w14:textId="77777777" w:rsidR="005A7F27" w:rsidRPr="00463C93" w:rsidRDefault="005A7F27" w:rsidP="005A7F27">
            <w:pPr>
              <w:jc w:val="center"/>
              <w:rPr>
                <w:u w:val="single"/>
              </w:rPr>
            </w:pPr>
            <w:r w:rsidRPr="00463C93">
              <w:rPr>
                <w:u w:val="single"/>
              </w:rPr>
              <w:t>Redemption Premium</w:t>
            </w:r>
          </w:p>
        </w:tc>
      </w:tr>
      <w:tr w:rsidR="005A7F27" w:rsidRPr="00463C93" w14:paraId="54A32B89" w14:textId="77777777" w:rsidTr="005A7F27">
        <w:trPr>
          <w:trHeight w:val="222"/>
          <w:jc w:val="center"/>
        </w:trPr>
        <w:tc>
          <w:tcPr>
            <w:tcW w:w="2911" w:type="pct"/>
          </w:tcPr>
          <w:p w14:paraId="12F98334" w14:textId="2D6BBF35" w:rsidR="005A7F27" w:rsidRPr="00463C93" w:rsidRDefault="006A083A" w:rsidP="003A2F6B">
            <w:pPr>
              <w:pStyle w:val="00BodyText5"/>
              <w:spacing w:after="0"/>
              <w:jc w:val="center"/>
              <w:rPr>
                <w:szCs w:val="22"/>
                <w:u w:val="single"/>
              </w:rPr>
            </w:pPr>
            <w:r>
              <w:rPr>
                <w:szCs w:val="22"/>
              </w:rPr>
              <w:t>______</w:t>
            </w:r>
            <w:r w:rsidR="00E50962">
              <w:rPr>
                <w:szCs w:val="22"/>
              </w:rPr>
              <w:t xml:space="preserve"> 1, 20</w:t>
            </w:r>
            <w:r>
              <w:rPr>
                <w:szCs w:val="22"/>
              </w:rPr>
              <w:t>__</w:t>
            </w:r>
            <w:r w:rsidR="005A7F27" w:rsidRPr="00463C93">
              <w:rPr>
                <w:szCs w:val="22"/>
              </w:rPr>
              <w:t xml:space="preserve"> through </w:t>
            </w:r>
            <w:r>
              <w:rPr>
                <w:szCs w:val="22"/>
              </w:rPr>
              <w:t>______</w:t>
            </w:r>
            <w:r w:rsidR="00E50962">
              <w:rPr>
                <w:szCs w:val="22"/>
              </w:rPr>
              <w:t>, 20</w:t>
            </w:r>
            <w:r>
              <w:rPr>
                <w:szCs w:val="22"/>
              </w:rPr>
              <w:t>__</w:t>
            </w:r>
          </w:p>
        </w:tc>
        <w:tc>
          <w:tcPr>
            <w:tcW w:w="2089" w:type="pct"/>
          </w:tcPr>
          <w:p w14:paraId="092B13CC" w14:textId="77777777" w:rsidR="005A7F27" w:rsidRPr="00463C93" w:rsidRDefault="005A7F27" w:rsidP="005A7F27">
            <w:pPr>
              <w:tabs>
                <w:tab w:val="decimal" w:pos="1607"/>
              </w:tabs>
              <w:rPr>
                <w:u w:val="single"/>
              </w:rPr>
            </w:pPr>
            <w:r w:rsidRPr="00463C93">
              <w:t>3.00%</w:t>
            </w:r>
          </w:p>
        </w:tc>
      </w:tr>
      <w:tr w:rsidR="006A083A" w:rsidRPr="00463C93" w14:paraId="11A7E7B2" w14:textId="77777777" w:rsidTr="005A7F27">
        <w:trPr>
          <w:jc w:val="center"/>
        </w:trPr>
        <w:tc>
          <w:tcPr>
            <w:tcW w:w="2911" w:type="pct"/>
          </w:tcPr>
          <w:p w14:paraId="12CA09FA" w14:textId="5EA58FF3" w:rsidR="006A083A" w:rsidRPr="00463C93" w:rsidRDefault="006A083A" w:rsidP="006A083A">
            <w:pPr>
              <w:pStyle w:val="00BodyText5"/>
              <w:spacing w:after="0"/>
              <w:jc w:val="center"/>
              <w:rPr>
                <w:szCs w:val="22"/>
                <w:u w:val="single"/>
              </w:rPr>
            </w:pPr>
            <w:r w:rsidRPr="00067D9D">
              <w:rPr>
                <w:szCs w:val="22"/>
              </w:rPr>
              <w:t>______ 1, 20__ through ______, 20__</w:t>
            </w:r>
          </w:p>
        </w:tc>
        <w:tc>
          <w:tcPr>
            <w:tcW w:w="2089" w:type="pct"/>
          </w:tcPr>
          <w:p w14:paraId="6BED822D" w14:textId="77777777" w:rsidR="006A083A" w:rsidRPr="00463C93" w:rsidRDefault="006A083A" w:rsidP="006A083A">
            <w:pPr>
              <w:tabs>
                <w:tab w:val="decimal" w:pos="1607"/>
              </w:tabs>
              <w:rPr>
                <w:u w:val="single"/>
              </w:rPr>
            </w:pPr>
            <w:r w:rsidRPr="00463C93">
              <w:t>2.00</w:t>
            </w:r>
          </w:p>
        </w:tc>
      </w:tr>
      <w:tr w:rsidR="006A083A" w:rsidRPr="00463C93" w14:paraId="575494A9" w14:textId="77777777" w:rsidTr="005A7F27">
        <w:trPr>
          <w:jc w:val="center"/>
        </w:trPr>
        <w:tc>
          <w:tcPr>
            <w:tcW w:w="2911" w:type="pct"/>
          </w:tcPr>
          <w:p w14:paraId="71704824" w14:textId="085A232B" w:rsidR="006A083A" w:rsidRPr="00463C93" w:rsidRDefault="006A083A" w:rsidP="006A083A">
            <w:pPr>
              <w:pStyle w:val="00BodyText5"/>
              <w:spacing w:after="0"/>
              <w:jc w:val="center"/>
              <w:rPr>
                <w:szCs w:val="22"/>
                <w:u w:val="single"/>
              </w:rPr>
            </w:pPr>
            <w:r w:rsidRPr="00067D9D">
              <w:rPr>
                <w:szCs w:val="22"/>
              </w:rPr>
              <w:t>______ 1, 20__ through ______, 20__</w:t>
            </w:r>
          </w:p>
        </w:tc>
        <w:tc>
          <w:tcPr>
            <w:tcW w:w="2089" w:type="pct"/>
          </w:tcPr>
          <w:p w14:paraId="7B8C7AEB" w14:textId="77777777" w:rsidR="006A083A" w:rsidRPr="00463C93" w:rsidRDefault="006A083A" w:rsidP="006A083A">
            <w:pPr>
              <w:tabs>
                <w:tab w:val="decimal" w:pos="1607"/>
              </w:tabs>
              <w:rPr>
                <w:u w:val="single"/>
              </w:rPr>
            </w:pPr>
            <w:r w:rsidRPr="00463C93">
              <w:t>1.00</w:t>
            </w:r>
          </w:p>
        </w:tc>
      </w:tr>
      <w:tr w:rsidR="005A7F27" w:rsidRPr="00463C93" w14:paraId="34DC8B5F" w14:textId="77777777" w:rsidTr="005A7F27">
        <w:trPr>
          <w:jc w:val="center"/>
        </w:trPr>
        <w:tc>
          <w:tcPr>
            <w:tcW w:w="2911" w:type="pct"/>
          </w:tcPr>
          <w:p w14:paraId="62D80B02" w14:textId="682674C3" w:rsidR="005A7F27" w:rsidRPr="00463C93" w:rsidRDefault="006A083A" w:rsidP="003A2F6B">
            <w:pPr>
              <w:pStyle w:val="00BodyText5"/>
              <w:spacing w:after="0"/>
              <w:jc w:val="center"/>
              <w:rPr>
                <w:szCs w:val="22"/>
                <w:u w:val="single"/>
              </w:rPr>
            </w:pPr>
            <w:r>
              <w:rPr>
                <w:szCs w:val="22"/>
              </w:rPr>
              <w:t>______</w:t>
            </w:r>
            <w:r w:rsidR="00E50962">
              <w:rPr>
                <w:szCs w:val="22"/>
              </w:rPr>
              <w:t xml:space="preserve"> 1, 20</w:t>
            </w:r>
            <w:r>
              <w:rPr>
                <w:szCs w:val="22"/>
              </w:rPr>
              <w:t>__</w:t>
            </w:r>
            <w:r w:rsidR="005A7F27" w:rsidRPr="00463C93">
              <w:rPr>
                <w:szCs w:val="22"/>
              </w:rPr>
              <w:t xml:space="preserve"> and thereafter</w:t>
            </w:r>
          </w:p>
        </w:tc>
        <w:tc>
          <w:tcPr>
            <w:tcW w:w="2089" w:type="pct"/>
          </w:tcPr>
          <w:p w14:paraId="152B2FFC" w14:textId="77777777" w:rsidR="005A7F27" w:rsidRPr="00463C93" w:rsidRDefault="005A7F27" w:rsidP="005A7F27">
            <w:pPr>
              <w:tabs>
                <w:tab w:val="decimal" w:pos="1607"/>
              </w:tabs>
              <w:rPr>
                <w:u w:val="single"/>
              </w:rPr>
            </w:pPr>
            <w:r w:rsidRPr="00463C93">
              <w:t>0.00</w:t>
            </w:r>
          </w:p>
        </w:tc>
      </w:tr>
    </w:tbl>
    <w:p w14:paraId="1C0720F1" w14:textId="77777777" w:rsidR="005A7F27" w:rsidRPr="00463C93" w:rsidRDefault="005A7F27" w:rsidP="005A7F27"/>
    <w:p w14:paraId="61915039" w14:textId="0032DA11" w:rsidR="00485AB5" w:rsidRPr="00221D96" w:rsidRDefault="00BC21F4" w:rsidP="00DC7B54">
      <w:pPr>
        <w:pStyle w:val="Heading3"/>
      </w:pPr>
      <w:r w:rsidRPr="00463C93">
        <w:rPr>
          <w:i/>
        </w:rPr>
        <w:t>Extraordinary Mandatory Redemption</w:t>
      </w:r>
      <w:r w:rsidR="006C6AC6">
        <w:rPr>
          <w:i/>
        </w:rPr>
        <w:t xml:space="preserve"> for Foreclosure or Excess Proceeds</w:t>
      </w:r>
      <w:r w:rsidRPr="00463C93">
        <w:t xml:space="preserve">. </w:t>
      </w:r>
      <w:r w:rsidR="00782F10" w:rsidRPr="00463C93">
        <w:t xml:space="preserve"> </w:t>
      </w:r>
      <w:bookmarkStart w:id="32" w:name="_Hlk47020215"/>
      <w:r w:rsidRPr="00463C93">
        <w:t>The Bonds are subject to extraordinary mandatory redemption, in whole or in part, on any Business</w:t>
      </w:r>
      <w:r w:rsidR="00617239" w:rsidRPr="00463C93">
        <w:t xml:space="preserve"> </w:t>
      </w:r>
      <w:r w:rsidRPr="00463C93">
        <w:t xml:space="preserve">Day </w:t>
      </w:r>
      <w:r w:rsidR="004F5675" w:rsidRPr="00463C93">
        <w:t xml:space="preserve">on or after </w:t>
      </w:r>
      <w:r w:rsidR="00641BDE">
        <w:rPr>
          <w:szCs w:val="22"/>
        </w:rPr>
        <w:t>December</w:t>
      </w:r>
      <w:r w:rsidR="008610FF">
        <w:rPr>
          <w:szCs w:val="22"/>
        </w:rPr>
        <w:t xml:space="preserve"> 1, 20</w:t>
      </w:r>
      <w:r w:rsidR="006A083A">
        <w:rPr>
          <w:szCs w:val="22"/>
        </w:rPr>
        <w:t>__</w:t>
      </w:r>
      <w:r w:rsidR="00D50ECC" w:rsidRPr="00463C93">
        <w:t>,</w:t>
      </w:r>
      <w:r w:rsidR="004F5675" w:rsidRPr="00463C93">
        <w:t xml:space="preserve"> </w:t>
      </w:r>
      <w:r w:rsidRPr="00463C93">
        <w:t>that the Issuer selects by notice</w:t>
      </w:r>
      <w:r w:rsidRPr="00221D96">
        <w:t xml:space="preserve"> to the Trustee that is given not more than </w:t>
      </w:r>
      <w:r w:rsidR="00782F10">
        <w:t xml:space="preserve">forty-five </w:t>
      </w:r>
      <w:r w:rsidRPr="00221D96">
        <w:t>(45) days after the Issuer</w:t>
      </w:r>
      <w:r w:rsidR="00514809" w:rsidRPr="00221D96">
        <w:t>’</w:t>
      </w:r>
      <w:r w:rsidRPr="00221D96">
        <w:t xml:space="preserve">s receipt of Assessments collected from the foreclosure sale of delinquent property or upon determination by the Issuer that Bond proceeds are not needed for Construction Costs, at a redemption price </w:t>
      </w:r>
      <w:r w:rsidRPr="00221D96">
        <w:lastRenderedPageBreak/>
        <w:t>equal to one hundred percent (100%) of the principal amount of each Bond to be redeemed plus accrued interest to the date of redemption</w:t>
      </w:r>
      <w:r w:rsidR="00130E2D">
        <w:t>, without redemption premium,</w:t>
      </w:r>
      <w:r w:rsidRPr="00221D96">
        <w:t xml:space="preserve"> in the amount of Assessments (rounded down to the nearest </w:t>
      </w:r>
      <w:r w:rsidR="00782F10" w:rsidRPr="00B44D44">
        <w:t>$</w:t>
      </w:r>
      <w:r w:rsidR="007E495C">
        <w:t>1</w:t>
      </w:r>
      <w:r w:rsidRPr="00B44D44">
        <w:t xml:space="preserve"> increment) the</w:t>
      </w:r>
      <w:r w:rsidRPr="00221D96">
        <w:t xml:space="preserve"> Issuer collects from the foreclosure sale of delinquent property (less amounts used </w:t>
      </w:r>
      <w:r w:rsidR="00996324">
        <w:t>to pay principal of and interest on the Bonds on the next Interest Payment Date</w:t>
      </w:r>
      <w:r w:rsidR="00130E2D">
        <w:t xml:space="preserve"> and at maturity or upon mandatory sinking fund redemption</w:t>
      </w:r>
      <w:r w:rsidR="005A4106" w:rsidRPr="00221D96">
        <w:t xml:space="preserve"> or</w:t>
      </w:r>
      <w:r w:rsidRPr="00221D96">
        <w:t xml:space="preserve"> to replenish the accounts in the Reserve Fund) or the amount of Bond proceeds not needed for </w:t>
      </w:r>
      <w:r w:rsidR="00996324">
        <w:t>C</w:t>
      </w:r>
      <w:r w:rsidRPr="00221D96">
        <w:t>onstruction</w:t>
      </w:r>
      <w:r w:rsidR="00996324">
        <w:t xml:space="preserve"> Costs</w:t>
      </w:r>
      <w:r w:rsidRPr="00221D96">
        <w:t xml:space="preserve">. </w:t>
      </w:r>
      <w:r w:rsidR="00C860D4">
        <w:t xml:space="preserve"> </w:t>
      </w:r>
      <w:r w:rsidR="003450AE" w:rsidRPr="003450AE">
        <w:t>Whenever less than all of the Bonds are to be redeemed</w:t>
      </w:r>
      <w:r w:rsidR="00D8488D">
        <w:t xml:space="preserve"> pursuant to this section</w:t>
      </w:r>
      <w:r w:rsidR="003450AE" w:rsidRPr="003450AE">
        <w:t xml:space="preserve">, the Trustee shall select the Bonds to be redeemed from all Bonds not previously called for redemption among mandatory sinking fund installment amounts of the Bonds and on a pro rata basis (or “strip call”) from each maturity as nearly as </w:t>
      </w:r>
      <w:r w:rsidRPr="00221D96">
        <w:t>practicable</w:t>
      </w:r>
      <w:bookmarkEnd w:id="30"/>
      <w:bookmarkEnd w:id="32"/>
      <w:r w:rsidR="00DC7B54">
        <w:t xml:space="preserve"> </w:t>
      </w:r>
      <w:r w:rsidR="00DC7B54" w:rsidRPr="00DC7B54">
        <w:t>(with any remaining funds exceeding the nearest $</w:t>
      </w:r>
      <w:r w:rsidR="007E495C">
        <w:t>1</w:t>
      </w:r>
      <w:r w:rsidR="00DC7B54" w:rsidRPr="00DC7B54">
        <w:t xml:space="preserve"> increment to be applied to the highest outstanding coupon Bond).</w:t>
      </w:r>
    </w:p>
    <w:p w14:paraId="1C245064" w14:textId="6A7B50FC" w:rsidR="00485AB5" w:rsidRDefault="00BC21F4" w:rsidP="00DC7B54">
      <w:pPr>
        <w:pStyle w:val="Heading3"/>
      </w:pPr>
      <w:bookmarkStart w:id="33" w:name="_Ref47024382"/>
      <w:bookmarkStart w:id="34" w:name="_Ref507426027"/>
      <w:r w:rsidRPr="005842FC">
        <w:rPr>
          <w:i/>
        </w:rPr>
        <w:t>Extraordinary Mandatory Prepayment Redemption</w:t>
      </w:r>
      <w:r w:rsidR="006C6AC6">
        <w:rPr>
          <w:i/>
        </w:rPr>
        <w:t xml:space="preserve"> for Assessment Prepayments and Impact Fee Reimbursements</w:t>
      </w:r>
      <w:r>
        <w:t xml:space="preserve">. </w:t>
      </w:r>
      <w:bookmarkStart w:id="35" w:name="_Hlk47020412"/>
      <w:r w:rsidR="00F404CA">
        <w:t xml:space="preserve"> </w:t>
      </w:r>
      <w:r>
        <w:t>The</w:t>
      </w:r>
      <w:r w:rsidR="00617239">
        <w:t xml:space="preserve"> </w:t>
      </w:r>
      <w:r>
        <w:t xml:space="preserve">Bonds are subject to </w:t>
      </w:r>
      <w:r w:rsidR="00996324">
        <w:t xml:space="preserve">extraordinary </w:t>
      </w:r>
      <w:r>
        <w:t xml:space="preserve">mandatory prepayment redemption, in whole or in part, on any </w:t>
      </w:r>
      <w:r w:rsidR="008931FD">
        <w:t>March 1, June 1, September 1 or December 1 (upon notice of redemption as provided below)</w:t>
      </w:r>
      <w:r>
        <w:t xml:space="preserve"> from Assessment</w:t>
      </w:r>
      <w:r w:rsidR="006C6AC6">
        <w:t xml:space="preserve"> Prepayments</w:t>
      </w:r>
      <w:r>
        <w:t xml:space="preserve"> received by the Issuer</w:t>
      </w:r>
      <w:r w:rsidR="00E23DD1">
        <w:t>, including amounts transferred from the Reserve Fund</w:t>
      </w:r>
      <w:r w:rsidR="00996324">
        <w:t xml:space="preserve"> pursuant to Section 5.4(d) herein and amounts transferred from the Series </w:t>
      </w:r>
      <w:r w:rsidR="00AB6073">
        <w:t>2024</w:t>
      </w:r>
      <w:r w:rsidR="00996324">
        <w:t xml:space="preserve"> Capitalized Interest Account pursuant to Section 5.6 herein</w:t>
      </w:r>
      <w:r w:rsidR="00C42777">
        <w:t xml:space="preserve">, </w:t>
      </w:r>
      <w:r>
        <w:t>and in the amount of not less than $</w:t>
      </w:r>
      <w:r w:rsidR="007E495C">
        <w:t>1</w:t>
      </w:r>
      <w:r w:rsidR="00111BFE">
        <w:t xml:space="preserve"> </w:t>
      </w:r>
      <w:r w:rsidR="003450AE" w:rsidRPr="003450AE">
        <w:t>at a redemption price equal to one hundred percent (100%) of the principal amount of each Bond to be redeemed</w:t>
      </w:r>
      <w:r>
        <w:t>, plus accrued interest to the date of redemption</w:t>
      </w:r>
      <w:bookmarkEnd w:id="33"/>
      <w:r w:rsidR="00130E2D">
        <w:t>, without redemption premium</w:t>
      </w:r>
      <w:r w:rsidR="005E31CB">
        <w:t xml:space="preserve">.  </w:t>
      </w:r>
      <w:r>
        <w:t>Whenever less than all of the Bonds are to be redeemed</w:t>
      </w:r>
      <w:r w:rsidR="00D8488D">
        <w:t xml:space="preserve"> pursuant to this section</w:t>
      </w:r>
      <w:r>
        <w:t xml:space="preserve">, the Trustee shall select the Bonds to be redeemed from all Bonds not previously called for redemption among </w:t>
      </w:r>
      <w:r w:rsidR="004F5675">
        <w:t>mandatory sinking fund installment amounts</w:t>
      </w:r>
      <w:r>
        <w:t xml:space="preserve"> of the Bonds and on a pro rata basis </w:t>
      </w:r>
      <w:r w:rsidR="003450AE">
        <w:t xml:space="preserve">(or “strip call”) from each maturity </w:t>
      </w:r>
      <w:r>
        <w:t>as nearly as practicable</w:t>
      </w:r>
      <w:bookmarkEnd w:id="34"/>
      <w:bookmarkEnd w:id="35"/>
      <w:r w:rsidR="00DC7B54">
        <w:t xml:space="preserve"> </w:t>
      </w:r>
      <w:r w:rsidR="00AA7CC9">
        <w:t>(</w:t>
      </w:r>
      <w:r w:rsidR="00DC7B54" w:rsidRPr="00DC7B54">
        <w:t>with any remaining funds exceeding the nearest $</w:t>
      </w:r>
      <w:r w:rsidR="007E495C">
        <w:t>1</w:t>
      </w:r>
      <w:r w:rsidR="00DC7B54" w:rsidRPr="00DC7B54">
        <w:t xml:space="preserve"> increment to be applied to the highest outstanding coupon Bond).</w:t>
      </w:r>
    </w:p>
    <w:p w14:paraId="382CBA56" w14:textId="3A7DF62F" w:rsidR="00485AB5" w:rsidRDefault="00BC21F4" w:rsidP="0086310A">
      <w:pPr>
        <w:pStyle w:val="Heading3"/>
        <w:keepLines/>
      </w:pPr>
      <w:r w:rsidRPr="005842FC">
        <w:rPr>
          <w:i/>
        </w:rPr>
        <w:t>Mandatory Sinking Fund Redemption</w:t>
      </w:r>
      <w:r>
        <w:t xml:space="preserve">. The Bonds </w:t>
      </w:r>
      <w:r w:rsidRPr="00463C93">
        <w:t>are subject to</w:t>
      </w:r>
      <w:r>
        <w:t xml:space="preserve"> mandatory sinking fund redemption at a redemption price equal to one hundred percent (100%) of the principal amount of Bonds to be redeemed plus accrued interest to the redemption date, as follows: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0"/>
        <w:gridCol w:w="4260"/>
      </w:tblGrid>
      <w:tr w:rsidR="00B84874" w:rsidRPr="00C232DE" w14:paraId="32ED0BD3" w14:textId="77777777" w:rsidTr="006D6FC9">
        <w:tc>
          <w:tcPr>
            <w:tcW w:w="3660" w:type="dxa"/>
            <w:shd w:val="clear" w:color="auto" w:fill="auto"/>
          </w:tcPr>
          <w:p w14:paraId="26F53CF3" w14:textId="4F1846A5" w:rsidR="00B84874" w:rsidRPr="00C232DE" w:rsidRDefault="00B84874" w:rsidP="00F1420D">
            <w:pPr>
              <w:keepNext/>
              <w:spacing w:after="40"/>
              <w:jc w:val="center"/>
              <w:rPr>
                <w:szCs w:val="24"/>
              </w:rPr>
            </w:pPr>
            <w:r w:rsidRPr="00C232DE">
              <w:rPr>
                <w:szCs w:val="24"/>
              </w:rPr>
              <w:lastRenderedPageBreak/>
              <w:t xml:space="preserve">Mandatory Sinking Fund </w:t>
            </w:r>
            <w:r w:rsidRPr="00E3411E">
              <w:rPr>
                <w:szCs w:val="24"/>
                <w:u w:val="single"/>
              </w:rPr>
              <w:t>Redemption Date</w:t>
            </w:r>
            <w:r w:rsidR="000C4C7F" w:rsidRPr="00E3411E">
              <w:rPr>
                <w:szCs w:val="24"/>
                <w:u w:val="single"/>
              </w:rPr>
              <w:t xml:space="preserve"> </w:t>
            </w:r>
            <w:r w:rsidR="00675579" w:rsidRPr="00E3411E">
              <w:rPr>
                <w:szCs w:val="24"/>
                <w:u w:val="single"/>
              </w:rPr>
              <w:t>(</w:t>
            </w:r>
            <w:r w:rsidR="00E3411E" w:rsidRPr="00E3411E">
              <w:rPr>
                <w:szCs w:val="24"/>
                <w:u w:val="single"/>
              </w:rPr>
              <w:t>December</w:t>
            </w:r>
            <w:r w:rsidR="00922BDF" w:rsidRPr="00E3411E">
              <w:rPr>
                <w:szCs w:val="24"/>
                <w:u w:val="single"/>
              </w:rPr>
              <w:t xml:space="preserve"> </w:t>
            </w:r>
            <w:r w:rsidR="00675579" w:rsidRPr="00E3411E">
              <w:rPr>
                <w:szCs w:val="24"/>
                <w:u w:val="single"/>
              </w:rPr>
              <w:t>1)</w:t>
            </w:r>
          </w:p>
        </w:tc>
        <w:tc>
          <w:tcPr>
            <w:tcW w:w="4260" w:type="dxa"/>
            <w:shd w:val="clear" w:color="auto" w:fill="auto"/>
          </w:tcPr>
          <w:p w14:paraId="29300999" w14:textId="77777777" w:rsidR="00B84874" w:rsidRPr="00C232DE" w:rsidRDefault="00B84874" w:rsidP="00F1420D">
            <w:pPr>
              <w:keepNext/>
              <w:spacing w:after="40"/>
              <w:jc w:val="center"/>
              <w:rPr>
                <w:szCs w:val="24"/>
              </w:rPr>
            </w:pPr>
            <w:r w:rsidRPr="00C232DE">
              <w:rPr>
                <w:szCs w:val="24"/>
              </w:rPr>
              <w:t xml:space="preserve">Mandatory Sinking Fund </w:t>
            </w:r>
            <w:r w:rsidRPr="00C232DE">
              <w:rPr>
                <w:szCs w:val="24"/>
              </w:rPr>
              <w:br/>
            </w:r>
            <w:r w:rsidRPr="00C232DE">
              <w:rPr>
                <w:szCs w:val="24"/>
                <w:u w:val="single"/>
              </w:rPr>
              <w:t>Installment Amount</w:t>
            </w:r>
          </w:p>
        </w:tc>
      </w:tr>
      <w:tr w:rsidR="005A7F27" w:rsidRPr="00C232DE" w14:paraId="39245817" w14:textId="77777777" w:rsidTr="003A2F6B">
        <w:tc>
          <w:tcPr>
            <w:tcW w:w="3660" w:type="dxa"/>
            <w:shd w:val="clear" w:color="auto" w:fill="auto"/>
          </w:tcPr>
          <w:p w14:paraId="4AEB5DF1" w14:textId="1639C4C9" w:rsidR="005A7F27" w:rsidRPr="00C232DE" w:rsidRDefault="005A7F27" w:rsidP="005A7F27">
            <w:pPr>
              <w:keepNext/>
              <w:jc w:val="center"/>
              <w:rPr>
                <w:szCs w:val="24"/>
              </w:rPr>
            </w:pPr>
          </w:p>
        </w:tc>
        <w:tc>
          <w:tcPr>
            <w:tcW w:w="4260" w:type="dxa"/>
            <w:shd w:val="clear" w:color="auto" w:fill="auto"/>
            <w:vAlign w:val="bottom"/>
          </w:tcPr>
          <w:p w14:paraId="427FBA8C" w14:textId="6A7C9957" w:rsidR="005A7F27" w:rsidRPr="00C232DE" w:rsidRDefault="005A7F27" w:rsidP="005A7F27">
            <w:pPr>
              <w:keepNext/>
              <w:tabs>
                <w:tab w:val="decimal" w:pos="2535"/>
              </w:tabs>
              <w:rPr>
                <w:szCs w:val="24"/>
              </w:rPr>
            </w:pPr>
          </w:p>
        </w:tc>
      </w:tr>
      <w:tr w:rsidR="005A7F27" w:rsidRPr="00C232DE" w14:paraId="6A86FD8E" w14:textId="77777777" w:rsidTr="003A2F6B">
        <w:tc>
          <w:tcPr>
            <w:tcW w:w="3660" w:type="dxa"/>
            <w:shd w:val="clear" w:color="auto" w:fill="auto"/>
          </w:tcPr>
          <w:p w14:paraId="42542BEB" w14:textId="70B60FDC" w:rsidR="005A7F27" w:rsidRPr="00C232DE" w:rsidRDefault="005A7F27" w:rsidP="005A7F27">
            <w:pPr>
              <w:keepNext/>
              <w:jc w:val="center"/>
              <w:rPr>
                <w:szCs w:val="24"/>
              </w:rPr>
            </w:pPr>
          </w:p>
        </w:tc>
        <w:tc>
          <w:tcPr>
            <w:tcW w:w="4260" w:type="dxa"/>
            <w:shd w:val="clear" w:color="auto" w:fill="auto"/>
            <w:vAlign w:val="bottom"/>
          </w:tcPr>
          <w:p w14:paraId="3225ADBD" w14:textId="49137E10" w:rsidR="005A7F27" w:rsidRPr="00C232DE" w:rsidRDefault="005A7F27" w:rsidP="005A7F27">
            <w:pPr>
              <w:keepNext/>
              <w:tabs>
                <w:tab w:val="decimal" w:pos="2535"/>
              </w:tabs>
              <w:rPr>
                <w:szCs w:val="24"/>
              </w:rPr>
            </w:pPr>
          </w:p>
        </w:tc>
      </w:tr>
      <w:tr w:rsidR="005A7F27" w:rsidRPr="00C232DE" w14:paraId="62C7EB50" w14:textId="77777777" w:rsidTr="003A2F6B">
        <w:tc>
          <w:tcPr>
            <w:tcW w:w="3660" w:type="dxa"/>
            <w:shd w:val="clear" w:color="auto" w:fill="auto"/>
          </w:tcPr>
          <w:p w14:paraId="3620A97F" w14:textId="138B5818" w:rsidR="005A7F27" w:rsidRPr="00C232DE" w:rsidRDefault="005A7F27" w:rsidP="005A7F27">
            <w:pPr>
              <w:keepNext/>
              <w:jc w:val="center"/>
              <w:rPr>
                <w:szCs w:val="24"/>
              </w:rPr>
            </w:pPr>
          </w:p>
        </w:tc>
        <w:tc>
          <w:tcPr>
            <w:tcW w:w="4260" w:type="dxa"/>
            <w:shd w:val="clear" w:color="auto" w:fill="auto"/>
            <w:vAlign w:val="bottom"/>
          </w:tcPr>
          <w:p w14:paraId="1E133AEA" w14:textId="0BD81564" w:rsidR="005A7F27" w:rsidRPr="00C232DE" w:rsidRDefault="005A7F27" w:rsidP="005A7F27">
            <w:pPr>
              <w:keepNext/>
              <w:tabs>
                <w:tab w:val="decimal" w:pos="2535"/>
              </w:tabs>
              <w:rPr>
                <w:szCs w:val="24"/>
              </w:rPr>
            </w:pPr>
          </w:p>
        </w:tc>
      </w:tr>
      <w:tr w:rsidR="005A7F27" w:rsidRPr="00C232DE" w14:paraId="3509B9D8" w14:textId="77777777" w:rsidTr="003A2F6B">
        <w:tc>
          <w:tcPr>
            <w:tcW w:w="3660" w:type="dxa"/>
            <w:shd w:val="clear" w:color="auto" w:fill="auto"/>
          </w:tcPr>
          <w:p w14:paraId="729CE298" w14:textId="63BF5D38" w:rsidR="005A7F27" w:rsidRPr="00C232DE" w:rsidRDefault="005A7F27" w:rsidP="005A7F27">
            <w:pPr>
              <w:keepNext/>
              <w:jc w:val="center"/>
              <w:rPr>
                <w:szCs w:val="24"/>
              </w:rPr>
            </w:pPr>
          </w:p>
        </w:tc>
        <w:tc>
          <w:tcPr>
            <w:tcW w:w="4260" w:type="dxa"/>
            <w:shd w:val="clear" w:color="auto" w:fill="auto"/>
            <w:vAlign w:val="bottom"/>
          </w:tcPr>
          <w:p w14:paraId="07ADE3D3" w14:textId="7BB94E2E" w:rsidR="005A7F27" w:rsidRPr="00C232DE" w:rsidRDefault="005A7F27" w:rsidP="005A7F27">
            <w:pPr>
              <w:keepNext/>
              <w:tabs>
                <w:tab w:val="decimal" w:pos="2535"/>
              </w:tabs>
              <w:rPr>
                <w:szCs w:val="24"/>
              </w:rPr>
            </w:pPr>
          </w:p>
        </w:tc>
      </w:tr>
      <w:tr w:rsidR="005A7F27" w:rsidRPr="00C232DE" w14:paraId="5937A98A" w14:textId="77777777" w:rsidTr="003A2F6B">
        <w:tc>
          <w:tcPr>
            <w:tcW w:w="3660" w:type="dxa"/>
            <w:shd w:val="clear" w:color="auto" w:fill="auto"/>
          </w:tcPr>
          <w:p w14:paraId="45C1AE40" w14:textId="3F6818A4" w:rsidR="005A7F27" w:rsidRPr="00C232DE" w:rsidRDefault="005A7F27" w:rsidP="005A7F27">
            <w:pPr>
              <w:keepNext/>
              <w:jc w:val="center"/>
              <w:rPr>
                <w:szCs w:val="24"/>
              </w:rPr>
            </w:pPr>
          </w:p>
        </w:tc>
        <w:tc>
          <w:tcPr>
            <w:tcW w:w="4260" w:type="dxa"/>
            <w:shd w:val="clear" w:color="auto" w:fill="auto"/>
            <w:vAlign w:val="bottom"/>
          </w:tcPr>
          <w:p w14:paraId="324697BB" w14:textId="0EF9250A" w:rsidR="005A7F27" w:rsidRPr="00C232DE" w:rsidRDefault="005A7F27" w:rsidP="005A7F27">
            <w:pPr>
              <w:keepNext/>
              <w:tabs>
                <w:tab w:val="decimal" w:pos="2535"/>
              </w:tabs>
              <w:rPr>
                <w:szCs w:val="24"/>
              </w:rPr>
            </w:pPr>
          </w:p>
        </w:tc>
      </w:tr>
      <w:tr w:rsidR="005A7F27" w:rsidRPr="00C232DE" w14:paraId="38359CF9" w14:textId="77777777" w:rsidTr="003A2F6B">
        <w:tc>
          <w:tcPr>
            <w:tcW w:w="3660" w:type="dxa"/>
            <w:shd w:val="clear" w:color="auto" w:fill="auto"/>
          </w:tcPr>
          <w:p w14:paraId="4E890E04" w14:textId="1786299E" w:rsidR="005A7F27" w:rsidRPr="00C232DE" w:rsidRDefault="005A7F27" w:rsidP="005A7F27">
            <w:pPr>
              <w:keepNext/>
              <w:jc w:val="center"/>
              <w:rPr>
                <w:szCs w:val="24"/>
              </w:rPr>
            </w:pPr>
          </w:p>
        </w:tc>
        <w:tc>
          <w:tcPr>
            <w:tcW w:w="4260" w:type="dxa"/>
            <w:shd w:val="clear" w:color="auto" w:fill="auto"/>
            <w:vAlign w:val="bottom"/>
          </w:tcPr>
          <w:p w14:paraId="7AEB840B" w14:textId="070E9A86" w:rsidR="005A7F27" w:rsidRPr="00C232DE" w:rsidRDefault="005A7F27" w:rsidP="005A7F27">
            <w:pPr>
              <w:keepNext/>
              <w:tabs>
                <w:tab w:val="decimal" w:pos="2535"/>
              </w:tabs>
              <w:rPr>
                <w:szCs w:val="24"/>
              </w:rPr>
            </w:pPr>
          </w:p>
        </w:tc>
      </w:tr>
      <w:tr w:rsidR="005A7F27" w:rsidRPr="00C232DE" w14:paraId="78F9ED5E" w14:textId="77777777" w:rsidTr="003A2F6B">
        <w:tc>
          <w:tcPr>
            <w:tcW w:w="3660" w:type="dxa"/>
            <w:shd w:val="clear" w:color="auto" w:fill="auto"/>
          </w:tcPr>
          <w:p w14:paraId="6FCCF2B1" w14:textId="10F7444E" w:rsidR="005A7F27" w:rsidRPr="00C232DE" w:rsidRDefault="005A7F27" w:rsidP="005A7F27">
            <w:pPr>
              <w:keepNext/>
              <w:jc w:val="center"/>
              <w:rPr>
                <w:szCs w:val="24"/>
              </w:rPr>
            </w:pPr>
          </w:p>
        </w:tc>
        <w:tc>
          <w:tcPr>
            <w:tcW w:w="4260" w:type="dxa"/>
            <w:shd w:val="clear" w:color="auto" w:fill="auto"/>
            <w:vAlign w:val="bottom"/>
          </w:tcPr>
          <w:p w14:paraId="24876351" w14:textId="564AA865" w:rsidR="005A7F27" w:rsidRPr="00C232DE" w:rsidRDefault="005A7F27" w:rsidP="005A7F27">
            <w:pPr>
              <w:keepNext/>
              <w:tabs>
                <w:tab w:val="decimal" w:pos="2535"/>
              </w:tabs>
              <w:rPr>
                <w:szCs w:val="24"/>
              </w:rPr>
            </w:pPr>
          </w:p>
        </w:tc>
      </w:tr>
      <w:tr w:rsidR="005A7F27" w:rsidRPr="00C232DE" w14:paraId="3233ED27" w14:textId="77777777" w:rsidTr="003A2F6B">
        <w:tc>
          <w:tcPr>
            <w:tcW w:w="3660" w:type="dxa"/>
            <w:shd w:val="clear" w:color="auto" w:fill="auto"/>
          </w:tcPr>
          <w:p w14:paraId="067E4894" w14:textId="790416C2" w:rsidR="005A7F27" w:rsidRPr="00C232DE" w:rsidRDefault="005A7F27" w:rsidP="005A7F27">
            <w:pPr>
              <w:keepNext/>
              <w:jc w:val="center"/>
              <w:rPr>
                <w:szCs w:val="24"/>
              </w:rPr>
            </w:pPr>
          </w:p>
        </w:tc>
        <w:tc>
          <w:tcPr>
            <w:tcW w:w="4260" w:type="dxa"/>
            <w:shd w:val="clear" w:color="auto" w:fill="auto"/>
            <w:vAlign w:val="bottom"/>
          </w:tcPr>
          <w:p w14:paraId="35B314DB" w14:textId="092B20DB" w:rsidR="005A7F27" w:rsidRPr="00C232DE" w:rsidRDefault="005A7F27" w:rsidP="005A7F27">
            <w:pPr>
              <w:keepNext/>
              <w:tabs>
                <w:tab w:val="decimal" w:pos="2535"/>
              </w:tabs>
              <w:rPr>
                <w:szCs w:val="24"/>
              </w:rPr>
            </w:pPr>
          </w:p>
        </w:tc>
      </w:tr>
      <w:tr w:rsidR="005A7F27" w:rsidRPr="00C232DE" w14:paraId="3C3D0715" w14:textId="77777777" w:rsidTr="003A2F6B">
        <w:tc>
          <w:tcPr>
            <w:tcW w:w="3660" w:type="dxa"/>
            <w:shd w:val="clear" w:color="auto" w:fill="auto"/>
          </w:tcPr>
          <w:p w14:paraId="1C97A73E" w14:textId="2CEA1A0C" w:rsidR="005A7F27" w:rsidRPr="00C232DE" w:rsidRDefault="005A7F27" w:rsidP="005A7F27">
            <w:pPr>
              <w:keepNext/>
              <w:jc w:val="center"/>
              <w:rPr>
                <w:szCs w:val="24"/>
              </w:rPr>
            </w:pPr>
          </w:p>
        </w:tc>
        <w:tc>
          <w:tcPr>
            <w:tcW w:w="4260" w:type="dxa"/>
            <w:shd w:val="clear" w:color="auto" w:fill="auto"/>
            <w:vAlign w:val="bottom"/>
          </w:tcPr>
          <w:p w14:paraId="00F7C494" w14:textId="56983631" w:rsidR="005A7F27" w:rsidRPr="00C232DE" w:rsidRDefault="005A7F27" w:rsidP="005A7F27">
            <w:pPr>
              <w:keepNext/>
              <w:tabs>
                <w:tab w:val="decimal" w:pos="2535"/>
              </w:tabs>
              <w:rPr>
                <w:szCs w:val="24"/>
              </w:rPr>
            </w:pPr>
          </w:p>
        </w:tc>
      </w:tr>
      <w:tr w:rsidR="005A7F27" w:rsidRPr="00C232DE" w14:paraId="30C2B11C" w14:textId="77777777" w:rsidTr="003A2F6B">
        <w:tc>
          <w:tcPr>
            <w:tcW w:w="3660" w:type="dxa"/>
            <w:shd w:val="clear" w:color="auto" w:fill="auto"/>
          </w:tcPr>
          <w:p w14:paraId="3871ABB4" w14:textId="2BF604B8" w:rsidR="005A7F27" w:rsidRPr="00C232DE" w:rsidRDefault="005A7F27" w:rsidP="005A7F27">
            <w:pPr>
              <w:keepNext/>
              <w:jc w:val="center"/>
              <w:rPr>
                <w:szCs w:val="24"/>
              </w:rPr>
            </w:pPr>
          </w:p>
        </w:tc>
        <w:tc>
          <w:tcPr>
            <w:tcW w:w="4260" w:type="dxa"/>
            <w:shd w:val="clear" w:color="auto" w:fill="auto"/>
            <w:vAlign w:val="bottom"/>
          </w:tcPr>
          <w:p w14:paraId="7BD4E0D8" w14:textId="2863DE54" w:rsidR="005A7F27" w:rsidRPr="00C232DE" w:rsidRDefault="005A7F27" w:rsidP="005A7F27">
            <w:pPr>
              <w:keepNext/>
              <w:tabs>
                <w:tab w:val="decimal" w:pos="2535"/>
              </w:tabs>
              <w:rPr>
                <w:szCs w:val="24"/>
              </w:rPr>
            </w:pPr>
          </w:p>
        </w:tc>
      </w:tr>
      <w:tr w:rsidR="005A7F27" w:rsidRPr="00C232DE" w14:paraId="27892AEA" w14:textId="77777777" w:rsidTr="003A2F6B">
        <w:tc>
          <w:tcPr>
            <w:tcW w:w="3660" w:type="dxa"/>
            <w:shd w:val="clear" w:color="auto" w:fill="auto"/>
          </w:tcPr>
          <w:p w14:paraId="2E4D740B" w14:textId="181FCFD4" w:rsidR="005A7F27" w:rsidRPr="00C232DE" w:rsidRDefault="005A7F27" w:rsidP="005A7F27">
            <w:pPr>
              <w:keepNext/>
              <w:jc w:val="center"/>
              <w:rPr>
                <w:szCs w:val="24"/>
              </w:rPr>
            </w:pPr>
          </w:p>
        </w:tc>
        <w:tc>
          <w:tcPr>
            <w:tcW w:w="4260" w:type="dxa"/>
            <w:shd w:val="clear" w:color="auto" w:fill="auto"/>
            <w:vAlign w:val="bottom"/>
          </w:tcPr>
          <w:p w14:paraId="6C6987BC" w14:textId="1A54FEE8" w:rsidR="005A7F27" w:rsidRPr="00C232DE" w:rsidRDefault="005A7F27" w:rsidP="005A7F27">
            <w:pPr>
              <w:keepNext/>
              <w:tabs>
                <w:tab w:val="decimal" w:pos="2535"/>
              </w:tabs>
              <w:rPr>
                <w:szCs w:val="24"/>
              </w:rPr>
            </w:pPr>
          </w:p>
        </w:tc>
      </w:tr>
      <w:tr w:rsidR="005A7F27" w:rsidRPr="00C232DE" w14:paraId="78AB4597" w14:textId="77777777" w:rsidTr="003A2F6B">
        <w:tc>
          <w:tcPr>
            <w:tcW w:w="3660" w:type="dxa"/>
            <w:shd w:val="clear" w:color="auto" w:fill="auto"/>
          </w:tcPr>
          <w:p w14:paraId="51E918ED" w14:textId="1774A859" w:rsidR="005A7F27" w:rsidRPr="00C232DE" w:rsidRDefault="005A7F27" w:rsidP="005A7F27">
            <w:pPr>
              <w:keepNext/>
              <w:jc w:val="center"/>
              <w:rPr>
                <w:szCs w:val="24"/>
              </w:rPr>
            </w:pPr>
          </w:p>
        </w:tc>
        <w:tc>
          <w:tcPr>
            <w:tcW w:w="4260" w:type="dxa"/>
            <w:shd w:val="clear" w:color="auto" w:fill="auto"/>
            <w:vAlign w:val="bottom"/>
          </w:tcPr>
          <w:p w14:paraId="766E1868" w14:textId="49C3BB36" w:rsidR="005A7F27" w:rsidRPr="00C232DE" w:rsidRDefault="005A7F27" w:rsidP="005A7F27">
            <w:pPr>
              <w:keepNext/>
              <w:tabs>
                <w:tab w:val="decimal" w:pos="2535"/>
              </w:tabs>
              <w:rPr>
                <w:szCs w:val="24"/>
              </w:rPr>
            </w:pPr>
          </w:p>
        </w:tc>
      </w:tr>
      <w:tr w:rsidR="005A7F27" w:rsidRPr="00C232DE" w14:paraId="3BB0195A" w14:textId="77777777" w:rsidTr="003A2F6B">
        <w:tc>
          <w:tcPr>
            <w:tcW w:w="3660" w:type="dxa"/>
            <w:shd w:val="clear" w:color="auto" w:fill="auto"/>
          </w:tcPr>
          <w:p w14:paraId="1A0CD493" w14:textId="716B17E0" w:rsidR="005A7F27" w:rsidRPr="00C232DE" w:rsidRDefault="005A7F27" w:rsidP="005A7F27">
            <w:pPr>
              <w:keepNext/>
              <w:jc w:val="center"/>
              <w:rPr>
                <w:szCs w:val="24"/>
              </w:rPr>
            </w:pPr>
          </w:p>
        </w:tc>
        <w:tc>
          <w:tcPr>
            <w:tcW w:w="4260" w:type="dxa"/>
            <w:shd w:val="clear" w:color="auto" w:fill="auto"/>
            <w:vAlign w:val="bottom"/>
          </w:tcPr>
          <w:p w14:paraId="7943DE32" w14:textId="74F1D18B" w:rsidR="005A7F27" w:rsidRPr="00C232DE" w:rsidRDefault="005A7F27" w:rsidP="005A7F27">
            <w:pPr>
              <w:keepNext/>
              <w:tabs>
                <w:tab w:val="decimal" w:pos="2535"/>
              </w:tabs>
              <w:rPr>
                <w:szCs w:val="24"/>
              </w:rPr>
            </w:pPr>
          </w:p>
        </w:tc>
      </w:tr>
      <w:tr w:rsidR="005A7F27" w:rsidRPr="00C232DE" w14:paraId="59DB1090" w14:textId="77777777" w:rsidTr="003A2F6B">
        <w:tc>
          <w:tcPr>
            <w:tcW w:w="3660" w:type="dxa"/>
            <w:shd w:val="clear" w:color="auto" w:fill="auto"/>
          </w:tcPr>
          <w:p w14:paraId="19AF53C8" w14:textId="347FD966" w:rsidR="005A7F27" w:rsidRPr="00C232DE" w:rsidRDefault="005A7F27" w:rsidP="005A7F27">
            <w:pPr>
              <w:keepNext/>
              <w:jc w:val="center"/>
              <w:rPr>
                <w:szCs w:val="24"/>
              </w:rPr>
            </w:pPr>
          </w:p>
        </w:tc>
        <w:tc>
          <w:tcPr>
            <w:tcW w:w="4260" w:type="dxa"/>
            <w:shd w:val="clear" w:color="auto" w:fill="auto"/>
            <w:vAlign w:val="bottom"/>
          </w:tcPr>
          <w:p w14:paraId="762DE5F0" w14:textId="7C00B3E9" w:rsidR="005A7F27" w:rsidRPr="00C232DE" w:rsidRDefault="005A7F27" w:rsidP="005A7F27">
            <w:pPr>
              <w:keepNext/>
              <w:tabs>
                <w:tab w:val="decimal" w:pos="2535"/>
              </w:tabs>
              <w:rPr>
                <w:szCs w:val="24"/>
              </w:rPr>
            </w:pPr>
          </w:p>
        </w:tc>
      </w:tr>
      <w:tr w:rsidR="005A7F27" w:rsidRPr="00C232DE" w14:paraId="6E7B84B3" w14:textId="77777777" w:rsidTr="003A2F6B">
        <w:tc>
          <w:tcPr>
            <w:tcW w:w="3660" w:type="dxa"/>
            <w:shd w:val="clear" w:color="auto" w:fill="auto"/>
          </w:tcPr>
          <w:p w14:paraId="1EE9EEF7" w14:textId="27C3DC9F" w:rsidR="005A7F27" w:rsidRPr="00C232DE" w:rsidRDefault="005A7F27" w:rsidP="005A7F27">
            <w:pPr>
              <w:keepNext/>
              <w:jc w:val="center"/>
              <w:rPr>
                <w:szCs w:val="24"/>
              </w:rPr>
            </w:pPr>
          </w:p>
        </w:tc>
        <w:tc>
          <w:tcPr>
            <w:tcW w:w="4260" w:type="dxa"/>
            <w:shd w:val="clear" w:color="auto" w:fill="auto"/>
            <w:vAlign w:val="bottom"/>
          </w:tcPr>
          <w:p w14:paraId="0F814D34" w14:textId="4202D992" w:rsidR="005A7F27" w:rsidRPr="00C232DE" w:rsidRDefault="005A7F27" w:rsidP="005A7F27">
            <w:pPr>
              <w:keepNext/>
              <w:tabs>
                <w:tab w:val="decimal" w:pos="2535"/>
              </w:tabs>
              <w:rPr>
                <w:szCs w:val="24"/>
              </w:rPr>
            </w:pPr>
          </w:p>
        </w:tc>
      </w:tr>
      <w:tr w:rsidR="005A7F27" w:rsidRPr="00C232DE" w14:paraId="28510460" w14:textId="77777777" w:rsidTr="003A2F6B">
        <w:tc>
          <w:tcPr>
            <w:tcW w:w="3660" w:type="dxa"/>
            <w:shd w:val="clear" w:color="auto" w:fill="auto"/>
          </w:tcPr>
          <w:p w14:paraId="0961C488" w14:textId="1FF38CF1" w:rsidR="005A7F27" w:rsidRPr="00C232DE" w:rsidRDefault="005A7F27" w:rsidP="005A7F27">
            <w:pPr>
              <w:keepNext/>
              <w:jc w:val="center"/>
              <w:rPr>
                <w:szCs w:val="24"/>
              </w:rPr>
            </w:pPr>
          </w:p>
        </w:tc>
        <w:tc>
          <w:tcPr>
            <w:tcW w:w="4260" w:type="dxa"/>
            <w:shd w:val="clear" w:color="auto" w:fill="auto"/>
            <w:vAlign w:val="bottom"/>
          </w:tcPr>
          <w:p w14:paraId="06BD5420" w14:textId="02618D7C" w:rsidR="005A7F27" w:rsidRPr="00C232DE" w:rsidRDefault="005A7F27" w:rsidP="005A7F27">
            <w:pPr>
              <w:keepNext/>
              <w:tabs>
                <w:tab w:val="decimal" w:pos="2535"/>
              </w:tabs>
              <w:rPr>
                <w:szCs w:val="24"/>
              </w:rPr>
            </w:pPr>
          </w:p>
        </w:tc>
      </w:tr>
      <w:tr w:rsidR="005A7F27" w:rsidRPr="00C232DE" w14:paraId="331C3D5B" w14:textId="77777777" w:rsidTr="003A2F6B">
        <w:tc>
          <w:tcPr>
            <w:tcW w:w="3660" w:type="dxa"/>
            <w:shd w:val="clear" w:color="auto" w:fill="auto"/>
          </w:tcPr>
          <w:p w14:paraId="68ADEE8E" w14:textId="5D72B079" w:rsidR="005A7F27" w:rsidRPr="00C232DE" w:rsidRDefault="005A7F27" w:rsidP="005A7F27">
            <w:pPr>
              <w:keepNext/>
              <w:jc w:val="center"/>
              <w:rPr>
                <w:szCs w:val="24"/>
              </w:rPr>
            </w:pPr>
          </w:p>
        </w:tc>
        <w:tc>
          <w:tcPr>
            <w:tcW w:w="4260" w:type="dxa"/>
            <w:shd w:val="clear" w:color="auto" w:fill="auto"/>
            <w:vAlign w:val="bottom"/>
          </w:tcPr>
          <w:p w14:paraId="73A59A45" w14:textId="737D808C" w:rsidR="005A7F27" w:rsidRPr="00C232DE" w:rsidRDefault="005A7F27" w:rsidP="005A7F27">
            <w:pPr>
              <w:keepNext/>
              <w:tabs>
                <w:tab w:val="decimal" w:pos="2535"/>
              </w:tabs>
              <w:rPr>
                <w:szCs w:val="24"/>
              </w:rPr>
            </w:pPr>
          </w:p>
        </w:tc>
      </w:tr>
      <w:tr w:rsidR="005A7F27" w:rsidRPr="00C232DE" w14:paraId="46EFEBFF" w14:textId="77777777" w:rsidTr="003A2F6B">
        <w:tc>
          <w:tcPr>
            <w:tcW w:w="3660" w:type="dxa"/>
            <w:shd w:val="clear" w:color="auto" w:fill="auto"/>
          </w:tcPr>
          <w:p w14:paraId="1AF03BAF" w14:textId="13E8F145" w:rsidR="005A7F27" w:rsidRPr="00C232DE" w:rsidRDefault="005A7F27" w:rsidP="005A7F27">
            <w:pPr>
              <w:keepNext/>
              <w:jc w:val="center"/>
              <w:rPr>
                <w:szCs w:val="24"/>
              </w:rPr>
            </w:pPr>
          </w:p>
        </w:tc>
        <w:tc>
          <w:tcPr>
            <w:tcW w:w="4260" w:type="dxa"/>
            <w:shd w:val="clear" w:color="auto" w:fill="auto"/>
            <w:vAlign w:val="bottom"/>
          </w:tcPr>
          <w:p w14:paraId="0D2E5E9A" w14:textId="30B96509" w:rsidR="005A7F27" w:rsidRPr="00C232DE" w:rsidRDefault="005A7F27" w:rsidP="005A7F27">
            <w:pPr>
              <w:keepNext/>
              <w:tabs>
                <w:tab w:val="decimal" w:pos="2535"/>
              </w:tabs>
              <w:rPr>
                <w:szCs w:val="24"/>
              </w:rPr>
            </w:pPr>
          </w:p>
        </w:tc>
      </w:tr>
    </w:tbl>
    <w:p w14:paraId="57BA1EE1" w14:textId="77777777" w:rsidR="00BC21F4" w:rsidRPr="00B84874" w:rsidRDefault="00B84874" w:rsidP="00782F10">
      <w:pPr>
        <w:keepNext/>
        <w:tabs>
          <w:tab w:val="right" w:pos="2880"/>
        </w:tabs>
        <w:ind w:left="720"/>
        <w:rPr>
          <w:u w:val="single"/>
        </w:rPr>
      </w:pPr>
      <w:r w:rsidRPr="00B84874">
        <w:rPr>
          <w:u w:val="single"/>
        </w:rPr>
        <w:tab/>
      </w:r>
      <w:r w:rsidR="003804B3">
        <w:rPr>
          <w:u w:val="single"/>
        </w:rPr>
        <w:tab/>
      </w:r>
    </w:p>
    <w:p w14:paraId="1A3F85F7" w14:textId="1BA36A62" w:rsidR="00485AB5" w:rsidRDefault="00BC21F4" w:rsidP="0086310A">
      <w:pPr>
        <w:spacing w:after="240"/>
        <w:ind w:left="720"/>
      </w:pPr>
      <w:r>
        <w:t>*</w:t>
      </w:r>
      <w:r>
        <w:tab/>
        <w:t>Final maturity</w:t>
      </w:r>
    </w:p>
    <w:p w14:paraId="1203219C" w14:textId="7F296014" w:rsidR="00485AB5" w:rsidRDefault="00BC21F4" w:rsidP="003804B3">
      <w:pPr>
        <w:pStyle w:val="00Normal"/>
        <w:ind w:left="720"/>
        <w:jc w:val="both"/>
      </w:pPr>
      <w:r>
        <w:t xml:space="preserve">Upon redemption of any </w:t>
      </w:r>
      <w:r w:rsidR="00996324">
        <w:t xml:space="preserve">Bonds </w:t>
      </w:r>
      <w:r>
        <w:t xml:space="preserve">(other than by application of mandatory sinking fund redemption), an amount equal to the principal amount so redeemed shall be credited in increments of not less than </w:t>
      </w:r>
      <w:r w:rsidR="00782F10" w:rsidRPr="00B44D44">
        <w:t>$</w:t>
      </w:r>
      <w:r w:rsidR="007E495C">
        <w:t>1</w:t>
      </w:r>
      <w:r w:rsidR="006C6AC6">
        <w:t xml:space="preserve"> </w:t>
      </w:r>
      <w:r w:rsidRPr="00B44D44">
        <w:t>toward the</w:t>
      </w:r>
      <w:r>
        <w:t xml:space="preserve"> mandatory sinking fund redemption amounts for the Bonds, at the discretion of the Issuer.</w:t>
      </w:r>
    </w:p>
    <w:bookmarkEnd w:id="31"/>
    <w:p w14:paraId="07AA76C9" w14:textId="7EDCE383" w:rsidR="00485AB5" w:rsidRPr="00B44D44" w:rsidRDefault="00BC21F4" w:rsidP="003F4A14">
      <w:pPr>
        <w:pStyle w:val="Heading3"/>
      </w:pPr>
      <w:r w:rsidRPr="005842FC">
        <w:rPr>
          <w:i/>
        </w:rPr>
        <w:t>Selection of the Bonds for Redemption</w:t>
      </w:r>
      <w:r>
        <w:t xml:space="preserve">. If fewer than all of the Bonds of any maturity are to be redeemed, the particular Bonds or portion thereof to be redeemed </w:t>
      </w:r>
      <w:bookmarkStart w:id="36" w:name="_Hlk508180424"/>
      <w:r>
        <w:t xml:space="preserve">shall be selected </w:t>
      </w:r>
      <w:r w:rsidR="00CB1818">
        <w:t xml:space="preserve">in accordance with the directions above and </w:t>
      </w:r>
      <w:r>
        <w:t>prior to the redemption date by the Bond Registrar</w:t>
      </w:r>
      <w:bookmarkStart w:id="37" w:name="_Hlk47020844"/>
      <w:r w:rsidR="00DC57FA">
        <w:t>,</w:t>
      </w:r>
      <w:r w:rsidR="003E1777">
        <w:t xml:space="preserve"> by lot by such method as the Bond Registrar shall deem fair and appropriate and which may provide</w:t>
      </w:r>
      <w:r>
        <w:t xml:space="preserve"> for the selection for redemption of portions of the principal of Bonds </w:t>
      </w:r>
      <w:r w:rsidR="001B5E83">
        <w:t xml:space="preserve">in </w:t>
      </w:r>
      <w:r w:rsidR="00782F10" w:rsidRPr="00B44D44">
        <w:t>$</w:t>
      </w:r>
      <w:r w:rsidR="007E495C">
        <w:t>1</w:t>
      </w:r>
      <w:r w:rsidRPr="00B44D44">
        <w:t xml:space="preserve"> increments</w:t>
      </w:r>
      <w:bookmarkEnd w:id="36"/>
      <w:r w:rsidRPr="00B44D44">
        <w:t>.</w:t>
      </w:r>
      <w:bookmarkEnd w:id="37"/>
    </w:p>
    <w:p w14:paraId="319BC46D" w14:textId="019E39F2" w:rsidR="00485AB5" w:rsidRDefault="00BC21F4" w:rsidP="003F4A14">
      <w:pPr>
        <w:pStyle w:val="Heading3"/>
      </w:pPr>
      <w:bookmarkStart w:id="38" w:name="_Hlk508180502"/>
      <w:r w:rsidRPr="005842FC">
        <w:rPr>
          <w:i/>
        </w:rPr>
        <w:t>Notice of Redemption</w:t>
      </w:r>
      <w:r>
        <w:t xml:space="preserve">. </w:t>
      </w:r>
      <w:bookmarkStart w:id="39" w:name="_Hlk47021822"/>
      <w:r w:rsidR="00DC57FA" w:rsidRPr="00DC57FA">
        <w:t xml:space="preserve">Notice of any redemption shall be given by the Issuer to the Trustee and Bond Registrar not less than </w:t>
      </w:r>
      <w:r w:rsidR="006C6AC6">
        <w:t>twenty</w:t>
      </w:r>
      <w:r w:rsidR="00DC57FA" w:rsidRPr="00DC57FA">
        <w:t>-five (</w:t>
      </w:r>
      <w:r w:rsidR="006C6AC6">
        <w:t>2</w:t>
      </w:r>
      <w:r w:rsidR="00DC57FA" w:rsidRPr="00DC57FA">
        <w:t>5) days (unless otherwise agreed to by the Trustee and Bond Registrar) prior to the redemption date</w:t>
      </w:r>
      <w:r w:rsidR="00DC57FA">
        <w:t xml:space="preserve">.  </w:t>
      </w:r>
      <w:r>
        <w:t xml:space="preserve">Notice of redemption shall be given by the Bond Registrar by regular mail, not less than </w:t>
      </w:r>
      <w:r w:rsidR="006C6AC6">
        <w:t>twenty</w:t>
      </w:r>
      <w:r>
        <w:t xml:space="preserve"> (</w:t>
      </w:r>
      <w:r w:rsidR="006C6AC6">
        <w:t>2</w:t>
      </w:r>
      <w:r>
        <w:t xml:space="preserve">0) days </w:t>
      </w:r>
      <w:r w:rsidR="00AB6840">
        <w:t xml:space="preserve">or more than </w:t>
      </w:r>
      <w:r w:rsidR="006C6AC6">
        <w:t>thirty</w:t>
      </w:r>
      <w:r w:rsidR="00F404CA">
        <w:t xml:space="preserve"> (</w:t>
      </w:r>
      <w:r w:rsidR="006C6AC6">
        <w:t>30</w:t>
      </w:r>
      <w:r w:rsidR="00F404CA">
        <w:t>)</w:t>
      </w:r>
      <w:r w:rsidR="00AB6840">
        <w:t xml:space="preserve"> days </w:t>
      </w:r>
      <w:r>
        <w:t>prior to the redemption date, to the Holder, as of the record date established by the Bond Registrar for such redemption, of each Bond which is subject to redemption,</w:t>
      </w:r>
      <w:r w:rsidR="00617239">
        <w:t xml:space="preserve"> </w:t>
      </w:r>
      <w:r>
        <w:t>at the address of such Holder as it appears on the registration books of the Issuer</w:t>
      </w:r>
      <w:r w:rsidR="00617239">
        <w:t xml:space="preserve"> </w:t>
      </w:r>
      <w:r>
        <w:t>kept by the Bond Registrar, or at such other address as is furnished to the Bond Registrar in writing by such Holder on or prior to such record date</w:t>
      </w:r>
      <w:r w:rsidR="002E30FB">
        <w:t xml:space="preserve"> or by electronic means to DTC or its successor</w:t>
      </w:r>
      <w:r>
        <w:t>.</w:t>
      </w:r>
      <w:r w:rsidR="00617239">
        <w:t xml:space="preserve"> </w:t>
      </w:r>
      <w:r>
        <w:t xml:space="preserve">Each notice of redemption shall state </w:t>
      </w:r>
      <w:bookmarkEnd w:id="38"/>
      <w:r>
        <w:t xml:space="preserve">the record date, the redemption date, the place of redemption, the principal amount and, if less than all, the distinctive numbers of the Bonds or portions of Bonds to be redeemed, and shall also state </w:t>
      </w:r>
      <w:r>
        <w:lastRenderedPageBreak/>
        <w:t>that the interest</w:t>
      </w:r>
      <w:r w:rsidR="00617239">
        <w:t xml:space="preserve"> </w:t>
      </w:r>
      <w:r>
        <w:t>on the</w:t>
      </w:r>
      <w:r w:rsidR="00617239">
        <w:t xml:space="preserve"> </w:t>
      </w:r>
      <w:r>
        <w:t>Bonds</w:t>
      </w:r>
      <w:r w:rsidR="00617239">
        <w:t xml:space="preserve"> </w:t>
      </w:r>
      <w:r>
        <w:t>in</w:t>
      </w:r>
      <w:r w:rsidR="00617239">
        <w:t xml:space="preserve"> </w:t>
      </w:r>
      <w:r>
        <w:t>such</w:t>
      </w:r>
      <w:r w:rsidR="00617239">
        <w:t xml:space="preserve"> </w:t>
      </w:r>
      <w:r>
        <w:t>notice</w:t>
      </w:r>
      <w:r w:rsidR="00617239">
        <w:t xml:space="preserve"> </w:t>
      </w:r>
      <w:r>
        <w:t>designated</w:t>
      </w:r>
      <w:r w:rsidR="00617239">
        <w:t xml:space="preserve"> </w:t>
      </w:r>
      <w:r>
        <w:t>for</w:t>
      </w:r>
      <w:r w:rsidR="00617239">
        <w:t xml:space="preserve"> </w:t>
      </w:r>
      <w:r>
        <w:t>redemption</w:t>
      </w:r>
      <w:r w:rsidR="00617239">
        <w:t xml:space="preserve"> </w:t>
      </w:r>
      <w:r>
        <w:t>shall cease to</w:t>
      </w:r>
      <w:r w:rsidR="00485AB5">
        <w:t xml:space="preserve"> </w:t>
      </w:r>
      <w:r>
        <w:t>accrue from and after such redemption date and that on said date there</w:t>
      </w:r>
      <w:r w:rsidR="00617239">
        <w:t xml:space="preserve"> </w:t>
      </w:r>
      <w:r>
        <w:t>will become due and payable on each of said Bonds the principal of, interest accrued thereon to the redemption date, and premium, if any. Any notice mailed as provided in this paragraph shall be conclusively presumed to have been</w:t>
      </w:r>
      <w:r w:rsidR="00617239">
        <w:t xml:space="preserve"> </w:t>
      </w:r>
      <w:r>
        <w:t>duly given, whether or not the Bondholder receives such notice. Failure to give such notice or any defect therein with respect to any Bond shall not affect the validity</w:t>
      </w:r>
      <w:r w:rsidR="00617239">
        <w:t xml:space="preserve"> </w:t>
      </w:r>
      <w:r>
        <w:t>of the proceedings for redemption with respect to any other Bond.</w:t>
      </w:r>
    </w:p>
    <w:bookmarkEnd w:id="39"/>
    <w:p w14:paraId="3FCB6769" w14:textId="77777777" w:rsidR="00485AB5" w:rsidRDefault="00BC21F4" w:rsidP="003804B3">
      <w:pPr>
        <w:pStyle w:val="00BodyText5"/>
        <w:ind w:left="720"/>
      </w:pPr>
      <w:r>
        <w:t>If at the time of mailing of any notice of optional redemption there shall not be on deposit with the Trustee moneys sufficient to redeem all the Bonds called for redemption, such notice shall state that such redemption is subject to the deposit of the redemption moneys with the Trustee not later than the opening of business on the redemption date and that such notice shall be of no effect unless such moneys are so deposited.</w:t>
      </w:r>
    </w:p>
    <w:p w14:paraId="4A133C04" w14:textId="3A55E093" w:rsidR="00EB3059" w:rsidRPr="00B44D44" w:rsidRDefault="00BC21F4" w:rsidP="000D3B59">
      <w:pPr>
        <w:pStyle w:val="Heading3"/>
      </w:pPr>
      <w:r w:rsidRPr="005842FC">
        <w:rPr>
          <w:i/>
        </w:rPr>
        <w:t>Redemption in Part</w:t>
      </w:r>
      <w:r w:rsidRPr="00B44D44">
        <w:t xml:space="preserve">. </w:t>
      </w:r>
      <w:bookmarkStart w:id="40" w:name="_Hlk47020967"/>
      <w:r w:rsidR="00B44D44" w:rsidRPr="00B44D44">
        <w:t xml:space="preserve"> </w:t>
      </w:r>
      <w:r w:rsidRPr="00B44D44">
        <w:t>In case any registered</w:t>
      </w:r>
      <w:r w:rsidR="00617239" w:rsidRPr="00B44D44">
        <w:t xml:space="preserve"> </w:t>
      </w:r>
      <w:r w:rsidRPr="00B44D44">
        <w:t>Bond</w:t>
      </w:r>
      <w:r w:rsidR="00617239" w:rsidRPr="00B44D44">
        <w:t xml:space="preserve"> </w:t>
      </w:r>
      <w:r w:rsidRPr="00B44D44">
        <w:t>shall</w:t>
      </w:r>
      <w:r w:rsidR="00617239" w:rsidRPr="00B44D44">
        <w:t xml:space="preserve"> </w:t>
      </w:r>
      <w:r w:rsidRPr="00B44D44">
        <w:t>be redeemed in part only, upon the presentation of such Bond for such partial redemption, the Issuer shall execute and the Trustee shall authenticate and shall deliver or cause to be delivered to or upon the written order of the Registered Owner thereof, at the expense of the Issuer, a Bond or Bonds of the same interest rate and maturity, in aggregate principal amount equal to the unredeemed portion of such registered</w:t>
      </w:r>
      <w:r w:rsidR="00617239" w:rsidRPr="00B44D44">
        <w:t xml:space="preserve"> </w:t>
      </w:r>
      <w:r w:rsidRPr="00B44D44">
        <w:t>Bond.</w:t>
      </w:r>
      <w:r w:rsidR="00617239" w:rsidRPr="00B44D44">
        <w:t xml:space="preserve"> </w:t>
      </w:r>
      <w:r w:rsidRPr="00B44D44">
        <w:t>A portion of any Bond of a denomination</w:t>
      </w:r>
      <w:r w:rsidR="00617239" w:rsidRPr="00B44D44">
        <w:t xml:space="preserve"> </w:t>
      </w:r>
      <w:r w:rsidRPr="00B44D44">
        <w:t>of more than</w:t>
      </w:r>
      <w:r w:rsidR="00485AB5" w:rsidRPr="00B44D44">
        <w:t xml:space="preserve"> </w:t>
      </w:r>
      <w:r w:rsidR="001B5E83" w:rsidRPr="00B44D44">
        <w:t>$</w:t>
      </w:r>
      <w:r w:rsidR="007E495C">
        <w:t>1</w:t>
      </w:r>
      <w:r w:rsidRPr="00B44D44">
        <w:t xml:space="preserve"> to be redeemed will be i</w:t>
      </w:r>
      <w:r w:rsidR="001B5E83" w:rsidRPr="00B44D44">
        <w:t xml:space="preserve">n the principal amount of </w:t>
      </w:r>
      <w:r w:rsidR="00B44D44" w:rsidRPr="00B44D44">
        <w:t>$</w:t>
      </w:r>
      <w:r w:rsidR="007E495C">
        <w:t>1</w:t>
      </w:r>
      <w:r w:rsidRPr="00B44D44">
        <w:t xml:space="preserve"> or an integral multiple thereof and in selecting portions of such Bonds for redemption, the Trustee</w:t>
      </w:r>
      <w:r w:rsidR="00617239" w:rsidRPr="00B44D44">
        <w:t xml:space="preserve"> </w:t>
      </w:r>
      <w:r w:rsidRPr="00B44D44">
        <w:t>will treat each such Bond as representing</w:t>
      </w:r>
      <w:r w:rsidR="00617239" w:rsidRPr="00B44D44">
        <w:t xml:space="preserve"> </w:t>
      </w:r>
      <w:r w:rsidRPr="00B44D44">
        <w:t>that number of</w:t>
      </w:r>
      <w:r w:rsidR="00617239" w:rsidRPr="00B44D44">
        <w:t xml:space="preserve"> </w:t>
      </w:r>
      <w:r w:rsidRPr="00B44D44">
        <w:t>Bonds</w:t>
      </w:r>
      <w:r w:rsidR="00617239" w:rsidRPr="00B44D44">
        <w:t xml:space="preserve"> </w:t>
      </w:r>
      <w:r w:rsidRPr="00B44D44">
        <w:t>of such</w:t>
      </w:r>
      <w:r w:rsidR="00485AB5" w:rsidRPr="00B44D44">
        <w:t xml:space="preserve"> </w:t>
      </w:r>
      <w:r w:rsidR="00B44D44" w:rsidRPr="00B44D44">
        <w:t>$</w:t>
      </w:r>
      <w:r w:rsidR="007E495C">
        <w:t>1</w:t>
      </w:r>
      <w:r w:rsidRPr="00B44D44">
        <w:t xml:space="preserve"> denomination which is obtained by dividing the principal amount of such Bo</w:t>
      </w:r>
      <w:r w:rsidR="001B5E83" w:rsidRPr="00B44D44">
        <w:t xml:space="preserve">nds by such </w:t>
      </w:r>
      <w:r w:rsidR="00B44D44" w:rsidRPr="00B44D44">
        <w:t>$</w:t>
      </w:r>
      <w:r w:rsidR="007E495C">
        <w:t>1</w:t>
      </w:r>
      <w:r w:rsidR="001B5E83" w:rsidRPr="00B44D44">
        <w:t xml:space="preserve"> denomination.</w:t>
      </w:r>
      <w:r w:rsidR="00EB3059" w:rsidRPr="00B44D44">
        <w:t xml:space="preserve">  Provided, however, any Bond redemptions shall be in a minimum amount of $</w:t>
      </w:r>
      <w:r w:rsidR="007E495C">
        <w:t>1</w:t>
      </w:r>
      <w:r w:rsidR="00EB3059" w:rsidRPr="00B44D44">
        <w:t xml:space="preserve">. </w:t>
      </w:r>
      <w:bookmarkEnd w:id="40"/>
      <w:r w:rsidR="00EB3059" w:rsidRPr="00B44D44">
        <w:t xml:space="preserve"> </w:t>
      </w:r>
    </w:p>
    <w:p w14:paraId="5EF247AF" w14:textId="77777777" w:rsidR="000A1520" w:rsidRPr="000A1520" w:rsidRDefault="00BC21F4" w:rsidP="00C53556">
      <w:pPr>
        <w:pStyle w:val="Heading2"/>
        <w:rPr>
          <w:vanish/>
          <w:specVanish/>
        </w:rPr>
      </w:pPr>
      <w:bookmarkStart w:id="41" w:name="_Toc507509140"/>
      <w:bookmarkStart w:id="42" w:name="_Toc167278050"/>
      <w:r>
        <w:t>Delivery</w:t>
      </w:r>
      <w:r w:rsidR="00617239">
        <w:t xml:space="preserve"> </w:t>
      </w:r>
      <w:r>
        <w:t>of</w:t>
      </w:r>
      <w:r w:rsidR="00617239">
        <w:t xml:space="preserve"> </w:t>
      </w:r>
      <w:r w:rsidR="00337BCF">
        <w:t>Bonds</w:t>
      </w:r>
      <w:bookmarkEnd w:id="41"/>
      <w:bookmarkEnd w:id="42"/>
    </w:p>
    <w:p w14:paraId="0FB4E370" w14:textId="52ECDAF8" w:rsidR="00485AB5" w:rsidRDefault="00337BCF" w:rsidP="000A1520">
      <w:pPr>
        <w:pStyle w:val="00BodyText5"/>
      </w:pPr>
      <w:r>
        <w:t xml:space="preserve">.  </w:t>
      </w:r>
      <w:r w:rsidR="00BC21F4">
        <w:t>The</w:t>
      </w:r>
      <w:r w:rsidR="00617239">
        <w:t xml:space="preserve"> </w:t>
      </w:r>
      <w:r w:rsidR="00BC21F4">
        <w:t>Bonds</w:t>
      </w:r>
      <w:r w:rsidR="00617239">
        <w:t xml:space="preserve"> </w:t>
      </w:r>
      <w:r w:rsidR="00BC21F4">
        <w:t>shall</w:t>
      </w:r>
      <w:r w:rsidR="00617239">
        <w:t xml:space="preserve"> </w:t>
      </w:r>
      <w:r w:rsidR="00BC21F4">
        <w:t>be</w:t>
      </w:r>
      <w:r w:rsidR="00617239">
        <w:t xml:space="preserve"> </w:t>
      </w:r>
      <w:r w:rsidR="00176C1A">
        <w:t>d</w:t>
      </w:r>
      <w:r w:rsidR="00BC21F4">
        <w:t>elivered</w:t>
      </w:r>
      <w:r w:rsidR="00617239">
        <w:t xml:space="preserve"> </w:t>
      </w:r>
      <w:r w:rsidR="00BC21F4">
        <w:t>to</w:t>
      </w:r>
      <w:r w:rsidR="00617239">
        <w:t xml:space="preserve"> </w:t>
      </w:r>
      <w:r w:rsidR="00BC21F4">
        <w:t xml:space="preserve">the </w:t>
      </w:r>
      <w:r w:rsidR="005020AC">
        <w:t>Underwriter</w:t>
      </w:r>
      <w:r w:rsidR="00BC21F4">
        <w:t xml:space="preserve"> at such time and place as provided in the </w:t>
      </w:r>
      <w:r w:rsidR="001E285C">
        <w:t>Bond Purchase Agreement</w:t>
      </w:r>
      <w:r w:rsidR="00BC21F4">
        <w:t>.</w:t>
      </w:r>
    </w:p>
    <w:p w14:paraId="2985F184" w14:textId="77777777" w:rsidR="00485AB5" w:rsidRDefault="00BC21F4" w:rsidP="00CF4B79">
      <w:pPr>
        <w:pStyle w:val="00BodyText5"/>
      </w:pPr>
      <w:r>
        <w:t>Prior to the authentication and delivery by the Trustee of the Bonds, there shall have been filed with the Trustee:</w:t>
      </w:r>
    </w:p>
    <w:p w14:paraId="128F26C7" w14:textId="417A8D32" w:rsidR="00485AB5" w:rsidRDefault="00BC21F4" w:rsidP="003F4A14">
      <w:pPr>
        <w:pStyle w:val="Heading3"/>
      </w:pPr>
      <w:r>
        <w:t xml:space="preserve">A copy, duly </w:t>
      </w:r>
      <w:r w:rsidR="00996324">
        <w:t>executed</w:t>
      </w:r>
      <w:r>
        <w:t xml:space="preserve"> by </w:t>
      </w:r>
      <w:r w:rsidR="00261014">
        <w:t xml:space="preserve">the </w:t>
      </w:r>
      <w:r w:rsidR="00996324">
        <w:t>Clerk/Secretary</w:t>
      </w:r>
      <w:r>
        <w:t xml:space="preserve">, of the </w:t>
      </w:r>
      <w:r w:rsidR="00B63E78">
        <w:t>Designation R</w:t>
      </w:r>
      <w:r>
        <w:t>esolution, the Assessment Ordinance, and this Indenture.</w:t>
      </w:r>
    </w:p>
    <w:p w14:paraId="18CF6142" w14:textId="53CA74C3" w:rsidR="00485AB5" w:rsidRDefault="00BC21F4" w:rsidP="003F4A14">
      <w:pPr>
        <w:pStyle w:val="Heading3"/>
      </w:pPr>
      <w:r>
        <w:t xml:space="preserve">A copy, </w:t>
      </w:r>
      <w:r w:rsidR="00996324">
        <w:t>executed</w:t>
      </w:r>
      <w:r>
        <w:t xml:space="preserve"> by </w:t>
      </w:r>
      <w:r w:rsidR="00261014">
        <w:t>the</w:t>
      </w:r>
      <w:r w:rsidR="00660054">
        <w:t xml:space="preserve"> </w:t>
      </w:r>
      <w:r w:rsidR="00996324">
        <w:t>Clerk/Secretary</w:t>
      </w:r>
      <w:r>
        <w:t xml:space="preserve">, of the proceedings of the </w:t>
      </w:r>
      <w:r w:rsidR="00B06168">
        <w:t>Board</w:t>
      </w:r>
      <w:r>
        <w:t xml:space="preserve"> approving the execution and delivery of the Indenture and</w:t>
      </w:r>
      <w:r w:rsidR="00617239">
        <w:t xml:space="preserve"> </w:t>
      </w:r>
      <w:r>
        <w:t>the Bonds, together with a certificate, dated as of</w:t>
      </w:r>
      <w:r w:rsidR="00617239">
        <w:t xml:space="preserve"> </w:t>
      </w:r>
      <w:r>
        <w:t>the date</w:t>
      </w:r>
      <w:r w:rsidR="00617239">
        <w:t xml:space="preserve"> </w:t>
      </w:r>
      <w:r>
        <w:t xml:space="preserve">of authentication, of </w:t>
      </w:r>
      <w:r w:rsidR="00261014">
        <w:t xml:space="preserve">the </w:t>
      </w:r>
      <w:r w:rsidR="00996324">
        <w:t>Clerk/Secretary</w:t>
      </w:r>
      <w:r>
        <w:t xml:space="preserve"> that such proceedings are still in force and effect without amendments except as shown in such proceedings.</w:t>
      </w:r>
    </w:p>
    <w:p w14:paraId="66D2E6F5" w14:textId="0A184815" w:rsidR="00485AB5" w:rsidRDefault="00BC21F4" w:rsidP="003F4A14">
      <w:pPr>
        <w:pStyle w:val="Heading3"/>
      </w:pPr>
      <w:r>
        <w:t xml:space="preserve">A request and authorization of the Issuer to the Trustee to authenticate the Bonds in the aggregate principal amount therein specified and deliver them to the </w:t>
      </w:r>
      <w:r w:rsidR="005020AC">
        <w:t>Underwriter</w:t>
      </w:r>
      <w:r>
        <w:t xml:space="preserve"> upon payment to the Trustee, for account of the Issuer, of the sum specified in the </w:t>
      </w:r>
      <w:r w:rsidR="001E285C">
        <w:t>Bond Purchase Agreement</w:t>
      </w:r>
      <w:r>
        <w:t>.</w:t>
      </w:r>
    </w:p>
    <w:p w14:paraId="43F337DE" w14:textId="77777777" w:rsidR="00485AB5" w:rsidRDefault="00BC21F4" w:rsidP="003F4A14">
      <w:pPr>
        <w:pStyle w:val="Heading3"/>
      </w:pPr>
      <w:r>
        <w:t>An opinion of bond counsel dated the date of authentication of the Bonds substant</w:t>
      </w:r>
      <w:r w:rsidR="00E740E3">
        <w:t xml:space="preserve">ially to the effect that (i) this Indenture has been duly executed and delivered by </w:t>
      </w:r>
      <w:r w:rsidR="00E740E3">
        <w:lastRenderedPageBreak/>
        <w:t>the Issuer and constitutes a</w:t>
      </w:r>
      <w:r>
        <w:t xml:space="preserve"> valid and binding </w:t>
      </w:r>
      <w:r w:rsidR="00E740E3">
        <w:t xml:space="preserve">obligation </w:t>
      </w:r>
      <w:r>
        <w:t>of the Issuer with standard limitations regarding bankruptcy, equitable remedies and judicial discretion; and (ii) the Bonds are valid</w:t>
      </w:r>
      <w:r w:rsidR="00E740E3">
        <w:t>, binding and enforceable special limited</w:t>
      </w:r>
      <w:r>
        <w:t xml:space="preserve"> obligations of the</w:t>
      </w:r>
      <w:r w:rsidR="005C2BA0">
        <w:t xml:space="preserve"> Issuer</w:t>
      </w:r>
      <w:r>
        <w:t>.</w:t>
      </w:r>
    </w:p>
    <w:p w14:paraId="64B32AF2" w14:textId="57F1A9A3" w:rsidR="00485AB5" w:rsidRDefault="001843EA" w:rsidP="00C7466F">
      <w:pPr>
        <w:pStyle w:val="Heading2"/>
        <w:keepNext/>
        <w:rPr>
          <w:u w:val="none"/>
        </w:rPr>
      </w:pPr>
      <w:bookmarkStart w:id="43" w:name="_Ref507425919"/>
      <w:bookmarkStart w:id="44" w:name="_Toc507509141"/>
      <w:bookmarkStart w:id="45" w:name="_Toc167278051"/>
      <w:r>
        <w:t>Book-Entry System</w:t>
      </w:r>
      <w:r w:rsidR="00BC21F4" w:rsidRPr="003C2BF2">
        <w:rPr>
          <w:u w:val="none"/>
        </w:rPr>
        <w:t>.</w:t>
      </w:r>
      <w:bookmarkEnd w:id="43"/>
      <w:bookmarkEnd w:id="44"/>
      <w:bookmarkEnd w:id="45"/>
    </w:p>
    <w:p w14:paraId="7AB39042" w14:textId="77777777" w:rsidR="001843EA" w:rsidRPr="00407267" w:rsidRDefault="001843EA" w:rsidP="001843EA">
      <w:pPr>
        <w:pStyle w:val="Heading3"/>
      </w:pPr>
      <w:r w:rsidRPr="00407267">
        <w:t>The Bonds shall be initially issued in the form of single, certificated, fully registered Bonds for each maturity.  Upon initial issuance, the ownership of each such Bond shall be registered in the registration books kept by the Trustee in the name of Cede.</w:t>
      </w:r>
    </w:p>
    <w:p w14:paraId="55B22677" w14:textId="77777777" w:rsidR="001843EA" w:rsidRPr="00407267" w:rsidRDefault="001843EA" w:rsidP="001843EA">
      <w:pPr>
        <w:pStyle w:val="Heading3"/>
      </w:pPr>
      <w:r w:rsidRPr="00407267">
        <w:t>With respect to Bonds registered in the name of Cede or held by a Depository, neither the District nor the Trustee shall have any responsibility or obligation to any Participant or Beneficial Owner including, without limitation, any responsibility or obligation with respect to: (i) the accuracy of the records of the Depository or any Participant concerning any ownership interest in the Bonds; (ii) the delivery to any Participant, Beneficial Owner, or person other than the Owner, of any notice concerning the Bonds, including notice of redemption; or (iii) the payment to any Participant, Beneficial Owner, or person other than the Owner, of the principal of, premium if any, and interest on the Bonds.  The District and the Trustee may treat the Owner of any Bond as the absolute owner of such Bond for the purpose of payment of the principal of, premium if any, and interest on such Bond, for purposes of giving notices of redemption and other matters with respect to such Bond, and for all other purposes whatsoever.  The Trustee shall pay all principal of, premium if any, and interest on or in connection with the Bonds only to or upon the order of the Owners, or their respective attorneys duly authorized in writing, and all such payments shall be valid and effective to fully satisfy and discharge the District</w:t>
      </w:r>
      <w:r>
        <w:t>’</w:t>
      </w:r>
      <w:r w:rsidRPr="00407267">
        <w:t>s obligations with respect to the payment of the same.  No person, other than an Owner, shall receive a certificated Bond evidencing the obligations of the District pursuant to this Indenture.</w:t>
      </w:r>
    </w:p>
    <w:p w14:paraId="24D42C48" w14:textId="71A751AF" w:rsidR="001843EA" w:rsidRPr="001843EA" w:rsidRDefault="001843EA" w:rsidP="00B3630C">
      <w:pPr>
        <w:pStyle w:val="Heading3"/>
      </w:pPr>
      <w:r w:rsidRPr="00407267">
        <w:t>DTC may determine to discontinue providing its service as Depository with respect to the Bonds at any time by giving notice to the District and discharging its responsibilities with respect thereto under applicable law.  Upon the termination of the services of DTC, a substitute Depository which is willing and able to undertake the system of book-entry transfers upon reasonable and customary terms may be engaged by the District or, if the District determines in its sole and absolute discretion that it is in the best interests of the Beneficial Owners or the District that the Beneficial Owners should be able to obtain certificated Bonds, the Bonds shall no longer be restricted to being registered in the name of Cede or other nominee of a Depository but shall be registered in whatever name or names the Beneficial Owners shall designate at that time, and fully registered Bond certificates shall be delivered to the Beneficial Owners.</w:t>
      </w:r>
      <w:r>
        <w:t xml:space="preserve">  </w:t>
      </w:r>
    </w:p>
    <w:p w14:paraId="488363F3" w14:textId="77777777" w:rsidR="003F4A14" w:rsidRPr="003F4A14" w:rsidRDefault="00BC21F4" w:rsidP="00C53556">
      <w:pPr>
        <w:pStyle w:val="Heading2"/>
        <w:rPr>
          <w:vanish/>
          <w:specVanish/>
        </w:rPr>
      </w:pPr>
      <w:bookmarkStart w:id="46" w:name="_Toc507509142"/>
      <w:bookmarkStart w:id="47" w:name="_Toc167278052"/>
      <w:r>
        <w:t>Application</w:t>
      </w:r>
      <w:r w:rsidR="00617239">
        <w:t xml:space="preserve"> </w:t>
      </w:r>
      <w:r>
        <w:t>of</w:t>
      </w:r>
      <w:r w:rsidR="00617239">
        <w:t xml:space="preserve"> </w:t>
      </w:r>
      <w:r>
        <w:t>Moneys</w:t>
      </w:r>
      <w:r w:rsidR="00617239">
        <w:t xml:space="preserve"> </w:t>
      </w:r>
      <w:r>
        <w:t>upon</w:t>
      </w:r>
      <w:r w:rsidR="00617239">
        <w:t xml:space="preserve"> </w:t>
      </w:r>
      <w:r>
        <w:t>Issuance</w:t>
      </w:r>
      <w:r w:rsidR="00617239">
        <w:t xml:space="preserve"> </w:t>
      </w:r>
      <w:r>
        <w:t>of</w:t>
      </w:r>
      <w:r w:rsidR="00617239">
        <w:t xml:space="preserve"> </w:t>
      </w:r>
      <w:r>
        <w:t>Bonds</w:t>
      </w:r>
      <w:bookmarkEnd w:id="46"/>
      <w:bookmarkEnd w:id="47"/>
    </w:p>
    <w:p w14:paraId="739E398A" w14:textId="2A008979" w:rsidR="00485AB5" w:rsidRPr="003A2F6B" w:rsidRDefault="00BC21F4" w:rsidP="003F4A14">
      <w:pPr>
        <w:pStyle w:val="Heading3"/>
      </w:pPr>
      <w:r>
        <w:t>.</w:t>
      </w:r>
      <w:r w:rsidR="00617239">
        <w:t xml:space="preserve"> </w:t>
      </w:r>
      <w:r w:rsidR="00721AA5">
        <w:t xml:space="preserve"> </w:t>
      </w:r>
      <w:r w:rsidR="003A2F6B">
        <w:t xml:space="preserve">Upon the issuance of the Bonds, the Trustee shall apply </w:t>
      </w:r>
      <w:r w:rsidRPr="003A2F6B">
        <w:t xml:space="preserve">the </w:t>
      </w:r>
      <w:r w:rsidR="00B61CDA" w:rsidRPr="003A2F6B">
        <w:t xml:space="preserve">proceeds of the Bonds in the </w:t>
      </w:r>
      <w:r w:rsidRPr="003A2F6B">
        <w:t>amount of $</w:t>
      </w:r>
      <w:r w:rsidR="006A083A">
        <w:rPr>
          <w:szCs w:val="22"/>
        </w:rPr>
        <w:t>[________]</w:t>
      </w:r>
      <w:r w:rsidRPr="003A2F6B">
        <w:t xml:space="preserve"> </w:t>
      </w:r>
      <w:r w:rsidR="00383396" w:rsidRPr="003A2F6B">
        <w:t>(</w:t>
      </w:r>
      <w:r w:rsidRPr="003A2F6B">
        <w:t>being the par amount of the</w:t>
      </w:r>
      <w:r w:rsidR="00C635AC" w:rsidRPr="003A2F6B">
        <w:t xml:space="preserve"> </w:t>
      </w:r>
      <w:r w:rsidRPr="003A2F6B">
        <w:t>Bonds</w:t>
      </w:r>
      <w:r w:rsidR="00DE741A" w:rsidRPr="003A2F6B">
        <w:t xml:space="preserve">, less an </w:t>
      </w:r>
      <w:r w:rsidR="006B32D0">
        <w:t>original issue discount of $</w:t>
      </w:r>
      <w:r w:rsidR="006A083A">
        <w:t>[__________]</w:t>
      </w:r>
      <w:r w:rsidR="006B32D0">
        <w:t xml:space="preserve">, less an </w:t>
      </w:r>
      <w:r w:rsidR="00DE741A" w:rsidRPr="003A2F6B">
        <w:t>Underwriter’s discount of $</w:t>
      </w:r>
      <w:r w:rsidR="006A083A">
        <w:rPr>
          <w:szCs w:val="22"/>
        </w:rPr>
        <w:t>[_________]</w:t>
      </w:r>
      <w:r w:rsidR="00383396" w:rsidRPr="003A2F6B">
        <w:t>)</w:t>
      </w:r>
      <w:r w:rsidR="00C33D50" w:rsidRPr="003A2F6B">
        <w:t xml:space="preserve"> </w:t>
      </w:r>
      <w:r w:rsidRPr="003A2F6B">
        <w:t>as follows:</w:t>
      </w:r>
      <w:r w:rsidR="003A2F6B">
        <w:t xml:space="preserve">  </w:t>
      </w:r>
    </w:p>
    <w:p w14:paraId="1812624A" w14:textId="4753E20A" w:rsidR="00485AB5" w:rsidRDefault="00BC21F4" w:rsidP="003F4A14">
      <w:pPr>
        <w:pStyle w:val="Heading4"/>
      </w:pPr>
      <w:r>
        <w:lastRenderedPageBreak/>
        <w:t>$</w:t>
      </w:r>
      <w:r w:rsidR="00015B39">
        <w:rPr>
          <w:szCs w:val="22"/>
        </w:rPr>
        <w:t>[___________]</w:t>
      </w:r>
      <w:r>
        <w:t xml:space="preserve"> into the </w:t>
      </w:r>
      <w:r w:rsidR="00856125">
        <w:t xml:space="preserve">Series </w:t>
      </w:r>
      <w:r w:rsidR="00AB6073">
        <w:t>2024</w:t>
      </w:r>
      <w:r w:rsidR="008C0772">
        <w:t xml:space="preserve"> </w:t>
      </w:r>
      <w:r>
        <w:t xml:space="preserve">Construction </w:t>
      </w:r>
      <w:r w:rsidR="005C729A">
        <w:t>Account</w:t>
      </w:r>
      <w:r>
        <w:t xml:space="preserve"> to be used to pay </w:t>
      </w:r>
      <w:r w:rsidR="00DC7B54">
        <w:t>the costs of the Improvements</w:t>
      </w:r>
      <w:r>
        <w:t>;</w:t>
      </w:r>
    </w:p>
    <w:p w14:paraId="74022A30" w14:textId="23CD1A6E" w:rsidR="00E968D3" w:rsidRPr="00E968D3" w:rsidRDefault="00E968D3" w:rsidP="00E968D3">
      <w:pPr>
        <w:pStyle w:val="Heading4"/>
      </w:pPr>
      <w:r>
        <w:t>$</w:t>
      </w:r>
      <w:r w:rsidR="00015B39">
        <w:rPr>
          <w:szCs w:val="22"/>
        </w:rPr>
        <w:t>[___________]</w:t>
      </w:r>
      <w:r>
        <w:t xml:space="preserve"> into the </w:t>
      </w:r>
      <w:r w:rsidR="00856125">
        <w:t xml:space="preserve">Series </w:t>
      </w:r>
      <w:r w:rsidR="00AB6073">
        <w:t>2024</w:t>
      </w:r>
      <w:r>
        <w:t xml:space="preserve"> Capitalized Interest Account;</w:t>
      </w:r>
    </w:p>
    <w:p w14:paraId="14516DCD" w14:textId="055AE45B" w:rsidR="00CF3A83" w:rsidRPr="005A4106" w:rsidRDefault="005A4106" w:rsidP="003F4A14">
      <w:pPr>
        <w:pStyle w:val="Heading4"/>
      </w:pPr>
      <w:r>
        <w:t>$</w:t>
      </w:r>
      <w:r w:rsidR="00015B39">
        <w:rPr>
          <w:szCs w:val="22"/>
        </w:rPr>
        <w:t>[___________]</w:t>
      </w:r>
      <w:r>
        <w:t xml:space="preserve"> into the </w:t>
      </w:r>
      <w:r w:rsidR="00856125">
        <w:t xml:space="preserve">Series </w:t>
      </w:r>
      <w:r w:rsidR="00AB6073">
        <w:t>2024</w:t>
      </w:r>
      <w:r w:rsidR="001F4C86" w:rsidRPr="005A4106">
        <w:t xml:space="preserve"> Reserve </w:t>
      </w:r>
      <w:r w:rsidR="005C729A">
        <w:t>Account</w:t>
      </w:r>
      <w:r>
        <w:t>;</w:t>
      </w:r>
      <w:r w:rsidR="00141A60">
        <w:t xml:space="preserve"> and</w:t>
      </w:r>
    </w:p>
    <w:p w14:paraId="12EE1ECD" w14:textId="363E38E0" w:rsidR="00485AB5" w:rsidRDefault="00BC21F4" w:rsidP="003F4A14">
      <w:pPr>
        <w:pStyle w:val="Heading4"/>
      </w:pPr>
      <w:r>
        <w:t>$</w:t>
      </w:r>
      <w:r w:rsidR="00015B39">
        <w:rPr>
          <w:szCs w:val="22"/>
        </w:rPr>
        <w:t>[________]</w:t>
      </w:r>
      <w:r>
        <w:t xml:space="preserve"> into the Cost of Issuance Fund established herein and used to pay for costs with respect to the issuance of the Bonds.</w:t>
      </w:r>
    </w:p>
    <w:p w14:paraId="2B793880" w14:textId="0256BB16" w:rsidR="00AE6C02" w:rsidRPr="00C927CA" w:rsidRDefault="00AE6C02" w:rsidP="00AE6C02">
      <w:pPr>
        <w:pStyle w:val="00BodyText1"/>
        <w:ind w:firstLine="720"/>
        <w:jc w:val="both"/>
      </w:pPr>
      <w:r w:rsidRPr="00AE6C02">
        <w:rPr>
          <w:highlight w:val="cyan"/>
        </w:rPr>
        <w:t xml:space="preserve">The Issuer has executed a Requisition (attached hereto as </w:t>
      </w:r>
      <w:r w:rsidRPr="00AE6C02">
        <w:rPr>
          <w:highlight w:val="cyan"/>
          <w:u w:val="single"/>
        </w:rPr>
        <w:t xml:space="preserve">Exhibit </w:t>
      </w:r>
      <w:r w:rsidRPr="00AE6C02">
        <w:rPr>
          <w:highlight w:val="cyan"/>
          <w:u w:val="single"/>
        </w:rPr>
        <w:t>C</w:t>
      </w:r>
      <w:r w:rsidRPr="00AE6C02">
        <w:rPr>
          <w:highlight w:val="cyan"/>
        </w:rPr>
        <w:t>) from the Series 202</w:t>
      </w:r>
      <w:r w:rsidRPr="00AE6C02">
        <w:rPr>
          <w:highlight w:val="cyan"/>
        </w:rPr>
        <w:t>4</w:t>
      </w:r>
      <w:r w:rsidRPr="00AE6C02">
        <w:rPr>
          <w:highlight w:val="cyan"/>
        </w:rPr>
        <w:t xml:space="preserve"> Construction Account, and the Trustee is hereby instructed to transfer $</w:t>
      </w:r>
      <w:r w:rsidRPr="00AE6C02">
        <w:rPr>
          <w:highlight w:val="cyan"/>
        </w:rPr>
        <w:t>________</w:t>
      </w:r>
      <w:r w:rsidRPr="00AE6C02">
        <w:rPr>
          <w:highlight w:val="cyan"/>
        </w:rPr>
        <w:t xml:space="preserve"> from the Series 202</w:t>
      </w:r>
      <w:r w:rsidRPr="00AE6C02">
        <w:rPr>
          <w:highlight w:val="cyan"/>
        </w:rPr>
        <w:t>4</w:t>
      </w:r>
      <w:r w:rsidRPr="00AE6C02">
        <w:rPr>
          <w:highlight w:val="cyan"/>
        </w:rPr>
        <w:t xml:space="preserve"> Construction Account in accordance with the Requisition, representing the </w:t>
      </w:r>
      <w:r w:rsidRPr="00AE6C02">
        <w:rPr>
          <w:highlight w:val="cyan"/>
        </w:rPr>
        <w:t>[Land Acquisition Price]</w:t>
      </w:r>
      <w:r w:rsidRPr="00AE6C02">
        <w:rPr>
          <w:highlight w:val="cyan"/>
        </w:rPr>
        <w:t>.</w:t>
      </w:r>
    </w:p>
    <w:p w14:paraId="6C935327" w14:textId="77777777" w:rsidR="003F4A14" w:rsidRPr="003F4A14" w:rsidRDefault="00BC21F4" w:rsidP="00C53556">
      <w:pPr>
        <w:pStyle w:val="Heading2"/>
        <w:rPr>
          <w:vanish/>
          <w:specVanish/>
        </w:rPr>
      </w:pPr>
      <w:bookmarkStart w:id="48" w:name="_Toc507509143"/>
      <w:bookmarkStart w:id="49" w:name="_Toc167278053"/>
      <w:r>
        <w:t>Further</w:t>
      </w:r>
      <w:r w:rsidR="00617239">
        <w:t xml:space="preserve"> </w:t>
      </w:r>
      <w:r>
        <w:t>Authority</w:t>
      </w:r>
      <w:bookmarkEnd w:id="48"/>
      <w:bookmarkEnd w:id="49"/>
    </w:p>
    <w:p w14:paraId="6AE9ED03" w14:textId="52914C50" w:rsidR="00485AB5" w:rsidRDefault="00BC21F4" w:rsidP="003F4A14">
      <w:pPr>
        <w:pStyle w:val="00BodyText5"/>
      </w:pPr>
      <w:r>
        <w:t>.</w:t>
      </w:r>
      <w:r w:rsidR="00B30E58">
        <w:t xml:space="preserve"> </w:t>
      </w:r>
      <w:r w:rsidR="00617239">
        <w:t xml:space="preserve"> </w:t>
      </w:r>
      <w:r>
        <w:t>The</w:t>
      </w:r>
      <w:r w:rsidR="00617239">
        <w:t xml:space="preserve"> </w:t>
      </w:r>
      <w:r w:rsidR="00E43689">
        <w:t xml:space="preserve">Chair </w:t>
      </w:r>
      <w:r w:rsidR="00385BB2">
        <w:t xml:space="preserve">and </w:t>
      </w:r>
      <w:r w:rsidR="00B658FA">
        <w:t>Clerk/Secretary</w:t>
      </w:r>
      <w:r w:rsidR="001843EA">
        <w:t xml:space="preserve"> </w:t>
      </w:r>
      <w:r>
        <w:t xml:space="preserve">of the Issuer and other </w:t>
      </w:r>
      <w:r w:rsidR="00385BB2">
        <w:t xml:space="preserve">authorized </w:t>
      </w:r>
      <w:r>
        <w:t>officers of the Issuer are, and each of them is, hereby authorized to do or perform all such acts and to execute all such certificates, documents, and other instruments as may be necessary or advisable to provide for the issuance, sale, registration, and delivery of the Bonds.</w:t>
      </w:r>
    </w:p>
    <w:p w14:paraId="2B367105" w14:textId="77777777" w:rsidR="009F62BB" w:rsidRPr="009F62BB" w:rsidRDefault="00BC21F4" w:rsidP="00C53556">
      <w:pPr>
        <w:pStyle w:val="Heading2"/>
        <w:rPr>
          <w:vanish/>
          <w:specVanish/>
        </w:rPr>
      </w:pPr>
      <w:bookmarkStart w:id="50" w:name="_Ref507421703"/>
      <w:bookmarkStart w:id="51" w:name="_Toc507509144"/>
      <w:bookmarkStart w:id="52" w:name="_Toc167278054"/>
      <w:bookmarkStart w:id="53" w:name="_Hlk511810498"/>
      <w:r>
        <w:t>Additional Bonds</w:t>
      </w:r>
      <w:bookmarkEnd w:id="50"/>
      <w:bookmarkEnd w:id="51"/>
      <w:bookmarkEnd w:id="52"/>
    </w:p>
    <w:p w14:paraId="629A9A11" w14:textId="73A911B7" w:rsidR="00143A55" w:rsidRDefault="00BC21F4" w:rsidP="009F62BB">
      <w:pPr>
        <w:pStyle w:val="00BodyText5"/>
      </w:pPr>
      <w:bookmarkStart w:id="54" w:name="_Hlk508184085"/>
      <w:r>
        <w:t>.</w:t>
      </w:r>
      <w:r w:rsidR="00617239">
        <w:t xml:space="preserve"> </w:t>
      </w:r>
      <w:r w:rsidR="00B30E58">
        <w:t xml:space="preserve"> </w:t>
      </w:r>
      <w:r w:rsidR="00414316">
        <w:t>Except as provided below, n</w:t>
      </w:r>
      <w:r>
        <w:t xml:space="preserve">o additional indebtedness, bonds, or notes of the Issuer secured by a pledge of the Assessments for the payment of the Bonds herein authorized shall be created or incurred without the prior written consent of </w:t>
      </w:r>
      <w:r w:rsidR="0003240E">
        <w:t xml:space="preserve">a majority of </w:t>
      </w:r>
      <w:r>
        <w:t xml:space="preserve">the Owners of </w:t>
      </w:r>
      <w:r w:rsidR="00B30E58">
        <w:t xml:space="preserve">the Outstanding Bonds.  </w:t>
      </w:r>
      <w:bookmarkStart w:id="55" w:name="_Hlk47022212"/>
      <w:r>
        <w:t xml:space="preserve">Nothing in this section shall be interpreted to restrict the ability of the Issuer to issue </w:t>
      </w:r>
      <w:r w:rsidR="00A47BB6">
        <w:t xml:space="preserve">(i) </w:t>
      </w:r>
      <w:r w:rsidR="00A47BB6" w:rsidRPr="00A47BB6">
        <w:t>Additional Bonds to the extent (</w:t>
      </w:r>
      <w:r w:rsidR="007674DC">
        <w:t>a</w:t>
      </w:r>
      <w:r w:rsidR="00A47BB6" w:rsidRPr="00A47BB6">
        <w:t>) they are issued for the purpose of refunding</w:t>
      </w:r>
      <w:r w:rsidR="00414316">
        <w:t xml:space="preserve"> or refinancing</w:t>
      </w:r>
      <w:r w:rsidR="00706C53">
        <w:t xml:space="preserve"> Bonds issued hereunder and (b</w:t>
      </w:r>
      <w:r w:rsidR="00A47BB6" w:rsidRPr="00A47BB6">
        <w:t xml:space="preserve">) the </w:t>
      </w:r>
      <w:r w:rsidR="00414316">
        <w:t>average</w:t>
      </w:r>
      <w:r w:rsidR="00A47BB6" w:rsidRPr="00A47BB6">
        <w:t xml:space="preserve"> Aggregate Annual Debt Service for such Additional Bonds does not exceed the then remaining </w:t>
      </w:r>
      <w:r w:rsidR="00414316">
        <w:t>average</w:t>
      </w:r>
      <w:r w:rsidR="00A47BB6" w:rsidRPr="00A47BB6">
        <w:t xml:space="preserve"> Aggregate Annual Debt Service for the Bonds being refunded therewith</w:t>
      </w:r>
      <w:r w:rsidR="007674DC">
        <w:t>,</w:t>
      </w:r>
      <w:r w:rsidR="00A47BB6">
        <w:t xml:space="preserve"> or (ii) </w:t>
      </w:r>
      <w:r>
        <w:t xml:space="preserve">assessment bonds payable from additional assessments against all or any portion of the </w:t>
      </w:r>
      <w:r w:rsidR="00CA6B95">
        <w:t>Grapevine Wash Assessment Area No. 1</w:t>
      </w:r>
      <w:r w:rsidR="00A93D53">
        <w:t xml:space="preserve"> </w:t>
      </w:r>
      <w:r>
        <w:t>for different improvements in compliance with the Act.</w:t>
      </w:r>
      <w:bookmarkEnd w:id="54"/>
      <w:bookmarkEnd w:id="55"/>
    </w:p>
    <w:p w14:paraId="02ECC38A" w14:textId="071ACAFB" w:rsidR="000D1DD8" w:rsidRPr="003F4A14" w:rsidRDefault="000D1DD8" w:rsidP="000D1DD8">
      <w:pPr>
        <w:pStyle w:val="Heading2"/>
        <w:rPr>
          <w:vanish/>
          <w:specVanish/>
        </w:rPr>
      </w:pPr>
      <w:bookmarkStart w:id="56" w:name="_Toc167278055"/>
      <w:r>
        <w:t>Non-presentment of Bonds</w:t>
      </w:r>
      <w:bookmarkEnd w:id="56"/>
    </w:p>
    <w:p w14:paraId="1441CFA4" w14:textId="7F433137" w:rsidR="00686708" w:rsidRPr="00C429A5" w:rsidRDefault="000D1DD8" w:rsidP="00C429A5">
      <w:pPr>
        <w:pStyle w:val="00BodyText5"/>
      </w:pPr>
      <w:r>
        <w:t xml:space="preserve">.  </w:t>
      </w:r>
      <w:r w:rsidR="00AC5189" w:rsidRPr="00AC5189">
        <w:t xml:space="preserve">In the event any Bonds, or portions thereof, shall not be presented for payment when the principal thereof becomes due, either at maturity, the date fixed for redemption thereof, or otherwise, if funds sufficient for the payment thereof, including accrued interest thereon, shall have been deposited into the Bond Fund or otherwise made available to the Trustee for deposit therein, then on and after the date said principal becomes due, all interest thereon shall cease to accrue and all liability of the Issuer to the Owner or Owners thereof for the payment of such Bonds, shall forthwith cease, terminate, and be completely discharged, and thereupon it shall be the duty of the Trustee to hold such fund or funds in a separate trust account for the benefit of the owner or owners of such Bonds, who shall thereafter be restricted exclusively to such fund or funds for any claim of whatever nature on his, her or their part under this Indenture with respect to said Bond or on, or with respect to, this Indenture.  Such moneys shall not be required to be invested during such period by the Trustee.  If any Bond shall not be presented for payment within the period of three years following the date when such Bond becomes due, whether by maturity or otherwise, the Trustee shall return to the Issuer the funds theretofore held by it for payment of such Bond and payment of such Bond shall, subject to the </w:t>
      </w:r>
      <w:r w:rsidR="00AC5189" w:rsidRPr="00AC5189">
        <w:lastRenderedPageBreak/>
        <w:t xml:space="preserve">defense of any applicable statute of limitation, thereafter be an unsecured obligation of the </w:t>
      </w:r>
      <w:r w:rsidR="00AC5189">
        <w:t>I</w:t>
      </w:r>
      <w:r w:rsidR="00AC5189" w:rsidRPr="00AC5189">
        <w:t>ssuer.  The obligations of the Trustee under this Section shall be subject, however, to any law applicable to the unclaimed funds or the Trustee providing other requirements for the disposition of unclaimed property</w:t>
      </w:r>
      <w:r>
        <w:t>.</w:t>
      </w:r>
      <w:bookmarkEnd w:id="53"/>
      <w:r w:rsidR="00686708">
        <w:br w:type="page"/>
      </w:r>
    </w:p>
    <w:p w14:paraId="6015626E" w14:textId="76577574" w:rsidR="00BC21F4" w:rsidRDefault="00CF4B79" w:rsidP="009F62BB">
      <w:pPr>
        <w:pStyle w:val="Heading1"/>
      </w:pPr>
      <w:r>
        <w:lastRenderedPageBreak/>
        <w:br/>
      </w:r>
      <w:bookmarkStart w:id="57" w:name="_Toc507509145"/>
      <w:bookmarkStart w:id="58" w:name="_Toc507592568"/>
      <w:bookmarkStart w:id="59" w:name="_Toc507593073"/>
      <w:bookmarkStart w:id="60" w:name="_Toc507595171"/>
      <w:bookmarkStart w:id="61" w:name="_Toc167278056"/>
      <w:r w:rsidR="00BC21F4">
        <w:t>EXECUTION, TRANSFER, AND EXCHANGE OF BONDS; BOND REGISTRAR</w:t>
      </w:r>
      <w:bookmarkEnd w:id="57"/>
      <w:bookmarkEnd w:id="58"/>
      <w:bookmarkEnd w:id="59"/>
      <w:bookmarkEnd w:id="60"/>
      <w:bookmarkEnd w:id="61"/>
    </w:p>
    <w:p w14:paraId="2F6DF126" w14:textId="0F201371" w:rsidR="009F62BB" w:rsidRPr="009F62BB" w:rsidRDefault="00BC21F4" w:rsidP="00C53556">
      <w:pPr>
        <w:pStyle w:val="Heading2"/>
        <w:rPr>
          <w:vanish/>
          <w:specVanish/>
        </w:rPr>
      </w:pPr>
      <w:bookmarkStart w:id="62" w:name="_Toc167278057"/>
      <w:bookmarkStart w:id="63" w:name="_Toc507509146"/>
      <w:r>
        <w:t>Execution of Bond</w:t>
      </w:r>
      <w:r w:rsidR="00121122">
        <w:t>s</w:t>
      </w:r>
      <w:bookmarkEnd w:id="62"/>
      <w:r w:rsidR="00121122">
        <w:t xml:space="preserve"> </w:t>
      </w:r>
      <w:bookmarkEnd w:id="63"/>
    </w:p>
    <w:p w14:paraId="27C91AD2" w14:textId="4537A1E0" w:rsidR="00485AB5" w:rsidRDefault="00BC21F4" w:rsidP="009F62BB">
      <w:pPr>
        <w:pStyle w:val="00BodyText5"/>
      </w:pPr>
      <w:r>
        <w:t>.</w:t>
      </w:r>
      <w:r w:rsidR="00617239">
        <w:t xml:space="preserve"> </w:t>
      </w:r>
      <w:r w:rsidR="00C635AC">
        <w:t xml:space="preserve"> </w:t>
      </w:r>
      <w:r>
        <w:t>The Bonds</w:t>
      </w:r>
      <w:r w:rsidR="00617239">
        <w:t xml:space="preserve"> </w:t>
      </w:r>
      <w:r>
        <w:t>shall</w:t>
      </w:r>
      <w:r w:rsidR="00617239">
        <w:t xml:space="preserve"> </w:t>
      </w:r>
      <w:r>
        <w:t xml:space="preserve">be executed on behalf of the Issuer by the </w:t>
      </w:r>
      <w:r w:rsidR="00E43689">
        <w:t xml:space="preserve">Chair </w:t>
      </w:r>
      <w:r>
        <w:t xml:space="preserve">and attested by </w:t>
      </w:r>
      <w:r w:rsidR="00261014">
        <w:t xml:space="preserve">the </w:t>
      </w:r>
      <w:r w:rsidR="00B658FA">
        <w:t>Clerk/Secretary</w:t>
      </w:r>
      <w:r w:rsidR="001843EA">
        <w:t xml:space="preserve"> </w:t>
      </w:r>
      <w:r>
        <w:t xml:space="preserve">of the Issuer (the signatures of said </w:t>
      </w:r>
      <w:r w:rsidR="00CF3A83">
        <w:t>Chair</w:t>
      </w:r>
      <w:r>
        <w:t xml:space="preserve"> and </w:t>
      </w:r>
      <w:r w:rsidR="00B658FA">
        <w:t>Clerk/Secretary</w:t>
      </w:r>
      <w:r w:rsidR="001843EA">
        <w:t xml:space="preserve"> </w:t>
      </w:r>
      <w:r>
        <w:t xml:space="preserve">being either manual and/or by facsimile) and the corporate seal of the Issuer or a facsimile thereof shall be impressed or imprinted thereon. The use of such facsimile signatures of said </w:t>
      </w:r>
      <w:r w:rsidR="00CF3A83">
        <w:t xml:space="preserve">Chair </w:t>
      </w:r>
      <w:r>
        <w:t xml:space="preserve">and </w:t>
      </w:r>
      <w:r w:rsidR="00B658FA">
        <w:t>Clerk/Secretary</w:t>
      </w:r>
      <w:r w:rsidR="001843EA">
        <w:t xml:space="preserve"> </w:t>
      </w:r>
      <w:r>
        <w:t>and such facsimile of the seal of the Issuer on the Bonds are hereby authorized,</w:t>
      </w:r>
      <w:r w:rsidR="00617239">
        <w:t xml:space="preserve"> </w:t>
      </w:r>
      <w:r>
        <w:t>approved,</w:t>
      </w:r>
      <w:r w:rsidR="00617239">
        <w:t xml:space="preserve"> </w:t>
      </w:r>
      <w:r>
        <w:t>and adopted</w:t>
      </w:r>
      <w:r w:rsidR="00617239">
        <w:t xml:space="preserve"> </w:t>
      </w:r>
      <w:r>
        <w:t xml:space="preserve">by the Issuer as the authorized and authentic execution, attestation, and sealing of the Bonds by said officials. The Bonds shall then be delivered to the Bond Registrar for manual authentication by it. </w:t>
      </w:r>
      <w:r w:rsidR="00E66869">
        <w:t xml:space="preserve"> </w:t>
      </w:r>
      <w:r>
        <w:t xml:space="preserve">The Certificate of Authentication shall be substantially in the form provided in </w:t>
      </w:r>
      <w:r w:rsidRPr="00CF3A83">
        <w:rPr>
          <w:u w:val="single"/>
        </w:rPr>
        <w:t>Exhibit A</w:t>
      </w:r>
      <w:r>
        <w:t xml:space="preserve"> hereof.</w:t>
      </w:r>
      <w:r w:rsidR="00617239">
        <w:t xml:space="preserve"> </w:t>
      </w:r>
      <w:r w:rsidR="00E66869">
        <w:t xml:space="preserve"> </w:t>
      </w:r>
      <w:r>
        <w:t>Only such of the Bonds as shall bear thereon a Certificate</w:t>
      </w:r>
      <w:r w:rsidR="00617239">
        <w:t xml:space="preserve"> </w:t>
      </w:r>
      <w:r>
        <w:t>of Authentication, manually executed by the Bond Registrar, shall be valid or obligatory for any purpose or entitled to the benefits of this Indenture, and such certificate of the Bond Registrar shall be conclusive evidence that the Bonds so certified have been duly registered and delivered under, and are entitled to the benefits of, this Indenture and that the Holder thereof is entitled to the benefits of this Indenture.</w:t>
      </w:r>
      <w:r w:rsidR="00E66869">
        <w:t xml:space="preserve"> </w:t>
      </w:r>
      <w:r>
        <w:t xml:space="preserve"> The Certificate of Authentication of the Bond Registrar on any Bond shall be deemed to have been executed by it if (a) such Bonds is signed by an authorized officer of the Bond</w:t>
      </w:r>
      <w:r w:rsidR="00617239">
        <w:t xml:space="preserve"> </w:t>
      </w:r>
      <w:r>
        <w:t>Registrar,</w:t>
      </w:r>
      <w:r w:rsidR="00617239">
        <w:t xml:space="preserve"> </w:t>
      </w:r>
      <w:r>
        <w:t>but it shall not be necessary that the same officer sign the Certificate of Authentication on all of the Bonds issued hereunder or that all of the Bonds hereunder</w:t>
      </w:r>
      <w:r w:rsidR="00617239">
        <w:t xml:space="preserve"> </w:t>
      </w:r>
      <w:r>
        <w:t>be certified</w:t>
      </w:r>
      <w:r w:rsidR="00617239">
        <w:t xml:space="preserve"> </w:t>
      </w:r>
      <w:r>
        <w:t>as registered by the same Bond Registrar, and (b) the date of authentication of the Bond is inserted</w:t>
      </w:r>
      <w:r w:rsidR="00617239">
        <w:t xml:space="preserve"> </w:t>
      </w:r>
      <w:r>
        <w:t>in the place provided therefor on the Certificate of Authentication.</w:t>
      </w:r>
    </w:p>
    <w:p w14:paraId="69169FDC" w14:textId="77777777" w:rsidR="00485AB5" w:rsidRDefault="00BC21F4" w:rsidP="00CF4B79">
      <w:pPr>
        <w:pStyle w:val="00BodyText5"/>
      </w:pPr>
      <w:r>
        <w:t>In case any officer whose signature or a facsimile of whose signature shall appear on any Bond shall cease to be such officer before the issuance or delivery of such Bond, such signature or such facsimile shall nevertheless be valid and sufficient</w:t>
      </w:r>
      <w:r w:rsidR="00617239">
        <w:t xml:space="preserve"> </w:t>
      </w:r>
      <w:r>
        <w:t>for</w:t>
      </w:r>
      <w:r w:rsidR="00617239">
        <w:t xml:space="preserve"> </w:t>
      </w:r>
      <w:r>
        <w:t>all purposes, the same as if such officer had remained in office until such issuance</w:t>
      </w:r>
      <w:r w:rsidR="00617239">
        <w:t xml:space="preserve"> </w:t>
      </w:r>
      <w:r>
        <w:t>or delivery, respectively.</w:t>
      </w:r>
    </w:p>
    <w:p w14:paraId="23FFB642" w14:textId="5C96869A" w:rsidR="00121122" w:rsidRDefault="00994D47" w:rsidP="00CF4B79">
      <w:pPr>
        <w:pStyle w:val="00BodyText5"/>
      </w:pPr>
      <w:r>
        <w:t>T</w:t>
      </w:r>
      <w:r w:rsidR="00121122" w:rsidRPr="00121122">
        <w:t>he Bonds are offered only to, and may be acquired only by, Qualified Institutional Buyer</w:t>
      </w:r>
      <w:r w:rsidR="00E4379D">
        <w:t>s and Accredited Investors</w:t>
      </w:r>
      <w:r w:rsidR="00121122" w:rsidRPr="00121122">
        <w:t>.</w:t>
      </w:r>
    </w:p>
    <w:p w14:paraId="23FFB4B4" w14:textId="77777777" w:rsidR="009F62BB" w:rsidRPr="009F62BB" w:rsidRDefault="00BC21F4" w:rsidP="00782F10">
      <w:pPr>
        <w:pStyle w:val="Heading2"/>
        <w:keepNext/>
        <w:rPr>
          <w:vanish/>
          <w:specVanish/>
        </w:rPr>
      </w:pPr>
      <w:bookmarkStart w:id="64" w:name="_Toc507509147"/>
      <w:bookmarkStart w:id="65" w:name="_Toc167278058"/>
      <w:r>
        <w:t>Transfer of Bonds</w:t>
      </w:r>
      <w:bookmarkEnd w:id="64"/>
      <w:bookmarkEnd w:id="65"/>
    </w:p>
    <w:p w14:paraId="23C4361C" w14:textId="77777777" w:rsidR="00485AB5" w:rsidRDefault="00BC21F4" w:rsidP="009F62BB">
      <w:pPr>
        <w:pStyle w:val="00BodyText5"/>
      </w:pPr>
      <w:r>
        <w:t>.</w:t>
      </w:r>
    </w:p>
    <w:p w14:paraId="395C860C" w14:textId="00BE7F14" w:rsidR="00485AB5" w:rsidRDefault="00BC21F4" w:rsidP="009F62BB">
      <w:pPr>
        <w:pStyle w:val="Heading3"/>
      </w:pPr>
      <w:bookmarkStart w:id="66" w:name="_Hlk508180672"/>
      <w:r>
        <w:t xml:space="preserve">Any Bond may, in accordance with its terms, be transferred, upon the registration books kept by the Bond Registrar pursuant to </w:t>
      </w:r>
      <w:r w:rsidR="002D7D91">
        <w:fldChar w:fldCharType="begin"/>
      </w:r>
      <w:r w:rsidR="002D7D91">
        <w:instrText xml:space="preserve"> REF _Ref507422533 \w \h </w:instrText>
      </w:r>
      <w:r w:rsidR="002D7D91">
        <w:fldChar w:fldCharType="separate"/>
      </w:r>
      <w:r w:rsidR="00270E10">
        <w:t>Section 3.4</w:t>
      </w:r>
      <w:r w:rsidR="002D7D91">
        <w:fldChar w:fldCharType="end"/>
      </w:r>
      <w:r w:rsidR="002D7D91">
        <w:t xml:space="preserve"> </w:t>
      </w:r>
      <w:r>
        <w:t>hereof, by the Person in whose name it is registered, in person or by his duly authorized attorney, upon surrender of such Bond for cancellation at the principal</w:t>
      </w:r>
      <w:r w:rsidR="00617239">
        <w:t xml:space="preserve"> </w:t>
      </w:r>
      <w:r>
        <w:t xml:space="preserve">office of the Bond Registrar, </w:t>
      </w:r>
      <w:bookmarkStart w:id="67" w:name="_Hlk47022439"/>
      <w:r>
        <w:t>accompanied</w:t>
      </w:r>
      <w:r w:rsidR="00617239">
        <w:t xml:space="preserve"> </w:t>
      </w:r>
      <w:r>
        <w:t>by delivery of a written instrument of transfer in a form approved by the Bond Registrar, duly executed.</w:t>
      </w:r>
      <w:r w:rsidR="00E66869">
        <w:t xml:space="preserve"> </w:t>
      </w:r>
      <w:r>
        <w:t xml:space="preserve"> No transfer shall be effective until entered on the registration books kept by the Bond Registrar. </w:t>
      </w:r>
      <w:r w:rsidR="00E66869">
        <w:t xml:space="preserve"> </w:t>
      </w:r>
      <w:r>
        <w:t>The Issuer, the Bond Registrar and the Paying Agent may treat</w:t>
      </w:r>
      <w:r w:rsidR="00617239">
        <w:t xml:space="preserve"> </w:t>
      </w:r>
      <w:r>
        <w:t>and</w:t>
      </w:r>
      <w:r w:rsidR="00617239">
        <w:t xml:space="preserve"> </w:t>
      </w:r>
      <w:r>
        <w:t>consider</w:t>
      </w:r>
      <w:r w:rsidR="00617239">
        <w:t xml:space="preserve"> </w:t>
      </w:r>
      <w:r>
        <w:t>the Person in whose name each Bond is registered in the registration books kept by</w:t>
      </w:r>
      <w:r w:rsidR="00617239">
        <w:t xml:space="preserve"> </w:t>
      </w:r>
      <w:r>
        <w:t>the Bond</w:t>
      </w:r>
      <w:r w:rsidR="00617239">
        <w:t xml:space="preserve"> </w:t>
      </w:r>
      <w:r>
        <w:t>Registrar</w:t>
      </w:r>
      <w:r w:rsidR="00617239">
        <w:t xml:space="preserve"> </w:t>
      </w:r>
      <w:r>
        <w:t>as the Holder and absolute Owner</w:t>
      </w:r>
      <w:r w:rsidR="00617239">
        <w:t xml:space="preserve"> </w:t>
      </w:r>
      <w:r>
        <w:t>thereof for the purpose</w:t>
      </w:r>
      <w:r w:rsidR="00617239">
        <w:t xml:space="preserve"> </w:t>
      </w:r>
      <w:r>
        <w:t>of</w:t>
      </w:r>
      <w:r w:rsidR="00617239">
        <w:t xml:space="preserve"> </w:t>
      </w:r>
      <w:r>
        <w:t>receiving payment of, or on account of, the principal or redemption price thereof and interest due thereon and for all other purposes whatsoever.</w:t>
      </w:r>
    </w:p>
    <w:p w14:paraId="2D8F44D7" w14:textId="1E8FBEA1" w:rsidR="00485AB5" w:rsidRDefault="00BC21F4" w:rsidP="009F62BB">
      <w:pPr>
        <w:pStyle w:val="Heading3"/>
      </w:pPr>
      <w:r>
        <w:t>Whenever any Bond or Bonds shall be surrendered for transfer, the Bond Registrar shall authenticate and deliver a new fully registered Bond</w:t>
      </w:r>
      <w:r w:rsidR="00617239">
        <w:t xml:space="preserve"> </w:t>
      </w:r>
      <w:r>
        <w:t xml:space="preserve">or Bonds of the same </w:t>
      </w:r>
      <w:r>
        <w:lastRenderedPageBreak/>
        <w:t xml:space="preserve">series, designation, maturity date, and interest rate and of authorized denominations duly executed by the Issuer, for a like aggregate principal amount. </w:t>
      </w:r>
      <w:r w:rsidR="00E66869">
        <w:t xml:space="preserve"> </w:t>
      </w:r>
      <w:r>
        <w:t>The Bond Registrar shall require the payment by</w:t>
      </w:r>
      <w:r w:rsidR="00617239">
        <w:t xml:space="preserve"> </w:t>
      </w:r>
      <w:r>
        <w:t>the Bondholder requesting such transfer of any tax or other governmental charge required to be paid with respect to such transfer. With respect to each Bond, no such transfer shall be required to be made after the Regular Record Date with respect to any Interest Payment Date to and including such Interest P</w:t>
      </w:r>
      <w:r w:rsidR="00A35A9D">
        <w:t>ayment Date</w:t>
      </w:r>
      <w:bookmarkEnd w:id="67"/>
      <w:r w:rsidR="00201DB2">
        <w:t xml:space="preserve">.  </w:t>
      </w:r>
    </w:p>
    <w:p w14:paraId="6C50B4B5" w14:textId="77777777" w:rsidR="00593753" w:rsidRPr="00593753" w:rsidRDefault="00BC21F4" w:rsidP="00C53556">
      <w:pPr>
        <w:pStyle w:val="Heading2"/>
        <w:rPr>
          <w:vanish/>
          <w:specVanish/>
        </w:rPr>
      </w:pPr>
      <w:bookmarkStart w:id="68" w:name="_Toc507509148"/>
      <w:bookmarkStart w:id="69" w:name="_Toc167278059"/>
      <w:r>
        <w:t>Exchange</w:t>
      </w:r>
      <w:r w:rsidR="00617239">
        <w:t xml:space="preserve"> </w:t>
      </w:r>
      <w:r>
        <w:t>of</w:t>
      </w:r>
      <w:r w:rsidR="00617239">
        <w:t xml:space="preserve"> </w:t>
      </w:r>
      <w:r>
        <w:t>Bonds</w:t>
      </w:r>
      <w:bookmarkEnd w:id="68"/>
      <w:bookmarkEnd w:id="69"/>
    </w:p>
    <w:p w14:paraId="6F318454" w14:textId="4A7626B3" w:rsidR="00485AB5" w:rsidRDefault="00BC21F4" w:rsidP="00593753">
      <w:pPr>
        <w:pStyle w:val="00BodyText5"/>
      </w:pPr>
      <w:r>
        <w:t>.</w:t>
      </w:r>
      <w:r w:rsidR="00617239">
        <w:t xml:space="preserve"> </w:t>
      </w:r>
      <w:bookmarkStart w:id="70" w:name="_Hlk47022865"/>
      <w:r>
        <w:t>The</w:t>
      </w:r>
      <w:r w:rsidR="00617239">
        <w:t xml:space="preserve"> </w:t>
      </w:r>
      <w:r>
        <w:t>Bonds</w:t>
      </w:r>
      <w:r w:rsidR="00617239">
        <w:t xml:space="preserve"> </w:t>
      </w:r>
      <w:r>
        <w:t>may</w:t>
      </w:r>
      <w:r w:rsidR="00617239">
        <w:t xml:space="preserve"> </w:t>
      </w:r>
      <w:r>
        <w:t>be</w:t>
      </w:r>
      <w:r w:rsidR="00617239">
        <w:t xml:space="preserve"> </w:t>
      </w:r>
      <w:r>
        <w:t xml:space="preserve">exchanged at the </w:t>
      </w:r>
      <w:r w:rsidR="00AC5189">
        <w:t>c</w:t>
      </w:r>
      <w:r>
        <w:t xml:space="preserve">orporate </w:t>
      </w:r>
      <w:r w:rsidR="00AC5189">
        <w:t>t</w:t>
      </w:r>
      <w:r>
        <w:t xml:space="preserve">rust </w:t>
      </w:r>
      <w:r w:rsidR="00AC5189">
        <w:t>operations o</w:t>
      </w:r>
      <w:r>
        <w:t xml:space="preserve">ffice of the Bond Registrar </w:t>
      </w:r>
      <w:r w:rsidR="00AC5189">
        <w:t xml:space="preserve">in </w:t>
      </w:r>
      <w:r w:rsidR="00E159A1">
        <w:t>Phoenix</w:t>
      </w:r>
      <w:r w:rsidR="00AC5189">
        <w:t xml:space="preserve">, </w:t>
      </w:r>
      <w:r w:rsidR="00E159A1">
        <w:t>Arizona</w:t>
      </w:r>
      <w:r w:rsidR="00AC5189">
        <w:t xml:space="preserve"> </w:t>
      </w:r>
      <w:r>
        <w:t>for other authorized denominations</w:t>
      </w:r>
      <w:r w:rsidR="00E25B45">
        <w:t xml:space="preserve"> of the same maturity and issue</w:t>
      </w:r>
      <w:r>
        <w:t>.</w:t>
      </w:r>
      <w:r w:rsidR="00E66869">
        <w:t xml:space="preserve"> </w:t>
      </w:r>
      <w:r>
        <w:t xml:space="preserve"> </w:t>
      </w:r>
      <w:r w:rsidR="00E25B45">
        <w:t>The Trustee shall not collect from the Owner any charge for any new Bond or Additional Bond issued upon any exchange or transfer, but shall require t</w:t>
      </w:r>
      <w:r>
        <w:t xml:space="preserve">he Bondholder requesting such exchange </w:t>
      </w:r>
      <w:r w:rsidR="00E25B45">
        <w:t xml:space="preserve">or transfer to pay </w:t>
      </w:r>
      <w:r>
        <w:t>any tax or other governmental charge required to be paid with respect to such exchange</w:t>
      </w:r>
      <w:r w:rsidR="00E25B45">
        <w:t xml:space="preserve"> or transfer</w:t>
      </w:r>
      <w:r>
        <w:t>.</w:t>
      </w:r>
      <w:r w:rsidR="00E66869">
        <w:t xml:space="preserve"> </w:t>
      </w:r>
      <w:r>
        <w:t xml:space="preserve"> </w:t>
      </w:r>
      <w:r w:rsidR="00E25B45" w:rsidRPr="00E25B45">
        <w:t xml:space="preserve">Whenever any Bonds or Additional Bonds shall be surrendered for registration of transfer or exchange, the </w:t>
      </w:r>
      <w:r w:rsidR="00E25B45">
        <w:t>Issuer</w:t>
      </w:r>
      <w:r w:rsidR="00E25B45" w:rsidRPr="00E25B45">
        <w:t xml:space="preserve"> shall execute and the Trustee shall authenticate and deliver a new Bond or Bonds or a new Additional Bond or Additional Bonds, as applicable, of the same issue and maturity, for a like aggregate principal amount; provided that the Trustee shall not be required to register transfers or make exchanges of (i) Bonds or Additional Bonds for a period of 15 days next preceding any selection of the Bonds or Additional Bonds to be redeemed; or (ii) any Bonds or Additional Bonds chosen for redemption. </w:t>
      </w:r>
      <w:bookmarkEnd w:id="70"/>
      <w:r w:rsidR="00E25B45" w:rsidRPr="00E25B45">
        <w:t xml:space="preserve"> </w:t>
      </w:r>
    </w:p>
    <w:p w14:paraId="59AE7F07" w14:textId="3EE0BD28" w:rsidR="00593753" w:rsidRPr="00593753" w:rsidRDefault="00BC21F4" w:rsidP="00C53556">
      <w:pPr>
        <w:pStyle w:val="Heading2"/>
        <w:rPr>
          <w:vanish/>
          <w:specVanish/>
        </w:rPr>
      </w:pPr>
      <w:bookmarkStart w:id="71" w:name="_Ref507422533"/>
      <w:bookmarkStart w:id="72" w:name="_Toc507509149"/>
      <w:bookmarkStart w:id="73" w:name="_Toc167278060"/>
      <w:bookmarkEnd w:id="66"/>
      <w:r>
        <w:t>Bond</w:t>
      </w:r>
      <w:r w:rsidR="00617239">
        <w:t xml:space="preserve"> </w:t>
      </w:r>
      <w:r>
        <w:t>Registration</w:t>
      </w:r>
      <w:r w:rsidR="00617239">
        <w:t xml:space="preserve"> </w:t>
      </w:r>
      <w:r>
        <w:t>Books</w:t>
      </w:r>
      <w:bookmarkEnd w:id="71"/>
      <w:bookmarkEnd w:id="72"/>
      <w:bookmarkEnd w:id="73"/>
    </w:p>
    <w:p w14:paraId="164C1AC5" w14:textId="0CE5D2D6" w:rsidR="00485AB5" w:rsidRDefault="00BC21F4" w:rsidP="00593753">
      <w:pPr>
        <w:pStyle w:val="00BodyText5"/>
      </w:pPr>
      <w:r>
        <w:t>.</w:t>
      </w:r>
      <w:r w:rsidR="00617239">
        <w:t xml:space="preserve"> </w:t>
      </w:r>
      <w:r>
        <w:t>This</w:t>
      </w:r>
      <w:r w:rsidR="00617239">
        <w:t xml:space="preserve"> </w:t>
      </w:r>
      <w:r>
        <w:t>Indenture</w:t>
      </w:r>
      <w:r w:rsidR="00617239">
        <w:t xml:space="preserve"> </w:t>
      </w:r>
      <w:r>
        <w:t>shall constitute a system of registration within the meaning and for all purposes of the Registered Public Obligations Act, Title 15, Chapter 7, Utah Code Annotated 1953</w:t>
      </w:r>
      <w:r w:rsidR="00D8488D">
        <w:t>, as amended</w:t>
      </w:r>
      <w:r>
        <w:t xml:space="preserve">. The Bond Registrar shall keep or cause to be kept, at its principal </w:t>
      </w:r>
      <w:r w:rsidR="00AC5189">
        <w:t xml:space="preserve">corporate trust operations </w:t>
      </w:r>
      <w:r>
        <w:t>office, sufficient books for the registration and transfer of the Bonds, which shall at all times be open to inspection by the Issuer; and, upon presentation for such purpose, the Bond Registrar shall, under such reasonable regulations as it may prescribe, register, or transfer or cause to be registered or transferred on said books, the Bonds as herein provided.</w:t>
      </w:r>
    </w:p>
    <w:p w14:paraId="00ABA846" w14:textId="77777777" w:rsidR="00593753" w:rsidRPr="00593753" w:rsidRDefault="00BC21F4" w:rsidP="00C53556">
      <w:pPr>
        <w:pStyle w:val="Heading2"/>
        <w:rPr>
          <w:vanish/>
          <w:specVanish/>
        </w:rPr>
      </w:pPr>
      <w:bookmarkStart w:id="74" w:name="_Toc507509150"/>
      <w:bookmarkStart w:id="75" w:name="_Toc167278061"/>
      <w:r>
        <w:t>List of Bondholders</w:t>
      </w:r>
      <w:bookmarkEnd w:id="74"/>
      <w:bookmarkEnd w:id="75"/>
    </w:p>
    <w:p w14:paraId="54633B74" w14:textId="77777777" w:rsidR="00485AB5" w:rsidRDefault="00BC21F4" w:rsidP="00593753">
      <w:pPr>
        <w:pStyle w:val="00BodyText5"/>
      </w:pPr>
      <w:r>
        <w:t>.</w:t>
      </w:r>
      <w:r w:rsidR="00617239">
        <w:t xml:space="preserve"> </w:t>
      </w:r>
      <w:r>
        <w:t>The Bond Registrar shall maintain</w:t>
      </w:r>
      <w:r w:rsidR="00617239">
        <w:t xml:space="preserve"> </w:t>
      </w:r>
      <w:r>
        <w:t>a list of the names and addresses of the Holders of all Bonds and upon any transfer</w:t>
      </w:r>
      <w:r w:rsidR="00617239">
        <w:t xml:space="preserve"> </w:t>
      </w:r>
      <w:r>
        <w:t>shall add the name and address of the new Bondholder and eliminate the name and address of the transferor</w:t>
      </w:r>
      <w:r w:rsidR="00617239">
        <w:t xml:space="preserve"> </w:t>
      </w:r>
      <w:r>
        <w:t>Bondholders.</w:t>
      </w:r>
    </w:p>
    <w:p w14:paraId="7DECA98E" w14:textId="77777777" w:rsidR="00593753" w:rsidRPr="00593753" w:rsidRDefault="00BC21F4" w:rsidP="00C53556">
      <w:pPr>
        <w:pStyle w:val="Heading2"/>
        <w:rPr>
          <w:vanish/>
          <w:specVanish/>
        </w:rPr>
      </w:pPr>
      <w:bookmarkStart w:id="76" w:name="_Toc507509151"/>
      <w:bookmarkStart w:id="77" w:name="_Toc167278062"/>
      <w:r>
        <w:t>Duties of Bond Registrar</w:t>
      </w:r>
      <w:bookmarkEnd w:id="76"/>
      <w:bookmarkEnd w:id="77"/>
    </w:p>
    <w:p w14:paraId="7B319EC6" w14:textId="6A21A359" w:rsidR="00485AB5" w:rsidRDefault="00BC21F4" w:rsidP="00593753">
      <w:pPr>
        <w:pStyle w:val="00BodyText5"/>
      </w:pPr>
      <w:r>
        <w:t>.</w:t>
      </w:r>
      <w:r w:rsidR="00617239">
        <w:t xml:space="preserve"> </w:t>
      </w:r>
      <w:r>
        <w:t>If requested</w:t>
      </w:r>
      <w:r w:rsidR="00617239">
        <w:t xml:space="preserve"> </w:t>
      </w:r>
      <w:r>
        <w:t xml:space="preserve">by the Bond Registrar, the </w:t>
      </w:r>
      <w:r w:rsidR="001F4C86">
        <w:t>Chair</w:t>
      </w:r>
      <w:r>
        <w:t xml:space="preserve"> and </w:t>
      </w:r>
      <w:r w:rsidR="00B658FA">
        <w:t>Clerk/Secretary</w:t>
      </w:r>
      <w:r w:rsidR="001843EA">
        <w:t xml:space="preserve"> </w:t>
      </w:r>
      <w:r>
        <w:t>are authorized to execute the Bond Registrar</w:t>
      </w:r>
      <w:r w:rsidR="00514809">
        <w:t>’</w:t>
      </w:r>
      <w:r>
        <w:t>s standard form of agreement between the Issuer and the Bond Registrar with respect to the compensation, obligations, and duties of the Bond Registrar hereunder</w:t>
      </w:r>
      <w:r w:rsidR="00617239">
        <w:t xml:space="preserve"> </w:t>
      </w:r>
      <w:r>
        <w:t>which</w:t>
      </w:r>
      <w:r w:rsidR="00617239">
        <w:t xml:space="preserve"> </w:t>
      </w:r>
      <w:r>
        <w:t>may include the following:</w:t>
      </w:r>
    </w:p>
    <w:p w14:paraId="39A50B3D" w14:textId="77777777" w:rsidR="00485AB5" w:rsidRDefault="00BC21F4" w:rsidP="00593753">
      <w:pPr>
        <w:pStyle w:val="Heading3"/>
      </w:pPr>
      <w:r>
        <w:t>to act as Bond Registrar, authenticating agent, Paying Agent, and transfer agent as provided herein;</w:t>
      </w:r>
    </w:p>
    <w:p w14:paraId="0BAD0000" w14:textId="77777777" w:rsidR="00BC21F4" w:rsidRDefault="00BC21F4" w:rsidP="00593753">
      <w:pPr>
        <w:pStyle w:val="Heading3"/>
      </w:pPr>
      <w:r>
        <w:t>to maintain a list of Bondholders as set forth herein and to furnish such list to the Issuer upon request, but otherwise to keep such list confidential;</w:t>
      </w:r>
    </w:p>
    <w:p w14:paraId="06E5B581" w14:textId="0AEC5098" w:rsidR="00485AB5" w:rsidRDefault="00BC21F4" w:rsidP="00593753">
      <w:pPr>
        <w:pStyle w:val="Heading3"/>
      </w:pPr>
      <w:r>
        <w:t>to cancel and/or destroy the Bonds which have been paid at maturity or upon earlier redemption or submitted for exchange or transfer</w:t>
      </w:r>
      <w:r w:rsidR="00AC5189">
        <w:t xml:space="preserve"> in accordance with the customary procedures of the Bond Registrar and applicable retention laws</w:t>
      </w:r>
      <w:r>
        <w:t>;</w:t>
      </w:r>
    </w:p>
    <w:p w14:paraId="3570BD80" w14:textId="77777777" w:rsidR="00485AB5" w:rsidRDefault="00BC21F4" w:rsidP="00593753">
      <w:pPr>
        <w:pStyle w:val="Heading3"/>
      </w:pPr>
      <w:r>
        <w:lastRenderedPageBreak/>
        <w:t>upon request, to furnish the Issuer at least annually a certificate with respect to the Bonds canceled and/or destroyed; and</w:t>
      </w:r>
    </w:p>
    <w:p w14:paraId="4122B4B6" w14:textId="4616972D" w:rsidR="00143A55" w:rsidRDefault="00BC21F4" w:rsidP="00593753">
      <w:pPr>
        <w:pStyle w:val="Heading3"/>
      </w:pPr>
      <w:r>
        <w:t xml:space="preserve">upon request, to furnish the Issuer </w:t>
      </w:r>
      <w:r w:rsidR="00AC5189">
        <w:t xml:space="preserve">at the Issuer’s expense </w:t>
      </w:r>
      <w:r>
        <w:t>at least annually an audit confirmation of the Bonds paid, the Bonds Outstanding, and payments made with respect to interest on the Bonds.</w:t>
      </w:r>
    </w:p>
    <w:p w14:paraId="6B7B8275" w14:textId="77777777" w:rsidR="00E25B45" w:rsidRPr="00593753" w:rsidRDefault="00E25B45" w:rsidP="00E25B45">
      <w:pPr>
        <w:pStyle w:val="Heading2"/>
        <w:rPr>
          <w:vanish/>
          <w:specVanish/>
        </w:rPr>
      </w:pPr>
      <w:bookmarkStart w:id="78" w:name="_Toc167278063"/>
      <w:r>
        <w:t>Mutilated, Lost, Destroyed or Stolen Bonds or Additional Bonds</w:t>
      </w:r>
      <w:bookmarkEnd w:id="78"/>
    </w:p>
    <w:p w14:paraId="7C48A242" w14:textId="049E5B23" w:rsidR="00E25B45" w:rsidRDefault="00E25B45" w:rsidP="00E25B45">
      <w:pPr>
        <w:pStyle w:val="00BodyText5"/>
      </w:pPr>
      <w:r>
        <w:t xml:space="preserve">. </w:t>
      </w:r>
      <w:r w:rsidRPr="00E25B45">
        <w:t xml:space="preserve">If any Bond or Additional Bond shall become mutilated, the </w:t>
      </w:r>
      <w:r>
        <w:t>Issuer</w:t>
      </w:r>
      <w:r w:rsidRPr="00E25B45">
        <w:t xml:space="preserve"> shall execute, and the Trustee shall authenticate and deliver, a new Bond or Additional Bond of like tenor, date, issue and maturity in exchange and substitution for the Bond or Additional Bond so mutilated, but only upon surrender to the Trustee of the Bond or Additional Bond so mutilated.  Every mutilated Bond or Additional Bond so surrendered to the Trustee shall be cancelled by the Trustee pursuant to Section 11.</w:t>
      </w:r>
      <w:r w:rsidR="00A9281F">
        <w:t>2</w:t>
      </w:r>
      <w:r w:rsidRPr="00E25B45">
        <w:t xml:space="preserve"> hereof.  If any Bond or Additional Bond shall be lost, destroyed or stolen, evidence of such loss, destruction or theft may be submitted to the Trustee and, if such evidence is satisfactory to the Trustee and, if indemnity satisfactory to the Trustee shall be given, the </w:t>
      </w:r>
      <w:r w:rsidR="008D798B">
        <w:t>Issuer</w:t>
      </w:r>
      <w:r w:rsidRPr="00E25B45">
        <w:t xml:space="preserve"> shall execute and the Trustee shall authenticate and deliver, a new Bond or Additional Bond, as applicable, of like tenor, maturity and issue, numbered and dated as the Trustee shall determine in lieu of and in substitution for the Bond or Additional Bond so lost, destroyed or stolen.  Any Bond or Additional Bond issued in lieu of any Bond or Additional Bond alleged to be mutilated, lost, destroyed or stolen, shall be equally and proportionately entitled to the benefits hereof with all other Bonds and Additional Bonds issued hereunder.  The Trustee shall not treat both the original Bond or Additional Bond and any replacement Bond or Additional Bond as being Outstanding for the purpose of determining the principal amount of Bonds or Additional Bonds which may be executed, authenticated and delivered hereunder or for the purpose of determining any percentage of Bonds or Additional Bonds Outstanding hereunder, but both the original and replacement Bond or Additional Bond shall be treated as one and the same.  Notwithstanding any other provision of this Section, in lieu of delivering a new Bond or Additional Bond which has been mutilated, lost, destroyed or stolen, and which has matured, the Trustee may make payment with respect to such Bonds or Additional Bonds</w:t>
      </w:r>
      <w:r>
        <w:t>.</w:t>
      </w:r>
    </w:p>
    <w:p w14:paraId="55EA37CB" w14:textId="77777777" w:rsidR="002C5AA4" w:rsidRDefault="002C5AA4">
      <w:pPr>
        <w:spacing w:after="160" w:line="259" w:lineRule="auto"/>
        <w:rPr>
          <w:rFonts w:eastAsiaTheme="minorHAnsi" w:cstheme="minorBidi"/>
          <w:szCs w:val="22"/>
        </w:rPr>
      </w:pPr>
      <w:r>
        <w:br w:type="page"/>
      </w:r>
    </w:p>
    <w:p w14:paraId="0985C394" w14:textId="68746F99" w:rsidR="00684686" w:rsidRDefault="00CF4B79" w:rsidP="007A6BBD">
      <w:pPr>
        <w:pStyle w:val="Heading1"/>
      </w:pPr>
      <w:r>
        <w:lastRenderedPageBreak/>
        <w:br/>
      </w:r>
      <w:bookmarkStart w:id="79" w:name="_Toc507509152"/>
      <w:bookmarkStart w:id="80" w:name="_Toc507592575"/>
      <w:bookmarkStart w:id="81" w:name="_Toc507595178"/>
      <w:bookmarkStart w:id="82" w:name="_Toc167278064"/>
      <w:r w:rsidR="00BC21F4">
        <w:t>CREATION OF FUNDS AND ACCOUNTS</w:t>
      </w:r>
      <w:bookmarkEnd w:id="79"/>
      <w:bookmarkEnd w:id="80"/>
      <w:bookmarkEnd w:id="81"/>
      <w:bookmarkEnd w:id="82"/>
    </w:p>
    <w:p w14:paraId="6BACB325" w14:textId="77777777" w:rsidR="00593753" w:rsidRPr="00593753" w:rsidRDefault="00BC21F4" w:rsidP="00C53556">
      <w:pPr>
        <w:pStyle w:val="Heading2"/>
        <w:rPr>
          <w:vanish/>
          <w:specVanish/>
        </w:rPr>
      </w:pPr>
      <w:bookmarkStart w:id="83" w:name="_Ref507421861"/>
      <w:bookmarkStart w:id="84" w:name="_Toc507509153"/>
      <w:bookmarkStart w:id="85" w:name="_Toc167278065"/>
      <w:r>
        <w:t>Creation</w:t>
      </w:r>
      <w:r w:rsidR="00617239">
        <w:t xml:space="preserve"> </w:t>
      </w:r>
      <w:r>
        <w:t>of</w:t>
      </w:r>
      <w:r w:rsidR="00617239">
        <w:t xml:space="preserve"> </w:t>
      </w:r>
      <w:r>
        <w:t>Assessment</w:t>
      </w:r>
      <w:r w:rsidR="00617239">
        <w:t xml:space="preserve"> </w:t>
      </w:r>
      <w:r>
        <w:t>Fund</w:t>
      </w:r>
      <w:bookmarkEnd w:id="83"/>
      <w:bookmarkEnd w:id="84"/>
      <w:bookmarkEnd w:id="85"/>
    </w:p>
    <w:p w14:paraId="5B617CFD" w14:textId="77777777" w:rsidR="00485AB5" w:rsidRDefault="00BC21F4" w:rsidP="00593753">
      <w:pPr>
        <w:pStyle w:val="00BodyText5"/>
      </w:pPr>
      <w:r>
        <w:t>.</w:t>
      </w:r>
      <w:r w:rsidR="00617239">
        <w:t xml:space="preserve"> </w:t>
      </w:r>
      <w:r>
        <w:t>There</w:t>
      </w:r>
      <w:r w:rsidR="00617239">
        <w:t xml:space="preserve"> </w:t>
      </w:r>
      <w:r>
        <w:t>is</w:t>
      </w:r>
      <w:r w:rsidR="00617239">
        <w:t xml:space="preserve"> </w:t>
      </w:r>
      <w:r>
        <w:t xml:space="preserve">hereby created and ordered established in the custody of the Issuer a fund in the name of the Issuer referred to as the Assessment Fund. </w:t>
      </w:r>
      <w:r w:rsidR="00087C9E">
        <w:t xml:space="preserve"> </w:t>
      </w:r>
      <w:r>
        <w:t>For accounting purposes, the Assessment Fund may be redesignated by different account names by the Issuer from time to time.</w:t>
      </w:r>
    </w:p>
    <w:p w14:paraId="4604DB23" w14:textId="77777777" w:rsidR="00593753" w:rsidRPr="00593753" w:rsidRDefault="00BC21F4" w:rsidP="00C53556">
      <w:pPr>
        <w:pStyle w:val="Heading2"/>
        <w:rPr>
          <w:vanish/>
          <w:specVanish/>
        </w:rPr>
      </w:pPr>
      <w:bookmarkStart w:id="86" w:name="_Ref507422252"/>
      <w:bookmarkStart w:id="87" w:name="_Toc507509154"/>
      <w:bookmarkStart w:id="88" w:name="_Toc167278066"/>
      <w:r>
        <w:t>Creation</w:t>
      </w:r>
      <w:r w:rsidR="00617239">
        <w:t xml:space="preserve"> </w:t>
      </w:r>
      <w:r>
        <w:t>of Construction</w:t>
      </w:r>
      <w:r w:rsidR="00617239">
        <w:t xml:space="preserve"> </w:t>
      </w:r>
      <w:r>
        <w:t>Fund</w:t>
      </w:r>
      <w:bookmarkEnd w:id="86"/>
      <w:bookmarkEnd w:id="87"/>
      <w:bookmarkEnd w:id="88"/>
    </w:p>
    <w:p w14:paraId="4357B6C4" w14:textId="4EF6E758" w:rsidR="00485AB5" w:rsidRDefault="00BC21F4" w:rsidP="00593753">
      <w:pPr>
        <w:pStyle w:val="00BodyText5"/>
      </w:pPr>
      <w:r>
        <w:t>.</w:t>
      </w:r>
      <w:r w:rsidR="00617239">
        <w:t xml:space="preserve"> </w:t>
      </w:r>
      <w:r>
        <w:t>There is hereby</w:t>
      </w:r>
      <w:r w:rsidR="00617239">
        <w:t xml:space="preserve"> </w:t>
      </w:r>
      <w:r>
        <w:t>created and ordered established in the custody of the Trustee a special trust fund in the name of the Issuer referred to as the Construction Fund.</w:t>
      </w:r>
      <w:r w:rsidR="002C4394">
        <w:t xml:space="preserve">  </w:t>
      </w:r>
      <w:r w:rsidR="00AD402C">
        <w:t xml:space="preserve">Within the Construction Fund, there is hereby created and ordered established a </w:t>
      </w:r>
      <w:r w:rsidR="00856125">
        <w:t xml:space="preserve">Series </w:t>
      </w:r>
      <w:r w:rsidR="00AB6073">
        <w:t>2024</w:t>
      </w:r>
      <w:r w:rsidR="00AD402C">
        <w:t xml:space="preserve"> Construction Account for the Bonds</w:t>
      </w:r>
      <w:r w:rsidR="002C4394">
        <w:t>.</w:t>
      </w:r>
    </w:p>
    <w:p w14:paraId="170B4A02" w14:textId="77777777" w:rsidR="008A4E67" w:rsidRPr="008A4E67" w:rsidRDefault="00BC21F4" w:rsidP="00C53556">
      <w:pPr>
        <w:pStyle w:val="Heading2"/>
        <w:rPr>
          <w:vanish/>
          <w:specVanish/>
        </w:rPr>
      </w:pPr>
      <w:bookmarkStart w:id="89" w:name="_Ref507420066"/>
      <w:bookmarkStart w:id="90" w:name="_Toc507509155"/>
      <w:bookmarkStart w:id="91" w:name="_Toc167278067"/>
      <w:r>
        <w:t>Creation</w:t>
      </w:r>
      <w:r w:rsidR="00617239">
        <w:t xml:space="preserve"> </w:t>
      </w:r>
      <w:r>
        <w:t>of Bond</w:t>
      </w:r>
      <w:r w:rsidR="00617239">
        <w:t xml:space="preserve"> </w:t>
      </w:r>
      <w:r>
        <w:t>Fund</w:t>
      </w:r>
      <w:bookmarkEnd w:id="89"/>
      <w:bookmarkEnd w:id="90"/>
      <w:bookmarkEnd w:id="91"/>
    </w:p>
    <w:p w14:paraId="2722E92C" w14:textId="77777777" w:rsidR="00485AB5" w:rsidRDefault="00BC21F4" w:rsidP="008A4E67">
      <w:pPr>
        <w:pStyle w:val="00BodyText5"/>
      </w:pPr>
      <w:r>
        <w:t>.</w:t>
      </w:r>
      <w:r w:rsidR="00617239">
        <w:t xml:space="preserve"> </w:t>
      </w:r>
      <w:r>
        <w:t>There is hereby created and ordered established in the custody of the Trustee a special trust fund in the name of the Issuer referred to as the Bond Fund. Within the Bond Fund, there is hereby created and ordered established an Administrative Costs Account</w:t>
      </w:r>
      <w:r w:rsidR="001F4C86">
        <w:t xml:space="preserve"> and</w:t>
      </w:r>
      <w:r>
        <w:t xml:space="preserve"> a Redemption Account.</w:t>
      </w:r>
    </w:p>
    <w:p w14:paraId="01580A8A" w14:textId="77777777" w:rsidR="008A4E67" w:rsidRPr="008A4E67" w:rsidRDefault="00BC21F4" w:rsidP="00737840">
      <w:pPr>
        <w:pStyle w:val="Heading2"/>
        <w:rPr>
          <w:vanish/>
          <w:specVanish/>
        </w:rPr>
      </w:pPr>
      <w:bookmarkStart w:id="92" w:name="_Ref507420257"/>
      <w:bookmarkStart w:id="93" w:name="_Toc507509156"/>
      <w:bookmarkStart w:id="94" w:name="_Toc167278068"/>
      <w:r>
        <w:t>Creation</w:t>
      </w:r>
      <w:r w:rsidR="00617239">
        <w:t xml:space="preserve"> </w:t>
      </w:r>
      <w:r>
        <w:t>of</w:t>
      </w:r>
      <w:r w:rsidR="00617239">
        <w:t xml:space="preserve"> </w:t>
      </w:r>
      <w:r>
        <w:t>Reserve</w:t>
      </w:r>
      <w:r w:rsidR="00617239">
        <w:t xml:space="preserve"> </w:t>
      </w:r>
      <w:r>
        <w:t>Fund</w:t>
      </w:r>
      <w:bookmarkEnd w:id="92"/>
      <w:bookmarkEnd w:id="93"/>
      <w:bookmarkEnd w:id="94"/>
    </w:p>
    <w:p w14:paraId="29990389" w14:textId="7351CFE0" w:rsidR="00485AB5" w:rsidRDefault="00BC21F4" w:rsidP="008A4E67">
      <w:pPr>
        <w:pStyle w:val="00BodyText5"/>
      </w:pPr>
      <w:r>
        <w:t>.</w:t>
      </w:r>
      <w:r w:rsidR="00617239">
        <w:t xml:space="preserve"> </w:t>
      </w:r>
      <w:r>
        <w:t>Consistent</w:t>
      </w:r>
      <w:r w:rsidR="00617239">
        <w:t xml:space="preserve"> </w:t>
      </w:r>
      <w:r>
        <w:t>with</w:t>
      </w:r>
      <w:r w:rsidR="00617239">
        <w:t xml:space="preserve"> </w:t>
      </w:r>
      <w:r>
        <w:t xml:space="preserve">the terms of the Assessment Ordinance, there is hereby created and ordered established in the custody of the Trustee a special trust fund in the name of the Issuer referred to as the Reserve Fund. Within the Reserve Fund, there is hereby created and ordered established a </w:t>
      </w:r>
      <w:r w:rsidR="00856125">
        <w:t xml:space="preserve">Series </w:t>
      </w:r>
      <w:r w:rsidR="00AB6073">
        <w:t>2024</w:t>
      </w:r>
      <w:r>
        <w:t xml:space="preserve"> Reserve Account for the Bonds which shall secure only the Bonds.</w:t>
      </w:r>
      <w:r w:rsidR="00AD402C">
        <w:t xml:space="preserve">  </w:t>
      </w:r>
    </w:p>
    <w:p w14:paraId="6E296979" w14:textId="77777777" w:rsidR="00E03B2B" w:rsidRPr="00E03B2B" w:rsidRDefault="00BC21F4" w:rsidP="00C53556">
      <w:pPr>
        <w:pStyle w:val="Heading2"/>
        <w:rPr>
          <w:vanish/>
          <w:specVanish/>
        </w:rPr>
      </w:pPr>
      <w:bookmarkStart w:id="95" w:name="_Ref507422287"/>
      <w:bookmarkStart w:id="96" w:name="_Toc507509157"/>
      <w:bookmarkStart w:id="97" w:name="_Toc167278069"/>
      <w:r>
        <w:t>Creation of Cost of</w:t>
      </w:r>
      <w:r w:rsidR="00503AA7">
        <w:t xml:space="preserve"> I</w:t>
      </w:r>
      <w:r>
        <w:t>ssuance Fund</w:t>
      </w:r>
      <w:bookmarkEnd w:id="95"/>
      <w:bookmarkEnd w:id="96"/>
      <w:bookmarkEnd w:id="97"/>
    </w:p>
    <w:p w14:paraId="45C02FF8" w14:textId="0BA7DEBC" w:rsidR="00485AB5" w:rsidRDefault="00BC21F4" w:rsidP="00E03B2B">
      <w:pPr>
        <w:pStyle w:val="00BodyText5"/>
      </w:pPr>
      <w:r>
        <w:t>.</w:t>
      </w:r>
      <w:r w:rsidR="00617239">
        <w:t xml:space="preserve"> </w:t>
      </w:r>
      <w:r>
        <w:t>There is hereby created and ordered established in the custody of the Trustee a special trust fund in the name of the Issuer referred to as the Cost of Issuance Fund.</w:t>
      </w:r>
      <w:r w:rsidR="00E967B1">
        <w:t xml:space="preserve"> </w:t>
      </w:r>
    </w:p>
    <w:p w14:paraId="5FF63CA6" w14:textId="3785F06A" w:rsidR="00E967B1" w:rsidRPr="00E967B1" w:rsidRDefault="00E967B1" w:rsidP="00E967B1">
      <w:pPr>
        <w:pStyle w:val="Heading2"/>
        <w:rPr>
          <w:vanish/>
          <w:specVanish/>
        </w:rPr>
      </w:pPr>
      <w:bookmarkStart w:id="98" w:name="_Toc167278070"/>
      <w:r w:rsidRPr="00E967B1">
        <w:t xml:space="preserve">Creation of </w:t>
      </w:r>
      <w:r>
        <w:t>Capitalized Interest Fund</w:t>
      </w:r>
      <w:r w:rsidRPr="003E1777">
        <w:rPr>
          <w:u w:val="none"/>
        </w:rPr>
        <w:t>.</w:t>
      </w:r>
      <w:bookmarkEnd w:id="98"/>
      <w:r w:rsidRPr="003E1777">
        <w:rPr>
          <w:u w:val="none"/>
        </w:rPr>
        <w:t xml:space="preserve"> </w:t>
      </w:r>
    </w:p>
    <w:p w14:paraId="42188B3E" w14:textId="45D33CD3" w:rsidR="00E967B1" w:rsidRPr="00E967B1" w:rsidRDefault="00E967B1" w:rsidP="00E967B1">
      <w:pPr>
        <w:pStyle w:val="00BodyText5"/>
      </w:pPr>
      <w:r>
        <w:t xml:space="preserve"> </w:t>
      </w:r>
      <w:r w:rsidRPr="00E967B1">
        <w:t xml:space="preserve">There is hereby created and ordered established in the custody of the Trustee a special trust fund in the name of the Issuer referred to as the </w:t>
      </w:r>
      <w:r>
        <w:t>Capitalized Interest</w:t>
      </w:r>
      <w:r w:rsidRPr="00E967B1">
        <w:t xml:space="preserve"> Fund.</w:t>
      </w:r>
      <w:r>
        <w:t xml:space="preserve"> Within the Capitalized Interest Fund there is hereby established a </w:t>
      </w:r>
      <w:r w:rsidR="00856125">
        <w:t xml:space="preserve">Series </w:t>
      </w:r>
      <w:r w:rsidR="00AB6073">
        <w:t>2024</w:t>
      </w:r>
      <w:r>
        <w:t xml:space="preserve"> Capitalized Interest Account.</w:t>
      </w:r>
    </w:p>
    <w:p w14:paraId="78FD19A1" w14:textId="77777777" w:rsidR="00E03B2B" w:rsidRPr="00E03B2B" w:rsidRDefault="00BC21F4" w:rsidP="00C53556">
      <w:pPr>
        <w:pStyle w:val="Heading2"/>
        <w:rPr>
          <w:vanish/>
          <w:specVanish/>
        </w:rPr>
      </w:pPr>
      <w:bookmarkStart w:id="99" w:name="_Ref507422377"/>
      <w:bookmarkStart w:id="100" w:name="_Toc507509158"/>
      <w:bookmarkStart w:id="101" w:name="_Toc167278071"/>
      <w:r>
        <w:t>Creation of Rebate Fund</w:t>
      </w:r>
      <w:bookmarkEnd w:id="99"/>
      <w:bookmarkEnd w:id="100"/>
      <w:bookmarkEnd w:id="101"/>
    </w:p>
    <w:p w14:paraId="20CD1BD8" w14:textId="3211CA9D" w:rsidR="00485AB5" w:rsidRDefault="00BC21F4" w:rsidP="00E03B2B">
      <w:pPr>
        <w:pStyle w:val="00BodyText5"/>
      </w:pPr>
      <w:r>
        <w:t>.</w:t>
      </w:r>
      <w:r w:rsidR="00617239">
        <w:t xml:space="preserve"> </w:t>
      </w:r>
      <w:r>
        <w:t>There is hereby created</w:t>
      </w:r>
      <w:r w:rsidR="00617239">
        <w:t xml:space="preserve"> </w:t>
      </w:r>
      <w:r>
        <w:t>and ordered established in the custody of the Trustee a special trust fund in the name of the Issuer referred to as the Rebate Fund.</w:t>
      </w:r>
    </w:p>
    <w:p w14:paraId="77B1E5BD" w14:textId="77777777" w:rsidR="008A4E67" w:rsidRPr="008A4E67" w:rsidRDefault="00BC21F4" w:rsidP="00C53556">
      <w:pPr>
        <w:pStyle w:val="Heading2"/>
        <w:rPr>
          <w:vanish/>
          <w:specVanish/>
        </w:rPr>
      </w:pPr>
      <w:bookmarkStart w:id="102" w:name="_Toc507509160"/>
      <w:bookmarkStart w:id="103" w:name="_Toc167278072"/>
      <w:r>
        <w:t>Additional</w:t>
      </w:r>
      <w:r w:rsidR="00617239">
        <w:t xml:space="preserve"> </w:t>
      </w:r>
      <w:r>
        <w:t>Funds</w:t>
      </w:r>
      <w:r w:rsidR="00617239">
        <w:t xml:space="preserve"> </w:t>
      </w:r>
      <w:r>
        <w:t>and</w:t>
      </w:r>
      <w:r w:rsidR="00617239">
        <w:t xml:space="preserve"> </w:t>
      </w:r>
      <w:r>
        <w:t>Accounts</w:t>
      </w:r>
      <w:bookmarkEnd w:id="102"/>
      <w:bookmarkEnd w:id="103"/>
    </w:p>
    <w:p w14:paraId="7EC76D4E" w14:textId="77777777" w:rsidR="00A84C9A" w:rsidRDefault="00BC21F4" w:rsidP="008A4E67">
      <w:pPr>
        <w:pStyle w:val="00BodyText5"/>
      </w:pPr>
      <w:r>
        <w:t>.</w:t>
      </w:r>
      <w:r w:rsidR="00617239">
        <w:t xml:space="preserve"> </w:t>
      </w:r>
      <w:r>
        <w:t>Notwithstanding anything contained herein to the contrary, the Trustee need not create any of the funds or accounts referenced in this Article IV until such funds or accounts shall be utilized. The Issuer may authorize the creation of additional funds and additional accounts within any funds.</w:t>
      </w:r>
    </w:p>
    <w:p w14:paraId="6EB93BB8" w14:textId="77777777" w:rsidR="00686708" w:rsidRDefault="00686708">
      <w:pPr>
        <w:spacing w:after="160" w:line="259" w:lineRule="auto"/>
        <w:rPr>
          <w:rFonts w:eastAsiaTheme="minorHAnsi" w:cstheme="minorBidi"/>
          <w:szCs w:val="22"/>
        </w:rPr>
      </w:pPr>
      <w:r>
        <w:br w:type="page"/>
      </w:r>
    </w:p>
    <w:p w14:paraId="43B94E09" w14:textId="3BC77AA7" w:rsidR="00684686" w:rsidRDefault="00CF4B79" w:rsidP="007A6BBD">
      <w:pPr>
        <w:pStyle w:val="Heading1"/>
      </w:pPr>
      <w:r>
        <w:lastRenderedPageBreak/>
        <w:br/>
      </w:r>
      <w:bookmarkStart w:id="104" w:name="_Toc507509161"/>
      <w:bookmarkStart w:id="105" w:name="_Toc507592583"/>
      <w:bookmarkStart w:id="106" w:name="_Toc507593088"/>
      <w:bookmarkStart w:id="107" w:name="_Toc507595186"/>
      <w:bookmarkStart w:id="108" w:name="_Toc167278073"/>
      <w:r w:rsidR="00BC21F4">
        <w:t>USE</w:t>
      </w:r>
      <w:r w:rsidR="00617239">
        <w:t xml:space="preserve"> </w:t>
      </w:r>
      <w:r w:rsidR="00BC21F4">
        <w:t>OF FUNDS</w:t>
      </w:r>
      <w:bookmarkEnd w:id="104"/>
      <w:bookmarkEnd w:id="105"/>
      <w:bookmarkEnd w:id="106"/>
      <w:bookmarkEnd w:id="107"/>
      <w:bookmarkEnd w:id="108"/>
    </w:p>
    <w:p w14:paraId="36F37D1F" w14:textId="77777777" w:rsidR="008A4E67" w:rsidRPr="008A4E67" w:rsidRDefault="00BC21F4" w:rsidP="00C53556">
      <w:pPr>
        <w:pStyle w:val="Heading2"/>
        <w:rPr>
          <w:vanish/>
          <w:specVanish/>
        </w:rPr>
      </w:pPr>
      <w:bookmarkStart w:id="109" w:name="_Ref507420380"/>
      <w:bookmarkStart w:id="110" w:name="_Toc507509162"/>
      <w:bookmarkStart w:id="111" w:name="_Toc167278074"/>
      <w:r>
        <w:t>Use</w:t>
      </w:r>
      <w:r w:rsidR="00617239">
        <w:t xml:space="preserve"> </w:t>
      </w:r>
      <w:r>
        <w:t>of</w:t>
      </w:r>
      <w:r w:rsidR="00617239">
        <w:t xml:space="preserve"> </w:t>
      </w:r>
      <w:r>
        <w:t>Assessment</w:t>
      </w:r>
      <w:r w:rsidR="00617239">
        <w:t xml:space="preserve"> </w:t>
      </w:r>
      <w:r>
        <w:t>Fund</w:t>
      </w:r>
      <w:bookmarkEnd w:id="109"/>
      <w:bookmarkEnd w:id="110"/>
      <w:bookmarkEnd w:id="111"/>
    </w:p>
    <w:p w14:paraId="3613DD89" w14:textId="3C2F2D25" w:rsidR="00485AB5" w:rsidRDefault="00BC21F4" w:rsidP="008A4E67">
      <w:pPr>
        <w:pStyle w:val="00BodyText5"/>
      </w:pPr>
      <w:r>
        <w:t>.</w:t>
      </w:r>
      <w:r w:rsidR="00617239">
        <w:t xml:space="preserve"> </w:t>
      </w:r>
      <w:r>
        <w:t xml:space="preserve"> </w:t>
      </w:r>
      <w:bookmarkStart w:id="112" w:name="_Hlk508181741"/>
      <w:r>
        <w:t>All</w:t>
      </w:r>
      <w:r w:rsidR="00617239">
        <w:t xml:space="preserve"> </w:t>
      </w:r>
      <w:r>
        <w:t>payments of</w:t>
      </w:r>
      <w:r w:rsidR="00617239">
        <w:t xml:space="preserve"> </w:t>
      </w:r>
      <w:r>
        <w:t xml:space="preserve">Assessments received and collected by the Issuer pursuant to the Assessment Ordinance, including Assessments received from the foreclosure sale of delinquent properties shall be deposited upon receipt in the Assessment Fund and shall be transferred to the Trustee within ten (10) days after receipt for deposit in the funds and accounts </w:t>
      </w:r>
      <w:r w:rsidR="006C6AC6">
        <w:t xml:space="preserve">(as directed by the Issuer per Section 5.2 below) </w:t>
      </w:r>
      <w:r>
        <w:t>in the specified order of priority, each priority being fully paid before funds are used to pay any lower priority and no payment being made on any priority if funds have been exhausted in the payment of higher priorities, as follows:</w:t>
      </w:r>
    </w:p>
    <w:p w14:paraId="3326B15A" w14:textId="2F5551D2" w:rsidR="00485AB5" w:rsidRPr="003A2F6B" w:rsidRDefault="00A2353B" w:rsidP="008A4E67">
      <w:pPr>
        <w:pStyle w:val="Heading3"/>
      </w:pPr>
      <w:bookmarkStart w:id="113" w:name="_Ref507420813"/>
      <w:bookmarkStart w:id="114" w:name="_Hlk47023486"/>
      <w:r w:rsidRPr="008B5E58">
        <w:rPr>
          <w:i/>
        </w:rPr>
        <w:t>First</w:t>
      </w:r>
      <w:r>
        <w:t xml:space="preserve">, </w:t>
      </w:r>
      <w:r w:rsidRPr="003A2F6B">
        <w:t xml:space="preserve">all regularly scheduled payments of Assessments (i) in the amount needed </w:t>
      </w:r>
      <w:r>
        <w:t xml:space="preserve">(taking into account amounts already on deposit) </w:t>
      </w:r>
      <w:r w:rsidRPr="003A2F6B">
        <w:t xml:space="preserve">to pay the principal of and interest on the Bonds on each Interest Payment Date and at maturity or upon mandatory sinking fund redemption shall be deposited by the Trustee in the Bond Fund, with the Assessments due on any </w:t>
      </w:r>
      <w:r>
        <w:t>March</w:t>
      </w:r>
      <w:r w:rsidRPr="003A2F6B">
        <w:t xml:space="preserve"> 1</w:t>
      </w:r>
      <w:r>
        <w:t xml:space="preserve"> and </w:t>
      </w:r>
      <w:r>
        <w:t>September</w:t>
      </w:r>
      <w:r>
        <w:t xml:space="preserve"> 1</w:t>
      </w:r>
      <w:r w:rsidRPr="003A2F6B">
        <w:t xml:space="preserve"> intended to be used to make the payments on the Bonds on the following </w:t>
      </w:r>
      <w:r w:rsidRPr="003A2F6B">
        <w:t>June</w:t>
      </w:r>
      <w:r w:rsidRPr="003A2F6B">
        <w:t xml:space="preserve"> 1 and </w:t>
      </w:r>
      <w:r w:rsidRPr="003A2F6B">
        <w:t>December</w:t>
      </w:r>
      <w:r w:rsidRPr="003A2F6B">
        <w:t xml:space="preserve"> 1,</w:t>
      </w:r>
      <w:r>
        <w:t xml:space="preserve"> respectively,</w:t>
      </w:r>
      <w:r w:rsidRPr="003A2F6B">
        <w:t xml:space="preserve"> and (ii) in the amount attributable to </w:t>
      </w:r>
      <w:r>
        <w:t>the Issuer’s administration fee (including a</w:t>
      </w:r>
      <w:r w:rsidRPr="003A2F6B">
        <w:t>ny direct out of pocket costs</w:t>
      </w:r>
      <w:r>
        <w:t xml:space="preserve"> of the Issuer</w:t>
      </w:r>
      <w:r w:rsidRPr="003A2F6B">
        <w:t>, including, but not limited to,</w:t>
      </w:r>
      <w:r>
        <w:t xml:space="preserve"> legal fees and </w:t>
      </w:r>
      <w:r w:rsidRPr="003A2F6B">
        <w:t>Trustee fees</w:t>
      </w:r>
      <w:r>
        <w:t>),</w:t>
      </w:r>
      <w:r w:rsidRPr="003A2F6B">
        <w:t xml:space="preserve"> shall be deposited by the Trustee in the Administrative Costs Account in the Bond Fund and then remitted annually to the Issuer (and to the extent regularly scheduled payments of Assessments are not sufficient for (i) and (ii) in whole, such amount shall be distributed pro rata)</w:t>
      </w:r>
      <w:r w:rsidR="00BC21F4" w:rsidRPr="003A2F6B">
        <w:t>;</w:t>
      </w:r>
      <w:bookmarkEnd w:id="113"/>
    </w:p>
    <w:p w14:paraId="6E6EA8B4" w14:textId="6A387C76" w:rsidR="00485AB5" w:rsidRDefault="00E03B2B" w:rsidP="008A4E67">
      <w:pPr>
        <w:pStyle w:val="Heading3"/>
      </w:pPr>
      <w:r w:rsidRPr="008B5E58">
        <w:rPr>
          <w:i/>
        </w:rPr>
        <w:t>S</w:t>
      </w:r>
      <w:r w:rsidR="00BC21F4" w:rsidRPr="008B5E58">
        <w:rPr>
          <w:i/>
        </w:rPr>
        <w:t>econd</w:t>
      </w:r>
      <w:r w:rsidR="00BC21F4">
        <w:t>, all Assessment</w:t>
      </w:r>
      <w:r w:rsidR="006C6AC6">
        <w:t xml:space="preserve"> Prepayments</w:t>
      </w:r>
      <w:r w:rsidR="00BC21F4">
        <w:t xml:space="preserve">, including prepayment premiums, if any, shall be deposited by the Trustee in the Redemption Account within the Bond Fund to redeem Bonds as provided in </w:t>
      </w:r>
      <w:r w:rsidR="000A1FB3">
        <w:fldChar w:fldCharType="begin"/>
      </w:r>
      <w:r w:rsidR="000A1FB3">
        <w:instrText xml:space="preserve"> REF _Ref507426027 \w \h </w:instrText>
      </w:r>
      <w:r w:rsidR="000A1FB3">
        <w:fldChar w:fldCharType="separate"/>
      </w:r>
      <w:r w:rsidR="00BE0909">
        <w:t>Section 2.5(c)</w:t>
      </w:r>
      <w:r w:rsidR="000A1FB3">
        <w:fldChar w:fldCharType="end"/>
      </w:r>
      <w:r w:rsidR="00BC21F4">
        <w:t>;</w:t>
      </w:r>
    </w:p>
    <w:p w14:paraId="264AE785" w14:textId="3A43931F" w:rsidR="00BC21F4" w:rsidRDefault="00BC21F4" w:rsidP="008A4E67">
      <w:pPr>
        <w:pStyle w:val="Heading3"/>
      </w:pPr>
      <w:r w:rsidRPr="008B5E58">
        <w:rPr>
          <w:i/>
        </w:rPr>
        <w:t>Third</w:t>
      </w:r>
      <w:r>
        <w:t xml:space="preserve">, </w:t>
      </w:r>
      <w:r w:rsidR="004F5675">
        <w:t>all A</w:t>
      </w:r>
      <w:r>
        <w:t xml:space="preserve">ssessments received from the foreclosure sale of delinquent property </w:t>
      </w:r>
      <w:r w:rsidR="004F5675">
        <w:t>shall be deposited by the Trustee first to the Bond Fund to the extent needed to pay principal of and interest on the Bonds on the next succeeding Interest Payment Date and at maturity or upon mandatory sinking fund redemption and second,</w:t>
      </w:r>
      <w:r>
        <w:t xml:space="preserve"> an amount sufficient to replenish the Reserve Fund for draws made thereon to pay principal of or interest on Bonds when due</w:t>
      </w:r>
      <w:r w:rsidR="00B2323D">
        <w:t xml:space="preserve"> or to reimburse the </w:t>
      </w:r>
      <w:r w:rsidR="00B2323D" w:rsidRPr="009F6098">
        <w:t>respective accounts</w:t>
      </w:r>
      <w:r w:rsidR="00B2323D">
        <w:t xml:space="preserve"> of the Reserve Fund for any moneys used thereunder for foreclosure costs</w:t>
      </w:r>
      <w:r>
        <w:t xml:space="preserve"> shall be deposited into the respective Accounts of the Reserve Fund</w:t>
      </w:r>
      <w:r w:rsidR="006C6AC6">
        <w:t xml:space="preserve"> </w:t>
      </w:r>
      <w:r w:rsidR="006C6AC6" w:rsidRPr="006C6AC6">
        <w:t>(such moneys received from the foreclosure sale of delinquent property shall be used to replenish the Reserve Fund described herein only to the extent such deficits relate to the particular foreclosed property)</w:t>
      </w:r>
      <w:r>
        <w:t>; and</w:t>
      </w:r>
    </w:p>
    <w:p w14:paraId="22A0A2F9" w14:textId="5069AEA6" w:rsidR="00485AB5" w:rsidRDefault="00BC21F4" w:rsidP="008A4E67">
      <w:pPr>
        <w:pStyle w:val="Heading3"/>
      </w:pPr>
      <w:r w:rsidRPr="008B5E58">
        <w:rPr>
          <w:i/>
        </w:rPr>
        <w:t>Fourth</w:t>
      </w:r>
      <w:r>
        <w:t>, all remaining Assessments received from the foreclosure sale of delinquent property shall be deposited by the Trustee in the Redemption Account within the Bond Fund to redeem Bonds pursuant to</w:t>
      </w:r>
      <w:r w:rsidR="00617239">
        <w:t xml:space="preserve"> </w:t>
      </w:r>
      <w:r w:rsidR="00BB7759">
        <w:t>Section 2.5(b)</w:t>
      </w:r>
      <w:r>
        <w:t xml:space="preserve"> herein.</w:t>
      </w:r>
    </w:p>
    <w:p w14:paraId="0798F324" w14:textId="77777777" w:rsidR="008A4E67" w:rsidRPr="008A4E67" w:rsidRDefault="00BC21F4" w:rsidP="000A4744">
      <w:pPr>
        <w:pStyle w:val="Heading2"/>
        <w:keepNext/>
        <w:rPr>
          <w:vanish/>
          <w:specVanish/>
        </w:rPr>
      </w:pPr>
      <w:bookmarkStart w:id="115" w:name="_Ref507422048"/>
      <w:bookmarkStart w:id="116" w:name="_Toc507509163"/>
      <w:bookmarkStart w:id="117" w:name="_Toc167278075"/>
      <w:bookmarkEnd w:id="112"/>
      <w:bookmarkEnd w:id="114"/>
      <w:r>
        <w:t>Use of Bond</w:t>
      </w:r>
      <w:r w:rsidR="00617239">
        <w:t xml:space="preserve"> </w:t>
      </w:r>
      <w:r>
        <w:t>Fund</w:t>
      </w:r>
      <w:bookmarkEnd w:id="115"/>
      <w:bookmarkEnd w:id="116"/>
      <w:bookmarkEnd w:id="117"/>
    </w:p>
    <w:p w14:paraId="11B466E6" w14:textId="77777777" w:rsidR="00485AB5" w:rsidRDefault="00BC21F4" w:rsidP="008A4E67">
      <w:pPr>
        <w:pStyle w:val="00BodyText5"/>
      </w:pPr>
      <w:r>
        <w:t>.</w:t>
      </w:r>
    </w:p>
    <w:p w14:paraId="50DC4F95" w14:textId="77777777" w:rsidR="00485AB5" w:rsidRDefault="00BC21F4" w:rsidP="008A4E67">
      <w:pPr>
        <w:pStyle w:val="Heading3"/>
      </w:pPr>
      <w:r>
        <w:t>The Trustee shall make deposits to the Bond Fund, as and when received, as follows:</w:t>
      </w:r>
    </w:p>
    <w:p w14:paraId="2EE5F2A7" w14:textId="4840DA28" w:rsidR="00485AB5" w:rsidRDefault="00BC21F4" w:rsidP="008A4E67">
      <w:pPr>
        <w:pStyle w:val="Heading4"/>
      </w:pPr>
      <w:r>
        <w:lastRenderedPageBreak/>
        <w:t xml:space="preserve">the amounts provided for in </w:t>
      </w:r>
      <w:r w:rsidR="00813590">
        <w:fldChar w:fldCharType="begin"/>
      </w:r>
      <w:r w:rsidR="00813590">
        <w:instrText xml:space="preserve"> REF _Ref507420380 \r \h </w:instrText>
      </w:r>
      <w:r w:rsidR="00813590">
        <w:fldChar w:fldCharType="separate"/>
      </w:r>
      <w:r w:rsidR="00270E10">
        <w:t>Section 5.1</w:t>
      </w:r>
      <w:r w:rsidR="00813590">
        <w:fldChar w:fldCharType="end"/>
      </w:r>
      <w:r>
        <w:t xml:space="preserve"> herein;</w:t>
      </w:r>
    </w:p>
    <w:p w14:paraId="469ABD3F" w14:textId="011416D7" w:rsidR="00485AB5" w:rsidRDefault="00BC21F4" w:rsidP="008A4E67">
      <w:pPr>
        <w:pStyle w:val="Heading4"/>
      </w:pPr>
      <w:r>
        <w:t xml:space="preserve">moneys transferred from the Reserve Fund as provided in </w:t>
      </w:r>
      <w:r w:rsidR="00813590">
        <w:fldChar w:fldCharType="begin"/>
      </w:r>
      <w:r w:rsidR="00813590">
        <w:instrText xml:space="preserve"> REF _Ref507420401 \r \h </w:instrText>
      </w:r>
      <w:r w:rsidR="00813590">
        <w:fldChar w:fldCharType="separate"/>
      </w:r>
      <w:r w:rsidR="00270E10">
        <w:t>Section 5.4</w:t>
      </w:r>
      <w:r w:rsidR="00813590">
        <w:fldChar w:fldCharType="end"/>
      </w:r>
      <w:r w:rsidR="00813590">
        <w:t xml:space="preserve"> </w:t>
      </w:r>
      <w:r>
        <w:t>herein; and</w:t>
      </w:r>
    </w:p>
    <w:p w14:paraId="395AE5CA" w14:textId="77777777" w:rsidR="00485AB5" w:rsidRDefault="00BC21F4" w:rsidP="008A4E67">
      <w:pPr>
        <w:pStyle w:val="Heading4"/>
      </w:pPr>
      <w:r>
        <w:t>all other moneys received by the Trustee hereunder when accompanied by directions from the person depositing such moneys that such moneys are to be paid into the Bond Fund.</w:t>
      </w:r>
    </w:p>
    <w:p w14:paraId="1729F8CE" w14:textId="664DB272" w:rsidR="006C6AC6" w:rsidRPr="006C6AC6" w:rsidRDefault="00BC21F4" w:rsidP="006C6AC6">
      <w:pPr>
        <w:pStyle w:val="Heading3"/>
      </w:pPr>
      <w:r>
        <w:t xml:space="preserve">Except as provided in </w:t>
      </w:r>
      <w:r w:rsidR="00BB7759">
        <w:t xml:space="preserve">Section 5.1(a)(ii) and </w:t>
      </w:r>
      <w:r>
        <w:t>this Section, moneys in the Bond Fund shall be expended solely for the payment of principal of and interest on the Bonds as</w:t>
      </w:r>
      <w:r w:rsidR="00617239">
        <w:t xml:space="preserve"> </w:t>
      </w:r>
      <w:r>
        <w:t>the same become due on each Interest Payment Date and at maturity or upon earlier redemption.</w:t>
      </w:r>
    </w:p>
    <w:p w14:paraId="503A8D51" w14:textId="63521B5D" w:rsidR="006C6AC6" w:rsidRDefault="00BC21F4" w:rsidP="006C6AC6">
      <w:pPr>
        <w:pStyle w:val="00BodyText5"/>
      </w:pPr>
      <w:r>
        <w:t>The Issuer hereby authorizes and directs the Trustee to withdraw sufficient moneys from the Bond Fund to pay principal of and interest on the Bonds as the same become due and payable at maturity or upon earlier redemption and to make said moneys so withdrawn available to the Paying Agent for the purpose</w:t>
      </w:r>
      <w:r w:rsidR="00617239">
        <w:t xml:space="preserve"> </w:t>
      </w:r>
      <w:r>
        <w:t>of paying said principal and interest.</w:t>
      </w:r>
    </w:p>
    <w:p w14:paraId="7696C6D6" w14:textId="1E5D6E60" w:rsidR="006C6AC6" w:rsidRPr="006C6AC6" w:rsidRDefault="006C6AC6" w:rsidP="006C6AC6">
      <w:pPr>
        <w:pStyle w:val="Heading3"/>
      </w:pPr>
      <w:r w:rsidRPr="006C6AC6">
        <w:rPr>
          <w:i/>
          <w:iCs/>
        </w:rPr>
        <w:t>Redemption Account</w:t>
      </w:r>
      <w:r>
        <w:t xml:space="preserve">.  </w:t>
      </w:r>
      <w:r w:rsidRPr="006C6AC6">
        <w:t>All payments of Assessments received and collected by the Issuer pursuant to the Assessment Ordinance (including Assessment Prepayments and Assessments received from the foreclosure sale of delinquent properties) and transferred to the Trustee shall be accompanied at the time of transfer with a written direction from the Issuer (or its authorized administrator) regarding the categorization, deposit and use of those funds, which shall, to the extent applicable, constitute the notice of redemption from the Issuer required by Section 2.5(f) herein.  Assessment Prepayments on deposit in the Redemption Account twenty-five (25) days before each quarterly extraordinary mandatory prepayment redemption date shall be accounted for and used to redeem Bonds on such redemption date.  Assessment Prepayments will only be permitted if all Assessment</w:t>
      </w:r>
      <w:r w:rsidR="0033188E">
        <w:t xml:space="preserve"> payments are current on the particular parcel of property at the time of the applicable Assessment Prepayment</w:t>
      </w:r>
      <w:r>
        <w:t>.</w:t>
      </w:r>
    </w:p>
    <w:p w14:paraId="3CA92BBD" w14:textId="0A97AD0E" w:rsidR="006C6AC6" w:rsidRDefault="006C6AC6" w:rsidP="006C6AC6">
      <w:pPr>
        <w:pStyle w:val="Heading3"/>
      </w:pPr>
      <w:r w:rsidRPr="006C6AC6">
        <w:rPr>
          <w:i/>
          <w:iCs/>
        </w:rPr>
        <w:t>Administrative Costs Account</w:t>
      </w:r>
      <w:r>
        <w:t xml:space="preserve">.  </w:t>
      </w:r>
      <w:r w:rsidRPr="006C6AC6">
        <w:t>The Issuer shall direct the Trustee annually, on or before January 1 of each year, as to the amount to be deposited to the Administrative Costs Account.  Such amounts shall be used solely for Administrative Expenses.</w:t>
      </w:r>
    </w:p>
    <w:p w14:paraId="7E03137C" w14:textId="2D387EE2" w:rsidR="00D50ECC" w:rsidRPr="00D50ECC" w:rsidRDefault="00BC21F4" w:rsidP="00910832">
      <w:pPr>
        <w:pStyle w:val="Heading2"/>
        <w:keepNext/>
        <w:rPr>
          <w:vanish/>
          <w:specVanish/>
        </w:rPr>
      </w:pPr>
      <w:bookmarkStart w:id="118" w:name="_Ref507422266"/>
      <w:bookmarkStart w:id="119" w:name="_Toc507509164"/>
      <w:bookmarkStart w:id="120" w:name="_Toc167278076"/>
      <w:r>
        <w:t>Construction</w:t>
      </w:r>
      <w:r w:rsidR="00617239">
        <w:t xml:space="preserve"> </w:t>
      </w:r>
      <w:r>
        <w:t>Fund</w:t>
      </w:r>
      <w:bookmarkEnd w:id="118"/>
      <w:bookmarkEnd w:id="119"/>
      <w:bookmarkEnd w:id="120"/>
    </w:p>
    <w:p w14:paraId="44009896" w14:textId="77777777" w:rsidR="00910832" w:rsidRDefault="00D50ECC" w:rsidP="00D50ECC">
      <w:pPr>
        <w:pStyle w:val="00BodyText5"/>
      </w:pPr>
      <w:r>
        <w:t xml:space="preserve">. </w:t>
      </w:r>
    </w:p>
    <w:p w14:paraId="7F0B84C9" w14:textId="64D3F300" w:rsidR="00BC21F4" w:rsidRDefault="00BC21F4" w:rsidP="00910832">
      <w:pPr>
        <w:pStyle w:val="Heading3"/>
      </w:pPr>
      <w:r>
        <w:t>So</w:t>
      </w:r>
      <w:r w:rsidR="00617239">
        <w:t xml:space="preserve"> </w:t>
      </w:r>
      <w:r>
        <w:t>long as an</w:t>
      </w:r>
      <w:r w:rsidR="00617239">
        <w:t xml:space="preserve"> </w:t>
      </w:r>
      <w:r>
        <w:t>Event</w:t>
      </w:r>
      <w:r w:rsidR="00617239">
        <w:t xml:space="preserve"> </w:t>
      </w:r>
      <w:r>
        <w:t xml:space="preserve">of Default shall not have occurred and be continuing and except as otherwise provided by Supplemental Indenture, moneys deposited in the Construction Fund shall be disbursed by the Trustee to pay the costs of the Improvements, in each case within three (3) Business Days (or within such longer period as is reasonably required to liquidate investments in the Construction Fund if required to make such payment) after the receipt by the Trustee of a written requisition approved by an Authorized Representative of the Issuer in substantially the form as </w:t>
      </w:r>
      <w:r w:rsidRPr="00737840">
        <w:rPr>
          <w:u w:val="single"/>
        </w:rPr>
        <w:t>Exhibit</w:t>
      </w:r>
      <w:r w:rsidR="007E6389">
        <w:rPr>
          <w:u w:val="single"/>
        </w:rPr>
        <w:t> </w:t>
      </w:r>
      <w:r w:rsidR="00DE5D7E">
        <w:rPr>
          <w:u w:val="single"/>
        </w:rPr>
        <w:t>B</w:t>
      </w:r>
      <w:r>
        <w:t xml:space="preserve"> attached hereto, directing that the Trustee disburse sums in the manner specified by and at the direction of the Issuer to the person or entity designated in such written requisition, and that the amount set forth </w:t>
      </w:r>
      <w:r>
        <w:lastRenderedPageBreak/>
        <w:t>therein is due and owing and constitutes a cost of acquisition and/or construction of the</w:t>
      </w:r>
      <w:r w:rsidR="00617239">
        <w:t xml:space="preserve"> </w:t>
      </w:r>
      <w:r w:rsidR="00385BB2">
        <w:t xml:space="preserve">appropriate </w:t>
      </w:r>
      <w:r>
        <w:t>Improvements based upon itemized claims substantiated in support thereof.</w:t>
      </w:r>
    </w:p>
    <w:p w14:paraId="77F1FD7D" w14:textId="6AA0656B" w:rsidR="00485AB5" w:rsidRDefault="00BC21F4" w:rsidP="00910832">
      <w:pPr>
        <w:pStyle w:val="Heading3"/>
      </w:pPr>
      <w:r>
        <w:t>Upon receipt of such requisition, the Trustee shall pay the obligation set forth in such requisition</w:t>
      </w:r>
      <w:r w:rsidR="00617239">
        <w:t xml:space="preserve"> </w:t>
      </w:r>
      <w:r>
        <w:t>out of moneys in the Construction</w:t>
      </w:r>
      <w:r w:rsidR="00617239">
        <w:t xml:space="preserve"> </w:t>
      </w:r>
      <w:r>
        <w:t>Fund.</w:t>
      </w:r>
      <w:r w:rsidR="00252EDE">
        <w:t xml:space="preserve"> </w:t>
      </w:r>
      <w:r w:rsidR="00617239">
        <w:t xml:space="preserve"> </w:t>
      </w:r>
      <w:r>
        <w:t xml:space="preserve">In making such payments the Trustee may </w:t>
      </w:r>
      <w:r w:rsidR="00AC5189">
        <w:t xml:space="preserve">conclusively </w:t>
      </w:r>
      <w:r>
        <w:t>rely upon the information submitted in such requisition</w:t>
      </w:r>
      <w:r w:rsidR="00AC5189">
        <w:t xml:space="preserve"> and shall not be required to make any independent investigation in connection therewith</w:t>
      </w:r>
      <w:r>
        <w:t>. Such payments shall be presumed to be made properly and the Trustee shall not be required to verify the application of any payments from the Construction Fund or to inquire into the purposes for which disbursements are being made from the Construction Fund.</w:t>
      </w:r>
    </w:p>
    <w:p w14:paraId="1996A8F6" w14:textId="77777777" w:rsidR="00485AB5" w:rsidRDefault="00BC21F4" w:rsidP="008A4E67">
      <w:pPr>
        <w:pStyle w:val="Heading3"/>
      </w:pPr>
      <w:bookmarkStart w:id="121" w:name="_Ref507420493"/>
      <w:r>
        <w:t>The Issuer shall deliver to the Trustee within ninety (90) days after all moneys have been expended from the Construction Fund,</w:t>
      </w:r>
      <w:r w:rsidR="00617239">
        <w:t xml:space="preserve"> </w:t>
      </w:r>
      <w:r>
        <w:t>a</w:t>
      </w:r>
      <w:r w:rsidR="00617239">
        <w:t xml:space="preserve"> </w:t>
      </w:r>
      <w:r>
        <w:t>certificate executed by an Authorized Representative of the Issuer stating:</w:t>
      </w:r>
      <w:bookmarkEnd w:id="121"/>
    </w:p>
    <w:p w14:paraId="43DCA548" w14:textId="77777777" w:rsidR="00485AB5" w:rsidRDefault="00BC21F4" w:rsidP="008A4E67">
      <w:pPr>
        <w:pStyle w:val="Heading4"/>
      </w:pPr>
      <w:r>
        <w:t>that that portion of the Improvements to be financed with proceeds of the Bonds has been fully completed in accordance with the plans and specifications therefor, as amended from time to time; and</w:t>
      </w:r>
    </w:p>
    <w:p w14:paraId="02BD92AD" w14:textId="77777777" w:rsidR="00485AB5" w:rsidRDefault="00BC21F4" w:rsidP="008A4E67">
      <w:pPr>
        <w:pStyle w:val="Heading4"/>
      </w:pPr>
      <w:r>
        <w:t>that said Improvements have been fully paid for and no claim or claims exist against the Issuer or against such Improvements out of which a lien based on furnishing labor or material exists or might ripen; provided, however, there may be excepted from the foregoing certification any claim or claims out of which a lien exists or might ripen in the event the Issuer intends to contest such claim or claims, in which event such claim or claims shall be described to the Trustee.</w:t>
      </w:r>
    </w:p>
    <w:p w14:paraId="3DB0B051" w14:textId="3BFDCEF1" w:rsidR="00485AB5" w:rsidRDefault="00BC21F4" w:rsidP="008A4E67">
      <w:pPr>
        <w:pStyle w:val="Heading3"/>
      </w:pPr>
      <w:r>
        <w:t>In the event the certificate filed with the Trustee pursuant</w:t>
      </w:r>
      <w:r w:rsidR="00617239">
        <w:t xml:space="preserve"> </w:t>
      </w:r>
      <w:r>
        <w:t xml:space="preserve">to </w:t>
      </w:r>
      <w:r w:rsidR="00813590">
        <w:fldChar w:fldCharType="begin"/>
      </w:r>
      <w:r w:rsidR="00813590">
        <w:instrText xml:space="preserve"> REF _Ref507420493 \w \h </w:instrText>
      </w:r>
      <w:r w:rsidR="00813590">
        <w:fldChar w:fldCharType="separate"/>
      </w:r>
      <w:r w:rsidR="00270E10">
        <w:t>Section 5.3(c)</w:t>
      </w:r>
      <w:r w:rsidR="00813590">
        <w:fldChar w:fldCharType="end"/>
      </w:r>
      <w:r>
        <w:t xml:space="preserve"> herein shall state that there is a claim or</w:t>
      </w:r>
      <w:r w:rsidR="00617239">
        <w:t xml:space="preserve"> </w:t>
      </w:r>
      <w:r>
        <w:t>claims</w:t>
      </w:r>
      <w:r w:rsidR="00617239">
        <w:t xml:space="preserve"> </w:t>
      </w:r>
      <w:r>
        <w:t>in controversy which create or might ripen into a lien, an Authorized Representative of the Issuer shall file a similar certificate with the Trustee when and as such claim or claims shall have been fully paid or otherwise discharged.</w:t>
      </w:r>
    </w:p>
    <w:p w14:paraId="3E68F97B" w14:textId="65374187" w:rsidR="00BC21F4" w:rsidRDefault="00BC21F4" w:rsidP="008A4E67">
      <w:pPr>
        <w:pStyle w:val="Heading3"/>
      </w:pPr>
      <w:r>
        <w:t>The Trustee and the Issuer shall keep and maintain</w:t>
      </w:r>
      <w:r w:rsidR="00617239">
        <w:t xml:space="preserve"> </w:t>
      </w:r>
      <w:r>
        <w:t>a</w:t>
      </w:r>
      <w:r w:rsidR="004456D9">
        <w:t>ccurate</w:t>
      </w:r>
      <w:r>
        <w:t xml:space="preserve"> records pertaining to each account within the Construction Fund and all disbursements therefrom.</w:t>
      </w:r>
    </w:p>
    <w:p w14:paraId="5C37BD4C" w14:textId="18531751" w:rsidR="00BC21F4" w:rsidRDefault="00BC21F4" w:rsidP="008A4E67">
      <w:pPr>
        <w:pStyle w:val="Heading3"/>
      </w:pPr>
      <w:r>
        <w:t xml:space="preserve">Upon the filing with the Trustee of </w:t>
      </w:r>
      <w:r w:rsidR="00DC57FA">
        <w:t xml:space="preserve">the </w:t>
      </w:r>
      <w:r>
        <w:t>documents required by</w:t>
      </w:r>
      <w:r w:rsidR="002F4E28">
        <w:t xml:space="preserve"> this</w:t>
      </w:r>
      <w:r>
        <w:t xml:space="preserve"> </w:t>
      </w:r>
      <w:r w:rsidR="000A1FB3">
        <w:fldChar w:fldCharType="begin"/>
      </w:r>
      <w:r w:rsidR="000A1FB3">
        <w:instrText xml:space="preserve"> REF _Ref507422266 \w \h </w:instrText>
      </w:r>
      <w:r w:rsidR="000A1FB3">
        <w:fldChar w:fldCharType="separate"/>
      </w:r>
      <w:r w:rsidR="00270E10">
        <w:t>Section 5.3</w:t>
      </w:r>
      <w:r w:rsidR="000A1FB3">
        <w:fldChar w:fldCharType="end"/>
      </w:r>
      <w:r w:rsidR="00DC57FA">
        <w:t>(c)</w:t>
      </w:r>
      <w:r>
        <w:t>, any balance remaining in the Construction Fund shall as directed by an Authorized Representative of the Issuer, be deposited in the Bond Fund, to be applied to pay interest next falling due with respect to the Bonds or to redeem Bonds with any remaining funds</w:t>
      </w:r>
      <w:r w:rsidR="007C4113">
        <w:t xml:space="preserve"> pursuant to Section 2.5(b)</w:t>
      </w:r>
      <w:r>
        <w:t>.</w:t>
      </w:r>
    </w:p>
    <w:p w14:paraId="1EAB0B6A" w14:textId="02525F2A" w:rsidR="000F3D61" w:rsidRDefault="00BC21F4" w:rsidP="00021B99">
      <w:pPr>
        <w:pStyle w:val="00BodyText5"/>
        <w:ind w:left="720"/>
      </w:pPr>
      <w:r>
        <w:t>The Trustee shall, to the extent there are no other available funds held under the Indenture, use the remaining funds in the Construction Fund to pay principal and interest on the Bonds at any time in the event of a payment default hereunder.</w:t>
      </w:r>
      <w:r w:rsidR="00910832">
        <w:t xml:space="preserve">  </w:t>
      </w:r>
    </w:p>
    <w:p w14:paraId="22E1AE9C" w14:textId="77777777" w:rsidR="008A4E67" w:rsidRPr="008A4E67" w:rsidRDefault="00BC21F4" w:rsidP="00C53556">
      <w:pPr>
        <w:pStyle w:val="Heading2"/>
        <w:rPr>
          <w:vanish/>
          <w:specVanish/>
        </w:rPr>
      </w:pPr>
      <w:bookmarkStart w:id="122" w:name="_Ref507420401"/>
      <w:bookmarkStart w:id="123" w:name="_Toc507509165"/>
      <w:bookmarkStart w:id="124" w:name="_Toc167278077"/>
      <w:r>
        <w:t>Use of Reserve Fund</w:t>
      </w:r>
      <w:bookmarkEnd w:id="122"/>
      <w:bookmarkEnd w:id="123"/>
      <w:bookmarkEnd w:id="124"/>
    </w:p>
    <w:p w14:paraId="46F46CFD" w14:textId="77777777" w:rsidR="00485AB5" w:rsidRDefault="00BC21F4" w:rsidP="008A4E67">
      <w:pPr>
        <w:pStyle w:val="00BodyText5"/>
      </w:pPr>
      <w:r>
        <w:t>.</w:t>
      </w:r>
      <w:r w:rsidR="00617239">
        <w:t xml:space="preserve"> </w:t>
      </w:r>
    </w:p>
    <w:p w14:paraId="2A060957" w14:textId="2295F341" w:rsidR="00485AB5" w:rsidRDefault="00BC21F4" w:rsidP="008A4E67">
      <w:pPr>
        <w:pStyle w:val="Heading3"/>
      </w:pPr>
      <w:bookmarkStart w:id="125" w:name="_Hlk508183870"/>
      <w:r>
        <w:lastRenderedPageBreak/>
        <w:t>Moneys on deposit in the Reserve Fund shall be used to make up any deficiencies in the Bond Fund for the payment of the Bonds when due</w:t>
      </w:r>
      <w:r w:rsidR="006C6AC6">
        <w:t xml:space="preserve"> or, if directed by the Issuer (or its authorized administrator)</w:t>
      </w:r>
      <w:r>
        <w:t xml:space="preserve"> </w:t>
      </w:r>
      <w:r w:rsidR="00754CDD">
        <w:t>to pay any foreclosure costs</w:t>
      </w:r>
      <w:r>
        <w:t>.</w:t>
      </w:r>
    </w:p>
    <w:p w14:paraId="44A129DE" w14:textId="77777777" w:rsidR="00485AB5" w:rsidRPr="00556DEF" w:rsidRDefault="00BC21F4" w:rsidP="008A4E67">
      <w:pPr>
        <w:pStyle w:val="Heading3"/>
      </w:pPr>
      <w:r>
        <w:t xml:space="preserve">Amounts recovered by exercise of any of the remedies provided in the Assessment Ordinance or otherwise from delinquent Assessments (and not needed to pay amounts coming due on the Bonds) </w:t>
      </w:r>
      <w:r w:rsidRPr="00556DEF">
        <w:t>shall be used to replenish (up to the respective requirement) amounts drawn from the Accounts within the Reserve Fund to pay the Bonds and any Additional Bonds.</w:t>
      </w:r>
    </w:p>
    <w:p w14:paraId="75D00CA0" w14:textId="3CEDF99F" w:rsidR="0002382F" w:rsidRDefault="00BC21F4" w:rsidP="001843EA">
      <w:pPr>
        <w:pStyle w:val="Heading3"/>
      </w:pPr>
      <w:bookmarkStart w:id="126" w:name="_Hlk163035819"/>
      <w:bookmarkStart w:id="127" w:name="_Ref507420625"/>
      <w:r w:rsidRPr="00556DEF">
        <w:t xml:space="preserve">Except as otherwise provided in this Section, the </w:t>
      </w:r>
      <w:r w:rsidR="00856125">
        <w:t xml:space="preserve">Series </w:t>
      </w:r>
      <w:r w:rsidR="00AB6073">
        <w:t>2024</w:t>
      </w:r>
      <w:r w:rsidRPr="00556DEF">
        <w:t xml:space="preserve"> Reserve Account</w:t>
      </w:r>
      <w:r w:rsidR="004704A9">
        <w:t xml:space="preserve"> </w:t>
      </w:r>
      <w:r w:rsidRPr="00556DEF">
        <w:t xml:space="preserve">shall at all times be maintained in an amount not less than the Debt Service Reserve Requirement. </w:t>
      </w:r>
      <w:r w:rsidR="00252EDE">
        <w:t xml:space="preserve"> </w:t>
      </w:r>
      <w:r w:rsidRPr="00556DEF">
        <w:t xml:space="preserve">Moneys on deposit in the </w:t>
      </w:r>
      <w:r w:rsidR="00856125">
        <w:t xml:space="preserve">Series </w:t>
      </w:r>
      <w:r w:rsidR="00AB6073">
        <w:t>2024</w:t>
      </w:r>
      <w:r w:rsidRPr="00556DEF">
        <w:t xml:space="preserve"> Reserve</w:t>
      </w:r>
      <w:r>
        <w:t xml:space="preserve"> Account in excess of the Debt Service Reserve Requirement</w:t>
      </w:r>
      <w:r w:rsidR="00617239">
        <w:t xml:space="preserve"> </w:t>
      </w:r>
      <w:r>
        <w:t xml:space="preserve">shall on </w:t>
      </w:r>
      <w:r w:rsidR="008931FD">
        <w:t>November</w:t>
      </w:r>
      <w:r w:rsidR="00DD720B">
        <w:t xml:space="preserve"> 1 </w:t>
      </w:r>
      <w:r>
        <w:t xml:space="preserve">of each year be transferred to the Bond Fund to be used to pay principal and/or interest on the Bonds as the same come due. </w:t>
      </w:r>
      <w:r w:rsidR="00BB43E0">
        <w:t xml:space="preserve"> </w:t>
      </w:r>
      <w:r w:rsidR="004704A9">
        <w:t xml:space="preserve">Payments of Assessments coming due on the next assessment payment date shall be reduced pro rata as a result of any such transfer from the </w:t>
      </w:r>
      <w:r w:rsidR="00856125">
        <w:t xml:space="preserve">Series </w:t>
      </w:r>
      <w:r w:rsidR="00AB6073">
        <w:t>2024</w:t>
      </w:r>
      <w:r w:rsidR="004704A9">
        <w:t xml:space="preserve"> Reserve Account.</w:t>
      </w:r>
      <w:r w:rsidR="004704A9" w:rsidRPr="00556DEF">
        <w:t xml:space="preserve"> </w:t>
      </w:r>
      <w:r w:rsidR="004704A9">
        <w:t xml:space="preserve"> </w:t>
      </w:r>
    </w:p>
    <w:bookmarkEnd w:id="126"/>
    <w:p w14:paraId="43E4EA84" w14:textId="2AA529D9" w:rsidR="00F97000" w:rsidRDefault="0002382F" w:rsidP="00F97000">
      <w:pPr>
        <w:pStyle w:val="Heading3"/>
      </w:pPr>
      <w:r w:rsidRPr="0002382F">
        <w:t>Notwithstanding anything herein to the contrary, in the event the Issuer receives a</w:t>
      </w:r>
      <w:r w:rsidR="006C6AC6">
        <w:t>n Assessment</w:t>
      </w:r>
      <w:r w:rsidRPr="0002382F">
        <w:t xml:space="preserve"> </w:t>
      </w:r>
      <w:r w:rsidR="006C6AC6">
        <w:t>P</w:t>
      </w:r>
      <w:r w:rsidRPr="0002382F">
        <w:t xml:space="preserve">repayment in full on a parcel of property (“Prepaid Parcel”) it shall </w:t>
      </w:r>
      <w:r w:rsidR="00DC57FA">
        <w:t xml:space="preserve">direct the Trustee to </w:t>
      </w:r>
      <w:r w:rsidRPr="0002382F">
        <w:t xml:space="preserve">transfer moneys from the </w:t>
      </w:r>
      <w:r w:rsidR="00856125">
        <w:t xml:space="preserve">Series </w:t>
      </w:r>
      <w:r w:rsidR="00AB6073">
        <w:t>2024</w:t>
      </w:r>
      <w:r w:rsidR="006E3A79">
        <w:t xml:space="preserve"> </w:t>
      </w:r>
      <w:r w:rsidRPr="0002382F">
        <w:t xml:space="preserve">Reserve </w:t>
      </w:r>
      <w:r w:rsidR="006E3A79">
        <w:t>Account</w:t>
      </w:r>
      <w:r w:rsidRPr="0002382F">
        <w:t xml:space="preserve"> to the Redemption Account in an amount equal to that Prepaid Parcel’s pro rata share of </w:t>
      </w:r>
      <w:r w:rsidR="006C6AC6">
        <w:t>moneys on deposit in the Series 2024 Reserve Account at the time of prepayment</w:t>
      </w:r>
      <w:r w:rsidRPr="0002382F">
        <w:t>.  Those moneys, together with</w:t>
      </w:r>
      <w:r w:rsidR="00EA5BCA">
        <w:t xml:space="preserve"> any amounts transferred from the </w:t>
      </w:r>
      <w:r w:rsidR="00856125">
        <w:t xml:space="preserve">Series </w:t>
      </w:r>
      <w:r w:rsidR="00AB6073">
        <w:t>2024</w:t>
      </w:r>
      <w:r w:rsidR="00EA5BCA">
        <w:t xml:space="preserve"> Capitalized Interest Account and</w:t>
      </w:r>
      <w:r w:rsidRPr="0002382F">
        <w:t xml:space="preserve"> the </w:t>
      </w:r>
      <w:r w:rsidR="006C6AC6">
        <w:t>Assessment P</w:t>
      </w:r>
      <w:r w:rsidRPr="0002382F">
        <w:t>repayment, shall be used to redeem the Bonds as</w:t>
      </w:r>
      <w:r w:rsidR="00706598">
        <w:t xml:space="preserve"> provided </w:t>
      </w:r>
      <w:r w:rsidR="000917E8">
        <w:t xml:space="preserve">in </w:t>
      </w:r>
      <w:r w:rsidR="00782F10">
        <w:fldChar w:fldCharType="begin"/>
      </w:r>
      <w:r w:rsidR="00782F10">
        <w:instrText xml:space="preserve"> REF _Ref47024382 \r \h </w:instrText>
      </w:r>
      <w:r w:rsidR="00782F10">
        <w:fldChar w:fldCharType="separate"/>
      </w:r>
      <w:r w:rsidR="00270E10">
        <w:t>Section 2.5(c)</w:t>
      </w:r>
      <w:r w:rsidR="00782F10">
        <w:fldChar w:fldCharType="end"/>
      </w:r>
      <w:r w:rsidR="00782F10">
        <w:t xml:space="preserve"> </w:t>
      </w:r>
      <w:r w:rsidR="00706598">
        <w:t>herein</w:t>
      </w:r>
      <w:r w:rsidRPr="0002382F">
        <w:t>.  Following a</w:t>
      </w:r>
      <w:r w:rsidR="006C6AC6">
        <w:t>n Assessment</w:t>
      </w:r>
      <w:r w:rsidRPr="0002382F">
        <w:t xml:space="preserve"> </w:t>
      </w:r>
      <w:r w:rsidR="006C6AC6">
        <w:t>P</w:t>
      </w:r>
      <w:r w:rsidRPr="0002382F">
        <w:t xml:space="preserve">repayment and, if permitted, application of moneys from the </w:t>
      </w:r>
      <w:r w:rsidR="00856125">
        <w:t xml:space="preserve">Series </w:t>
      </w:r>
      <w:r w:rsidR="00AB6073">
        <w:t>2024</w:t>
      </w:r>
      <w:r w:rsidR="00695655">
        <w:t xml:space="preserve"> Reserve</w:t>
      </w:r>
      <w:r w:rsidR="006E3A79" w:rsidRPr="0002382F">
        <w:t xml:space="preserve"> </w:t>
      </w:r>
      <w:r w:rsidR="006E3A79">
        <w:t>Account</w:t>
      </w:r>
      <w:r w:rsidRPr="0002382F">
        <w:t xml:space="preserve">, the new Debt Service Reserve Requirement with respect to the Bonds shall then be the original Debt Service Reserve Requirement, less the amounts transferred from the </w:t>
      </w:r>
      <w:r w:rsidR="00856125">
        <w:t xml:space="preserve">Series </w:t>
      </w:r>
      <w:r w:rsidR="00AB6073">
        <w:t>2024</w:t>
      </w:r>
      <w:r w:rsidR="00695655">
        <w:t xml:space="preserve"> Reserve</w:t>
      </w:r>
      <w:r w:rsidR="00F97000" w:rsidRPr="0002382F">
        <w:t xml:space="preserve"> </w:t>
      </w:r>
      <w:r w:rsidR="00F97000">
        <w:t>Account</w:t>
      </w:r>
      <w:r w:rsidRPr="0002382F">
        <w:t xml:space="preserve"> to the Redemption Account as described in this paragraph.  The Issuer </w:t>
      </w:r>
      <w:r w:rsidR="006C6AC6">
        <w:t xml:space="preserve">(or its authorized administrator) </w:t>
      </w:r>
      <w:r w:rsidRPr="0002382F">
        <w:t xml:space="preserve">shall give written instruction to the Trustee as to the amounts of money in the </w:t>
      </w:r>
      <w:r w:rsidR="00856125">
        <w:t xml:space="preserve">Series </w:t>
      </w:r>
      <w:r w:rsidR="00AB6073">
        <w:t>2024</w:t>
      </w:r>
      <w:r w:rsidR="00695655">
        <w:t xml:space="preserve"> Reserve</w:t>
      </w:r>
      <w:r w:rsidR="006E3A79" w:rsidRPr="0002382F">
        <w:t xml:space="preserve"> </w:t>
      </w:r>
      <w:r w:rsidR="006E3A79">
        <w:t>Account</w:t>
      </w:r>
      <w:r w:rsidRPr="0002382F">
        <w:t xml:space="preserve"> to be transferred from the </w:t>
      </w:r>
      <w:r w:rsidR="00856125">
        <w:t xml:space="preserve">Series </w:t>
      </w:r>
      <w:r w:rsidR="00AB6073">
        <w:t>2024</w:t>
      </w:r>
      <w:r w:rsidR="00695655">
        <w:t xml:space="preserve"> Reserve</w:t>
      </w:r>
      <w:r w:rsidR="006E3A79" w:rsidRPr="0002382F">
        <w:t xml:space="preserve"> </w:t>
      </w:r>
      <w:r w:rsidR="006E3A79">
        <w:t>Account</w:t>
      </w:r>
      <w:r w:rsidRPr="0002382F">
        <w:t xml:space="preserve"> to the Redemption Account within the Bond Fund to redeem the Bonds.</w:t>
      </w:r>
      <w:r w:rsidR="006E3A79">
        <w:t xml:space="preserve">  </w:t>
      </w:r>
    </w:p>
    <w:p w14:paraId="018C09AF" w14:textId="1995DB2D" w:rsidR="00485AB5" w:rsidRDefault="00BC21F4" w:rsidP="00782F10">
      <w:pPr>
        <w:pStyle w:val="Heading3"/>
      </w:pPr>
      <w:r>
        <w:t xml:space="preserve">Upon the final payment of the Bonds, any moneys on deposit in the </w:t>
      </w:r>
      <w:r w:rsidR="00856125">
        <w:t xml:space="preserve">Series </w:t>
      </w:r>
      <w:r w:rsidR="00AB6073">
        <w:t>2024</w:t>
      </w:r>
      <w:r w:rsidR="00695655">
        <w:t xml:space="preserve"> Reserve</w:t>
      </w:r>
      <w:r>
        <w:t xml:space="preserve"> Account shall be applied by the Trustee to said final payment, and any excess moneys on deposit thereafter shall at the written direction of the Issuer, be remitted to the owners of assessed property as an overpayment of Assessments.</w:t>
      </w:r>
      <w:bookmarkEnd w:id="127"/>
    </w:p>
    <w:p w14:paraId="745C2DC7" w14:textId="0C2FA76A" w:rsidR="00556DEF" w:rsidRPr="00556DEF" w:rsidRDefault="00BC21F4" w:rsidP="00782F10">
      <w:pPr>
        <w:pStyle w:val="Heading3"/>
      </w:pPr>
      <w:r w:rsidRPr="00556DEF">
        <w:t xml:space="preserve">If at </w:t>
      </w:r>
      <w:r w:rsidR="00DC57FA">
        <w:t>a time of valuation in accordance with Section 5.1</w:t>
      </w:r>
      <w:r w:rsidR="009B4106">
        <w:t>0</w:t>
      </w:r>
      <w:r w:rsidR="00DC57FA">
        <w:t xml:space="preserve"> herein,</w:t>
      </w:r>
      <w:r w:rsidRPr="00556DEF">
        <w:t xml:space="preserve"> the amount on deposit in the </w:t>
      </w:r>
      <w:r w:rsidR="00856125">
        <w:t xml:space="preserve">Series </w:t>
      </w:r>
      <w:r w:rsidR="00AB6073">
        <w:t>2024</w:t>
      </w:r>
      <w:r w:rsidR="00695655">
        <w:t xml:space="preserve"> Reserve</w:t>
      </w:r>
      <w:r w:rsidR="00617239" w:rsidRPr="00556DEF">
        <w:t xml:space="preserve"> </w:t>
      </w:r>
      <w:r w:rsidRPr="00556DEF">
        <w:t>Account</w:t>
      </w:r>
      <w:r w:rsidR="00617239" w:rsidRPr="00556DEF">
        <w:t xml:space="preserve"> </w:t>
      </w:r>
      <w:r w:rsidRPr="00556DEF">
        <w:t xml:space="preserve">is less than the Debt Service Reserve Requirement with respect to the Bonds, the Trustee shall notify the Issuer of such deficiency and the Issuer shall replenish the </w:t>
      </w:r>
      <w:r w:rsidR="00856125">
        <w:t xml:space="preserve">Series </w:t>
      </w:r>
      <w:r w:rsidR="00AB6073">
        <w:t>2024</w:t>
      </w:r>
      <w:r w:rsidR="00695655">
        <w:t xml:space="preserve"> Reserve</w:t>
      </w:r>
      <w:r w:rsidRPr="00556DEF">
        <w:t xml:space="preserve"> Account</w:t>
      </w:r>
      <w:r w:rsidR="00CF563F">
        <w:t>,</w:t>
      </w:r>
      <w:r w:rsidRPr="00556DEF">
        <w:t xml:space="preserve"> from proceeds received from the sale of delinquent property as provided in the Act.</w:t>
      </w:r>
      <w:r w:rsidR="00047642">
        <w:t xml:space="preserve">  </w:t>
      </w:r>
      <w:r w:rsidR="00047642" w:rsidRPr="00047642">
        <w:t xml:space="preserve">If, however, the </w:t>
      </w:r>
      <w:r w:rsidR="00856125">
        <w:t xml:space="preserve">Series </w:t>
      </w:r>
      <w:r w:rsidR="00AB6073">
        <w:t>2024</w:t>
      </w:r>
      <w:r w:rsidR="00695655">
        <w:t xml:space="preserve"> Reserve</w:t>
      </w:r>
      <w:r w:rsidR="00047642" w:rsidRPr="00047642">
        <w:t xml:space="preserve"> Account </w:t>
      </w:r>
      <w:r w:rsidR="00CF563F">
        <w:t>is</w:t>
      </w:r>
      <w:r w:rsidR="00047642" w:rsidRPr="00047642">
        <w:t xml:space="preserve"> not fully replenished from proceeds received from the </w:t>
      </w:r>
      <w:r w:rsidR="007C4113">
        <w:t xml:space="preserve">foreclosure </w:t>
      </w:r>
      <w:r w:rsidR="00047642" w:rsidRPr="00047642">
        <w:t xml:space="preserve">sale of delinquent property, the Issuer shall not be required to replenish the </w:t>
      </w:r>
      <w:r w:rsidR="00856125">
        <w:t xml:space="preserve">Series </w:t>
      </w:r>
      <w:r w:rsidR="00AB6073">
        <w:t>2024</w:t>
      </w:r>
      <w:r w:rsidR="00695655">
        <w:t xml:space="preserve"> </w:t>
      </w:r>
      <w:r w:rsidR="00695655">
        <w:lastRenderedPageBreak/>
        <w:t>Reserve</w:t>
      </w:r>
      <w:r w:rsidR="00047642" w:rsidRPr="00047642">
        <w:t xml:space="preserve"> Account to the Debt Service Reserve Requirement except as funds become available from those sources pledged and described herein</w:t>
      </w:r>
      <w:r w:rsidR="00047642">
        <w:t>.</w:t>
      </w:r>
    </w:p>
    <w:p w14:paraId="0F5515C5" w14:textId="77777777" w:rsidR="008A4E67" w:rsidRPr="00556DEF" w:rsidRDefault="00BC21F4" w:rsidP="00C53556">
      <w:pPr>
        <w:pStyle w:val="Heading2"/>
        <w:rPr>
          <w:vanish/>
          <w:specVanish/>
        </w:rPr>
      </w:pPr>
      <w:bookmarkStart w:id="128" w:name="_Ref507422304"/>
      <w:bookmarkStart w:id="129" w:name="_Toc507509166"/>
      <w:bookmarkStart w:id="130" w:name="_Toc167278078"/>
      <w:bookmarkEnd w:id="125"/>
      <w:r w:rsidRPr="00556DEF">
        <w:t>Cost</w:t>
      </w:r>
      <w:r w:rsidR="00617239" w:rsidRPr="00556DEF">
        <w:t xml:space="preserve"> </w:t>
      </w:r>
      <w:r w:rsidRPr="00556DEF">
        <w:t>of</w:t>
      </w:r>
      <w:r w:rsidR="00617239" w:rsidRPr="00556DEF">
        <w:t xml:space="preserve"> </w:t>
      </w:r>
      <w:r w:rsidRPr="00556DEF">
        <w:t>Issuance</w:t>
      </w:r>
      <w:r w:rsidR="00617239" w:rsidRPr="00556DEF">
        <w:t xml:space="preserve"> </w:t>
      </w:r>
      <w:r w:rsidRPr="00556DEF">
        <w:t>Fund</w:t>
      </w:r>
      <w:bookmarkEnd w:id="128"/>
      <w:bookmarkEnd w:id="129"/>
      <w:bookmarkEnd w:id="130"/>
    </w:p>
    <w:p w14:paraId="4E30E9ED" w14:textId="298180C1" w:rsidR="00485AB5" w:rsidRDefault="00BC21F4" w:rsidP="008A4E67">
      <w:pPr>
        <w:pStyle w:val="00BodyText5"/>
      </w:pPr>
      <w:r w:rsidRPr="00556DEF">
        <w:t>.</w:t>
      </w:r>
      <w:r w:rsidR="00617239" w:rsidRPr="00556DEF">
        <w:t xml:space="preserve"> </w:t>
      </w:r>
      <w:r w:rsidR="00027397">
        <w:t xml:space="preserve"> </w:t>
      </w:r>
      <w:r w:rsidR="00AC5189">
        <w:t>M</w:t>
      </w:r>
      <w:r w:rsidR="00AC5189" w:rsidRPr="00AC5189">
        <w:t>oneys on deposit in the Costs of Issuance Fund shall be applied by the Trustee at the written direction of the Issuer in accordance with the closing memorandum prepared by the Underwriter, which summarizes the approved costs in connection with the issuance of the Bonds</w:t>
      </w:r>
      <w:r>
        <w:t>.</w:t>
      </w:r>
      <w:r w:rsidR="00AC5189">
        <w:t xml:space="preserve">  </w:t>
      </w:r>
      <w:r w:rsidR="00AC5189" w:rsidRPr="00AC5189">
        <w:t xml:space="preserve">The Trustee may rely conclusively on </w:t>
      </w:r>
      <w:r w:rsidR="00DE5D7E">
        <w:t>such written direction</w:t>
      </w:r>
      <w:r w:rsidR="00AC5189" w:rsidRPr="00AC5189">
        <w:t xml:space="preserve"> and shall not be required to make any independent investigation in connection therewith</w:t>
      </w:r>
      <w:r w:rsidR="00AC5189">
        <w:t xml:space="preserve">.  </w:t>
      </w:r>
      <w:r w:rsidR="005A3886" w:rsidRPr="005A3886">
        <w:t xml:space="preserve">Any amounts remaining in the Costs of Issuance Fund on the date that is 90 days after the date of issuance of the Bonds shall be transferred by the Trustee into the </w:t>
      </w:r>
      <w:r w:rsidR="005A3886">
        <w:t xml:space="preserve">Series </w:t>
      </w:r>
      <w:r w:rsidR="00AB6073">
        <w:t>2024</w:t>
      </w:r>
      <w:r w:rsidR="005A3886">
        <w:t xml:space="preserve"> Construction Account</w:t>
      </w:r>
      <w:r w:rsidR="006C6AC6">
        <w:t xml:space="preserve"> unless otherwise directed by the Issuer</w:t>
      </w:r>
      <w:r w:rsidR="005A3886">
        <w:t>.</w:t>
      </w:r>
    </w:p>
    <w:p w14:paraId="4E3F5D44" w14:textId="7949A2DE" w:rsidR="008545BA" w:rsidRPr="00DF47CE" w:rsidRDefault="00856125" w:rsidP="008545BA">
      <w:pPr>
        <w:pStyle w:val="Heading2"/>
        <w:rPr>
          <w:vanish/>
          <w:u w:val="none"/>
          <w:specVanish/>
        </w:rPr>
      </w:pPr>
      <w:bookmarkStart w:id="131" w:name="_Toc167278079"/>
      <w:r>
        <w:rPr>
          <w:rStyle w:val="Heading1Char"/>
        </w:rPr>
        <w:t xml:space="preserve">Series </w:t>
      </w:r>
      <w:r w:rsidR="00AB6073">
        <w:rPr>
          <w:rStyle w:val="Heading1Char"/>
        </w:rPr>
        <w:t>2024</w:t>
      </w:r>
      <w:r w:rsidR="00695655">
        <w:rPr>
          <w:rStyle w:val="Heading1Char"/>
        </w:rPr>
        <w:t xml:space="preserve"> Cap</w:t>
      </w:r>
      <w:r w:rsidR="008545BA" w:rsidRPr="008545BA">
        <w:rPr>
          <w:rStyle w:val="Heading1Char"/>
        </w:rPr>
        <w:t>italized Interest Accou</w:t>
      </w:r>
      <w:r w:rsidR="008545BA" w:rsidRPr="008545BA">
        <w:t>nt</w:t>
      </w:r>
      <w:bookmarkEnd w:id="131"/>
    </w:p>
    <w:p w14:paraId="6A75F6D9" w14:textId="43A851CB" w:rsidR="009742A7" w:rsidRDefault="002E459D" w:rsidP="008545BA">
      <w:pPr>
        <w:pStyle w:val="00BodyText5"/>
      </w:pPr>
      <w:r>
        <w:t xml:space="preserve">. </w:t>
      </w:r>
      <w:r w:rsidR="008545BA">
        <w:t xml:space="preserve"> </w:t>
      </w:r>
      <w:r w:rsidR="008545BA" w:rsidRPr="00B61CDA">
        <w:t>Upon the issuance of the Bonds, $</w:t>
      </w:r>
      <w:r w:rsidR="00B518D5">
        <w:rPr>
          <w:szCs w:val="22"/>
        </w:rPr>
        <w:t>[___________]</w:t>
      </w:r>
      <w:r w:rsidR="00DD720B" w:rsidRPr="00B61CDA">
        <w:rPr>
          <w:szCs w:val="22"/>
        </w:rPr>
        <w:t xml:space="preserve"> </w:t>
      </w:r>
      <w:r w:rsidR="008545BA" w:rsidRPr="00B61CDA">
        <w:t xml:space="preserve">from proceeds of the Bonds shall be deposited by the Trustee in the </w:t>
      </w:r>
      <w:r w:rsidR="00856125">
        <w:t xml:space="preserve">Series </w:t>
      </w:r>
      <w:r w:rsidR="00AB6073">
        <w:t>2024</w:t>
      </w:r>
      <w:r w:rsidR="00695655" w:rsidRPr="00B61CDA">
        <w:t xml:space="preserve"> Cap</w:t>
      </w:r>
      <w:r w:rsidR="008545BA" w:rsidRPr="00B61CDA">
        <w:t xml:space="preserve">italized Interest Account to be used to pay interest on the Bonds through </w:t>
      </w:r>
      <w:r w:rsidR="00B518D5">
        <w:t>[</w:t>
      </w:r>
      <w:r w:rsidR="00B518D5">
        <w:rPr>
          <w:szCs w:val="22"/>
        </w:rPr>
        <w:t>_______]</w:t>
      </w:r>
      <w:r w:rsidR="001378A4">
        <w:rPr>
          <w:szCs w:val="22"/>
        </w:rPr>
        <w:t xml:space="preserve"> 1, 20</w:t>
      </w:r>
      <w:r w:rsidR="00B518D5">
        <w:rPr>
          <w:szCs w:val="22"/>
        </w:rPr>
        <w:t>[ ]</w:t>
      </w:r>
      <w:r w:rsidR="00AF59AB" w:rsidRPr="00B61CDA">
        <w:t>.</w:t>
      </w:r>
      <w:r w:rsidR="00AF59AB">
        <w:t xml:space="preserve">  </w:t>
      </w:r>
    </w:p>
    <w:p w14:paraId="60C7DF0E" w14:textId="4C1C01CF" w:rsidR="009742A7" w:rsidRPr="001378A4" w:rsidRDefault="009742A7" w:rsidP="001378A4">
      <w:pPr>
        <w:pStyle w:val="00BodyText5"/>
        <w:rPr>
          <w:szCs w:val="22"/>
        </w:rPr>
      </w:pPr>
      <w:r w:rsidRPr="00EA5BCA">
        <w:t>Notwithstanding anything herein to the contrary, in the event the Issuer receives a</w:t>
      </w:r>
      <w:r w:rsidR="006C6AC6">
        <w:t>n Assessment</w:t>
      </w:r>
      <w:r w:rsidRPr="00EA5BCA">
        <w:t xml:space="preserve"> </w:t>
      </w:r>
      <w:r w:rsidR="006C6AC6">
        <w:t>P</w:t>
      </w:r>
      <w:r w:rsidRPr="00EA5BCA">
        <w:t xml:space="preserve">repayment in full on a Prepaid Parcel prior to </w:t>
      </w:r>
      <w:r w:rsidR="00B518D5">
        <w:t>[</w:t>
      </w:r>
      <w:r w:rsidR="00B518D5">
        <w:rPr>
          <w:szCs w:val="22"/>
        </w:rPr>
        <w:t>_______]</w:t>
      </w:r>
      <w:r w:rsidR="001378A4">
        <w:rPr>
          <w:szCs w:val="22"/>
        </w:rPr>
        <w:t xml:space="preserve"> 1, 20</w:t>
      </w:r>
      <w:r w:rsidR="00B518D5">
        <w:rPr>
          <w:szCs w:val="22"/>
        </w:rPr>
        <w:t>[ ]</w:t>
      </w:r>
      <w:r w:rsidRPr="00EA5BCA">
        <w:t>, it shall</w:t>
      </w:r>
      <w:r w:rsidR="00DC57FA">
        <w:t xml:space="preserve"> direct the Trustee to</w:t>
      </w:r>
      <w:r w:rsidRPr="00EA5BCA">
        <w:t xml:space="preserve"> transfer moneys from the </w:t>
      </w:r>
      <w:r w:rsidR="00856125">
        <w:t xml:space="preserve">Series </w:t>
      </w:r>
      <w:r w:rsidR="00AB6073">
        <w:t>2024</w:t>
      </w:r>
      <w:r>
        <w:t xml:space="preserve"> </w:t>
      </w:r>
      <w:r w:rsidRPr="00EA5BCA">
        <w:t xml:space="preserve">Capitalized Interest Account to the Redemption Account in an amount equal to the amount of interest due on </w:t>
      </w:r>
      <w:r w:rsidR="006A0B22">
        <w:t xml:space="preserve">the Bonds related to </w:t>
      </w:r>
      <w:r w:rsidRPr="00EA5BCA">
        <w:t xml:space="preserve">such Prepaid Parcel from the </w:t>
      </w:r>
      <w:r w:rsidR="00927F9E">
        <w:t>most recent Interest Payment Date (or the date of issuance of the Bonds if no Interest Payment Date has occurred</w:t>
      </w:r>
      <w:r w:rsidR="00E321CB">
        <w:t>)</w:t>
      </w:r>
      <w:r w:rsidR="00927F9E">
        <w:t xml:space="preserve"> through </w:t>
      </w:r>
      <w:r w:rsidR="00B518D5">
        <w:t>[</w:t>
      </w:r>
      <w:r w:rsidR="00B518D5">
        <w:rPr>
          <w:szCs w:val="22"/>
        </w:rPr>
        <w:t>______]</w:t>
      </w:r>
      <w:r w:rsidR="001378A4">
        <w:rPr>
          <w:szCs w:val="22"/>
        </w:rPr>
        <w:t xml:space="preserve"> 1, 20</w:t>
      </w:r>
      <w:r w:rsidR="00B518D5">
        <w:rPr>
          <w:szCs w:val="22"/>
        </w:rPr>
        <w:t>[ ]</w:t>
      </w:r>
      <w:r w:rsidR="001378A4">
        <w:rPr>
          <w:szCs w:val="22"/>
        </w:rPr>
        <w:t>.</w:t>
      </w:r>
      <w:r w:rsidRPr="00EA5BCA">
        <w:t xml:space="preserve">  Those moneys, together with any amounts released from the </w:t>
      </w:r>
      <w:r w:rsidR="00856125">
        <w:t xml:space="preserve">Series </w:t>
      </w:r>
      <w:r w:rsidR="00AB6073">
        <w:t>2024</w:t>
      </w:r>
      <w:r>
        <w:t xml:space="preserve"> </w:t>
      </w:r>
      <w:r w:rsidRPr="00EA5BCA">
        <w:t xml:space="preserve">Reserve </w:t>
      </w:r>
      <w:r>
        <w:t>Account</w:t>
      </w:r>
      <w:r w:rsidRPr="00EA5BCA">
        <w:t xml:space="preserve"> and the </w:t>
      </w:r>
      <w:r w:rsidR="006C6AC6">
        <w:t>Assessment P</w:t>
      </w:r>
      <w:r w:rsidRPr="00EA5BCA">
        <w:t xml:space="preserve">repayment, shall be used to redeem the Bonds as provided in Section 2.5(c) herein.  The Issuer shall give written instruction to the Trustee as to the amounts of money in the </w:t>
      </w:r>
      <w:r w:rsidR="00856125">
        <w:t xml:space="preserve">Series </w:t>
      </w:r>
      <w:r w:rsidR="00AB6073">
        <w:t>2024</w:t>
      </w:r>
      <w:r>
        <w:t xml:space="preserve"> </w:t>
      </w:r>
      <w:r w:rsidRPr="00EA5BCA">
        <w:t xml:space="preserve">Capitalized Interest Account to be transferred from the </w:t>
      </w:r>
      <w:r w:rsidR="00856125">
        <w:t xml:space="preserve">Series </w:t>
      </w:r>
      <w:r w:rsidR="00AB6073">
        <w:t>2024</w:t>
      </w:r>
      <w:r>
        <w:t xml:space="preserve"> </w:t>
      </w:r>
      <w:r w:rsidRPr="00EA5BCA">
        <w:t>Capitalized Interest Account to the Redemption Account within the Bond Fund to redeem the Bonds.</w:t>
      </w:r>
    </w:p>
    <w:p w14:paraId="7608CA80" w14:textId="01C85867" w:rsidR="008545BA" w:rsidRDefault="00AF59AB" w:rsidP="008545BA">
      <w:pPr>
        <w:pStyle w:val="00BodyText5"/>
      </w:pPr>
      <w:r>
        <w:t xml:space="preserve">Any moneys remaining on deposit in the </w:t>
      </w:r>
      <w:r w:rsidR="00856125">
        <w:t xml:space="preserve">Series </w:t>
      </w:r>
      <w:r w:rsidR="00AB6073">
        <w:t>2024</w:t>
      </w:r>
      <w:r w:rsidR="00695655">
        <w:t xml:space="preserve"> Cap</w:t>
      </w:r>
      <w:r>
        <w:t>italized Interest Account</w:t>
      </w:r>
      <w:r w:rsidR="008545BA" w:rsidRPr="008545BA">
        <w:t xml:space="preserve"> after </w:t>
      </w:r>
      <w:r w:rsidR="00B518D5">
        <w:rPr>
          <w:szCs w:val="22"/>
        </w:rPr>
        <w:t>[_______]</w:t>
      </w:r>
      <w:r w:rsidR="001378A4">
        <w:rPr>
          <w:szCs w:val="22"/>
        </w:rPr>
        <w:t xml:space="preserve"> 1, 20</w:t>
      </w:r>
      <w:r w:rsidR="00B518D5">
        <w:rPr>
          <w:szCs w:val="22"/>
        </w:rPr>
        <w:t>[ ]</w:t>
      </w:r>
      <w:r w:rsidR="008545BA" w:rsidRPr="008545BA">
        <w:t xml:space="preserve">, shall be transferred to the </w:t>
      </w:r>
      <w:r w:rsidR="00856125">
        <w:t xml:space="preserve">Series </w:t>
      </w:r>
      <w:r w:rsidR="00AB6073">
        <w:t>2024</w:t>
      </w:r>
      <w:r w:rsidR="008545BA" w:rsidRPr="008545BA">
        <w:t xml:space="preserve"> Construction </w:t>
      </w:r>
      <w:r w:rsidR="005C729A">
        <w:t>Account</w:t>
      </w:r>
      <w:r w:rsidR="008545BA" w:rsidRPr="008545BA">
        <w:t xml:space="preserve">, and the </w:t>
      </w:r>
      <w:r w:rsidR="00856125">
        <w:t xml:space="preserve">Series </w:t>
      </w:r>
      <w:r w:rsidR="00AB6073">
        <w:t>2024</w:t>
      </w:r>
      <w:r w:rsidR="00695655">
        <w:t xml:space="preserve"> Cap</w:t>
      </w:r>
      <w:r w:rsidR="008545BA" w:rsidRPr="008545BA">
        <w:t>italized Interest Account shall thereafter be closed.</w:t>
      </w:r>
      <w:r w:rsidR="00EA5BCA">
        <w:t xml:space="preserve">  </w:t>
      </w:r>
    </w:p>
    <w:p w14:paraId="458B0E40" w14:textId="77777777" w:rsidR="008A4E67" w:rsidRPr="008A4E67" w:rsidRDefault="00BC21F4" w:rsidP="00C53556">
      <w:pPr>
        <w:pStyle w:val="Heading2"/>
        <w:rPr>
          <w:vanish/>
          <w:specVanish/>
        </w:rPr>
      </w:pPr>
      <w:bookmarkStart w:id="132" w:name="_Ref507422390"/>
      <w:bookmarkStart w:id="133" w:name="_Toc507509168"/>
      <w:bookmarkStart w:id="134" w:name="_Toc167278080"/>
      <w:r>
        <w:t>Use of Rebate Fund</w:t>
      </w:r>
      <w:bookmarkEnd w:id="132"/>
      <w:bookmarkEnd w:id="133"/>
      <w:bookmarkEnd w:id="134"/>
    </w:p>
    <w:p w14:paraId="02AE8F56" w14:textId="77777777" w:rsidR="00485AB5" w:rsidRDefault="00BC21F4" w:rsidP="00021B99">
      <w:pPr>
        <w:pStyle w:val="00BodyText5"/>
      </w:pPr>
      <w:r>
        <w:t>.</w:t>
      </w:r>
    </w:p>
    <w:p w14:paraId="7DBD80CC" w14:textId="77777777" w:rsidR="00485AB5" w:rsidRDefault="00BC21F4" w:rsidP="008A4E67">
      <w:pPr>
        <w:pStyle w:val="Heading3"/>
      </w:pPr>
      <w:r>
        <w:t>The Trustee shall establish and thereafter maintain, so long as the Bonds are Outstanding, a Rebate Fund, which shall be held</w:t>
      </w:r>
      <w:r w:rsidR="00617239">
        <w:t xml:space="preserve"> </w:t>
      </w:r>
      <w:r>
        <w:t>separate</w:t>
      </w:r>
      <w:r w:rsidR="00617239">
        <w:t xml:space="preserve"> </w:t>
      </w:r>
      <w:r>
        <w:t>and apart from all other funds and accounts established under this Indenture and from all other moneys of the Trustee.</w:t>
      </w:r>
    </w:p>
    <w:p w14:paraId="6A0318E8" w14:textId="77777777" w:rsidR="00485AB5" w:rsidRDefault="00BC21F4" w:rsidP="008A4E67">
      <w:pPr>
        <w:pStyle w:val="Heading3"/>
      </w:pPr>
      <w:r>
        <w:t>All amounts in the Rebate Fund, including income earned from investment of the fund, shall be held by the Trustee</w:t>
      </w:r>
      <w:r w:rsidR="00617239">
        <w:t xml:space="preserve"> </w:t>
      </w:r>
      <w:r>
        <w:t>free and</w:t>
      </w:r>
      <w:r w:rsidR="00617239">
        <w:t xml:space="preserve"> </w:t>
      </w:r>
      <w:r>
        <w:t>clear of the lien of the Indenture. In the event the amount on deposit in the Rebate Fund exceeds the aggregate amount of Rebatable Arbitrage for the Bonds, as verified in writing by an independent public accountant or other qualified professional at the time the Rebatable Arbitrage is determined, the excess amount remaining after payment of the Rebatable Arbitrage to the United States shall, upon the Issuer</w:t>
      </w:r>
      <w:r w:rsidR="00514809">
        <w:t>’</w:t>
      </w:r>
      <w:r>
        <w:t>s</w:t>
      </w:r>
      <w:r w:rsidR="00617239">
        <w:t xml:space="preserve"> </w:t>
      </w:r>
      <w:r>
        <w:t>written request accompanied by such accountant</w:t>
      </w:r>
      <w:r w:rsidR="00514809">
        <w:t>’</w:t>
      </w:r>
      <w:r>
        <w:t>s or professional</w:t>
      </w:r>
      <w:r w:rsidR="00514809">
        <w:t>’</w:t>
      </w:r>
      <w:r>
        <w:t>s determination report, be paid by the Trustee to the Issuer.</w:t>
      </w:r>
    </w:p>
    <w:p w14:paraId="13DF645C" w14:textId="4933801C" w:rsidR="00485AB5" w:rsidRDefault="00BC21F4" w:rsidP="008A4E67">
      <w:pPr>
        <w:pStyle w:val="Heading3"/>
      </w:pPr>
      <w:r>
        <w:lastRenderedPageBreak/>
        <w:t>The Issuer shall determine the amount of Rebatable Arbitrage and the corresponding Required Rebate Deposit with respect to the Bonds on each applicable Rebate Calculation Date and take all other actions necessary to comply with the rebate requirements of the Code and the Regulations.</w:t>
      </w:r>
      <w:r w:rsidR="0002686E">
        <w:t xml:space="preserve"> </w:t>
      </w:r>
      <w:r>
        <w:t xml:space="preserve"> The Issuer shall deposit into the Rebate Fund the Required Rebate Deposit, if any, (or instruct the Trustee to transfer to the Rebate Fund moneys representing such Required Rebate Deposit from the Funds and Accounts held under the Indenture other than the Rebate Fund) or shall otherwise make payment of the rebate to be paid to the</w:t>
      </w:r>
      <w:r w:rsidR="00337BCF">
        <w:t xml:space="preserve"> </w:t>
      </w:r>
      <w:r>
        <w:t>United States at the times required by the Code and the</w:t>
      </w:r>
      <w:r w:rsidR="00617239">
        <w:t xml:space="preserve"> </w:t>
      </w:r>
      <w:r>
        <w:t>Regulations.</w:t>
      </w:r>
      <w:r w:rsidR="0002686E">
        <w:t xml:space="preserve"> </w:t>
      </w:r>
      <w:r>
        <w:t xml:space="preserve"> If applicable, the Issuer shall instruct in writing the Trustee to withdraw from the Rebate Fund and pay any re</w:t>
      </w:r>
      <w:r w:rsidR="0002686E">
        <w:t xml:space="preserve">bate over to the United States.  </w:t>
      </w:r>
      <w:r>
        <w:t>The determination of Rebatable Arbitrage made with respect to each such payment date</w:t>
      </w:r>
      <w:r w:rsidR="00617239">
        <w:t xml:space="preserve"> </w:t>
      </w:r>
      <w:r>
        <w:t>and</w:t>
      </w:r>
      <w:r w:rsidR="00617239">
        <w:t xml:space="preserve"> </w:t>
      </w:r>
      <w:r>
        <w:t>with respect to any withdrawal and payment to the Issuer from the Rebate Fund pursuant to the Indenture must be verified in writing by an independent public accountant or other qualified professional.</w:t>
      </w:r>
      <w:r w:rsidR="0002686E">
        <w:t xml:space="preserve">  </w:t>
      </w:r>
      <w:r>
        <w:t xml:space="preserve"> The Trustee may rely conclusively upon and shall be fully protected from all liability in relying upon the Issuer</w:t>
      </w:r>
      <w:r w:rsidR="00514809">
        <w:t>’</w:t>
      </w:r>
      <w:r>
        <w:t xml:space="preserve">s determinations, calculations, and certifications required by this </w:t>
      </w:r>
      <w:r w:rsidR="00E967B1">
        <w:t>Section 5.</w:t>
      </w:r>
      <w:r w:rsidR="00FD21C5">
        <w:t>7</w:t>
      </w:r>
      <w:r w:rsidR="00E967B1">
        <w:t xml:space="preserve"> </w:t>
      </w:r>
      <w:r>
        <w:t>and</w:t>
      </w:r>
      <w:r w:rsidR="00617239">
        <w:t xml:space="preserve"> </w:t>
      </w:r>
      <w:r>
        <w:t>the Trustee shall have no responsibility to independently make any calculations or determination or to review the Issuer</w:t>
      </w:r>
      <w:r w:rsidR="00514809">
        <w:t>’</w:t>
      </w:r>
      <w:r>
        <w:t xml:space="preserve">s determinations, calculations, and certifications required by this </w:t>
      </w:r>
      <w:r w:rsidR="000A1FB3">
        <w:fldChar w:fldCharType="begin"/>
      </w:r>
      <w:r w:rsidR="000A1FB3">
        <w:instrText xml:space="preserve"> REF _Ref507422390 \w \h </w:instrText>
      </w:r>
      <w:r w:rsidR="000A1FB3">
        <w:fldChar w:fldCharType="separate"/>
      </w:r>
      <w:r w:rsidR="00B3630C">
        <w:t>Section 5.7</w:t>
      </w:r>
      <w:r w:rsidR="000A1FB3">
        <w:fldChar w:fldCharType="end"/>
      </w:r>
      <w:r>
        <w:t>.</w:t>
      </w:r>
    </w:p>
    <w:p w14:paraId="7C19DC5C" w14:textId="7920E7CC" w:rsidR="00485AB5" w:rsidRDefault="00BC21F4" w:rsidP="008A4E67">
      <w:pPr>
        <w:pStyle w:val="Heading3"/>
      </w:pPr>
      <w:r>
        <w:t>The Trustee shall, at least sixty (60) days prior to each Rebate Calculation Date, notify the Issuer of the requirements of this</w:t>
      </w:r>
      <w:r w:rsidR="00E967B1">
        <w:t xml:space="preserve"> </w:t>
      </w:r>
      <w:r w:rsidR="00B3630C">
        <w:fldChar w:fldCharType="begin"/>
      </w:r>
      <w:r w:rsidR="00B3630C">
        <w:instrText xml:space="preserve"> REF _Ref507422390 \w \h </w:instrText>
      </w:r>
      <w:r w:rsidR="00B3630C">
        <w:fldChar w:fldCharType="separate"/>
      </w:r>
      <w:r w:rsidR="00FD21C5">
        <w:t>Section 5.7</w:t>
      </w:r>
      <w:r w:rsidR="00B3630C">
        <w:fldChar w:fldCharType="end"/>
      </w:r>
      <w:r>
        <w:t xml:space="preserve">. </w:t>
      </w:r>
      <w:r w:rsidR="0002686E">
        <w:t xml:space="preserve"> </w:t>
      </w:r>
      <w:r>
        <w:t>By agreeing to give this notice, the Trustee assumes no responsibility whatsoever for compliance by the Issuer with the requirements of Section 148 of the Code or any successor.</w:t>
      </w:r>
      <w:r w:rsidR="0002686E">
        <w:t xml:space="preserve"> </w:t>
      </w:r>
      <w:r>
        <w:t xml:space="preserve"> The Issuer expressly agrees that (notwithstanding any other provision of the Indenture) any failure of the Trustee to give any such notice, for any reason whatsoever, shall not cause the Trustee to be responsible for any failure of the Issuer to comply with the requirements of said Section 148 or any successor thereof.</w:t>
      </w:r>
    </w:p>
    <w:p w14:paraId="0727A572" w14:textId="1E9FD5CA" w:rsidR="00485AB5" w:rsidRDefault="00BC21F4" w:rsidP="008A4E67">
      <w:pPr>
        <w:pStyle w:val="Heading3"/>
      </w:pPr>
      <w:r>
        <w:t xml:space="preserve">The provisions of this </w:t>
      </w:r>
      <w:r w:rsidR="00B3630C">
        <w:fldChar w:fldCharType="begin"/>
      </w:r>
      <w:r w:rsidR="00B3630C">
        <w:instrText xml:space="preserve"> REF _Ref507422390 \w \h </w:instrText>
      </w:r>
      <w:r w:rsidR="00B3630C">
        <w:fldChar w:fldCharType="separate"/>
      </w:r>
      <w:r w:rsidR="00B3630C">
        <w:t>Section 5.7</w:t>
      </w:r>
      <w:r w:rsidR="00B3630C">
        <w:fldChar w:fldCharType="end"/>
      </w:r>
      <w:r w:rsidR="00B3630C">
        <w:t xml:space="preserve"> </w:t>
      </w:r>
      <w:r>
        <w:t>may be amended or deleted without Bondholder consent or notice, upon receipt by the Issuer and the Trustee of an opinion of nationally recognized bond counsel that such amendment or deletion will not adversely affect the excludability from gross income for federal tax purposes of interest on the</w:t>
      </w:r>
      <w:r w:rsidR="00C635AC">
        <w:t xml:space="preserve"> </w:t>
      </w:r>
      <w:r>
        <w:t>Bonds.</w:t>
      </w:r>
    </w:p>
    <w:p w14:paraId="1702A8CF" w14:textId="77777777" w:rsidR="008A4E67" w:rsidRPr="008A4E67" w:rsidRDefault="00BC21F4" w:rsidP="00C53556">
      <w:pPr>
        <w:pStyle w:val="Heading2"/>
        <w:rPr>
          <w:vanish/>
          <w:specVanish/>
        </w:rPr>
      </w:pPr>
      <w:bookmarkStart w:id="135" w:name="_Toc507509169"/>
      <w:bookmarkStart w:id="136" w:name="_Toc167278081"/>
      <w:r>
        <w:t>Investment</w:t>
      </w:r>
      <w:r w:rsidR="00617239">
        <w:t xml:space="preserve"> </w:t>
      </w:r>
      <w:r>
        <w:t>of</w:t>
      </w:r>
      <w:r w:rsidR="00617239">
        <w:t xml:space="preserve"> </w:t>
      </w:r>
      <w:r>
        <w:t>Funds</w:t>
      </w:r>
      <w:bookmarkEnd w:id="135"/>
      <w:bookmarkEnd w:id="136"/>
    </w:p>
    <w:p w14:paraId="5C12CEFC" w14:textId="62925B3F" w:rsidR="00485AB5" w:rsidRDefault="00BC21F4" w:rsidP="008A4E67">
      <w:pPr>
        <w:pStyle w:val="00BodyText5"/>
      </w:pPr>
      <w:r>
        <w:t>.</w:t>
      </w:r>
      <w:r w:rsidR="00617239">
        <w:t xml:space="preserve"> </w:t>
      </w:r>
      <w:r>
        <w:t>All</w:t>
      </w:r>
      <w:r w:rsidR="00617239">
        <w:t xml:space="preserve"> </w:t>
      </w:r>
      <w:r>
        <w:t>moneys</w:t>
      </w:r>
      <w:r w:rsidR="00617239">
        <w:t xml:space="preserve"> </w:t>
      </w:r>
      <w:r>
        <w:t>in</w:t>
      </w:r>
      <w:r w:rsidR="00617239">
        <w:t xml:space="preserve"> </w:t>
      </w:r>
      <w:r>
        <w:t>the</w:t>
      </w:r>
      <w:r w:rsidR="00617239">
        <w:t xml:space="preserve"> </w:t>
      </w:r>
      <w:r>
        <w:t>Bond</w:t>
      </w:r>
      <w:r w:rsidR="00617239">
        <w:t xml:space="preserve"> </w:t>
      </w:r>
      <w:r>
        <w:t>Fund,</w:t>
      </w:r>
      <w:r w:rsidR="00617239">
        <w:t xml:space="preserve"> </w:t>
      </w:r>
      <w:r>
        <w:t xml:space="preserve">the Construction Fund, the Reserve Fund, the Cost of Issuance Fund, </w:t>
      </w:r>
      <w:r w:rsidR="005A3886">
        <w:t>the Capitalized Interest Fund</w:t>
      </w:r>
      <w:r w:rsidR="00141A60">
        <w:t xml:space="preserve"> </w:t>
      </w:r>
      <w:r>
        <w:t xml:space="preserve">and the Rebate Fund, may, at the discretion and written authorization of the Issuer, be invested by the Trustee in Qualified Investments, including guaranteed investment contracts secured solely by Qualified Investments. </w:t>
      </w:r>
      <w:r w:rsidR="001F041C">
        <w:t xml:space="preserve"> </w:t>
      </w:r>
      <w:r w:rsidR="004456D9" w:rsidRPr="004456D9">
        <w:t>The Trustee may conclusively rely upon the Issuer’s written investment instructions as to both the suitability and legality of the directed investments, and such written investment instructions shall be deemed to be a certification to the Trustee that such directed investments constitute Qualified Investments</w:t>
      </w:r>
      <w:r w:rsidR="004456D9">
        <w:t xml:space="preserve">.  </w:t>
      </w:r>
      <w:r>
        <w:t xml:space="preserve">All income derived from the investment of the Bond Fund, the Construction Fund, the Rebate Fund, the Reserve Fund, </w:t>
      </w:r>
      <w:r w:rsidR="005A3886">
        <w:t xml:space="preserve">the Capitalized Interest Fund </w:t>
      </w:r>
      <w:r>
        <w:t>and Cost of Issuance Fund shall be maintained in said</w:t>
      </w:r>
      <w:r w:rsidR="00617239">
        <w:t xml:space="preserve"> </w:t>
      </w:r>
      <w:r>
        <w:t>Funds and accounts respectively and shall be disbursed along with the other moneys on deposit therein as herein provided.</w:t>
      </w:r>
    </w:p>
    <w:p w14:paraId="589B85D1" w14:textId="476155D6" w:rsidR="00485AB5" w:rsidRDefault="00BC21F4" w:rsidP="00CF4B79">
      <w:pPr>
        <w:pStyle w:val="00BodyText5"/>
      </w:pPr>
      <w:r>
        <w:t xml:space="preserve">In the event the Issuer shall be advised by nationally recognized municipal bond counsel that it is necessary to restrict or limit the yield on the investment of any moneys paid to or held by </w:t>
      </w:r>
      <w:r>
        <w:lastRenderedPageBreak/>
        <w:t xml:space="preserve">the Trustee in order to avoid the Bonds being considered </w:t>
      </w:r>
      <w:r w:rsidR="00514809">
        <w:t>“</w:t>
      </w:r>
      <w:r>
        <w:t>arbitrage bonds</w:t>
      </w:r>
      <w:r w:rsidR="00514809">
        <w:t>”</w:t>
      </w:r>
      <w:r>
        <w:t xml:space="preserve"> within the meaning of the Code or the Treasury Regulations proposed or promulgated thereunder, or to otherwise preserve the excludability of interest payable or paid on the</w:t>
      </w:r>
      <w:r w:rsidR="00C635AC">
        <w:t xml:space="preserve"> </w:t>
      </w:r>
      <w:r>
        <w:t>Bonds from gross income for federal income tax purposes, the Issuer may require the Trustee to take such steps as it may be advised by such counsel are necessary so to restrict</w:t>
      </w:r>
      <w:r w:rsidR="00617239">
        <w:t xml:space="preserve"> </w:t>
      </w:r>
      <w:r>
        <w:t>or limit the</w:t>
      </w:r>
      <w:r w:rsidR="00617239">
        <w:t xml:space="preserve"> </w:t>
      </w:r>
      <w:r>
        <w:t>yield on such investment,</w:t>
      </w:r>
      <w:r w:rsidR="00617239">
        <w:t xml:space="preserve"> </w:t>
      </w:r>
      <w:r>
        <w:t>irrespective</w:t>
      </w:r>
      <w:r w:rsidR="00617239">
        <w:t xml:space="preserve"> </w:t>
      </w:r>
      <w:r>
        <w:t>of whether</w:t>
      </w:r>
      <w:r w:rsidR="00617239">
        <w:t xml:space="preserve"> </w:t>
      </w:r>
      <w:r>
        <w:t>the Trustee</w:t>
      </w:r>
      <w:r w:rsidR="00CF4B79">
        <w:t xml:space="preserve"> </w:t>
      </w:r>
      <w:r>
        <w:t>shares such opinion, and the Trustee agrees that it will take all such steps as the Issuer</w:t>
      </w:r>
      <w:r w:rsidR="00617239">
        <w:t xml:space="preserve"> </w:t>
      </w:r>
      <w:r>
        <w:t>may req</w:t>
      </w:r>
      <w:r w:rsidR="00503AA7">
        <w:t>ui</w:t>
      </w:r>
      <w:r>
        <w:t>re.</w:t>
      </w:r>
      <w:r w:rsidR="004456D9">
        <w:t xml:space="preserve">  </w:t>
      </w:r>
      <w:r w:rsidR="004456D9" w:rsidRPr="004456D9">
        <w:t>The Trustee shall not be responsible for determining whether the yield on any investments made in accordance with this Indenture would cause, or whether any other facts exist which would cause, any of the Bonds to be considered “arbitrage bonds” within the meaning of the Code or the Treasury Regulations</w:t>
      </w:r>
      <w:r w:rsidR="004456D9">
        <w:t>.</w:t>
      </w:r>
    </w:p>
    <w:p w14:paraId="61698ED2" w14:textId="1339C50D" w:rsidR="00485AB5" w:rsidRDefault="00BC21F4" w:rsidP="00CF4B79">
      <w:pPr>
        <w:pStyle w:val="00BodyText5"/>
      </w:pPr>
      <w:r>
        <w:t>The Issuer acknowledges that to the extent regulations of the Comptroller of the Currency or any other regulatory entity grant the Issuer the right to receive brokerage confirmations of the security transaction as they occur, the Issuer specifically waives receipt of such confirmations to the extent permitted by law. The Trustee will furnish the Issuer periodic cash transaction statements which include the detail for all investment transactions made by the Trustee hereunder.</w:t>
      </w:r>
    </w:p>
    <w:p w14:paraId="2658A060" w14:textId="5C2F5369" w:rsidR="00670DB0" w:rsidRDefault="004456D9" w:rsidP="00EE36E3">
      <w:pPr>
        <w:pStyle w:val="00BodyText5"/>
      </w:pPr>
      <w:r w:rsidRPr="004456D9">
        <w:t>The Trustee may elect to credit funds and accounts hereunder with moneys representing income or principal payments due on, or sales proceeds due in respect of, the investments therein, or to credit funds and accounts hereunder with the investments it is directed to purchase with such moneys, in each case before actually receiving the requisite moneys from the payment source. Any such crediting shall be provisional in nature, and the Trustee shall be authorized to reverse such crediting in the event that it does not receive good funds with respect thereto. Nothing in this Indenture shall constitute a waiver of any of the Trustee’s rights as a securities intermediary under Uniform Commercial Code § 9-206.</w:t>
      </w:r>
    </w:p>
    <w:p w14:paraId="2998FDB6" w14:textId="745DCB4B" w:rsidR="008A4E67" w:rsidRPr="008A4E67" w:rsidRDefault="00BC21F4" w:rsidP="00C53556">
      <w:pPr>
        <w:pStyle w:val="Heading2"/>
        <w:rPr>
          <w:vanish/>
          <w:specVanish/>
        </w:rPr>
      </w:pPr>
      <w:bookmarkStart w:id="137" w:name="_Toc507509170"/>
      <w:bookmarkStart w:id="138" w:name="_Toc167278082"/>
      <w:r>
        <w:t>Trust</w:t>
      </w:r>
      <w:r w:rsidR="00617239">
        <w:t xml:space="preserve"> </w:t>
      </w:r>
      <w:r>
        <w:t>Funds</w:t>
      </w:r>
      <w:bookmarkEnd w:id="137"/>
      <w:bookmarkEnd w:id="138"/>
    </w:p>
    <w:p w14:paraId="6D49E669" w14:textId="77777777" w:rsidR="00485AB5" w:rsidRDefault="00BC21F4" w:rsidP="008A4E67">
      <w:pPr>
        <w:pStyle w:val="00BodyText5"/>
      </w:pPr>
      <w:r>
        <w:t>.</w:t>
      </w:r>
      <w:r w:rsidR="00617239">
        <w:t xml:space="preserve"> </w:t>
      </w:r>
      <w:r>
        <w:t>All</w:t>
      </w:r>
      <w:r w:rsidR="00617239">
        <w:t xml:space="preserve"> </w:t>
      </w:r>
      <w:r>
        <w:t>moneys</w:t>
      </w:r>
      <w:r w:rsidR="00617239">
        <w:t xml:space="preserve"> </w:t>
      </w:r>
      <w:r>
        <w:t>received</w:t>
      </w:r>
      <w:r w:rsidR="00617239">
        <w:t xml:space="preserve"> </w:t>
      </w:r>
      <w:r>
        <w:t>by the Trustee</w:t>
      </w:r>
      <w:r w:rsidR="00617239">
        <w:t xml:space="preserve"> </w:t>
      </w:r>
      <w:r>
        <w:t>under the provisions of this Indenture shall be trust funds under the terms hereof and shall not be subject to lien or attachment of any creditor of the State</w:t>
      </w:r>
      <w:r w:rsidR="00617239">
        <w:t xml:space="preserve"> </w:t>
      </w:r>
      <w:r>
        <w:t>or any</w:t>
      </w:r>
      <w:r w:rsidR="00617239">
        <w:t xml:space="preserve"> </w:t>
      </w:r>
      <w:r>
        <w:t>political</w:t>
      </w:r>
      <w:r w:rsidR="00617239">
        <w:t xml:space="preserve"> </w:t>
      </w:r>
      <w:r>
        <w:t>subdivision, body, agency, or instrumentality thereof or of the Issuer and shall not be subject to appropriation by any legislative body or otherwise. Such moneys</w:t>
      </w:r>
      <w:r w:rsidR="00617239">
        <w:t xml:space="preserve"> </w:t>
      </w:r>
      <w:r>
        <w:t>shall</w:t>
      </w:r>
      <w:r w:rsidR="00617239">
        <w:t xml:space="preserve"> </w:t>
      </w:r>
      <w:r>
        <w:t>be held</w:t>
      </w:r>
      <w:r w:rsidR="00617239">
        <w:t xml:space="preserve"> </w:t>
      </w:r>
      <w:r>
        <w:t>in trust and applied in accordance with the provisions hereof. Unless</w:t>
      </w:r>
      <w:r w:rsidR="00617239">
        <w:t xml:space="preserve"> </w:t>
      </w:r>
      <w:r>
        <w:t>and</w:t>
      </w:r>
      <w:r w:rsidR="00617239">
        <w:t xml:space="preserve"> </w:t>
      </w:r>
      <w:r>
        <w:t>until</w:t>
      </w:r>
      <w:r w:rsidR="00617239">
        <w:t xml:space="preserve"> </w:t>
      </w:r>
      <w:r>
        <w:t>disbursed pursuant to the terms hereof, all such moneys (and the income therefrom) shall be held by the Trustee as security for payment of the principal, premium, if any, and interest on the Bonds and the fees and expenses of the Issuer and Trustee payable hereunder.</w:t>
      </w:r>
    </w:p>
    <w:p w14:paraId="47194C4B" w14:textId="77777777" w:rsidR="008A4E67" w:rsidRPr="008A4E67" w:rsidRDefault="00BC21F4" w:rsidP="00C53556">
      <w:pPr>
        <w:pStyle w:val="Heading2"/>
        <w:rPr>
          <w:vanish/>
          <w:specVanish/>
        </w:rPr>
      </w:pPr>
      <w:bookmarkStart w:id="139" w:name="_Toc507509171"/>
      <w:bookmarkStart w:id="140" w:name="_Toc167278083"/>
      <w:r>
        <w:t>Method</w:t>
      </w:r>
      <w:r w:rsidR="00617239">
        <w:t xml:space="preserve"> </w:t>
      </w:r>
      <w:r>
        <w:t>of</w:t>
      </w:r>
      <w:r w:rsidR="00617239">
        <w:t xml:space="preserve"> </w:t>
      </w:r>
      <w:r>
        <w:t>Valuation</w:t>
      </w:r>
      <w:r w:rsidR="00617239">
        <w:t xml:space="preserve"> </w:t>
      </w:r>
      <w:r>
        <w:t>and</w:t>
      </w:r>
      <w:r w:rsidR="00617239">
        <w:t xml:space="preserve"> </w:t>
      </w:r>
      <w:r>
        <w:t>Frequency</w:t>
      </w:r>
      <w:r w:rsidR="00617239">
        <w:t xml:space="preserve"> </w:t>
      </w:r>
      <w:r>
        <w:t>of</w:t>
      </w:r>
      <w:r w:rsidR="00617239">
        <w:t xml:space="preserve"> </w:t>
      </w:r>
      <w:r>
        <w:t>Valuation</w:t>
      </w:r>
      <w:bookmarkEnd w:id="139"/>
      <w:bookmarkEnd w:id="140"/>
    </w:p>
    <w:p w14:paraId="3090C6B8" w14:textId="1B0A1E12" w:rsidR="00485AB5" w:rsidRDefault="00BC21F4" w:rsidP="008A4E67">
      <w:pPr>
        <w:pStyle w:val="00BodyText5"/>
      </w:pPr>
      <w:r>
        <w:t>.</w:t>
      </w:r>
      <w:r w:rsidR="00617239">
        <w:t xml:space="preserve"> </w:t>
      </w:r>
      <w:r>
        <w:t>In computing the amount in any fund or account, Qualified Investments shall be valued at market. With respect to all funds and accounts, valuation shall occur annually, except in the event of a withdrawal from the Reserve Fund, whereupon</w:t>
      </w:r>
      <w:r w:rsidR="00617239">
        <w:t xml:space="preserve"> </w:t>
      </w:r>
      <w:r>
        <w:t>the securities therein shall be valued immediately after such withdrawal.</w:t>
      </w:r>
      <w:r w:rsidR="004456D9">
        <w:t xml:space="preserve">  </w:t>
      </w:r>
      <w:r w:rsidR="004456D9" w:rsidRPr="004456D9">
        <w:t>Market values may be determined in accordance with the price provided by pricing services and sources relied upon by the Trustee, and the Trustee does not have any duty to independently value Qualified Investment</w:t>
      </w:r>
      <w:r w:rsidR="004456D9">
        <w:t>s</w:t>
      </w:r>
      <w:r w:rsidR="004456D9" w:rsidRPr="004456D9">
        <w:t xml:space="preserve"> other than by reference to such pricing services and sources</w:t>
      </w:r>
      <w:r w:rsidR="004456D9">
        <w:t>.</w:t>
      </w:r>
    </w:p>
    <w:p w14:paraId="3D2442C8" w14:textId="77777777" w:rsidR="00485AB5" w:rsidRPr="005E68D4" w:rsidRDefault="00BC21F4" w:rsidP="005E68D4">
      <w:pPr>
        <w:pStyle w:val="Heading2"/>
        <w:rPr>
          <w:vanish/>
          <w:specVanish/>
        </w:rPr>
      </w:pPr>
      <w:bookmarkStart w:id="141" w:name="_Toc507509172"/>
      <w:bookmarkStart w:id="142" w:name="_Toc167278084"/>
      <w:r>
        <w:t>Perfection of Security Interest</w:t>
      </w:r>
      <w:bookmarkEnd w:id="141"/>
      <w:r w:rsidR="005E68D4" w:rsidRPr="005E68D4">
        <w:rPr>
          <w:u w:val="none"/>
        </w:rPr>
        <w:t>.</w:t>
      </w:r>
      <w:bookmarkEnd w:id="142"/>
    </w:p>
    <w:p w14:paraId="3322C681" w14:textId="77777777" w:rsidR="005E68D4" w:rsidRPr="005E68D4" w:rsidRDefault="005E68D4" w:rsidP="005E68D4">
      <w:pPr>
        <w:pStyle w:val="00BodyText5"/>
      </w:pPr>
      <w:r>
        <w:t xml:space="preserve"> </w:t>
      </w:r>
    </w:p>
    <w:p w14:paraId="58260027" w14:textId="77777777" w:rsidR="00485AB5" w:rsidRDefault="00BC21F4" w:rsidP="008A4E67">
      <w:pPr>
        <w:pStyle w:val="Heading3"/>
      </w:pPr>
      <w:r>
        <w:lastRenderedPageBreak/>
        <w:t>The Indenture creates a valid and binding</w:t>
      </w:r>
      <w:r w:rsidR="00617239">
        <w:t xml:space="preserve"> </w:t>
      </w:r>
      <w:r>
        <w:t>pledge and assignment</w:t>
      </w:r>
      <w:r w:rsidR="00617239">
        <w:t xml:space="preserve"> </w:t>
      </w:r>
      <w:r>
        <w:t xml:space="preserve">of security interest in all of the Assessments </w:t>
      </w:r>
      <w:r w:rsidR="0002686E">
        <w:t xml:space="preserve">and all other applicable funds and moneys </w:t>
      </w:r>
      <w:r>
        <w:t>pledged under this Indenture in favor of the Trustee as security for payment of the Bonds, enforceable by the Trustee in accordance with the terms thereof.</w:t>
      </w:r>
    </w:p>
    <w:p w14:paraId="44E0C856" w14:textId="77777777" w:rsidR="00A84C9A" w:rsidRDefault="00BC21F4" w:rsidP="008A4E67">
      <w:pPr>
        <w:pStyle w:val="Heading3"/>
      </w:pPr>
      <w:r>
        <w:t>Under the laws of the State, such pledge and assignment and security interest is automatically perfected by Section 11-14-501, Utah Code Annotated 1953, as amended, and is and shall have priority as against all parties having claims of any kind in tort, contract, or otherwise hereafter imposed on the Assessment.</w:t>
      </w:r>
    </w:p>
    <w:p w14:paraId="3171C6F2" w14:textId="77777777" w:rsidR="00FD21C5" w:rsidRDefault="00FD21C5">
      <w:pPr>
        <w:spacing w:after="160" w:line="259" w:lineRule="auto"/>
        <w:rPr>
          <w:rFonts w:eastAsiaTheme="minorHAnsi" w:cstheme="minorBidi"/>
          <w:szCs w:val="22"/>
        </w:rPr>
      </w:pPr>
      <w:r>
        <w:br w:type="page"/>
      </w:r>
    </w:p>
    <w:p w14:paraId="05210DDE" w14:textId="7E698720" w:rsidR="00684686" w:rsidRDefault="00CF4B79" w:rsidP="007A6BBD">
      <w:pPr>
        <w:pStyle w:val="Heading1"/>
      </w:pPr>
      <w:r>
        <w:lastRenderedPageBreak/>
        <w:br/>
      </w:r>
      <w:bookmarkStart w:id="143" w:name="_Toc507509174"/>
      <w:bookmarkStart w:id="144" w:name="_Toc507592595"/>
      <w:bookmarkStart w:id="145" w:name="_Toc507593099"/>
      <w:bookmarkStart w:id="146" w:name="_Toc167278085"/>
      <w:r w:rsidR="00BC21F4">
        <w:t>COVENANTS AND UNDERTAKINGS</w:t>
      </w:r>
      <w:bookmarkEnd w:id="143"/>
      <w:bookmarkEnd w:id="144"/>
      <w:bookmarkEnd w:id="145"/>
      <w:bookmarkEnd w:id="146"/>
    </w:p>
    <w:p w14:paraId="601DA223" w14:textId="77777777" w:rsidR="008A4E67" w:rsidRPr="008A4E67" w:rsidRDefault="00BC21F4" w:rsidP="00C53556">
      <w:pPr>
        <w:pStyle w:val="Heading2"/>
        <w:rPr>
          <w:vanish/>
          <w:specVanish/>
        </w:rPr>
      </w:pPr>
      <w:bookmarkStart w:id="147" w:name="_Toc507509175"/>
      <w:bookmarkStart w:id="148" w:name="_Toc167278086"/>
      <w:r>
        <w:t>Covenants of</w:t>
      </w:r>
      <w:r w:rsidR="00617239">
        <w:t xml:space="preserve"> </w:t>
      </w:r>
      <w:r>
        <w:t>Issuer</w:t>
      </w:r>
      <w:bookmarkEnd w:id="147"/>
      <w:bookmarkEnd w:id="148"/>
    </w:p>
    <w:p w14:paraId="6F46C599" w14:textId="77777777" w:rsidR="005A3886" w:rsidRDefault="00BC21F4" w:rsidP="008A4E67">
      <w:pPr>
        <w:pStyle w:val="00BodyText5"/>
      </w:pPr>
      <w:r>
        <w:t>.</w:t>
      </w:r>
      <w:r w:rsidR="00E43689">
        <w:t xml:space="preserve"> </w:t>
      </w:r>
      <w:r w:rsidR="009478F1">
        <w:t xml:space="preserve"> </w:t>
      </w:r>
      <w:r>
        <w:t>All</w:t>
      </w:r>
      <w:r w:rsidR="00617239">
        <w:t xml:space="preserve"> </w:t>
      </w:r>
      <w:r>
        <w:t>covenants,</w:t>
      </w:r>
      <w:r w:rsidR="00617239">
        <w:t xml:space="preserve"> </w:t>
      </w:r>
      <w:r>
        <w:t>statements, representations, and agreements contained in the Bonds, and all recitals and representations in this Indenture are hereby considered and understood as the covenants, statements, representations, and agreements of the Issuer.</w:t>
      </w:r>
      <w:r w:rsidR="005A3886">
        <w:t xml:space="preserve">  The Issuer hereby </w:t>
      </w:r>
      <w:r w:rsidR="005A3886" w:rsidRPr="005A3886">
        <w:t>further irrevocably covenants and agrees with each and every Owner that so long as any of the Bonds remain Outstanding</w:t>
      </w:r>
      <w:r w:rsidR="005A3886">
        <w:t xml:space="preserve">: </w:t>
      </w:r>
    </w:p>
    <w:p w14:paraId="7A2E7016" w14:textId="6EFB470F" w:rsidR="005A3886" w:rsidRDefault="005A3886" w:rsidP="005A3886">
      <w:pPr>
        <w:pStyle w:val="Heading3"/>
      </w:pPr>
      <w:r>
        <w:t xml:space="preserve"> The Issuer will maintain its existence and shall not merge or otherwise alter its corporate structure in any manner or to any extent as might reduce the security provided for the payment of the Bonds, and will continue to operate and manage the Issuer and its facilities in an efficient and economical manner in accordance with all applicable laws, rules, and regulations.</w:t>
      </w:r>
    </w:p>
    <w:p w14:paraId="628EF8D2" w14:textId="338631BE" w:rsidR="005A3886" w:rsidRDefault="005A3886" w:rsidP="005A3886">
      <w:pPr>
        <w:pStyle w:val="Heading3"/>
      </w:pPr>
      <w:r>
        <w:t>At least once a year the Issuer will cause an audit to be performed of the records relating to its revenues and expenditures, and the Issuer shall use its best commercially reasonable efforts to have such audit report completed no later than 200 days following the end of its fiscal year.  The foregoing covenant shall apply notwithstanding any State law audit exemptions that may exist.  In addition, at least once a year in the time and manner provided by law, the Issuer will cause a budget to be prepared and adopted.  Copies of the budget and the audit will be filed and recorded in the places, time, and manner provided by law.</w:t>
      </w:r>
    </w:p>
    <w:p w14:paraId="21EC81CF" w14:textId="79167126" w:rsidR="005A3886" w:rsidRDefault="005A3886" w:rsidP="005A3886">
      <w:pPr>
        <w:pStyle w:val="Heading3"/>
      </w:pPr>
      <w:r>
        <w:t>The Issuer will carry general liability, public officials’ liability, and such other forms of insurance coverage on insurable Issuer property upon the terms and conditions, and in such amount, as in the judgment of the Issuer will protect the Issuer and its operations.</w:t>
      </w:r>
    </w:p>
    <w:p w14:paraId="093C9CCC" w14:textId="75E0A683" w:rsidR="005A3886" w:rsidRDefault="005A3886" w:rsidP="005A3886">
      <w:pPr>
        <w:pStyle w:val="Heading3"/>
      </w:pPr>
      <w:r>
        <w:t>Each Issuer official or other person having custody of any Issuer funds or responsible for the handling of such funds, shall be bonded or insured against theft or defalcation at all times.</w:t>
      </w:r>
    </w:p>
    <w:p w14:paraId="6BE20429" w14:textId="463B39C3" w:rsidR="00485AB5" w:rsidRDefault="005A3886" w:rsidP="005A3886">
      <w:pPr>
        <w:pStyle w:val="Heading3"/>
      </w:pPr>
      <w:r>
        <w:t xml:space="preserve">The Issuer shall not impose any rates, tolls, fees or other charges on vacant lots or other undeveloped property within its boundaries in excess of the rates, tolls, fees or other charges applicable to developed residential lots or engage in any other </w:t>
      </w:r>
      <w:r w:rsidR="007C1494">
        <w:t xml:space="preserve">unreasonable </w:t>
      </w:r>
      <w:r>
        <w:t xml:space="preserve">act or omission that may impair future development in a manner that could delay the timing of the Issuer’s receipt of Assessments. </w:t>
      </w:r>
    </w:p>
    <w:p w14:paraId="58C684DD" w14:textId="77777777" w:rsidR="008A4E67" w:rsidRPr="008A4E67" w:rsidRDefault="00BC21F4" w:rsidP="00C53556">
      <w:pPr>
        <w:pStyle w:val="Heading2"/>
        <w:rPr>
          <w:vanish/>
          <w:specVanish/>
        </w:rPr>
      </w:pPr>
      <w:bookmarkStart w:id="149" w:name="_Toc507509176"/>
      <w:bookmarkStart w:id="150" w:name="_Toc167278087"/>
      <w:r>
        <w:t>Levy and Collection of Assessment</w:t>
      </w:r>
      <w:r w:rsidR="009478F1">
        <w:t>s; Punctual Payment</w:t>
      </w:r>
      <w:bookmarkEnd w:id="149"/>
      <w:bookmarkEnd w:id="150"/>
    </w:p>
    <w:p w14:paraId="52E408BF" w14:textId="56A48AE8" w:rsidR="00485AB5" w:rsidRDefault="00BC21F4" w:rsidP="008A4E67">
      <w:pPr>
        <w:pStyle w:val="00BodyText5"/>
      </w:pPr>
      <w:r>
        <w:t>.</w:t>
      </w:r>
      <w:r w:rsidR="00617239">
        <w:t xml:space="preserve"> </w:t>
      </w:r>
      <w:r w:rsidR="009478F1">
        <w:t xml:space="preserve"> </w:t>
      </w:r>
      <w:r w:rsidR="00261014" w:rsidRPr="007C3351">
        <w:t xml:space="preserve">The </w:t>
      </w:r>
      <w:r w:rsidR="00B06168" w:rsidRPr="007C3351">
        <w:t>District</w:t>
      </w:r>
      <w:r w:rsidRPr="007C3351">
        <w:t xml:space="preserve"> </w:t>
      </w:r>
      <w:r w:rsidR="00A47834">
        <w:t>Vice Chair</w:t>
      </w:r>
      <w:r w:rsidR="00B61B7E">
        <w:t>/Treasurer</w:t>
      </w:r>
      <w:r w:rsidR="007C3351">
        <w:t xml:space="preserve"> and/or </w:t>
      </w:r>
      <w:r w:rsidR="00B658FA">
        <w:t>Clerk/Secretary</w:t>
      </w:r>
      <w:r w:rsidR="00B3630C" w:rsidRPr="007C3351">
        <w:t xml:space="preserve"> </w:t>
      </w:r>
      <w:r w:rsidRPr="007C3351">
        <w:t xml:space="preserve">shall be and is hereby authorized and empowered, and it shall be his/her duty to receive and collect all Assessments levied to pay the cost of the Improvements of the </w:t>
      </w:r>
      <w:r w:rsidR="00CA6B95">
        <w:t>Grapevine Wash Assessment Area No. 1</w:t>
      </w:r>
      <w:r w:rsidRPr="007C3351">
        <w:t>, the installments thereon, the interest thereon, and the penalties accrued thereon, including without limiting the generality of the foregoing, the whole of the unpaid principal, interest and penalties accrued which become due and payable immediately because of the failure to pay any installment whether of principal or interest, when due, and to pay and disburse such payments to the Trustee as herein provided.</w:t>
      </w:r>
      <w:r w:rsidR="009478F1" w:rsidRPr="007C3351">
        <w:t xml:space="preserve">  The Issuer </w:t>
      </w:r>
      <w:r w:rsidR="009478F1" w:rsidRPr="007C3351">
        <w:lastRenderedPageBreak/>
        <w:t>covenants that it will receive all Assessments in trust for the Owners and shall have no beneficial right or interest in the Assessments deposited with the Trustee, except as provided in this Indenture.  All Assessments levied shall be disbursed, allocated and applied solely to the uses and purposes set forth herein, and shall be accounted for separately and apart from all other money, funds, accounts or other resources of the Issuer.</w:t>
      </w:r>
    </w:p>
    <w:p w14:paraId="113067E6" w14:textId="77777777" w:rsidR="00B06E3B" w:rsidRDefault="00B06E3B" w:rsidP="008A4E67">
      <w:pPr>
        <w:pStyle w:val="00BodyText5"/>
      </w:pPr>
      <w:r w:rsidRPr="00B06E3B">
        <w:t xml:space="preserve">The </w:t>
      </w:r>
      <w:r>
        <w:t>Issuer</w:t>
      </w:r>
      <w:r w:rsidRPr="00B06E3B">
        <w:t xml:space="preserve"> covenants that it will duly and punctually pay or cause to be paid the principal of and interest on every Bond and Additional Bond issued hereunder, together with the premium, if any, thereon on the date, at the place and in the manner set forth in the Bonds and the Additional Bonds and in accordance with this Indenture to the extent that Assessments levied and other amounts pledged hereunder are available therefor, and that the payments into the Funds and Accounts created hereunder will be made, all in strict conformity with the terms of the Bonds, any Additional Bonds, and this Indenture, and that it will faithfully observe and perform all of the conditions, covenants and requirements of this Indenture and all Supplemental Indentures and of the Bonds and any Additional Bonds issued hereunder.</w:t>
      </w:r>
    </w:p>
    <w:p w14:paraId="090E943C" w14:textId="77777777" w:rsidR="008A4E67" w:rsidRPr="008A4E67" w:rsidRDefault="00BC21F4" w:rsidP="00C53556">
      <w:pPr>
        <w:pStyle w:val="Heading2"/>
        <w:rPr>
          <w:vanish/>
          <w:specVanish/>
        </w:rPr>
      </w:pPr>
      <w:bookmarkStart w:id="151" w:name="_Toc507509177"/>
      <w:bookmarkStart w:id="152" w:name="_Toc167278088"/>
      <w:r>
        <w:t>Lien of</w:t>
      </w:r>
      <w:r w:rsidR="00617239">
        <w:t xml:space="preserve"> </w:t>
      </w:r>
      <w:r>
        <w:t>Assessment</w:t>
      </w:r>
      <w:bookmarkEnd w:id="151"/>
      <w:bookmarkEnd w:id="152"/>
    </w:p>
    <w:p w14:paraId="0F5985AF" w14:textId="07EC2882" w:rsidR="00485AB5" w:rsidRDefault="00BC21F4" w:rsidP="008A4E67">
      <w:pPr>
        <w:pStyle w:val="00BodyText5"/>
      </w:pPr>
      <w:r>
        <w:t>.</w:t>
      </w:r>
      <w:r w:rsidR="00617239">
        <w:t xml:space="preserve"> </w:t>
      </w:r>
      <w:r w:rsidR="009478F1">
        <w:t xml:space="preserve"> </w:t>
      </w:r>
      <w:r>
        <w:t>The</w:t>
      </w:r>
      <w:r w:rsidR="00617239">
        <w:t xml:space="preserve"> </w:t>
      </w:r>
      <w:r>
        <w:t>Assessments,</w:t>
      </w:r>
      <w:r w:rsidR="00617239">
        <w:t xml:space="preserve"> </w:t>
      </w:r>
      <w:r>
        <w:t xml:space="preserve">any interest accruing on the Assessments and the penalties and costs of collection of the Assessments shall continue to constitute and are hereby declared to be a lien against the properties upon which the Assessments are levied within the </w:t>
      </w:r>
      <w:r w:rsidR="00CA6B95">
        <w:t>Grapevine Wash Assessment Area No. 1</w:t>
      </w:r>
      <w:r w:rsidR="00A93D53">
        <w:t xml:space="preserve"> </w:t>
      </w:r>
      <w:r>
        <w:t>from and after the date on which the Assessment Ordinance became effective. Said lien shall be superior to the lien of any trust deed, mortgage, mechanic</w:t>
      </w:r>
      <w:r w:rsidR="00514809">
        <w:t>’</w:t>
      </w:r>
      <w:r>
        <w:t>s or materialman</w:t>
      </w:r>
      <w:r w:rsidR="00514809">
        <w:t>’</w:t>
      </w:r>
      <w:r>
        <w:t>s lien, or other encumbrance, and shall be equal to and on a parity with the lien for general property taxes. Said lien shall apply without interruption, change in priority, or alteration in any manner to any reduced obligations and shall continue until the Assessment and any interest, penalties, and costs thereon are paid in full, notwithstanding any sale of the property for or on account of a delinquent general property tax, special tax, other assessment or otherwise,</w:t>
      </w:r>
      <w:r w:rsidR="00617239">
        <w:t xml:space="preserve"> </w:t>
      </w:r>
      <w:r>
        <w:t>or</w:t>
      </w:r>
      <w:r w:rsidR="00617239">
        <w:t xml:space="preserve"> </w:t>
      </w:r>
      <w:r>
        <w:t>the issuance of a tax deed, an assignment of interest by the Issuer,</w:t>
      </w:r>
      <w:r w:rsidR="00082D15">
        <w:t xml:space="preserve"> or a sheriff</w:t>
      </w:r>
      <w:r w:rsidR="008A4E67">
        <w:t>’</w:t>
      </w:r>
      <w:r w:rsidR="00082D15">
        <w:t>s</w:t>
      </w:r>
      <w:r>
        <w:t xml:space="preserve"> certificate of sale or deed.</w:t>
      </w:r>
    </w:p>
    <w:p w14:paraId="786A53C7" w14:textId="77777777" w:rsidR="008A4E67" w:rsidRPr="008A4E67" w:rsidRDefault="00BC21F4" w:rsidP="00C53556">
      <w:pPr>
        <w:pStyle w:val="Heading2"/>
        <w:rPr>
          <w:vanish/>
          <w:specVanish/>
        </w:rPr>
      </w:pPr>
      <w:bookmarkStart w:id="153" w:name="_Ref507420557"/>
      <w:bookmarkStart w:id="154" w:name="_Toc507509178"/>
      <w:bookmarkStart w:id="155" w:name="_Toc167278089"/>
      <w:r>
        <w:t>Default</w:t>
      </w:r>
      <w:r w:rsidR="00617239">
        <w:t xml:space="preserve"> </w:t>
      </w:r>
      <w:r>
        <w:t>in</w:t>
      </w:r>
      <w:r w:rsidR="00617239">
        <w:t xml:space="preserve"> </w:t>
      </w:r>
      <w:r>
        <w:t>Payment</w:t>
      </w:r>
      <w:r w:rsidR="00617239">
        <w:t xml:space="preserve"> </w:t>
      </w:r>
      <w:r>
        <w:t>of</w:t>
      </w:r>
      <w:r w:rsidR="00617239">
        <w:t xml:space="preserve"> </w:t>
      </w:r>
      <w:r>
        <w:t>Assessments</w:t>
      </w:r>
      <w:bookmarkEnd w:id="153"/>
      <w:bookmarkEnd w:id="154"/>
      <w:bookmarkEnd w:id="155"/>
    </w:p>
    <w:p w14:paraId="221CE4E4" w14:textId="48FD15FA" w:rsidR="00485AB5" w:rsidRDefault="00BC21F4" w:rsidP="00502548">
      <w:pPr>
        <w:pStyle w:val="00BodyText5"/>
      </w:pPr>
      <w:r>
        <w:t>.</w:t>
      </w:r>
      <w:r w:rsidR="009478F1">
        <w:t xml:space="preserve"> </w:t>
      </w:r>
      <w:r w:rsidR="00617239">
        <w:t xml:space="preserve"> </w:t>
      </w:r>
      <w:r>
        <w:t>As further described in the Assessment Ordinance, in the event a default occurs in the payment</w:t>
      </w:r>
      <w:r w:rsidR="00617239">
        <w:t xml:space="preserve"> </w:t>
      </w:r>
      <w:r>
        <w:t>of</w:t>
      </w:r>
      <w:r w:rsidR="00617239">
        <w:t xml:space="preserve"> </w:t>
      </w:r>
      <w:r>
        <w:t xml:space="preserve">any installment of principal or interest of the Assessments levied pursuant to the Assessment Ordinance when due, the Issuer shall (a) declare the unpaid amount delinquent and subject to collection, (b) provide notice of such default, and (c) following the lapse of a 30-day period to remedy the default provided in the Notice, all as provided in the Assessment Ordinance, the Issuer </w:t>
      </w:r>
      <w:r w:rsidR="001F0F9B" w:rsidRPr="001F0F9B">
        <w:t xml:space="preserve">may immediately </w:t>
      </w:r>
      <w:r w:rsidR="00A156F1" w:rsidRPr="00A156F1">
        <w:t xml:space="preserve">sell the </w:t>
      </w:r>
      <w:r w:rsidR="00A156F1">
        <w:t>property</w:t>
      </w:r>
      <w:r w:rsidR="00A156F1" w:rsidRPr="00A156F1">
        <w:t xml:space="preserve"> pursuant to Section 11-42-502.1(2)(a)(ii)(B) and related pertinent provisions of the Act, in the manner provided for judicial foreclosures</w:t>
      </w:r>
      <w:r>
        <w:t xml:space="preserve">. </w:t>
      </w:r>
      <w:r w:rsidR="001F0F9B">
        <w:t xml:space="preserve"> </w:t>
      </w:r>
      <w:r>
        <w:t>If at the sale, no person or entity shall bid and pay the Issuer the amount due on the Assessment plus interest, penalties and costs, plus attorneys</w:t>
      </w:r>
      <w:r w:rsidR="00514809">
        <w:t>’</w:t>
      </w:r>
      <w:r w:rsidR="00617239">
        <w:t xml:space="preserve"> </w:t>
      </w:r>
      <w:r>
        <w:t>fees</w:t>
      </w:r>
      <w:r w:rsidR="00852F3E">
        <w:t xml:space="preserve"> and foreclosure costs</w:t>
      </w:r>
      <w:r>
        <w:t xml:space="preserve">, if any, the property shall be deemed sold to the Issuer for these amounts. </w:t>
      </w:r>
      <w:r w:rsidR="00852F3E">
        <w:t xml:space="preserve"> </w:t>
      </w:r>
      <w:r w:rsidR="00754CDD" w:rsidRPr="00754CDD">
        <w:t>The Issuer shall have no obligation to pay any Assessment installments in the case of temporary ownership while the property is being foreclosed upon.</w:t>
      </w:r>
      <w:r w:rsidR="0097005D">
        <w:t xml:space="preserve">  </w:t>
      </w:r>
      <w:r w:rsidR="00B2664F" w:rsidRPr="00B2664F">
        <w:t xml:space="preserve">Pursuant to Section 11-42-504(2)(a) of the Act, the </w:t>
      </w:r>
      <w:r w:rsidR="00B2664F">
        <w:t>Issuer hereby</w:t>
      </w:r>
      <w:r w:rsidR="00B2664F" w:rsidRPr="00B2664F">
        <w:t xml:space="preserve"> elect</w:t>
      </w:r>
      <w:r w:rsidR="00B2664F">
        <w:t>s to transfer ownership of</w:t>
      </w:r>
      <w:r w:rsidR="00B2664F" w:rsidRPr="00B2664F">
        <w:t xml:space="preserve"> </w:t>
      </w:r>
      <w:r w:rsidR="00502548">
        <w:t xml:space="preserve">the </w:t>
      </w:r>
      <w:r w:rsidR="00B2664F" w:rsidRPr="00B2664F">
        <w:t>delinquent property</w:t>
      </w:r>
      <w:r w:rsidR="005C2BA0">
        <w:t xml:space="preserve"> </w:t>
      </w:r>
      <w:r w:rsidR="005C2BA0" w:rsidRPr="005C2BA0">
        <w:t>“AS-IS, WHERE-IS” AND WITH ALL FAULTS, with no warranties or representations of any kind</w:t>
      </w:r>
      <w:r w:rsidR="00B2664F" w:rsidRPr="00B2664F">
        <w:t xml:space="preserve"> to the </w:t>
      </w:r>
      <w:r w:rsidR="00BA4166">
        <w:t>Bondholders</w:t>
      </w:r>
      <w:r w:rsidR="00B2664F" w:rsidRPr="00B2664F">
        <w:t xml:space="preserve"> of the Bonds</w:t>
      </w:r>
      <w:r w:rsidR="00342F53">
        <w:t xml:space="preserve"> (or a legally created entity designated by the Bondholders)</w:t>
      </w:r>
      <w:r w:rsidR="00B2664F" w:rsidRPr="00B2664F">
        <w:t xml:space="preserve"> in full satisfaction of all outstanding assessment obligations related to such property </w:t>
      </w:r>
      <w:r w:rsidR="00502548">
        <w:t xml:space="preserve">hereunder </w:t>
      </w:r>
      <w:r w:rsidR="00B2664F" w:rsidRPr="00B2664F">
        <w:t xml:space="preserve">and any payment obligations of the </w:t>
      </w:r>
      <w:r w:rsidR="00B2664F">
        <w:t xml:space="preserve">Issuer to the </w:t>
      </w:r>
      <w:r w:rsidR="00BA4166">
        <w:t>Bondholders</w:t>
      </w:r>
      <w:r w:rsidR="00B2664F" w:rsidRPr="00B2664F">
        <w:t xml:space="preserve"> of the Bonds.  </w:t>
      </w:r>
      <w:r w:rsidR="00502548">
        <w:t xml:space="preserve">If the Bondholders or any legally created entity of the Bondholders refuses to accept such delivery of the delinquent property, </w:t>
      </w:r>
      <w:r w:rsidR="00502548">
        <w:lastRenderedPageBreak/>
        <w:t>then the Issuer shall sell such property (subject to real property taxes and other assessments (if any) for the then current year and thereafter as well as any easements, rights of way, covenants, restrictions and all other matters of every kind that are then of record and all matters that an accurate survey or a physical inspection of the property would then disclose</w:t>
      </w:r>
      <w:r w:rsidR="0088234D">
        <w:t>)</w:t>
      </w:r>
      <w:r w:rsidR="00502548">
        <w:t xml:space="preserve">.  </w:t>
      </w:r>
      <w:r w:rsidR="00B2664F" w:rsidRPr="00B2664F">
        <w:t>The property is to be conveyed “AS-IS, WHERE-IS” AND WITH ALL FAULTS, with no warranties</w:t>
      </w:r>
      <w:r w:rsidR="0088234D">
        <w:t xml:space="preserve"> or representations of any kind,</w:t>
      </w:r>
      <w:r w:rsidR="00502548">
        <w:t xml:space="preserve"> and deposit the proceeds thereof (after reimbursement of reasonable administrative and foreclosure expenses of the Issuer in connection therewith) with the Trustee for the benefit of the Bondholders,</w:t>
      </w:r>
      <w:r w:rsidR="00B2664F" w:rsidRPr="00B2664F">
        <w:t xml:space="preserve"> in full satisfaction of all outstanding </w:t>
      </w:r>
      <w:r w:rsidR="00502548">
        <w:t>a</w:t>
      </w:r>
      <w:r w:rsidR="00B2664F" w:rsidRPr="00B2664F">
        <w:t xml:space="preserve">ssessment obligations related to such property </w:t>
      </w:r>
      <w:r w:rsidR="00502548">
        <w:t>hereunder</w:t>
      </w:r>
      <w:r w:rsidR="00B2664F" w:rsidRPr="00B2664F">
        <w:t xml:space="preserve"> and any payment obligations of the </w:t>
      </w:r>
      <w:r w:rsidR="00B2664F">
        <w:t xml:space="preserve">Issuer to the </w:t>
      </w:r>
      <w:r w:rsidR="007A03A3">
        <w:t>Bondholders</w:t>
      </w:r>
      <w:r w:rsidR="00B2664F" w:rsidRPr="00B2664F">
        <w:t xml:space="preserve"> of the Bonds</w:t>
      </w:r>
      <w:r w:rsidR="00B2664F">
        <w:t xml:space="preserve">.  </w:t>
      </w:r>
      <w:r w:rsidR="0097005D">
        <w:t xml:space="preserve">By purchase or other means of obtaining ownership of the Bonds, all Bondholders are deemed to have consented to the </w:t>
      </w:r>
      <w:r w:rsidR="00502548">
        <w:t>provisions of this Section 6.4.</w:t>
      </w:r>
    </w:p>
    <w:p w14:paraId="4985D25F" w14:textId="3A7FB8C5" w:rsidR="00485AB5" w:rsidRDefault="00BC21F4" w:rsidP="00502548">
      <w:pPr>
        <w:pStyle w:val="00BodyText5"/>
      </w:pPr>
      <w:r>
        <w:t>The remedies provided in this Section for the collection of Assessments and the enforcement of liens shall be deemed and construed to be cumulative and the use of any one method or means of collection or enforcement shall not deprive the Issuer of the use of any other method or means.</w:t>
      </w:r>
      <w:r w:rsidR="00754CDD">
        <w:t xml:space="preserve">  </w:t>
      </w:r>
      <w:r w:rsidR="00754CDD" w:rsidRPr="00754CDD">
        <w:t xml:space="preserve">In the event of any foreclosure proceedings or other remedies pursued hereunder, the Issuer shall accept direction from the </w:t>
      </w:r>
      <w:r w:rsidR="00385BB2">
        <w:t xml:space="preserve">Trustee on behalf of the </w:t>
      </w:r>
      <w:r w:rsidR="00754CDD" w:rsidRPr="00754CDD">
        <w:t xml:space="preserve">Bondholders to the extent permitted by law in pursuing any such remedies.  In the absence of any direction from </w:t>
      </w:r>
      <w:r w:rsidR="004456D9">
        <w:t>the</w:t>
      </w:r>
      <w:r w:rsidR="008F2554">
        <w:t xml:space="preserve"> Trustee or</w:t>
      </w:r>
      <w:r w:rsidR="004456D9">
        <w:t xml:space="preserve"> </w:t>
      </w:r>
      <w:r w:rsidR="00754CDD" w:rsidRPr="00754CDD">
        <w:t xml:space="preserve">Bondholders, </w:t>
      </w:r>
      <w:r w:rsidR="0079415A">
        <w:t xml:space="preserve">the </w:t>
      </w:r>
      <w:r w:rsidR="00754CDD" w:rsidRPr="00754CDD">
        <w:t>Issuer</w:t>
      </w:r>
      <w:r w:rsidR="0079415A">
        <w:t xml:space="preserve"> </w:t>
      </w:r>
      <w:r w:rsidR="00754CDD" w:rsidRPr="00754CDD">
        <w:t>shall</w:t>
      </w:r>
      <w:r w:rsidR="002F4E28">
        <w:t xml:space="preserve"> not</w:t>
      </w:r>
      <w:r w:rsidR="00754CDD" w:rsidRPr="00754CDD">
        <w:t xml:space="preserve"> be liable for any harm to Bondholders from </w:t>
      </w:r>
      <w:r w:rsidR="008F2554">
        <w:t>its</w:t>
      </w:r>
      <w:r w:rsidR="00754CDD" w:rsidRPr="00754CDD">
        <w:t xml:space="preserve"> efforts to complete its duties hereunder in a reasonable manner, nor shall the Issuer be required to expend any of its own funds to complete such duties</w:t>
      </w:r>
      <w:r w:rsidR="008F2554">
        <w:t>; provided nothing herein shall obligate the Trustee to provide any such direction except upon receipt of the direction of a simple majority of Bondholders and indemnity satisfactory to the Trustee.</w:t>
      </w:r>
      <w:r w:rsidR="00502548">
        <w:t xml:space="preserve">  The Issuer shall not be responsible to pay for the costs associated with the collection of default Assessments and the enforcement of liens.  However, </w:t>
      </w:r>
      <w:r w:rsidR="0079415A">
        <w:t xml:space="preserve">upon the written direction of a simple majority of Bondholders to the Trustee, </w:t>
      </w:r>
      <w:r w:rsidR="00502548">
        <w:t xml:space="preserve">such costs shall </w:t>
      </w:r>
      <w:r w:rsidR="007F12B8">
        <w:t xml:space="preserve">be </w:t>
      </w:r>
      <w:r w:rsidR="00502548">
        <w:t xml:space="preserve">paid by the Trustee from funds available under the Indenture, </w:t>
      </w:r>
      <w:r w:rsidR="0079415A">
        <w:t xml:space="preserve">and such amounts </w:t>
      </w:r>
      <w:r w:rsidR="00502548">
        <w:t>included in amounts required to be collected in connection with the sale of delinquent property upon foreclosure.</w:t>
      </w:r>
    </w:p>
    <w:p w14:paraId="2DE474A8" w14:textId="77777777" w:rsidR="00065E32" w:rsidRPr="00BE2CFA" w:rsidRDefault="00BC21F4" w:rsidP="00C53556">
      <w:pPr>
        <w:pStyle w:val="Heading2"/>
        <w:rPr>
          <w:vanish/>
          <w:specVanish/>
        </w:rPr>
      </w:pPr>
      <w:bookmarkStart w:id="156" w:name="_Ref507420587"/>
      <w:bookmarkStart w:id="157" w:name="_Toc507509179"/>
      <w:bookmarkStart w:id="158" w:name="_Toc167278090"/>
      <w:r>
        <w:t>Limited</w:t>
      </w:r>
      <w:r w:rsidR="00617239">
        <w:t xml:space="preserve"> </w:t>
      </w:r>
      <w:r>
        <w:t>Obligation</w:t>
      </w:r>
      <w:r w:rsidR="00617239">
        <w:t xml:space="preserve"> </w:t>
      </w:r>
      <w:r>
        <w:t>of</w:t>
      </w:r>
      <w:r w:rsidR="00617239">
        <w:t xml:space="preserve"> </w:t>
      </w:r>
      <w:r>
        <w:t>Issuer</w:t>
      </w:r>
      <w:bookmarkEnd w:id="156"/>
      <w:bookmarkEnd w:id="157"/>
      <w:bookmarkEnd w:id="158"/>
    </w:p>
    <w:p w14:paraId="305C2B52" w14:textId="25355D00" w:rsidR="00485AB5" w:rsidRDefault="00BC21F4" w:rsidP="00BE2CFA">
      <w:pPr>
        <w:pStyle w:val="00BodyText5"/>
      </w:pPr>
      <w:r>
        <w:t>.</w:t>
      </w:r>
      <w:r w:rsidR="00617239">
        <w:t xml:space="preserve"> </w:t>
      </w:r>
      <w:r>
        <w:t xml:space="preserve"> Notwithstanding</w:t>
      </w:r>
      <w:r w:rsidR="00617239">
        <w:t xml:space="preserve"> </w:t>
      </w:r>
      <w:r>
        <w:t>anything contained elsewhere herein to the contrary, the Bonds, or any other obligation hereunder, are not a general obligation of the Issuer but are payable exclusively out of the funds</w:t>
      </w:r>
      <w:r w:rsidR="00852F3E">
        <w:t xml:space="preserve"> and/or property</w:t>
      </w:r>
      <w:r>
        <w:t xml:space="preserve"> described herein.</w:t>
      </w:r>
      <w:r w:rsidR="0002686E">
        <w:t xml:space="preserve"> </w:t>
      </w:r>
      <w:r>
        <w:t xml:space="preserve"> The Issuer shall not be liable for the payment of the Bonds, except to</w:t>
      </w:r>
      <w:r w:rsidR="00617239">
        <w:t xml:space="preserve"> </w:t>
      </w:r>
      <w:r>
        <w:t>the extent of the funds created and received from (a) the Assessments, including Assessments collected through foreclosure sales resulting from unpaid Assessments (after payment of costs as described in</w:t>
      </w:r>
      <w:r w:rsidR="00272A84">
        <w:t xml:space="preserve"> </w:t>
      </w:r>
      <w:r w:rsidR="00272A84">
        <w:fldChar w:fldCharType="begin"/>
      </w:r>
      <w:r w:rsidR="00272A84">
        <w:instrText xml:space="preserve"> REF _Ref507420557 \w \h </w:instrText>
      </w:r>
      <w:r w:rsidR="00272A84">
        <w:fldChar w:fldCharType="separate"/>
      </w:r>
      <w:r w:rsidR="00270E10">
        <w:t>Section 6.4</w:t>
      </w:r>
      <w:r w:rsidR="00272A84">
        <w:fldChar w:fldCharType="end"/>
      </w:r>
      <w:r>
        <w:t xml:space="preserve"> herein), and (b) moneys on deposit in the Reserve Fund, but the Issuer shall be held responsible for the lawful levy of all Assessments, for the creation</w:t>
      </w:r>
      <w:r w:rsidR="00CE2799">
        <w:t xml:space="preserve">, </w:t>
      </w:r>
      <w:r>
        <w:t>maintenance</w:t>
      </w:r>
      <w:r w:rsidR="00CE2799">
        <w:t xml:space="preserve"> and replenishment</w:t>
      </w:r>
      <w:r>
        <w:t xml:space="preserve"> </w:t>
      </w:r>
      <w:r w:rsidR="00556DEF">
        <w:t>o</w:t>
      </w:r>
      <w:r>
        <w:t xml:space="preserve">f the Reserve </w:t>
      </w:r>
      <w:r w:rsidR="00E823FC">
        <w:t>Fund</w:t>
      </w:r>
      <w:r>
        <w:t xml:space="preserve"> </w:t>
      </w:r>
      <w:r w:rsidR="00CE2799">
        <w:t xml:space="preserve">solely </w:t>
      </w:r>
      <w:r>
        <w:t>as provided herein, and for the faithful accounting, collection, settlement, and payment of the Assessments</w:t>
      </w:r>
      <w:r w:rsidR="00852F3E">
        <w:t xml:space="preserve"> </w:t>
      </w:r>
      <w:r w:rsidR="00852F3E" w:rsidRPr="00852F3E">
        <w:t>(but only with funds available under the Indenture and thereafter dependent on funding by the Bondholders)</w:t>
      </w:r>
      <w:r>
        <w:t>.</w:t>
      </w:r>
    </w:p>
    <w:p w14:paraId="5AF6BDE8" w14:textId="77777777" w:rsidR="00065E32" w:rsidRPr="00BE2CFA" w:rsidRDefault="00BC21F4" w:rsidP="00C53556">
      <w:pPr>
        <w:pStyle w:val="Heading2"/>
        <w:rPr>
          <w:vanish/>
          <w:specVanish/>
        </w:rPr>
      </w:pPr>
      <w:bookmarkStart w:id="159" w:name="_Toc507509180"/>
      <w:bookmarkStart w:id="160" w:name="_Toc167278091"/>
      <w:r>
        <w:t>Bonds in Registered</w:t>
      </w:r>
      <w:r w:rsidR="00617239">
        <w:t xml:space="preserve"> </w:t>
      </w:r>
      <w:r>
        <w:t>Form</w:t>
      </w:r>
      <w:bookmarkEnd w:id="159"/>
      <w:bookmarkEnd w:id="160"/>
    </w:p>
    <w:p w14:paraId="46E0544F" w14:textId="77777777" w:rsidR="00485AB5" w:rsidRDefault="00BC21F4" w:rsidP="00BE2CFA">
      <w:pPr>
        <w:pStyle w:val="00BodyText5"/>
      </w:pPr>
      <w:r>
        <w:t>.</w:t>
      </w:r>
      <w:r w:rsidR="00617239">
        <w:t xml:space="preserve"> </w:t>
      </w:r>
      <w:r w:rsidR="00C635AC">
        <w:t xml:space="preserve"> </w:t>
      </w:r>
      <w:r>
        <w:t>The Issuer recognizes that Section 149 of the Code requires the Bonds to be issued and to remain in fully registered form in order that interest thereon is excludable from gross income for federal income tax purposes under laws in force at the time the Bonds are delivered. In this connection, the Issuer agrees that it will not take any action to permit the Bonds to be issued in, or converted into, bearer or coupon form.</w:t>
      </w:r>
    </w:p>
    <w:p w14:paraId="270F2B2D" w14:textId="77777777" w:rsidR="00BE2CFA" w:rsidRPr="00BE2CFA" w:rsidRDefault="00BC21F4" w:rsidP="00C53556">
      <w:pPr>
        <w:pStyle w:val="Heading2"/>
        <w:rPr>
          <w:vanish/>
          <w:specVanish/>
        </w:rPr>
      </w:pPr>
      <w:bookmarkStart w:id="161" w:name="_Toc507509181"/>
      <w:bookmarkStart w:id="162" w:name="_Toc167278092"/>
      <w:r>
        <w:lastRenderedPageBreak/>
        <w:t>Tax Covenant</w:t>
      </w:r>
      <w:bookmarkEnd w:id="161"/>
      <w:bookmarkEnd w:id="162"/>
    </w:p>
    <w:p w14:paraId="0BF813F9" w14:textId="3C9409D4" w:rsidR="00B06E3B" w:rsidRDefault="00BC21F4" w:rsidP="00B06E3B">
      <w:pPr>
        <w:pStyle w:val="00BodyText5"/>
      </w:pPr>
      <w:r>
        <w:t>.</w:t>
      </w:r>
      <w:r w:rsidR="00617239">
        <w:t xml:space="preserve"> </w:t>
      </w:r>
      <w:r w:rsidR="00C635AC">
        <w:t xml:space="preserve"> </w:t>
      </w:r>
      <w:r w:rsidR="00B06E3B">
        <w:t>Notwithstanding any other provision of this Indenture, absent an opinion of Bond Counsel that the exclusion from gross income of interest on the Bonds and any Additional Bonds issued on a tax-exempt basis for federal income tax purposes will not be adversely affected for federal income tax purposes, the Issuer covenants to comply with all applicable requirements of the Code necessary to preserve such exclusion from gross income and specifically covenants, without limiting the generality of the foregoing, as follows:</w:t>
      </w:r>
    </w:p>
    <w:p w14:paraId="4722FAE4" w14:textId="0767F40D" w:rsidR="00B06E3B" w:rsidRDefault="00B06E3B" w:rsidP="00B06E3B">
      <w:pPr>
        <w:pStyle w:val="00BodyText5"/>
        <w:ind w:left="720" w:firstLine="0"/>
      </w:pPr>
      <w:r>
        <w:tab/>
        <w:t>(i)</w:t>
      </w:r>
      <w:r>
        <w:tab/>
      </w:r>
      <w:r w:rsidRPr="00B3630C">
        <w:rPr>
          <w:i/>
        </w:rPr>
        <w:t>Private Activity</w:t>
      </w:r>
      <w:r>
        <w:t>.  The Issuer will take no action or refrain from taking any action or make any use of the proceeds of the</w:t>
      </w:r>
      <w:r w:rsidR="00B66ADB">
        <w:t xml:space="preserve"> </w:t>
      </w:r>
      <w:r>
        <w:t>Bonds or any Additional Bonds</w:t>
      </w:r>
      <w:r w:rsidR="00B66ADB">
        <w:t xml:space="preserve"> issued on a tax-exempt basis</w:t>
      </w:r>
      <w:r>
        <w:t xml:space="preserve"> or of any other monies or property which would cause the</w:t>
      </w:r>
      <w:r w:rsidR="00B96136">
        <w:t xml:space="preserve"> </w:t>
      </w:r>
      <w:r>
        <w:t>Bonds or any Additional Bonds issued on a tax-exempt basis for federal income tax purposes to be “private activity bonds” within the meaning of Section 141 of the Code;</w:t>
      </w:r>
    </w:p>
    <w:p w14:paraId="23FFE8F4" w14:textId="7AA75F3C" w:rsidR="00B06E3B" w:rsidRDefault="00B06E3B" w:rsidP="00B06E3B">
      <w:pPr>
        <w:pStyle w:val="00BodyText5"/>
        <w:ind w:left="720" w:firstLine="0"/>
      </w:pPr>
      <w:r>
        <w:tab/>
        <w:t>(ii)</w:t>
      </w:r>
      <w:r>
        <w:tab/>
      </w:r>
      <w:r w:rsidRPr="00B3630C">
        <w:rPr>
          <w:i/>
        </w:rPr>
        <w:t>Arbitrage</w:t>
      </w:r>
      <w:r>
        <w:t xml:space="preserve">.  The Issuer will make no use of the proceeds of the Bonds or any Additional Bonds </w:t>
      </w:r>
      <w:r w:rsidR="00B66ADB">
        <w:t xml:space="preserve">issued on a tax-exempt basis </w:t>
      </w:r>
      <w:r>
        <w:t>or of any other amounts or property, regardless of the source, or take any action or refrain from taking any action which will cause the Bonds or any Additional Bonds issued on a tax-exempt basis for federal income tax purposes to be “arbitrage bonds” within the meaning of Section 148 of the Code;</w:t>
      </w:r>
    </w:p>
    <w:p w14:paraId="2B98903D" w14:textId="1147C237" w:rsidR="00B06E3B" w:rsidRDefault="00B06E3B" w:rsidP="00B06E3B">
      <w:pPr>
        <w:pStyle w:val="00BodyText5"/>
        <w:ind w:left="720" w:firstLine="0"/>
      </w:pPr>
      <w:r>
        <w:tab/>
        <w:t>(iii)</w:t>
      </w:r>
      <w:r>
        <w:tab/>
      </w:r>
      <w:r w:rsidRPr="00B3630C">
        <w:rPr>
          <w:i/>
        </w:rPr>
        <w:t>Federal Guaranty</w:t>
      </w:r>
      <w:r>
        <w:t>.  The Issuer will make no use of the proceeds of the</w:t>
      </w:r>
      <w:r w:rsidR="00B66ADB">
        <w:t xml:space="preserve"> </w:t>
      </w:r>
      <w:r>
        <w:t>Bonds or any Additional Bonds</w:t>
      </w:r>
      <w:r w:rsidR="00B66ADB">
        <w:t xml:space="preserve"> issued on a tax-exempt basis</w:t>
      </w:r>
      <w:r>
        <w:t xml:space="preserve"> or take or omit to take any action that would cause the Bonds or any Additional Bonds issued on a tax-exempt basis for federal income tax purposes to be “federally guaranteed” within the meaning of Section 149(b) of the Code;</w:t>
      </w:r>
    </w:p>
    <w:p w14:paraId="16E24576" w14:textId="77777777" w:rsidR="00B06E3B" w:rsidRDefault="00B06E3B" w:rsidP="00B06E3B">
      <w:pPr>
        <w:pStyle w:val="00BodyText5"/>
        <w:ind w:left="720" w:firstLine="0"/>
      </w:pPr>
      <w:r>
        <w:tab/>
        <w:t>(iv)</w:t>
      </w:r>
      <w:r>
        <w:tab/>
      </w:r>
      <w:r w:rsidRPr="00B3630C">
        <w:rPr>
          <w:i/>
        </w:rPr>
        <w:t>Information Reporting</w:t>
      </w:r>
      <w:r>
        <w:t>.  The Issuer will take or cause to be taken all necessary action to comply with the informational reporting requirement of Section 149(e) of the Code;</w:t>
      </w:r>
    </w:p>
    <w:p w14:paraId="018F766B" w14:textId="6473B754" w:rsidR="00B06E3B" w:rsidRDefault="00B06E3B" w:rsidP="00B06E3B">
      <w:pPr>
        <w:pStyle w:val="00BodyText5"/>
        <w:ind w:left="720" w:firstLine="0"/>
      </w:pPr>
      <w:r>
        <w:tab/>
        <w:t>(v)</w:t>
      </w:r>
      <w:r>
        <w:tab/>
      </w:r>
      <w:r w:rsidRPr="00B3630C">
        <w:rPr>
          <w:i/>
        </w:rPr>
        <w:t>Hedge Bonds</w:t>
      </w:r>
      <w:r>
        <w:t>.  The Issuer will make no use of the proceeds of the</w:t>
      </w:r>
      <w:r w:rsidR="00B66ADB">
        <w:t xml:space="preserve"> </w:t>
      </w:r>
      <w:r>
        <w:t>Bonds or any Additional Bonds</w:t>
      </w:r>
      <w:r w:rsidR="00B66ADB">
        <w:t xml:space="preserve"> issued on a tax-exempt basis</w:t>
      </w:r>
      <w:r>
        <w:t xml:space="preserve"> or any other amounts or property, regardless of the source, or take any action or refrain from taking any action that would cause the Bonds or any Additional Bonds issued on a tax-exempt basis for federal income tax purposes to be considered “hedge bonds” within the meaning of Section 149(g) of the Code unless the Issuer takes all necessary action to assure compliance with the requirements of Section 149(g) of the Code to maintain the exclusion from gross income for federal income tax purposes of interest on the Bonds and any applicable Additional Bonds issued on a tax-exempt basis;</w:t>
      </w:r>
    </w:p>
    <w:p w14:paraId="77BEA356" w14:textId="555E1ED5" w:rsidR="00B06E3B" w:rsidRDefault="00B06E3B" w:rsidP="00B06E3B">
      <w:pPr>
        <w:pStyle w:val="00BodyText5"/>
        <w:ind w:left="720" w:firstLine="0"/>
      </w:pPr>
      <w:r>
        <w:tab/>
        <w:t>(vi)</w:t>
      </w:r>
      <w:r>
        <w:tab/>
      </w:r>
      <w:r w:rsidRPr="00B3630C">
        <w:rPr>
          <w:i/>
        </w:rPr>
        <w:t>Miscellaneous</w:t>
      </w:r>
      <w:r>
        <w:t xml:space="preserve">.  The Issuer will take no action or refrain from taking any action inconsistent with its expectations stated in the Tax Certificate executed on the Original </w:t>
      </w:r>
      <w:r w:rsidR="00FD12AC">
        <w:t xml:space="preserve">Issue </w:t>
      </w:r>
      <w:r>
        <w:t xml:space="preserve">Date by the </w:t>
      </w:r>
      <w:r w:rsidR="00FD12AC">
        <w:t>Issuer</w:t>
      </w:r>
      <w:r>
        <w:t xml:space="preserve"> in connection with the</w:t>
      </w:r>
      <w:r w:rsidR="00FD12AC">
        <w:t xml:space="preserve"> </w:t>
      </w:r>
      <w:r>
        <w:t>Bonds and any issue of Additional Bonds and will comply with the covenants and requirements stated therein and incorporated by reference herein;</w:t>
      </w:r>
    </w:p>
    <w:p w14:paraId="678D0A7C" w14:textId="4F78A3A5" w:rsidR="00B06E3B" w:rsidRDefault="00FD12AC" w:rsidP="00FD12AC">
      <w:pPr>
        <w:pStyle w:val="00BodyText5"/>
        <w:ind w:left="720" w:firstLine="0"/>
      </w:pPr>
      <w:r>
        <w:tab/>
      </w:r>
      <w:r w:rsidR="00B06E3B">
        <w:t>(vii)</w:t>
      </w:r>
      <w:r w:rsidR="00B06E3B">
        <w:tab/>
      </w:r>
      <w:r w:rsidR="00B06E3B" w:rsidRPr="00B3630C">
        <w:rPr>
          <w:i/>
        </w:rPr>
        <w:t>Other Tax</w:t>
      </w:r>
      <w:r w:rsidRPr="00B3630C">
        <w:rPr>
          <w:i/>
        </w:rPr>
        <w:t>-</w:t>
      </w:r>
      <w:r w:rsidR="00B06E3B" w:rsidRPr="00B3630C">
        <w:rPr>
          <w:i/>
        </w:rPr>
        <w:t>Exempt Issues</w:t>
      </w:r>
      <w:r w:rsidR="00B06E3B">
        <w:t xml:space="preserve">.  The </w:t>
      </w:r>
      <w:r>
        <w:t>Issuer</w:t>
      </w:r>
      <w:r w:rsidR="00B06E3B">
        <w:t xml:space="preserve"> will not use proceeds of other </w:t>
      </w:r>
      <w:r>
        <w:t>tax-</w:t>
      </w:r>
      <w:r w:rsidR="00B06E3B">
        <w:t>exempt securities to redeem any</w:t>
      </w:r>
      <w:r>
        <w:t xml:space="preserve"> </w:t>
      </w:r>
      <w:r w:rsidR="00B06E3B">
        <w:t>Bonds or Additional Bonds</w:t>
      </w:r>
      <w:r>
        <w:t xml:space="preserve"> issued on a tax-exempt basis</w:t>
      </w:r>
      <w:r w:rsidR="00B06E3B">
        <w:t xml:space="preserve"> </w:t>
      </w:r>
      <w:r w:rsidR="00B06E3B">
        <w:lastRenderedPageBreak/>
        <w:t>without first obtaining the written opinion of Bond Counsel that doing so will not impair the exclusion from gross income for federal income tax purposes of interest on the</w:t>
      </w:r>
      <w:r>
        <w:t xml:space="preserve"> </w:t>
      </w:r>
      <w:r w:rsidR="00B06E3B">
        <w:t>Bonds and any Additional Bonds issued on a tax-exempt basis; and</w:t>
      </w:r>
    </w:p>
    <w:p w14:paraId="28D8202C" w14:textId="1E98878E" w:rsidR="00B06E3B" w:rsidRDefault="00FD12AC" w:rsidP="00FD12AC">
      <w:pPr>
        <w:pStyle w:val="00BodyText5"/>
        <w:ind w:left="720" w:firstLine="0"/>
      </w:pPr>
      <w:r>
        <w:tab/>
      </w:r>
      <w:r w:rsidR="00B06E3B">
        <w:t>(viii)</w:t>
      </w:r>
      <w:r w:rsidR="00B06E3B">
        <w:tab/>
      </w:r>
      <w:r w:rsidR="00B06E3B" w:rsidRPr="00B3630C">
        <w:rPr>
          <w:i/>
        </w:rPr>
        <w:t>Subsequent Opinions</w:t>
      </w:r>
      <w:r w:rsidR="00B06E3B">
        <w:t xml:space="preserve">.  If the </w:t>
      </w:r>
      <w:r>
        <w:t>Issuer</w:t>
      </w:r>
      <w:r w:rsidR="00B06E3B">
        <w:t xml:space="preserve"> obtains a subsequent opinion of Bond </w:t>
      </w:r>
      <w:r>
        <w:t>Counsel other than Gilmore &amp; Bell, P.C. (“Gil</w:t>
      </w:r>
      <w:r w:rsidR="00B06E3B">
        <w:t>more &amp; Bell”), where such opinion is required in connection with a change or amendment to this Indenture or the procedures set forth in the Tax Certificate, it will obtain an opinion substantially to the eff</w:t>
      </w:r>
      <w:r>
        <w:t>ect originally delivered by Gil</w:t>
      </w:r>
      <w:r w:rsidR="00B06E3B">
        <w:t>more &amp; Bell that interest on the</w:t>
      </w:r>
      <w:r>
        <w:t xml:space="preserve"> </w:t>
      </w:r>
      <w:r w:rsidR="00B06E3B">
        <w:t xml:space="preserve">Bonds and Additional Bonds </w:t>
      </w:r>
      <w:r>
        <w:t xml:space="preserve">issued on a tax-exempt basis </w:t>
      </w:r>
      <w:r w:rsidR="00B06E3B">
        <w:t>which are the subject of such change or amendment is excluded from gross income for federal income tax purpose</w:t>
      </w:r>
      <w:r>
        <w:t>.</w:t>
      </w:r>
    </w:p>
    <w:p w14:paraId="06570BC2" w14:textId="77777777" w:rsidR="00BE2CFA" w:rsidRPr="00BE2CFA" w:rsidRDefault="00BC21F4" w:rsidP="00C53556">
      <w:pPr>
        <w:pStyle w:val="Heading2"/>
        <w:rPr>
          <w:vanish/>
          <w:specVanish/>
        </w:rPr>
      </w:pPr>
      <w:bookmarkStart w:id="163" w:name="_Toc507509182"/>
      <w:bookmarkStart w:id="164" w:name="_Toc167278093"/>
      <w:r>
        <w:t>No Additional</w:t>
      </w:r>
      <w:r w:rsidR="00617239">
        <w:t xml:space="preserve"> </w:t>
      </w:r>
      <w:r>
        <w:t>Security</w:t>
      </w:r>
      <w:r w:rsidR="00617239">
        <w:t xml:space="preserve"> </w:t>
      </w:r>
      <w:r>
        <w:t>Interest</w:t>
      </w:r>
      <w:bookmarkEnd w:id="163"/>
      <w:bookmarkEnd w:id="164"/>
    </w:p>
    <w:p w14:paraId="546AC7CC" w14:textId="77777777" w:rsidR="00533282" w:rsidRDefault="00BC21F4" w:rsidP="00BE2CFA">
      <w:pPr>
        <w:pStyle w:val="00BodyText5"/>
      </w:pPr>
      <w:r>
        <w:t>.</w:t>
      </w:r>
      <w:r w:rsidR="00617239">
        <w:t xml:space="preserve"> </w:t>
      </w:r>
      <w:r w:rsidR="00C635AC">
        <w:t xml:space="preserve"> </w:t>
      </w:r>
      <w:r>
        <w:t>The Issuer covenants that so long as any Bonds remain Outstanding, it shall not pledge or grant any security interest in the Assessments or any investment proceeds thereof (except as expressly provided in this Indenture).</w:t>
      </w:r>
    </w:p>
    <w:p w14:paraId="1F7FD167" w14:textId="77777777" w:rsidR="00FD12AC" w:rsidRPr="00BE2CFA" w:rsidRDefault="00FD12AC" w:rsidP="00FD12AC">
      <w:pPr>
        <w:pStyle w:val="Heading2"/>
        <w:rPr>
          <w:vanish/>
          <w:specVanish/>
        </w:rPr>
      </w:pPr>
      <w:bookmarkStart w:id="165" w:name="_Toc167278094"/>
      <w:r>
        <w:t>Further Assurances</w:t>
      </w:r>
      <w:bookmarkEnd w:id="165"/>
    </w:p>
    <w:p w14:paraId="7F70EBF8" w14:textId="77777777" w:rsidR="002E459D" w:rsidRDefault="00FD12AC" w:rsidP="0086310A">
      <w:pPr>
        <w:pStyle w:val="00BodyText5"/>
      </w:pPr>
      <w:r>
        <w:t xml:space="preserve">.  </w:t>
      </w:r>
      <w:r w:rsidRPr="00FD12AC">
        <w:t xml:space="preserve">The </w:t>
      </w:r>
      <w:r>
        <w:t>Issuer</w:t>
      </w:r>
      <w:r w:rsidRPr="00FD12AC">
        <w:t xml:space="preserve"> shall make, execute and deliver any and all such further agreements, instruments and assurances as may be reasonably necessary or proper to carry out the intention or to facilitate the performance of this Indenture and for the better assuring and confirming unto the Owners of the Bonds and any Additional Bonds of the rights and benefits provided in this Indenture.</w:t>
      </w:r>
      <w:r w:rsidR="0086310A">
        <w:t xml:space="preserve">  </w:t>
      </w:r>
    </w:p>
    <w:p w14:paraId="3EDF1D84" w14:textId="2C958736" w:rsidR="002C5AA4" w:rsidRDefault="002C5AA4" w:rsidP="0086310A">
      <w:pPr>
        <w:pStyle w:val="00BodyText5"/>
        <w:rPr>
          <w:rFonts w:eastAsiaTheme="minorHAnsi" w:cstheme="minorBidi"/>
          <w:szCs w:val="22"/>
        </w:rPr>
      </w:pPr>
      <w:r>
        <w:br w:type="page"/>
      </w:r>
    </w:p>
    <w:p w14:paraId="28919C13" w14:textId="4C42EF32" w:rsidR="00BC21F4" w:rsidRDefault="00CF4B79" w:rsidP="007A6BBD">
      <w:pPr>
        <w:pStyle w:val="Heading1"/>
      </w:pPr>
      <w:r>
        <w:lastRenderedPageBreak/>
        <w:br/>
      </w:r>
      <w:bookmarkStart w:id="166" w:name="_Toc507509185"/>
      <w:bookmarkStart w:id="167" w:name="_Toc507593108"/>
      <w:bookmarkStart w:id="168" w:name="_Toc167278095"/>
      <w:r w:rsidR="00BC21F4">
        <w:t>THE TRUSTEE</w:t>
      </w:r>
      <w:bookmarkEnd w:id="166"/>
      <w:bookmarkEnd w:id="167"/>
      <w:bookmarkEnd w:id="168"/>
    </w:p>
    <w:p w14:paraId="751D3DEB" w14:textId="77777777" w:rsidR="00BE2CFA" w:rsidRPr="00BE2CFA" w:rsidRDefault="00BC21F4" w:rsidP="00C53556">
      <w:pPr>
        <w:pStyle w:val="Heading2"/>
        <w:rPr>
          <w:vanish/>
          <w:specVanish/>
        </w:rPr>
      </w:pPr>
      <w:bookmarkStart w:id="169" w:name="_Toc507509186"/>
      <w:bookmarkStart w:id="170" w:name="_Toc167278096"/>
      <w:r>
        <w:t>Acceptance</w:t>
      </w:r>
      <w:r w:rsidR="00617239">
        <w:t xml:space="preserve"> </w:t>
      </w:r>
      <w:r>
        <w:t>of</w:t>
      </w:r>
      <w:r w:rsidR="00617239">
        <w:t xml:space="preserve"> </w:t>
      </w:r>
      <w:r>
        <w:t>the</w:t>
      </w:r>
      <w:r w:rsidR="00617239">
        <w:t xml:space="preserve"> </w:t>
      </w:r>
      <w:r>
        <w:t>Trusts</w:t>
      </w:r>
      <w:bookmarkEnd w:id="169"/>
      <w:bookmarkEnd w:id="170"/>
    </w:p>
    <w:p w14:paraId="7DDD6956" w14:textId="77777777" w:rsidR="00485AB5" w:rsidRDefault="00BC21F4" w:rsidP="00BE2CFA">
      <w:pPr>
        <w:pStyle w:val="00BodyText5"/>
      </w:pPr>
      <w:r>
        <w:t>.</w:t>
      </w:r>
      <w:r w:rsidR="00617239">
        <w:t xml:space="preserve"> </w:t>
      </w:r>
      <w:r>
        <w:t xml:space="preserve"> The</w:t>
      </w:r>
      <w:r w:rsidR="00617239">
        <w:t xml:space="preserve"> </w:t>
      </w:r>
      <w:r>
        <w:t>Trustee</w:t>
      </w:r>
      <w:r w:rsidR="00617239">
        <w:t xml:space="preserve"> </w:t>
      </w:r>
      <w:r>
        <w:t>accepts the</w:t>
      </w:r>
      <w:r w:rsidR="00617239">
        <w:t xml:space="preserve"> </w:t>
      </w:r>
      <w:r>
        <w:t>trusts imposed upon it hereby, and agrees to perform said trusts as a corporate trustee ordinarily would perform said trusts under a corporate indenture, but no implied covenants or obligations shall be read into this Indenture against the Trustee.</w:t>
      </w:r>
    </w:p>
    <w:p w14:paraId="321F09F2" w14:textId="77777777" w:rsidR="00485AB5" w:rsidRDefault="00BC21F4" w:rsidP="00BE2CFA">
      <w:pPr>
        <w:pStyle w:val="Heading3"/>
      </w:pPr>
      <w:r>
        <w:t>The Trustee may execute any of the trusts or powers thereof and perform any of its duties by or through attorneys, agents, receivers, or employees and the Trustee shall not be responsible for any misconduct or negligence on the part of any agent or attorney appointed with due care and shall be entitled to</w:t>
      </w:r>
      <w:r w:rsidR="00617239">
        <w:t xml:space="preserve"> </w:t>
      </w:r>
      <w:r>
        <w:t>advice of counsel concerning all matters of trusts hereof and the duties hereunder, and may in all cases pay such reasonable compensation to all such attorneys, agents, receivers, and employees as may reasonably be employed in connection with the trusts hereof. The Trustee may act upon the opinion</w:t>
      </w:r>
      <w:r w:rsidR="00617239">
        <w:t xml:space="preserve"> </w:t>
      </w:r>
      <w:r>
        <w:t>or</w:t>
      </w:r>
      <w:r w:rsidR="00617239">
        <w:t xml:space="preserve"> </w:t>
      </w:r>
      <w:r>
        <w:t>advice</w:t>
      </w:r>
      <w:r w:rsidR="00617239">
        <w:t xml:space="preserve"> </w:t>
      </w:r>
      <w:r>
        <w:t>of counsel. The Trustee shall not be responsible for any loss or damage</w:t>
      </w:r>
      <w:r w:rsidR="00617239">
        <w:t xml:space="preserve"> </w:t>
      </w:r>
      <w:r>
        <w:t>resulting from any action or non-action in good faith in reliance upon such opinion or advice.</w:t>
      </w:r>
    </w:p>
    <w:p w14:paraId="6BCD4C92" w14:textId="46BC7BA3" w:rsidR="00485AB5" w:rsidRDefault="00BC21F4" w:rsidP="004456D9">
      <w:pPr>
        <w:pStyle w:val="Heading3"/>
      </w:pPr>
      <w:r>
        <w:t>The Trustee shall not be responsible for any recital herein, or in the Bonds (except in respect to the certificate of the Trustee endorsed</w:t>
      </w:r>
      <w:r w:rsidR="00617239">
        <w:t xml:space="preserve"> </w:t>
      </w:r>
      <w:r>
        <w:t>on the Bonds) or collecting any insurance moneys, or for the validity of the execution by the Issuer of this Indenture or of any supplements thereto or instruments of further assurance, or for the sufficiency of the security for the Bonds issued hereunder or intended to be secured hereby</w:t>
      </w:r>
      <w:r w:rsidR="004456D9">
        <w:t>,</w:t>
      </w:r>
      <w:r w:rsidR="004456D9" w:rsidRPr="004456D9">
        <w:t xml:space="preserve"> or for the perfection of any security interests granted hereunder</w:t>
      </w:r>
      <w:r w:rsidR="008F2554">
        <w:t xml:space="preserve"> or for the filing or re-filing of any financing statement</w:t>
      </w:r>
      <w:r>
        <w:t>; and the Trustee shall not be bound to ascertain or inquire as to the performance or observance of any covenants, conditions, or agreements on the part of the Issuer; but the Trustee may require of the Issuer full information and advice as to the performance of the covenants, conditions, and agreements aforesaid and as to the condition of the property herein</w:t>
      </w:r>
      <w:r w:rsidR="00617239">
        <w:t xml:space="preserve"> </w:t>
      </w:r>
      <w:r>
        <w:t>conveyed.</w:t>
      </w:r>
      <w:r w:rsidR="00617239">
        <w:t xml:space="preserve"> </w:t>
      </w:r>
      <w:r>
        <w:t>The Trustee shall not be responsible or liable for any loss suffered in connection with any investment of funds made by it in accordance with the provisions hereof. The Trustee shall have no responsibility with respect to any information,</w:t>
      </w:r>
      <w:r w:rsidR="00617239">
        <w:t xml:space="preserve"> </w:t>
      </w:r>
      <w:r>
        <w:t>statement or recital in any offering memorandum or other disclosure material prepared or distributed with respect to the Bonds.</w:t>
      </w:r>
    </w:p>
    <w:p w14:paraId="3DFF7E11" w14:textId="77777777" w:rsidR="00485AB5" w:rsidRDefault="00BC21F4" w:rsidP="00BE2CFA">
      <w:pPr>
        <w:pStyle w:val="Heading3"/>
      </w:pPr>
      <w:r>
        <w:t>The Trustee shall not be accountable for the use of any Bonds authenticated or delivered hereunder, except as specifically set forth herein. The Trustee may become the owner of Bonds secured hereby with the same rights which it would have if not Trustee.</w:t>
      </w:r>
    </w:p>
    <w:p w14:paraId="0D9423ED" w14:textId="77777777" w:rsidR="00485AB5" w:rsidRDefault="00BC21F4" w:rsidP="00BE2CFA">
      <w:pPr>
        <w:pStyle w:val="Heading3"/>
      </w:pPr>
      <w:r>
        <w:t>The Trustee shall be protected in acting upon any notice, request, consent, certificate, order, affidavit</w:t>
      </w:r>
      <w:r w:rsidR="00337BCF">
        <w:t>,</w:t>
      </w:r>
      <w:r>
        <w:t xml:space="preserve"> letter, telegram, or other paper or document believed to be genuine and correct and to have been signed or sent by the proper person or persons. Any action taken by the Trustee pursuant hereto upon the request</w:t>
      </w:r>
      <w:r w:rsidR="00617239">
        <w:t xml:space="preserve"> </w:t>
      </w:r>
      <w:r>
        <w:t>or</w:t>
      </w:r>
      <w:r w:rsidR="00617239">
        <w:t xml:space="preserve"> </w:t>
      </w:r>
      <w:r>
        <w:t>authority</w:t>
      </w:r>
      <w:r w:rsidR="00617239">
        <w:t xml:space="preserve"> </w:t>
      </w:r>
      <w:r>
        <w:t>or consent</w:t>
      </w:r>
      <w:r w:rsidR="00617239">
        <w:t xml:space="preserve"> </w:t>
      </w:r>
      <w:r>
        <w:t>of</w:t>
      </w:r>
      <w:r w:rsidR="00617239">
        <w:t xml:space="preserve"> </w:t>
      </w:r>
      <w:r>
        <w:t>any</w:t>
      </w:r>
      <w:r w:rsidR="00617239">
        <w:t xml:space="preserve"> </w:t>
      </w:r>
      <w:r>
        <w:t>person</w:t>
      </w:r>
      <w:r w:rsidR="00617239">
        <w:t xml:space="preserve"> </w:t>
      </w:r>
      <w:r>
        <w:t>who at the</w:t>
      </w:r>
      <w:r w:rsidR="00617239">
        <w:t xml:space="preserve"> </w:t>
      </w:r>
      <w:r>
        <w:t>time of</w:t>
      </w:r>
      <w:r w:rsidR="00617239">
        <w:t xml:space="preserve"> </w:t>
      </w:r>
      <w:r>
        <w:t>making such</w:t>
      </w:r>
      <w:r w:rsidR="00684686">
        <w:t xml:space="preserve"> </w:t>
      </w:r>
      <w:r>
        <w:t>request or giving such authority or consent is the Registered Owner of any Bond, shall be conclusive and binding upon all future Owners of the same Bond and upon Bonds issued in exchange therefor or in place thereof.</w:t>
      </w:r>
    </w:p>
    <w:p w14:paraId="0732F519" w14:textId="2B119817" w:rsidR="00485AB5" w:rsidRDefault="00BC21F4" w:rsidP="00BE2CFA">
      <w:pPr>
        <w:pStyle w:val="Heading3"/>
      </w:pPr>
      <w:r>
        <w:lastRenderedPageBreak/>
        <w:t>As to the existence or nonexistence of any fact or as to the sufficiency or validity of any instrument, paper, or proceeding, the Trustee shall</w:t>
      </w:r>
      <w:r w:rsidR="00617239">
        <w:t xml:space="preserve"> </w:t>
      </w:r>
      <w:r>
        <w:t xml:space="preserve">be entitled to rely upon a certificate signed on behalf of the Issuer by its Authorized Representatives as sufficient evidence of the facts therein contained and prior to the occurrence of an Event of Default as provided in </w:t>
      </w:r>
      <w:r w:rsidR="00272A84">
        <w:fldChar w:fldCharType="begin"/>
      </w:r>
      <w:r w:rsidR="00272A84">
        <w:instrText xml:space="preserve"> REF _Ref507420686 \w \h </w:instrText>
      </w:r>
      <w:r w:rsidR="00272A84">
        <w:fldChar w:fldCharType="separate"/>
      </w:r>
      <w:r w:rsidR="00270E10">
        <w:t>Section 8.1(a)</w:t>
      </w:r>
      <w:r w:rsidR="00272A84">
        <w:fldChar w:fldCharType="end"/>
      </w:r>
      <w:r w:rsidR="00272A84">
        <w:t xml:space="preserve"> </w:t>
      </w:r>
      <w:r>
        <w:t xml:space="preserve">or </w:t>
      </w:r>
      <w:r w:rsidR="00272A84">
        <w:fldChar w:fldCharType="begin"/>
      </w:r>
      <w:r w:rsidR="00272A84">
        <w:instrText xml:space="preserve"> REF _Ref507420706 \w \h </w:instrText>
      </w:r>
      <w:r w:rsidR="00272A84">
        <w:fldChar w:fldCharType="separate"/>
      </w:r>
      <w:r w:rsidR="00270E10">
        <w:t>Section 8.1(b)</w:t>
      </w:r>
      <w:r w:rsidR="00272A84">
        <w:fldChar w:fldCharType="end"/>
      </w:r>
      <w:r>
        <w:t xml:space="preserve"> herein or an Event of Default which the Trustee has been notified or of which </w:t>
      </w:r>
      <w:r w:rsidR="00774D45">
        <w:t xml:space="preserve">by Section 7.1(g) </w:t>
      </w:r>
      <w:r>
        <w:t>herein it is deemed to have notice, shall also be at liberty to accept a similar certificate to the effect that any particular dealing, transaction or action is necessary or expedient, but may at its discretion secure such further evidence deemed necessary or advisable, but shall in no case be bound to secure the same. The Trustee</w:t>
      </w:r>
      <w:r w:rsidR="00617239">
        <w:t xml:space="preserve"> </w:t>
      </w:r>
      <w:r>
        <w:t>may accept a certificate</w:t>
      </w:r>
      <w:r w:rsidR="00617239">
        <w:t xml:space="preserve"> </w:t>
      </w:r>
      <w:r>
        <w:t>of an Authorized</w:t>
      </w:r>
      <w:r w:rsidR="00617239">
        <w:t xml:space="preserve"> </w:t>
      </w:r>
      <w:r>
        <w:t>Representative of the Issuer under its seal to the effect that a resolution in the form therein set forth has been adopted by the Issuer as conclusive evidence that such resolution has been duly adopted, and is in full force and effect.</w:t>
      </w:r>
    </w:p>
    <w:p w14:paraId="48F163D3" w14:textId="77777777" w:rsidR="00485AB5" w:rsidRDefault="00BC21F4" w:rsidP="00BE2CFA">
      <w:pPr>
        <w:pStyle w:val="Heading3"/>
      </w:pPr>
      <w:r>
        <w:t>The permissive right of the Trustee to do things enumerated herein shall not be construed as a duty and the Trustee shall not be answerable for other than its gross negligence or willful misconduct.</w:t>
      </w:r>
    </w:p>
    <w:p w14:paraId="6F8F61C7" w14:textId="47DFF5FB" w:rsidR="00485AB5" w:rsidRDefault="00BC21F4" w:rsidP="00BE2CFA">
      <w:pPr>
        <w:pStyle w:val="Heading3"/>
      </w:pPr>
      <w:r>
        <w:t xml:space="preserve">The Trustee shall not be required to take notice or be deemed to have notice of any Event of Default hereunder except an Event of Default that occurs under </w:t>
      </w:r>
      <w:r w:rsidR="00272A84">
        <w:fldChar w:fldCharType="begin"/>
      </w:r>
      <w:r w:rsidR="00272A84">
        <w:instrText xml:space="preserve"> REF _Ref507420686 \w \h </w:instrText>
      </w:r>
      <w:r w:rsidR="00272A84">
        <w:fldChar w:fldCharType="separate"/>
      </w:r>
      <w:r w:rsidR="00B3630C">
        <w:t>Section 8.1(a)</w:t>
      </w:r>
      <w:r w:rsidR="00272A84">
        <w:fldChar w:fldCharType="end"/>
      </w:r>
      <w:r w:rsidR="00272A84">
        <w:t xml:space="preserve"> or </w:t>
      </w:r>
      <w:r w:rsidR="00272A84">
        <w:fldChar w:fldCharType="begin"/>
      </w:r>
      <w:r w:rsidR="00272A84">
        <w:instrText xml:space="preserve"> REF _Ref507420706 \w \h </w:instrText>
      </w:r>
      <w:r w:rsidR="00272A84">
        <w:fldChar w:fldCharType="separate"/>
      </w:r>
      <w:r w:rsidR="00270E10">
        <w:t>Section 8.1(b)</w:t>
      </w:r>
      <w:r w:rsidR="00272A84">
        <w:fldChar w:fldCharType="end"/>
      </w:r>
      <w:r>
        <w:t>, unless the Trustee shall be specifically notified in writing of such default by the Issuer or by the Registered Owners of at least 25% in the aggregate principal amount the Bonds then Outstanding and all notices or other instruments required hereby to be delivered to the Trustee must,</w:t>
      </w:r>
      <w:r w:rsidR="00617239">
        <w:t xml:space="preserve"> </w:t>
      </w:r>
      <w:r>
        <w:t>in order to be effective, be delivered at the Principal Corporate Trust Office of the Trustee, and in the absence of such notice so delivered, the Trustee may conclusively assume there is no Event of Default except as aforesaid.</w:t>
      </w:r>
    </w:p>
    <w:p w14:paraId="6AA6FE1C" w14:textId="77777777" w:rsidR="00485AB5" w:rsidRDefault="00BC21F4" w:rsidP="00BE2CFA">
      <w:pPr>
        <w:pStyle w:val="Heading3"/>
      </w:pPr>
      <w:r>
        <w:t>At any and all reasonable times and upon reasonable prior written notice, the Trustee, and its duly authorized agents, attorneys, experts, engineers, accountants, and representatives shall have the right fully to inspect all books, papers, and records of the Issuer pertaining to the Bonds, and to take such memoranda from and in regard thereto as may be desired.</w:t>
      </w:r>
    </w:p>
    <w:p w14:paraId="236F6AE4" w14:textId="77777777" w:rsidR="00485AB5" w:rsidRDefault="00BC21F4" w:rsidP="00BE2CFA">
      <w:pPr>
        <w:pStyle w:val="Heading3"/>
      </w:pPr>
      <w:r>
        <w:t>The Trustee shall not be required to give any bond or surety in respect of the execution of the said trusts and powers identified herein</w:t>
      </w:r>
      <w:r w:rsidR="00617239">
        <w:t xml:space="preserve"> </w:t>
      </w:r>
      <w:r>
        <w:t>or otherwise in respect of the premises.</w:t>
      </w:r>
    </w:p>
    <w:p w14:paraId="046463D4" w14:textId="77777777" w:rsidR="00485AB5" w:rsidRDefault="00BC21F4" w:rsidP="00BE2CFA">
      <w:pPr>
        <w:pStyle w:val="Heading3"/>
      </w:pPr>
      <w:r>
        <w:t>Notwithstanding anything elsewhere herein contained, the Trustee shall have the right, but shall not be required, to demand, in respect of the authentication</w:t>
      </w:r>
      <w:r w:rsidR="00617239">
        <w:t xml:space="preserve"> </w:t>
      </w:r>
      <w:r>
        <w:t>of</w:t>
      </w:r>
      <w:r w:rsidR="00617239">
        <w:t xml:space="preserve"> </w:t>
      </w:r>
      <w:r>
        <w:t>any</w:t>
      </w:r>
      <w:r w:rsidR="00617239">
        <w:t xml:space="preserve"> </w:t>
      </w:r>
      <w:r>
        <w:t>Bonds,</w:t>
      </w:r>
      <w:r w:rsidR="00617239">
        <w:t xml:space="preserve"> </w:t>
      </w:r>
      <w:r>
        <w:t>the</w:t>
      </w:r>
      <w:r w:rsidR="00617239">
        <w:t xml:space="preserve"> </w:t>
      </w:r>
      <w:r>
        <w:t>withdrawal</w:t>
      </w:r>
      <w:r w:rsidR="00617239">
        <w:t xml:space="preserve"> </w:t>
      </w:r>
      <w:r>
        <w:t>of</w:t>
      </w:r>
      <w:r w:rsidR="00617239">
        <w:t xml:space="preserve"> </w:t>
      </w:r>
      <w:r>
        <w:t>any</w:t>
      </w:r>
      <w:r w:rsidR="00617239">
        <w:t xml:space="preserve"> </w:t>
      </w:r>
      <w:r>
        <w:t>cash,</w:t>
      </w:r>
      <w:r w:rsidR="00617239">
        <w:t xml:space="preserve"> </w:t>
      </w:r>
      <w:r>
        <w:t>the</w:t>
      </w:r>
      <w:r w:rsidR="00617239">
        <w:t xml:space="preserve"> </w:t>
      </w:r>
      <w:r>
        <w:t>release</w:t>
      </w:r>
      <w:r w:rsidR="00617239">
        <w:t xml:space="preserve"> </w:t>
      </w:r>
      <w:r>
        <w:t>of any</w:t>
      </w:r>
      <w:r w:rsidR="00337BCF">
        <w:t xml:space="preserve"> </w:t>
      </w:r>
      <w:r>
        <w:t>property, or any action whatsoever within the purview hereof, any showing, certificates, opinions, appraisals, or other information, or corporate action or evidence thereof, in addition to that by the terms hereof required as a condition of such action by the Trustee, deemed desirable for the authentication of any Bonds, the withdrawal of any cash, or the taking of any other action by the Trustee.</w:t>
      </w:r>
    </w:p>
    <w:p w14:paraId="1A567BEF" w14:textId="77777777" w:rsidR="00485AB5" w:rsidRDefault="00BC21F4" w:rsidP="00BE2CFA">
      <w:pPr>
        <w:pStyle w:val="Heading3"/>
      </w:pPr>
      <w:r>
        <w:lastRenderedPageBreak/>
        <w:t>All moneys received by the Trustee or the Paying Agent shall, until used or applied or invested as herein provided, be held in trust for the purposes for which they were received but need not be segregated from other funds except to the extent required by law</w:t>
      </w:r>
      <w:r w:rsidR="00852F3E">
        <w:t xml:space="preserve"> and this Indenture</w:t>
      </w:r>
      <w:r>
        <w:t>.</w:t>
      </w:r>
      <w:r w:rsidR="00852F3E">
        <w:t xml:space="preserve"> </w:t>
      </w:r>
      <w:r>
        <w:t xml:space="preserve"> Neither the Trustee nor the Paying Agent shall</w:t>
      </w:r>
      <w:r w:rsidR="00617239">
        <w:t xml:space="preserve"> </w:t>
      </w:r>
      <w:r>
        <w:t>be under any liability for interest on any moneys received hereunder except such as may be agreed upon.</w:t>
      </w:r>
    </w:p>
    <w:p w14:paraId="02DD30FB" w14:textId="10EF7FA7" w:rsidR="00485AB5" w:rsidRDefault="0025276C" w:rsidP="00BE2CFA">
      <w:pPr>
        <w:pStyle w:val="Heading3"/>
      </w:pPr>
      <w:r w:rsidRPr="0025276C">
        <w:t>The Trustee, prior to the occurrence of an Event of Default and after the curing or waiver of any Event of Default which may have occurred, shall undertake to perform such duties and only such duties as are specifically set forth in this Indenture</w:t>
      </w:r>
      <w:r>
        <w:t xml:space="preserve">.  </w:t>
      </w:r>
      <w:r w:rsidR="00BC21F4">
        <w:t xml:space="preserve">If any Event of Default hereunder shall have occurred and be continuing, the Trustee shall exercise such of the rights and powers vested in it hereby and shall use the same degree of care as a prudent </w:t>
      </w:r>
      <w:r w:rsidR="00A50D60">
        <w:t>person</w:t>
      </w:r>
      <w:r w:rsidR="00BC21F4">
        <w:t xml:space="preserve"> would exercise or use in the circumstances in the conduct of </w:t>
      </w:r>
      <w:r w:rsidR="00A50D60">
        <w:t>such person’s</w:t>
      </w:r>
      <w:r w:rsidR="00BC21F4">
        <w:t xml:space="preserve"> own affairs.</w:t>
      </w:r>
    </w:p>
    <w:p w14:paraId="67490F27" w14:textId="77777777" w:rsidR="00A142D4" w:rsidRDefault="00A142D4" w:rsidP="00A142D4">
      <w:pPr>
        <w:pStyle w:val="Heading3"/>
      </w:pPr>
      <w:r>
        <w:t>The Trustee shall be under no obligation to exercise any of the rights or powers vested in it by this Indenture at the request, order, or direction of any of the Bondholders, pursuant to the provisions of this Indenture, unless such Bondholders shall have offered to the Trustee security or indemnity acceptable to the Trustee against the costs, expenses, and liabilities which may be incurred therein or thereby.</w:t>
      </w:r>
    </w:p>
    <w:p w14:paraId="78D7265A" w14:textId="30FEAEFC" w:rsidR="00A142D4" w:rsidRDefault="00A142D4" w:rsidP="00A142D4">
      <w:pPr>
        <w:pStyle w:val="Heading3"/>
      </w:pPr>
      <w:r w:rsidRPr="00A142D4">
        <w:t>The Trustee shall be under no responsibility to approve or evaluate any expert or other skilled person selected by the Issuer for any of the purposes expressed in this Indenture</w:t>
      </w:r>
      <w:r>
        <w:t>.</w:t>
      </w:r>
    </w:p>
    <w:p w14:paraId="2CC39C1F" w14:textId="3999E079" w:rsidR="00A142D4" w:rsidRDefault="00A142D4" w:rsidP="00A142D4">
      <w:pPr>
        <w:pStyle w:val="Heading3"/>
      </w:pPr>
      <w:r w:rsidRPr="00A142D4">
        <w:t>The Trustee shall not be bound to make any investigation into the facts, opinions, recommendations or other matters stated in any certificate, statement, financial statement, instrument, opinion, report, recommendation, valuation, notice, request, direction, resolution, consent, order or other paper or document submitted to the Trustee by the Issuer</w:t>
      </w:r>
      <w:r w:rsidR="00010096">
        <w:t>,</w:t>
      </w:r>
      <w:r w:rsidRPr="00A142D4">
        <w:t xml:space="preserve"> </w:t>
      </w:r>
      <w:r w:rsidR="00010096">
        <w:t xml:space="preserve">or </w:t>
      </w:r>
      <w:r w:rsidRPr="00A142D4">
        <w:t xml:space="preserve">any consultant or other professional retained by the Issuer; provided, that in the case of any such </w:t>
      </w:r>
      <w:r w:rsidR="008F2554">
        <w:t>opinion or certificate</w:t>
      </w:r>
      <w:r w:rsidRPr="00A142D4">
        <w:t xml:space="preserve"> specifically required to be furnished to the Trustee hereby, the Trustee shall be under a duty to examine the same to determine whether or not it conforms</w:t>
      </w:r>
      <w:r w:rsidR="0025276C">
        <w:t xml:space="preserve"> on its face</w:t>
      </w:r>
      <w:r w:rsidRPr="00A142D4">
        <w:t xml:space="preserve"> to the requirements hereof or thereof. The Trustee shall hold such documents for safe-keeping purposes only, and the Trustee’s receipt of such documents shall not constitute constructive or actual notice of any information contained therein or determinable from information contained therein.  The Trustee may provide copies thereof to Bondholders that request such information</w:t>
      </w:r>
      <w:r>
        <w:t>.</w:t>
      </w:r>
    </w:p>
    <w:p w14:paraId="02F136EB" w14:textId="08625FB2" w:rsidR="0025276C" w:rsidRDefault="0025276C" w:rsidP="00A142D4">
      <w:pPr>
        <w:pStyle w:val="Heading3"/>
      </w:pPr>
      <w:r w:rsidRPr="0025276C">
        <w:t xml:space="preserve">The Trustee shall have the right to accept and act upon instructions or directions, including funds transfer instructions, pursuant to this Indenture sent by Electronic Means. As used in this paragraph, “Electronic Means” means a portable document format (“pdf”) or other replicating image attached to an unsecured email, facsimile transmission, secure electronic transmission (containing applicable authorization codes, passwords and/or authentication keys issued by the Trustee), or another method or system specified by the Trustee as available for use in connection with its services hereunder; provided, however, that the Issuer shall provide to the Trustee an incumbency certificate listing designated persons authorized to provide such instructions (“Authorized Officers”), which incumbency certificate shall be amended whenever a person is to be </w:t>
      </w:r>
      <w:r w:rsidRPr="0025276C">
        <w:lastRenderedPageBreak/>
        <w:t>added or deleted from the listing.  If the Issuer elects to give the Trustee instructions by Electronic Means and the Trustee in its discretion elects to act upon such instructions, the Trustee’s understanding of such instructions shall be deemed controlling.  The Issuer agrees that the Trustee cannot determine the identity of the actual sender of such instructions and that the Trustee shall conclusively presume that instructions that purport to have been sent by an Authorized Officer listed on the incumbency certificate provided to the Trustee have been sent by such Authorized Officer.  The Issuer shall be responsible for ensuring that only Authorized Officers transmit such instructions to the Trustee, and the Issuer and its Authorized Officers are responsible to safeguard the use and confidentiality of applicable user and authorization codes, passwords and authentication keys provided by the Trustee, if any.  The Trustee shall not be liable for any losses, costs, or expenses arising directly or indirectly from the Trustee’s reliance upon and compliance with such instructions notwithstanding such instructions conflict or are inconsistent with a subsequent written instruction delivered by other means.  The Issuer agrees (i) to assume all risks arising out of the use of such Electronic Means to submit instructions and direction to the Trustee, including without limitation the risk of the Trustee acting on unauthorized instructions and the risk of interception and misuse by third parties; (ii) that it is fully informed of the protections and risks associated with the various methods of transmitting instructions to the Trustee and that there may be more secure methods of transmitting instructions than the use of Electronic Means; (iii) that the security procedures (if any) to be followed in connection with its transmission of instructions provide to it a commercially reasonable degree of protection in light of its particular needs and circumstances; and (iv) that it will notify the Trustee immediately upon learning of any compromise or unauthorized use of the security procedures</w:t>
      </w:r>
    </w:p>
    <w:p w14:paraId="7AACC6A6" w14:textId="19B15013" w:rsidR="00485AB5" w:rsidRDefault="0025276C" w:rsidP="00A142D4">
      <w:pPr>
        <w:pStyle w:val="Heading3"/>
      </w:pPr>
      <w:r>
        <w:t xml:space="preserve">In no event </w:t>
      </w:r>
      <w:r w:rsidRPr="0025276C">
        <w:t>shall the Trustee be responsible or liable for any failure or delay in the performance of its obligations hereunder arising out of or caused by, directly or indirectly, forces beyond its control, including, without limitation, strikes, work stoppages, accidents, acts of war or terrorism, civil or military disturbances, nuclear or natural catastrophes or acts of God, and interruptions, pandemics, epidemics, recognized public emergencies, quarantine restrictions, hacking or  cyber-attacks, or other use or infiltration of the Trustee’s technological infrastructure exceeding authorized access, loss or malfunctions of utilities, communications or computer (software and hardware) services; it being understood that the Trustee shall use reasonable efforts which are consistent with accepted practices in the banking industry to resume performance as soon as practicable under the circumstances</w:t>
      </w:r>
      <w:r w:rsidR="00BC21F4">
        <w:t>.</w:t>
      </w:r>
    </w:p>
    <w:p w14:paraId="514DDAB9" w14:textId="77777777" w:rsidR="00BE2CFA" w:rsidRPr="00BE2CFA" w:rsidRDefault="00BC21F4" w:rsidP="00C53556">
      <w:pPr>
        <w:pStyle w:val="Heading2"/>
        <w:rPr>
          <w:vanish/>
          <w:specVanish/>
        </w:rPr>
      </w:pPr>
      <w:bookmarkStart w:id="171" w:name="_Toc507509187"/>
      <w:bookmarkStart w:id="172" w:name="_Toc167278097"/>
      <w:r>
        <w:t>Fees, Charges, and Expenses of Trustee</w:t>
      </w:r>
      <w:bookmarkEnd w:id="171"/>
      <w:bookmarkEnd w:id="172"/>
    </w:p>
    <w:p w14:paraId="32CCC4E6" w14:textId="754FA3AB" w:rsidR="00485AB5" w:rsidRDefault="00BC21F4" w:rsidP="00BE2CFA">
      <w:pPr>
        <w:pStyle w:val="00BodyText5"/>
      </w:pPr>
      <w:r>
        <w:t>.</w:t>
      </w:r>
      <w:r w:rsidR="00617239">
        <w:t xml:space="preserve"> </w:t>
      </w:r>
      <w:r w:rsidR="007F1F5D">
        <w:t xml:space="preserve"> </w:t>
      </w:r>
      <w:r>
        <w:t>The Trustee</w:t>
      </w:r>
      <w:r w:rsidR="00617239">
        <w:t xml:space="preserve"> </w:t>
      </w:r>
      <w:r>
        <w:t>shall be entitled to payment and/or reimbursement for reasonable fees for its services rendered as Trustee hereunder and all advances, counsel fees, and other expenses reasonably and necessarily made or incurred by the Trustee in connection with</w:t>
      </w:r>
      <w:r w:rsidR="00617239">
        <w:t xml:space="preserve"> </w:t>
      </w:r>
      <w:r>
        <w:t>such</w:t>
      </w:r>
      <w:r w:rsidR="00617239">
        <w:t xml:space="preserve"> </w:t>
      </w:r>
      <w:r>
        <w:t>services.</w:t>
      </w:r>
      <w:r w:rsidR="00617239">
        <w:t xml:space="preserve"> </w:t>
      </w:r>
      <w:r>
        <w:t>The Trustee shall be entitled to payment and reimbursement for the reasonable fees</w:t>
      </w:r>
      <w:r w:rsidR="00617239">
        <w:t xml:space="preserve"> </w:t>
      </w:r>
      <w:r>
        <w:t xml:space="preserve">and charges of the Trustee as Paying Agent and Registrar for the Bonds as hereinabove provided. The Issuer shall pay and reimburse the Trustee for its fees and expenses as provided in this Section solely from amounts available to the Issuer as set forth in </w:t>
      </w:r>
      <w:r w:rsidR="00272A84">
        <w:fldChar w:fldCharType="begin"/>
      </w:r>
      <w:r w:rsidR="00272A84">
        <w:instrText xml:space="preserve"> REF _Ref507420813 \w \h </w:instrText>
      </w:r>
      <w:r w:rsidR="00272A84">
        <w:fldChar w:fldCharType="separate"/>
      </w:r>
      <w:r w:rsidR="00270E10">
        <w:t>Section 5.1(a)</w:t>
      </w:r>
      <w:r w:rsidR="00272A84">
        <w:fldChar w:fldCharType="end"/>
      </w:r>
      <w:r>
        <w:t>(ii) and, if such amount is not sufficient, from the other sources</w:t>
      </w:r>
      <w:r w:rsidR="00617239">
        <w:t xml:space="preserve"> </w:t>
      </w:r>
      <w:r>
        <w:t>available</w:t>
      </w:r>
      <w:r w:rsidR="00617239">
        <w:t xml:space="preserve"> </w:t>
      </w:r>
      <w:r>
        <w:t>hereunder.</w:t>
      </w:r>
      <w:r w:rsidR="008F2554">
        <w:t xml:space="preserve">  </w:t>
      </w:r>
      <w:r w:rsidR="008F2554" w:rsidRPr="008F2554">
        <w:t xml:space="preserve">Upon and during the continuance of an Event of Default, the Trustee shall have a lien upon and right of payment before payment on account of principal of or interest on any Bond, upon all </w:t>
      </w:r>
      <w:r w:rsidR="008F2554" w:rsidRPr="008F2554">
        <w:lastRenderedPageBreak/>
        <w:t>moneys in its possession (except for the Rebate Fund) under any provisions hereof for reasonable advances, fees, costs and expenses incurred</w:t>
      </w:r>
      <w:r w:rsidR="008F2554">
        <w:t>.</w:t>
      </w:r>
    </w:p>
    <w:p w14:paraId="74AA6F49" w14:textId="77777777" w:rsidR="00BE2CFA" w:rsidRPr="00BE2CFA" w:rsidRDefault="00BC21F4" w:rsidP="00C53556">
      <w:pPr>
        <w:pStyle w:val="Heading2"/>
        <w:rPr>
          <w:vanish/>
          <w:specVanish/>
        </w:rPr>
      </w:pPr>
      <w:bookmarkStart w:id="173" w:name="_Toc507509188"/>
      <w:bookmarkStart w:id="174" w:name="_Toc167278098"/>
      <w:r>
        <w:t>Notice to Registered</w:t>
      </w:r>
      <w:r w:rsidR="00617239">
        <w:t xml:space="preserve"> </w:t>
      </w:r>
      <w:r>
        <w:t>Owners</w:t>
      </w:r>
      <w:r w:rsidR="00617239">
        <w:t xml:space="preserve"> </w:t>
      </w:r>
      <w:r>
        <w:t>if Event of Default Occurs</w:t>
      </w:r>
      <w:bookmarkEnd w:id="173"/>
      <w:bookmarkEnd w:id="174"/>
    </w:p>
    <w:p w14:paraId="497C4B84" w14:textId="34478D8D" w:rsidR="00485AB5" w:rsidRDefault="00BC21F4" w:rsidP="00BE2CFA">
      <w:pPr>
        <w:pStyle w:val="00BodyText5"/>
      </w:pPr>
      <w:r>
        <w:t>.</w:t>
      </w:r>
      <w:r w:rsidR="00617239">
        <w:t xml:space="preserve"> </w:t>
      </w:r>
      <w:r w:rsidR="007F1F5D">
        <w:t xml:space="preserve"> </w:t>
      </w:r>
      <w:r>
        <w:t>The Trustee shall give written notice of any Event of Default (as herein defined)</w:t>
      </w:r>
      <w:r w:rsidR="00617239">
        <w:t xml:space="preserve"> </w:t>
      </w:r>
      <w:r>
        <w:t xml:space="preserve">relating to any Event of Default that occurs under </w:t>
      </w:r>
      <w:r w:rsidR="001E1CE5">
        <w:fldChar w:fldCharType="begin"/>
      </w:r>
      <w:r w:rsidR="001E1CE5">
        <w:instrText xml:space="preserve"> REF _Ref507420686 \w \h </w:instrText>
      </w:r>
      <w:r w:rsidR="001E1CE5">
        <w:fldChar w:fldCharType="separate"/>
      </w:r>
      <w:r w:rsidR="00270E10">
        <w:t>Section 8.1(a)</w:t>
      </w:r>
      <w:r w:rsidR="001E1CE5">
        <w:fldChar w:fldCharType="end"/>
      </w:r>
      <w:r w:rsidR="001E1CE5">
        <w:t xml:space="preserve"> or </w:t>
      </w:r>
      <w:r w:rsidR="001E1CE5">
        <w:fldChar w:fldCharType="begin"/>
      </w:r>
      <w:r w:rsidR="001E1CE5">
        <w:instrText xml:space="preserve"> REF _Ref507420706 \w \h </w:instrText>
      </w:r>
      <w:r w:rsidR="001E1CE5">
        <w:fldChar w:fldCharType="separate"/>
      </w:r>
      <w:r w:rsidR="00270E10">
        <w:t>Section 8.1(b)</w:t>
      </w:r>
      <w:r w:rsidR="001E1CE5">
        <w:fldChar w:fldCharType="end"/>
      </w:r>
      <w:r w:rsidR="001E1CE5">
        <w:t xml:space="preserve"> </w:t>
      </w:r>
      <w:r>
        <w:t>by registered or certified mail to all Registered Owners of all Bonds then Outstanding shown on the registration books of the Bonds kept by the Trustee as Registrar for the Bonds</w:t>
      </w:r>
      <w:r w:rsidR="00033C46">
        <w:t xml:space="preserve"> or by electronic means to DTC or its successors</w:t>
      </w:r>
      <w:r>
        <w:t>.</w:t>
      </w:r>
    </w:p>
    <w:p w14:paraId="4069D481" w14:textId="77777777" w:rsidR="00BE2CFA" w:rsidRPr="00BE2CFA" w:rsidRDefault="00BC21F4" w:rsidP="00C53556">
      <w:pPr>
        <w:pStyle w:val="Heading2"/>
        <w:rPr>
          <w:vanish/>
          <w:specVanish/>
        </w:rPr>
      </w:pPr>
      <w:bookmarkStart w:id="175" w:name="_Toc507509189"/>
      <w:bookmarkStart w:id="176" w:name="_Toc167278099"/>
      <w:r>
        <w:t>Intervention</w:t>
      </w:r>
      <w:r w:rsidR="00617239">
        <w:t xml:space="preserve"> </w:t>
      </w:r>
      <w:r>
        <w:t>by Trustee</w:t>
      </w:r>
      <w:bookmarkEnd w:id="175"/>
      <w:bookmarkEnd w:id="176"/>
    </w:p>
    <w:p w14:paraId="370A32A1" w14:textId="77777777" w:rsidR="00485AB5" w:rsidRDefault="00BC21F4" w:rsidP="00BE2CFA">
      <w:pPr>
        <w:pStyle w:val="00BodyText5"/>
      </w:pPr>
      <w:r>
        <w:t>.</w:t>
      </w:r>
      <w:r w:rsidR="007F1F5D">
        <w:t xml:space="preserve"> </w:t>
      </w:r>
      <w:r w:rsidR="00617239">
        <w:t xml:space="preserve"> </w:t>
      </w:r>
      <w:r>
        <w:t>In any</w:t>
      </w:r>
      <w:r w:rsidR="00617239">
        <w:t xml:space="preserve"> </w:t>
      </w:r>
      <w:r>
        <w:t>judicial</w:t>
      </w:r>
      <w:r w:rsidR="00617239">
        <w:t xml:space="preserve"> </w:t>
      </w:r>
      <w:r>
        <w:t>proceeding to which the Issuer is a party and which in the opinion of the Trustee and its counsel has</w:t>
      </w:r>
      <w:r w:rsidR="00617239">
        <w:t xml:space="preserve"> </w:t>
      </w:r>
      <w:r>
        <w:t>a substantial bearing on the interest of Registered Owners of the Bonds, the Trustee shall intervene on behalf of such Bondholders if requested in writing by the Registered Owners</w:t>
      </w:r>
      <w:r w:rsidR="00337BCF">
        <w:t xml:space="preserve"> </w:t>
      </w:r>
      <w:r>
        <w:t>of at least a majority in aggregate principal amount of the Bonds then Outstanding. The rights and obligations of the Trustee under this Section are subject to the approval of a court of competent jurisdiction.</w:t>
      </w:r>
    </w:p>
    <w:p w14:paraId="1D451532" w14:textId="77777777" w:rsidR="00BE2CFA" w:rsidRPr="00BE2CFA" w:rsidRDefault="00BC21F4" w:rsidP="00C53556">
      <w:pPr>
        <w:pStyle w:val="Heading2"/>
        <w:rPr>
          <w:vanish/>
          <w:specVanish/>
        </w:rPr>
      </w:pPr>
      <w:bookmarkStart w:id="177" w:name="_Toc507509190"/>
      <w:bookmarkStart w:id="178" w:name="_Toc167278100"/>
      <w:r>
        <w:t>Successor Trustee</w:t>
      </w:r>
      <w:bookmarkEnd w:id="177"/>
      <w:bookmarkEnd w:id="178"/>
    </w:p>
    <w:p w14:paraId="7E4AD64F" w14:textId="77777777" w:rsidR="00485AB5" w:rsidRDefault="00BC21F4" w:rsidP="00BE2CFA">
      <w:pPr>
        <w:pStyle w:val="00BodyText5"/>
      </w:pPr>
      <w:r>
        <w:t>.</w:t>
      </w:r>
      <w:r w:rsidR="00617239">
        <w:t xml:space="preserve"> </w:t>
      </w:r>
      <w:r w:rsidR="007F1F5D">
        <w:t xml:space="preserve"> </w:t>
      </w:r>
      <w:r>
        <w:t>Any corporation</w:t>
      </w:r>
      <w:r w:rsidR="00617239">
        <w:t xml:space="preserve"> </w:t>
      </w:r>
      <w:r>
        <w:t>or association into which the Trustee may be converted or merged, or with which it may be consolidated, or to which it may sell or transfer its corporate trust business and assets as a whole or substantially as a whole, or any corporation or association resulting from any such conversion, sale, merger, consolidation, or transfer to which it is a party, ipso facto, shall be and become successor Trustee hereunder and vested with all of the title to the whole property or trust estate and all the trusts, powers, discretions, immunities, privileges, and all other matters as was its predecessor, without the execution or filing of any instrument or any further act, deed of conveyance on the part of any of the parties hereto, anything herein to the contrary notwithstanding.</w:t>
      </w:r>
    </w:p>
    <w:p w14:paraId="180C88EA" w14:textId="77777777" w:rsidR="00BE2CFA" w:rsidRPr="00BE2CFA" w:rsidRDefault="00BC21F4" w:rsidP="00C53556">
      <w:pPr>
        <w:pStyle w:val="Heading2"/>
        <w:rPr>
          <w:vanish/>
          <w:specVanish/>
        </w:rPr>
      </w:pPr>
      <w:bookmarkStart w:id="179" w:name="_Toc507509191"/>
      <w:bookmarkStart w:id="180" w:name="_Toc167278101"/>
      <w:r>
        <w:t>Resignation</w:t>
      </w:r>
      <w:r w:rsidR="00617239">
        <w:t xml:space="preserve"> </w:t>
      </w:r>
      <w:r>
        <w:t>by</w:t>
      </w:r>
      <w:r w:rsidR="00617239">
        <w:t xml:space="preserve"> </w:t>
      </w:r>
      <w:r>
        <w:t>the</w:t>
      </w:r>
      <w:r w:rsidR="00617239">
        <w:t xml:space="preserve"> </w:t>
      </w:r>
      <w:r>
        <w:t>Trustee</w:t>
      </w:r>
      <w:bookmarkEnd w:id="179"/>
      <w:bookmarkEnd w:id="180"/>
    </w:p>
    <w:p w14:paraId="33ED485C" w14:textId="28B7DFAE" w:rsidR="00485AB5" w:rsidRDefault="00BC21F4" w:rsidP="00BE2CFA">
      <w:pPr>
        <w:pStyle w:val="00BodyText5"/>
      </w:pPr>
      <w:r>
        <w:t>.</w:t>
      </w:r>
      <w:r w:rsidR="00617239">
        <w:t xml:space="preserve"> </w:t>
      </w:r>
      <w:r w:rsidR="007F1F5D">
        <w:t xml:space="preserve"> </w:t>
      </w:r>
      <w:r>
        <w:t>The</w:t>
      </w:r>
      <w:r w:rsidR="00617239">
        <w:t xml:space="preserve"> </w:t>
      </w:r>
      <w:r>
        <w:t>Trustee</w:t>
      </w:r>
      <w:r w:rsidR="00617239">
        <w:t xml:space="preserve"> </w:t>
      </w:r>
      <w:r>
        <w:t xml:space="preserve">and any successor Trustee may at any time resign from the trusts hereby created by giving written notice to the Issuer, served personally or by registered mail, and by registered or certified mail to each Registered Owner of Bonds then Outstanding, and such resignation shall take effect upon the appointment of a successor Trustee by the Registered Owners or by the Issuer as provided in </w:t>
      </w:r>
      <w:r w:rsidR="002D7D91">
        <w:fldChar w:fldCharType="begin"/>
      </w:r>
      <w:r w:rsidR="002D7D91">
        <w:instrText xml:space="preserve"> REF _Ref507422614 \w \h </w:instrText>
      </w:r>
      <w:r w:rsidR="002D7D91">
        <w:fldChar w:fldCharType="separate"/>
      </w:r>
      <w:r w:rsidR="00B3630C">
        <w:t>Section 7.8</w:t>
      </w:r>
      <w:r w:rsidR="002D7D91">
        <w:fldChar w:fldCharType="end"/>
      </w:r>
      <w:r w:rsidR="002D7D91">
        <w:t xml:space="preserve"> </w:t>
      </w:r>
      <w:r>
        <w:t>hereof; provided, however that if no successor Trustee has been appointed within sixty (60) days of the date of such notice of resignation, the resigning Trustee may petition any court of competent jurisdiction for the appointment of a successor Trustee, and such court may thereupon, after such notice, if any, as it deems proper and prescribes, appoint a successor Trustee.</w:t>
      </w:r>
    </w:p>
    <w:p w14:paraId="30FDB29C" w14:textId="77777777" w:rsidR="00BE2CFA" w:rsidRPr="00BE2CFA" w:rsidRDefault="00BC21F4" w:rsidP="00C53556">
      <w:pPr>
        <w:pStyle w:val="Heading2"/>
        <w:rPr>
          <w:vanish/>
          <w:specVanish/>
        </w:rPr>
      </w:pPr>
      <w:bookmarkStart w:id="181" w:name="_Toc507509192"/>
      <w:bookmarkStart w:id="182" w:name="_Toc167278102"/>
      <w:r>
        <w:t>Removal</w:t>
      </w:r>
      <w:r w:rsidR="00617239">
        <w:t xml:space="preserve"> </w:t>
      </w:r>
      <w:r>
        <w:t>of the Trustee</w:t>
      </w:r>
      <w:bookmarkEnd w:id="181"/>
      <w:bookmarkEnd w:id="182"/>
    </w:p>
    <w:p w14:paraId="0FB9E590" w14:textId="77777777" w:rsidR="00485AB5" w:rsidRDefault="00BC21F4" w:rsidP="00BE2CFA">
      <w:pPr>
        <w:pStyle w:val="00BodyText5"/>
      </w:pPr>
      <w:r>
        <w:t>.</w:t>
      </w:r>
      <w:r w:rsidR="007F1F5D">
        <w:t xml:space="preserve"> </w:t>
      </w:r>
      <w:r w:rsidR="00617239">
        <w:t xml:space="preserve"> </w:t>
      </w:r>
      <w:r>
        <w:t>The Trustee</w:t>
      </w:r>
      <w:r w:rsidR="00617239">
        <w:t xml:space="preserve"> </w:t>
      </w:r>
      <w:r>
        <w:t>may</w:t>
      </w:r>
      <w:r w:rsidR="00617239">
        <w:t xml:space="preserve"> </w:t>
      </w:r>
      <w:r>
        <w:t>be removed at any time by an instrument or concurrent instruments in writing delivered to the Trustee, and signed by the Issuer (so long as the Issuer is not in default under any of its obligations hereunder) or signed by the Registered Owners of at least a majority</w:t>
      </w:r>
      <w:r w:rsidR="00617239">
        <w:t xml:space="preserve"> </w:t>
      </w:r>
      <w:r>
        <w:t>in</w:t>
      </w:r>
      <w:r w:rsidR="00617239">
        <w:t xml:space="preserve"> </w:t>
      </w:r>
      <w:r>
        <w:t>aggregate principal amount of Bonds then Outstanding, provided that such instrument or</w:t>
      </w:r>
      <w:r w:rsidR="00617239">
        <w:t xml:space="preserve"> </w:t>
      </w:r>
      <w:r>
        <w:t>instruments concurrently appoint a successor Trustee meeting the qualifications set forth herein.</w:t>
      </w:r>
    </w:p>
    <w:p w14:paraId="69A88573" w14:textId="77777777" w:rsidR="00BE2CFA" w:rsidRPr="00BE2CFA" w:rsidRDefault="00BC21F4" w:rsidP="00C53556">
      <w:pPr>
        <w:pStyle w:val="Heading2"/>
        <w:rPr>
          <w:vanish/>
          <w:specVanish/>
        </w:rPr>
      </w:pPr>
      <w:bookmarkStart w:id="183" w:name="_Ref507422614"/>
      <w:bookmarkStart w:id="184" w:name="_Toc507509193"/>
      <w:bookmarkStart w:id="185" w:name="_Toc167278103"/>
      <w:r>
        <w:t>Appointment</w:t>
      </w:r>
      <w:r w:rsidR="00617239">
        <w:t xml:space="preserve"> </w:t>
      </w:r>
      <w:r>
        <w:t>of</w:t>
      </w:r>
      <w:r w:rsidR="00617239">
        <w:t xml:space="preserve"> </w:t>
      </w:r>
      <w:r>
        <w:t>Successor</w:t>
      </w:r>
      <w:r w:rsidR="00617239">
        <w:t xml:space="preserve"> </w:t>
      </w:r>
      <w:r>
        <w:t>Trustee;</w:t>
      </w:r>
      <w:r w:rsidR="00617239">
        <w:t xml:space="preserve"> </w:t>
      </w:r>
      <w:r>
        <w:t>Temporary</w:t>
      </w:r>
      <w:r w:rsidR="00617239">
        <w:t xml:space="preserve"> </w:t>
      </w:r>
      <w:r>
        <w:t>Trustee</w:t>
      </w:r>
      <w:bookmarkEnd w:id="183"/>
      <w:bookmarkEnd w:id="184"/>
      <w:bookmarkEnd w:id="185"/>
    </w:p>
    <w:p w14:paraId="01147934" w14:textId="33DA58AB" w:rsidR="00485AB5" w:rsidRDefault="00BC21F4" w:rsidP="00BE2CFA">
      <w:pPr>
        <w:pStyle w:val="00BodyText5"/>
      </w:pPr>
      <w:r>
        <w:t>.</w:t>
      </w:r>
      <w:r w:rsidR="007F1F5D">
        <w:t xml:space="preserve"> </w:t>
      </w:r>
      <w:r w:rsidR="00617239">
        <w:t xml:space="preserve"> </w:t>
      </w:r>
      <w:r>
        <w:t>In case the Trustee hereunder shall resign or be removed, or be dissolved, or shall</w:t>
      </w:r>
      <w:r w:rsidR="00617239">
        <w:t xml:space="preserve"> </w:t>
      </w:r>
      <w:r>
        <w:t>be in course of dissolution or liquidation, or otherwise become incapable of acting hereunder,</w:t>
      </w:r>
      <w:r w:rsidR="00617239">
        <w:t xml:space="preserve"> </w:t>
      </w:r>
      <w:r>
        <w:t xml:space="preserve">or in case it shall be taken under the control of any public officer or officers, or of a receiver appointed by a court, a successor may </w:t>
      </w:r>
      <w:r>
        <w:lastRenderedPageBreak/>
        <w:t>be appointed by the Issuer or by the Registered Owners of a majority in aggregate principal amount of Bonds</w:t>
      </w:r>
      <w:r w:rsidR="00617239">
        <w:t xml:space="preserve"> </w:t>
      </w:r>
      <w:r>
        <w:t>then Outstanding, by an instrument or concurrent instruments in writing signed by such Bondholders, or by their attorneys in fact, duly authorized; provided, nevertheless, that in case of such vacancy the Issuer by an instrument executed</w:t>
      </w:r>
      <w:r w:rsidR="00617239">
        <w:t xml:space="preserve"> </w:t>
      </w:r>
      <w:r w:rsidR="008B083C">
        <w:t xml:space="preserve">by the Chair </w:t>
      </w:r>
      <w:r>
        <w:t>and attested</w:t>
      </w:r>
      <w:r w:rsidR="00617239">
        <w:t xml:space="preserve"> </w:t>
      </w:r>
      <w:r>
        <w:t xml:space="preserve">by </w:t>
      </w:r>
      <w:r w:rsidR="008B083C">
        <w:t>the</w:t>
      </w:r>
      <w:r>
        <w:t xml:space="preserve"> </w:t>
      </w:r>
      <w:r w:rsidR="00B658FA">
        <w:t>Clerk/Secretary</w:t>
      </w:r>
      <w:r w:rsidR="008B083C">
        <w:t xml:space="preserve"> </w:t>
      </w:r>
      <w:r>
        <w:t>under its seal, may appoint a temporary Trustee</w:t>
      </w:r>
      <w:r w:rsidR="00617239">
        <w:t xml:space="preserve"> </w:t>
      </w:r>
      <w:r>
        <w:t>to fill such vacancy</w:t>
      </w:r>
      <w:r w:rsidR="00617239">
        <w:t xml:space="preserve"> </w:t>
      </w:r>
      <w:r>
        <w:t>until a successor Trustee shall be appointed by the Registered</w:t>
      </w:r>
      <w:r w:rsidR="00617239">
        <w:t xml:space="preserve"> </w:t>
      </w:r>
      <w:r>
        <w:t>Owners</w:t>
      </w:r>
      <w:r w:rsidR="00617239">
        <w:t xml:space="preserve"> </w:t>
      </w:r>
      <w:r>
        <w:t>in the</w:t>
      </w:r>
      <w:r w:rsidR="00617239">
        <w:t xml:space="preserve"> </w:t>
      </w:r>
      <w:r>
        <w:t>manner above provided; and any such temporary Trustee so appointed by the Issuer shall immediately</w:t>
      </w:r>
      <w:r w:rsidR="00617239">
        <w:t xml:space="preserve"> </w:t>
      </w:r>
      <w:r>
        <w:t>and without</w:t>
      </w:r>
      <w:r w:rsidR="00617239">
        <w:t xml:space="preserve"> </w:t>
      </w:r>
      <w:r>
        <w:t>further act be superseded</w:t>
      </w:r>
      <w:r w:rsidR="00617239">
        <w:t xml:space="preserve"> </w:t>
      </w:r>
      <w:r>
        <w:t>by the Trustee so appointed</w:t>
      </w:r>
      <w:r w:rsidR="00617239">
        <w:t xml:space="preserve"> </w:t>
      </w:r>
      <w:r>
        <w:t>by such</w:t>
      </w:r>
      <w:r w:rsidR="00337BCF">
        <w:t xml:space="preserve"> </w:t>
      </w:r>
      <w:r>
        <w:t>Registered Owners. Every successor Trustee (including any</w:t>
      </w:r>
      <w:r w:rsidR="00617239">
        <w:t xml:space="preserve"> </w:t>
      </w:r>
      <w:r>
        <w:t>temporary Trustee) appointed pursuant to the provisions of this Section or otherwise shall be a trust company or</w:t>
      </w:r>
      <w:r w:rsidR="00617239">
        <w:t xml:space="preserve"> </w:t>
      </w:r>
      <w:r>
        <w:t>bank</w:t>
      </w:r>
      <w:r w:rsidR="00617239">
        <w:t xml:space="preserve"> </w:t>
      </w:r>
      <w:r>
        <w:t>in</w:t>
      </w:r>
      <w:r w:rsidR="00617239">
        <w:t xml:space="preserve"> </w:t>
      </w:r>
      <w:r>
        <w:t>good</w:t>
      </w:r>
      <w:r w:rsidR="00617239">
        <w:t xml:space="preserve"> </w:t>
      </w:r>
      <w:r>
        <w:t>standing</w:t>
      </w:r>
      <w:r w:rsidR="00617239">
        <w:t xml:space="preserve"> </w:t>
      </w:r>
      <w:r>
        <w:t>having</w:t>
      </w:r>
      <w:r w:rsidR="00617239">
        <w:t xml:space="preserve"> </w:t>
      </w:r>
      <w:r>
        <w:t>a</w:t>
      </w:r>
      <w:r w:rsidR="00617239">
        <w:t xml:space="preserve"> </w:t>
      </w:r>
      <w:r>
        <w:t>reported</w:t>
      </w:r>
      <w:r w:rsidR="00617239">
        <w:t xml:space="preserve"> </w:t>
      </w:r>
      <w:r>
        <w:t>capital</w:t>
      </w:r>
      <w:r w:rsidR="00617239">
        <w:t xml:space="preserve"> </w:t>
      </w:r>
      <w:r>
        <w:t>and</w:t>
      </w:r>
      <w:r w:rsidR="00617239">
        <w:t xml:space="preserve"> </w:t>
      </w:r>
      <w:r>
        <w:t>surplus</w:t>
      </w:r>
      <w:r w:rsidR="00617239">
        <w:t xml:space="preserve"> </w:t>
      </w:r>
      <w:r>
        <w:t>of</w:t>
      </w:r>
      <w:r w:rsidR="00617239">
        <w:t xml:space="preserve"> </w:t>
      </w:r>
      <w:r>
        <w:t>not</w:t>
      </w:r>
      <w:r w:rsidR="00617239">
        <w:t xml:space="preserve"> </w:t>
      </w:r>
      <w:r>
        <w:t>less than</w:t>
      </w:r>
      <w:r w:rsidR="00337BCF">
        <w:t xml:space="preserve"> </w:t>
      </w:r>
      <w:r>
        <w:t>$50,000,000.</w:t>
      </w:r>
    </w:p>
    <w:p w14:paraId="097A6D00" w14:textId="77777777" w:rsidR="00BE2CFA" w:rsidRPr="00BE2CFA" w:rsidRDefault="00BC21F4" w:rsidP="00C53556">
      <w:pPr>
        <w:pStyle w:val="Heading2"/>
        <w:rPr>
          <w:vanish/>
          <w:specVanish/>
        </w:rPr>
      </w:pPr>
      <w:bookmarkStart w:id="186" w:name="_Toc507509194"/>
      <w:bookmarkStart w:id="187" w:name="_Toc167278104"/>
      <w:r>
        <w:t>Concerning Any Successor</w:t>
      </w:r>
      <w:r w:rsidR="00617239">
        <w:t xml:space="preserve"> </w:t>
      </w:r>
      <w:r>
        <w:t>Trustee</w:t>
      </w:r>
      <w:bookmarkEnd w:id="186"/>
      <w:bookmarkEnd w:id="187"/>
    </w:p>
    <w:p w14:paraId="38B459D1" w14:textId="5CF350A6" w:rsidR="00485AB5" w:rsidRDefault="00BC21F4" w:rsidP="00BE2CFA">
      <w:pPr>
        <w:pStyle w:val="00BodyText5"/>
      </w:pPr>
      <w:r>
        <w:t>.</w:t>
      </w:r>
      <w:r w:rsidR="007F1F5D">
        <w:t xml:space="preserve"> </w:t>
      </w:r>
      <w:r w:rsidR="00617239">
        <w:t xml:space="preserve"> </w:t>
      </w:r>
      <w:r>
        <w:t>Every successor Trustee appointed hereunder shall execute, acknowledge, and deliver to its predecessor</w:t>
      </w:r>
      <w:r w:rsidR="00617239">
        <w:t xml:space="preserve"> </w:t>
      </w:r>
      <w:r>
        <w:t>and also to the Issuer and all Bondholders an instrument in writing accepting such appointment hereunder, and thereupon such successor, without any further act, deed, or conveyance, shall become fully vested with all the estates, properties,</w:t>
      </w:r>
      <w:r w:rsidR="00617239">
        <w:t xml:space="preserve"> </w:t>
      </w:r>
      <w:r>
        <w:t>rights, powers, trusts, duties,</w:t>
      </w:r>
      <w:r w:rsidR="00617239">
        <w:t xml:space="preserve"> </w:t>
      </w:r>
      <w:r>
        <w:t>and obligations of its predecessor; but such predecessor shall, nevertheless, on the written request of the Issuer, or of the successor Trustee, execute and deliver an instrument transferring to such successor Trustee all the estates, properties, rights, powers, and trusts of such predecessor hereunder; and every predecessor Trustee shall deliver all Bonds and moneys held by it as Trustee hereunder to its successor. Should any instrument in writing from the Issuer be required by any successor Trustee for more fully and certainly vesting in such successor the estates, rights, powers, and duties hereby vested or intended to be vested in the predecessor, any and all such instruments in writing shall, on request, be executed, acknowledged, and delivered by the Issuer.</w:t>
      </w:r>
    </w:p>
    <w:p w14:paraId="79E66A78" w14:textId="77777777" w:rsidR="00BE2CFA" w:rsidRPr="00BE2CFA" w:rsidRDefault="00BC21F4" w:rsidP="00C53556">
      <w:pPr>
        <w:pStyle w:val="Heading2"/>
        <w:rPr>
          <w:vanish/>
          <w:specVanish/>
        </w:rPr>
      </w:pPr>
      <w:bookmarkStart w:id="188" w:name="_Toc507509195"/>
      <w:bookmarkStart w:id="189" w:name="_Toc167278105"/>
      <w:r>
        <w:t>Trustee</w:t>
      </w:r>
      <w:r w:rsidR="00617239">
        <w:t xml:space="preserve"> </w:t>
      </w:r>
      <w:r>
        <w:t>Protected</w:t>
      </w:r>
      <w:r w:rsidR="00617239">
        <w:t xml:space="preserve"> </w:t>
      </w:r>
      <w:r>
        <w:t>in</w:t>
      </w:r>
      <w:r w:rsidR="00617239">
        <w:t xml:space="preserve"> </w:t>
      </w:r>
      <w:r>
        <w:t>Relying</w:t>
      </w:r>
      <w:r w:rsidR="00617239">
        <w:t xml:space="preserve"> </w:t>
      </w:r>
      <w:r>
        <w:t>Indenture,</w:t>
      </w:r>
      <w:r w:rsidR="00617239">
        <w:t xml:space="preserve"> </w:t>
      </w:r>
      <w:r>
        <w:t>Etc</w:t>
      </w:r>
      <w:r w:rsidR="00BE2CFA">
        <w:t>.</w:t>
      </w:r>
      <w:bookmarkEnd w:id="188"/>
      <w:bookmarkEnd w:id="189"/>
    </w:p>
    <w:p w14:paraId="178F8751" w14:textId="77777777" w:rsidR="00485AB5" w:rsidRDefault="00BC21F4" w:rsidP="00BE2CFA">
      <w:pPr>
        <w:pStyle w:val="00BodyText5"/>
      </w:pPr>
      <w:r>
        <w:t xml:space="preserve"> </w:t>
      </w:r>
      <w:r w:rsidR="007F1F5D">
        <w:t xml:space="preserve"> </w:t>
      </w:r>
      <w:r>
        <w:t>This Indenture, opinions, certificates, and other instruments provided for herein may be accepted by the Trustee as conclusive evidence of the facts and conclusions stated therein and shall</w:t>
      </w:r>
      <w:r w:rsidR="00617239">
        <w:t xml:space="preserve"> </w:t>
      </w:r>
      <w:r>
        <w:t>be full warrant and protection to the Trustee for the release of property</w:t>
      </w:r>
      <w:r w:rsidR="00617239">
        <w:t xml:space="preserve"> </w:t>
      </w:r>
      <w:r>
        <w:t>and the withdrawal of cash hereunder.</w:t>
      </w:r>
    </w:p>
    <w:p w14:paraId="7846DC81" w14:textId="77777777" w:rsidR="00BE2CFA" w:rsidRPr="00BE2CFA" w:rsidRDefault="00BC21F4" w:rsidP="00C53556">
      <w:pPr>
        <w:pStyle w:val="Heading2"/>
        <w:rPr>
          <w:vanish/>
          <w:specVanish/>
        </w:rPr>
      </w:pPr>
      <w:bookmarkStart w:id="190" w:name="_Toc507509196"/>
      <w:bookmarkStart w:id="191" w:name="_Toc167278106"/>
      <w:r>
        <w:t>Successor</w:t>
      </w:r>
      <w:r w:rsidR="00617239">
        <w:t xml:space="preserve"> </w:t>
      </w:r>
      <w:r>
        <w:t>Trustee;</w:t>
      </w:r>
      <w:r w:rsidR="00617239">
        <w:t xml:space="preserve"> </w:t>
      </w:r>
      <w:r>
        <w:t>Paying Agent</w:t>
      </w:r>
      <w:r w:rsidR="00617239">
        <w:t xml:space="preserve"> </w:t>
      </w:r>
      <w:r>
        <w:t>and Bond Registrar</w:t>
      </w:r>
      <w:bookmarkEnd w:id="190"/>
      <w:bookmarkEnd w:id="191"/>
    </w:p>
    <w:p w14:paraId="518635E7" w14:textId="77777777" w:rsidR="00485AB5" w:rsidRDefault="00BC21F4" w:rsidP="00BE2CFA">
      <w:pPr>
        <w:pStyle w:val="00BodyText5"/>
      </w:pPr>
      <w:r>
        <w:t>.</w:t>
      </w:r>
      <w:r w:rsidR="00617239">
        <w:t xml:space="preserve"> </w:t>
      </w:r>
      <w:r w:rsidR="007F1F5D">
        <w:t xml:space="preserve"> </w:t>
      </w:r>
      <w:r>
        <w:t>In the event of a change in the office of Trustee, the predecessor Trustee which has resigned or been removed shall cease to be Trustee, Bond Registrar</w:t>
      </w:r>
      <w:r w:rsidR="00BB66BE">
        <w:t>,</w:t>
      </w:r>
      <w:r>
        <w:t xml:space="preserve"> and Paying Agent hereunder, and the successor Trustee shall become such Trustee, Bond Registrar and Paying Agent for the Bonds.</w:t>
      </w:r>
    </w:p>
    <w:p w14:paraId="24CEAE45" w14:textId="77777777" w:rsidR="00BE2CFA" w:rsidRPr="00BE2CFA" w:rsidRDefault="00BC21F4" w:rsidP="00C53556">
      <w:pPr>
        <w:pStyle w:val="Heading2"/>
        <w:rPr>
          <w:vanish/>
          <w:specVanish/>
        </w:rPr>
      </w:pPr>
      <w:bookmarkStart w:id="192" w:name="_Toc507509197"/>
      <w:bookmarkStart w:id="193" w:name="_Toc167278107"/>
      <w:r>
        <w:t>Trust</w:t>
      </w:r>
      <w:r w:rsidR="00617239">
        <w:t xml:space="preserve"> </w:t>
      </w:r>
      <w:r>
        <w:t>Estate</w:t>
      </w:r>
      <w:r w:rsidR="00617239">
        <w:t xml:space="preserve"> </w:t>
      </w:r>
      <w:r>
        <w:t>May</w:t>
      </w:r>
      <w:r w:rsidR="00617239">
        <w:t xml:space="preserve"> </w:t>
      </w:r>
      <w:r>
        <w:t>Be Vested</w:t>
      </w:r>
      <w:r w:rsidR="00617239">
        <w:t xml:space="preserve"> </w:t>
      </w:r>
      <w:r>
        <w:t>in Separate</w:t>
      </w:r>
      <w:r w:rsidR="00617239">
        <w:t xml:space="preserve"> </w:t>
      </w:r>
      <w:r>
        <w:t>or Co-Trustee</w:t>
      </w:r>
      <w:bookmarkEnd w:id="192"/>
      <w:bookmarkEnd w:id="193"/>
    </w:p>
    <w:p w14:paraId="28004E41" w14:textId="77777777" w:rsidR="00485AB5" w:rsidRDefault="00BC21F4" w:rsidP="00BE2CFA">
      <w:pPr>
        <w:pStyle w:val="00BodyText5"/>
      </w:pPr>
      <w:r>
        <w:t xml:space="preserve">. </w:t>
      </w:r>
      <w:r w:rsidR="007F1F5D">
        <w:t xml:space="preserve"> </w:t>
      </w:r>
      <w:r>
        <w:t>It is the purpose of this Indenture that there shall be no violation of any law of any jurisdiction (including particularly the laws of the State) denying or restricting the right of banking corporations or associations to transact business as Trustee in such jurisdiction. It is recognized that in case of litigation hereunder, or in case the Trustee deems</w:t>
      </w:r>
      <w:r w:rsidR="00617239">
        <w:t xml:space="preserve"> </w:t>
      </w:r>
      <w:r>
        <w:t>that</w:t>
      </w:r>
      <w:r w:rsidR="00617239">
        <w:t xml:space="preserve"> </w:t>
      </w:r>
      <w:r>
        <w:t>by reason of any present or future law of any jurisdiction it may not exercise any of the powers, rights, or remedies herein granted to the Trustee or hold title to the trust estate, as herein granted, or take any other action which may be desirable or necessary in connection therewith, it may be necessary that the Trustee appoint an</w:t>
      </w:r>
      <w:r w:rsidR="00617239">
        <w:t xml:space="preserve"> </w:t>
      </w:r>
      <w:r>
        <w:t>additional individual or institution as a separate or co-trustee.</w:t>
      </w:r>
    </w:p>
    <w:p w14:paraId="2EC6EE81" w14:textId="77777777" w:rsidR="00485AB5" w:rsidRDefault="00BC21F4" w:rsidP="00CF4B79">
      <w:pPr>
        <w:pStyle w:val="00BodyText5"/>
      </w:pPr>
      <w:r>
        <w:lastRenderedPageBreak/>
        <w:t>In the event that the Trustee appoints an additional individual or institution as a separate or co-trustee, each and every remedy, power, right, claim, demand, cause of action, immunity, estate, title, interest, and lien expressed or intended hereby to be exercised</w:t>
      </w:r>
      <w:r w:rsidR="00617239">
        <w:t xml:space="preserve"> </w:t>
      </w:r>
      <w:r>
        <w:t>by</w:t>
      </w:r>
      <w:r w:rsidR="00617239">
        <w:t xml:space="preserve"> </w:t>
      </w:r>
      <w:r>
        <w:t>or</w:t>
      </w:r>
      <w:r w:rsidR="00617239">
        <w:t xml:space="preserve"> </w:t>
      </w:r>
      <w:r>
        <w:t>vested</w:t>
      </w:r>
      <w:r w:rsidR="00617239">
        <w:t xml:space="preserve"> </w:t>
      </w:r>
      <w:r>
        <w:t>in</w:t>
      </w:r>
      <w:r w:rsidR="00617239">
        <w:t xml:space="preserve"> </w:t>
      </w:r>
      <w:r>
        <w:t>or</w:t>
      </w:r>
      <w:r w:rsidR="00617239">
        <w:t xml:space="preserve"> </w:t>
      </w:r>
      <w:r>
        <w:t>conveyed</w:t>
      </w:r>
      <w:r w:rsidR="00617239">
        <w:t xml:space="preserve"> </w:t>
      </w:r>
      <w:r>
        <w:t>to</w:t>
      </w:r>
      <w:r w:rsidR="00617239">
        <w:t xml:space="preserve"> </w:t>
      </w:r>
      <w:r>
        <w:t>the</w:t>
      </w:r>
      <w:r w:rsidR="00617239">
        <w:t xml:space="preserve"> </w:t>
      </w:r>
      <w:r>
        <w:t>Trustee</w:t>
      </w:r>
      <w:r w:rsidR="00617239">
        <w:t xml:space="preserve"> </w:t>
      </w:r>
      <w:r>
        <w:t>with</w:t>
      </w:r>
      <w:r w:rsidR="00617239">
        <w:t xml:space="preserve"> </w:t>
      </w:r>
      <w:r>
        <w:t>respect</w:t>
      </w:r>
      <w:r w:rsidR="00617239">
        <w:t xml:space="preserve"> </w:t>
      </w:r>
      <w:r>
        <w:t>thereto</w:t>
      </w:r>
      <w:r w:rsidR="00617239">
        <w:t xml:space="preserve"> </w:t>
      </w:r>
      <w:r>
        <w:t>shall be</w:t>
      </w:r>
      <w:r w:rsidR="00337BCF">
        <w:t xml:space="preserve"> </w:t>
      </w:r>
      <w:r>
        <w:t>exercisable by and vested in such separate or co-trustee, but only to the extent necessary to enable the separate or co-trustee to exercise such powers, rights, and remedies, and every covenant and obligation necessary to the exercise thereof by such separate or co-trustee shall run to and be enforceable by either of them.</w:t>
      </w:r>
    </w:p>
    <w:p w14:paraId="20B88B01" w14:textId="77777777" w:rsidR="00485AB5" w:rsidRDefault="00BC21F4" w:rsidP="00CF4B79">
      <w:pPr>
        <w:pStyle w:val="00BodyText5"/>
      </w:pPr>
      <w:r>
        <w:t>Should any deed, conveyance, or instrument in writing from the Issuer be required by the separate trustee or co-trustee so appointed by the Trustee for more fully and certainly vesting in and confirming to it such properties, rights, powers, trusts, duties, and obligations, any and all such deeds, conveyances, and instruments in writing shall, on request of such trustee or co-trustee, be executed, acknowledged, and delivered by the Issuer. In case any separate trustee or co-trustee, or a successor to either, shall die,</w:t>
      </w:r>
      <w:r w:rsidR="00617239">
        <w:t xml:space="preserve"> </w:t>
      </w:r>
      <w:r>
        <w:t>become incapable of acting, resign, or be removed, all the estates, properties, rights, powers, trusts, duties, and obligations of such separate trustee or co-trustee, so far as permitted by law, shall vest in and be exercised by the Trustee until the appointment of a new trustee or successor to such separate trustee or co-trustee.</w:t>
      </w:r>
    </w:p>
    <w:p w14:paraId="62B96B6B" w14:textId="77777777" w:rsidR="00BE2CFA" w:rsidRPr="00BE2CFA" w:rsidRDefault="00BC21F4" w:rsidP="00C53556">
      <w:pPr>
        <w:pStyle w:val="Heading2"/>
        <w:rPr>
          <w:vanish/>
          <w:specVanish/>
        </w:rPr>
      </w:pPr>
      <w:bookmarkStart w:id="194" w:name="_Toc507509198"/>
      <w:bookmarkStart w:id="195" w:name="_Toc167278108"/>
      <w:r>
        <w:t>Accounting</w:t>
      </w:r>
      <w:bookmarkEnd w:id="194"/>
      <w:bookmarkEnd w:id="195"/>
    </w:p>
    <w:p w14:paraId="7E5AE1B3" w14:textId="77777777" w:rsidR="00485AB5" w:rsidRDefault="00BC21F4" w:rsidP="00BE2CFA">
      <w:pPr>
        <w:pStyle w:val="00BodyText5"/>
      </w:pPr>
      <w:r>
        <w:t xml:space="preserve">. </w:t>
      </w:r>
      <w:r w:rsidR="007F1F5D">
        <w:t xml:space="preserve"> </w:t>
      </w:r>
      <w:r>
        <w:t>The Trustee shall</w:t>
      </w:r>
      <w:r w:rsidR="00617239">
        <w:t xml:space="preserve"> </w:t>
      </w:r>
      <w:r>
        <w:t>prepare</w:t>
      </w:r>
      <w:r w:rsidR="00617239">
        <w:t xml:space="preserve"> </w:t>
      </w:r>
      <w:r>
        <w:t>a</w:t>
      </w:r>
      <w:r w:rsidR="00617239">
        <w:t xml:space="preserve"> </w:t>
      </w:r>
      <w:r>
        <w:t>written</w:t>
      </w:r>
      <w:r w:rsidR="00617239">
        <w:t xml:space="preserve"> </w:t>
      </w:r>
      <w:r>
        <w:t>monthly accounting for each calendar month by the end of the month following each</w:t>
      </w:r>
      <w:r w:rsidR="00617239">
        <w:t xml:space="preserve"> </w:t>
      </w:r>
      <w:r>
        <w:t>such</w:t>
      </w:r>
      <w:r w:rsidR="00617239">
        <w:t xml:space="preserve"> </w:t>
      </w:r>
      <w:r>
        <w:t>calendar month showing in reasonable detail all financial</w:t>
      </w:r>
      <w:r w:rsidR="00617239">
        <w:t xml:space="preserve"> </w:t>
      </w:r>
      <w:r>
        <w:t>transactions</w:t>
      </w:r>
      <w:r w:rsidR="00617239">
        <w:t xml:space="preserve"> </w:t>
      </w:r>
      <w:r>
        <w:t>relating</w:t>
      </w:r>
      <w:r w:rsidR="00617239">
        <w:t xml:space="preserve"> </w:t>
      </w:r>
      <w:r>
        <w:t>to the funds and accounts held by the Trustee hereunder during the accounting period and the balance in any funds or accounts created hereby as of the beginning and close of such accounting period, and shall mail the same to the Issuer. On or before the end of the month following each calendar month, the Trustee shall, upon written request, provide to the Issuer and the Issuer</w:t>
      </w:r>
      <w:r w:rsidR="00514809">
        <w:t>’</w:t>
      </w:r>
      <w:r>
        <w:t>s independent auditor, representations as to the accuracy of the facts contained in said financial report.</w:t>
      </w:r>
    </w:p>
    <w:p w14:paraId="7F919D90" w14:textId="77777777" w:rsidR="00BE2CFA" w:rsidRPr="00BE2CFA" w:rsidRDefault="00BC21F4" w:rsidP="00C53556">
      <w:pPr>
        <w:pStyle w:val="Heading2"/>
        <w:rPr>
          <w:vanish/>
          <w:specVanish/>
        </w:rPr>
      </w:pPr>
      <w:bookmarkStart w:id="196" w:name="_Toc507509199"/>
      <w:bookmarkStart w:id="197" w:name="_Toc167278109"/>
      <w:r>
        <w:t>Trustee</w:t>
      </w:r>
      <w:r w:rsidR="00514809">
        <w:t>’</w:t>
      </w:r>
      <w:r>
        <w:t>s Right to Own and Deal in Bonds</w:t>
      </w:r>
      <w:bookmarkEnd w:id="196"/>
      <w:bookmarkEnd w:id="197"/>
    </w:p>
    <w:p w14:paraId="1056A22A" w14:textId="77777777" w:rsidR="00BC21F4" w:rsidRDefault="00BC21F4" w:rsidP="00BE2CFA">
      <w:pPr>
        <w:pStyle w:val="00BodyText5"/>
      </w:pPr>
      <w:r>
        <w:t>.</w:t>
      </w:r>
      <w:r w:rsidR="007F1F5D">
        <w:t xml:space="preserve"> </w:t>
      </w:r>
      <w:r>
        <w:t xml:space="preserve"> The bank or trust company acting as Trustee under this Indenture, and its directors, officers, employees</w:t>
      </w:r>
      <w:r w:rsidR="00BB66BE">
        <w:t>,</w:t>
      </w:r>
      <w:r>
        <w:t xml:space="preserve"> or agents, may in good faith buy, sell, own, hold, and deal in any of the Bonds issued hereunder and secured by this Indenture, and may join in any action which any Bondholder may be entitled to take with like effect as if such bank or trust company were not the Trustee under this Indenture.</w:t>
      </w:r>
    </w:p>
    <w:p w14:paraId="07099958" w14:textId="77777777" w:rsidR="002C5AA4" w:rsidRDefault="002C5AA4">
      <w:pPr>
        <w:spacing w:after="160" w:line="259" w:lineRule="auto"/>
        <w:rPr>
          <w:rFonts w:eastAsiaTheme="minorHAnsi" w:cstheme="minorBidi"/>
          <w:szCs w:val="22"/>
        </w:rPr>
      </w:pPr>
      <w:r>
        <w:br w:type="page"/>
      </w:r>
    </w:p>
    <w:p w14:paraId="6697DAAE" w14:textId="107C2E51" w:rsidR="00485AB5" w:rsidRDefault="00CF4B79" w:rsidP="007A6BBD">
      <w:pPr>
        <w:pStyle w:val="Heading1"/>
      </w:pPr>
      <w:r>
        <w:lastRenderedPageBreak/>
        <w:br/>
      </w:r>
      <w:bookmarkStart w:id="198" w:name="_Toc507509200"/>
      <w:bookmarkStart w:id="199" w:name="_Toc507593123"/>
      <w:bookmarkStart w:id="200" w:name="_Toc167278110"/>
      <w:r w:rsidR="00BC21F4">
        <w:t>EVENTS OF DEFAULT; REMEDIES</w:t>
      </w:r>
      <w:bookmarkEnd w:id="198"/>
      <w:bookmarkEnd w:id="199"/>
      <w:bookmarkEnd w:id="200"/>
    </w:p>
    <w:p w14:paraId="6AAD329B" w14:textId="77777777" w:rsidR="00BE2CFA" w:rsidRPr="00BE2CFA" w:rsidRDefault="00337BCF" w:rsidP="00C53556">
      <w:pPr>
        <w:pStyle w:val="Heading2"/>
        <w:rPr>
          <w:vanish/>
          <w:specVanish/>
        </w:rPr>
      </w:pPr>
      <w:bookmarkStart w:id="201" w:name="_Ref507421526"/>
      <w:bookmarkStart w:id="202" w:name="_Toc507509201"/>
      <w:bookmarkStart w:id="203" w:name="_Toc167278111"/>
      <w:r>
        <w:t>Events of Default</w:t>
      </w:r>
      <w:bookmarkEnd w:id="201"/>
      <w:bookmarkEnd w:id="202"/>
      <w:bookmarkEnd w:id="203"/>
    </w:p>
    <w:p w14:paraId="117B45A5" w14:textId="77777777" w:rsidR="00485AB5" w:rsidRDefault="00337BCF" w:rsidP="00BE2CFA">
      <w:pPr>
        <w:pStyle w:val="00BodyText5"/>
      </w:pPr>
      <w:r>
        <w:t xml:space="preserve">.  </w:t>
      </w:r>
      <w:r w:rsidR="00BC21F4">
        <w:t>Each</w:t>
      </w:r>
      <w:r w:rsidR="00617239">
        <w:t xml:space="preserve"> </w:t>
      </w:r>
      <w:r w:rsidR="00BC21F4">
        <w:t>of</w:t>
      </w:r>
      <w:r w:rsidR="00617239">
        <w:t xml:space="preserve"> </w:t>
      </w:r>
      <w:r w:rsidR="00BC21F4">
        <w:t>the</w:t>
      </w:r>
      <w:r w:rsidR="00617239">
        <w:t xml:space="preserve"> </w:t>
      </w:r>
      <w:r w:rsidR="00BC21F4">
        <w:t>following</w:t>
      </w:r>
      <w:r w:rsidR="00617239">
        <w:t xml:space="preserve"> </w:t>
      </w:r>
      <w:r w:rsidR="00BC21F4">
        <w:t>events is hereby declared an Event of Default:</w:t>
      </w:r>
    </w:p>
    <w:p w14:paraId="412B7C8B" w14:textId="77777777" w:rsidR="00485AB5" w:rsidRDefault="00BC21F4" w:rsidP="00BE2CFA">
      <w:pPr>
        <w:pStyle w:val="Heading3"/>
      </w:pPr>
      <w:bookmarkStart w:id="204" w:name="_Ref507420686"/>
      <w:r>
        <w:t>if payment of any installment of interest on any of the Bonds shall not be made by or on behalf of the Issuer when the same shall become due and payable, or</w:t>
      </w:r>
      <w:bookmarkEnd w:id="204"/>
    </w:p>
    <w:p w14:paraId="3C55C3C7" w14:textId="77777777" w:rsidR="00485AB5" w:rsidRDefault="00BC21F4" w:rsidP="00BE2CFA">
      <w:pPr>
        <w:pStyle w:val="Heading3"/>
      </w:pPr>
      <w:bookmarkStart w:id="205" w:name="_Ref507420706"/>
      <w:r>
        <w:t>if payment of the principal of or the redemption premium, if any, on any of the Bonds shall not be made by or on behalf of the Issuer when the same shall become due and payable, either at maturity, by mandatory sinking fund redemption or by proceedings for redemption in advance of maturity; or</w:t>
      </w:r>
      <w:bookmarkEnd w:id="205"/>
    </w:p>
    <w:p w14:paraId="4144769F" w14:textId="77777777" w:rsidR="00485AB5" w:rsidRDefault="00BC21F4" w:rsidP="00BE2CFA">
      <w:pPr>
        <w:pStyle w:val="Heading3"/>
      </w:pPr>
      <w:r>
        <w:t>if an order or decree shall be entered, with the consent or acquiescence of the Issuer, appointing a receiver or custodian for any of the revenues of the Issuer, or approving a petition filed against the Issuer seeking reorganization of the Issuer under the federal bankruptcy laws or any other similar law or statute of the United States of America or any state thereof, or if any such order or decree, having been entered without the consent or acquiescence of the Issuer shall not be vacated or discharged or stayed on appeal within thirty (30) days after the entry thereof; or</w:t>
      </w:r>
    </w:p>
    <w:p w14:paraId="7A87769E" w14:textId="77777777" w:rsidR="00485AB5" w:rsidRDefault="00BC21F4" w:rsidP="00BE2CFA">
      <w:pPr>
        <w:pStyle w:val="Heading3"/>
      </w:pPr>
      <w:r>
        <w:t>if any proceeding shall be instituted, with the consent or acquiescence of the Issuer, for the purpose of effecting a composition between the Issuer and its creditors or for the purpose of adjusting the claims of such creditors pursuant to any law or statute of the United States of America or any state thereof; or</w:t>
      </w:r>
    </w:p>
    <w:p w14:paraId="39DE88D4" w14:textId="77777777" w:rsidR="00485AB5" w:rsidRDefault="00BC21F4" w:rsidP="00BE2CFA">
      <w:pPr>
        <w:pStyle w:val="Heading3"/>
      </w:pPr>
      <w:r>
        <w:t>if (i) the Issuer is adjudged insolvent by a court of competent jurisdiction, or (ii) an order, judgment, or decree be entered by any court of competent jurisdiction appointing, without the consent of the Issuer, a receiver, trustee, or custodian of the Issuer or of the whole or any part of the Issuer</w:t>
      </w:r>
      <w:r w:rsidR="00514809">
        <w:t>’</w:t>
      </w:r>
      <w:r>
        <w:t>s property and any of the aforesaid adjudications, orders, judgments, or decrees shall not be vacated or set aside or stayed within sixty (60) days from the date of entry thereof; or</w:t>
      </w:r>
    </w:p>
    <w:p w14:paraId="2934098E" w14:textId="77777777" w:rsidR="00485AB5" w:rsidRDefault="00BC21F4" w:rsidP="00BE2CFA">
      <w:pPr>
        <w:pStyle w:val="Heading3"/>
      </w:pPr>
      <w:r>
        <w:t>if the Issuer shall file a petition or answer seeking reorganization, relief, or any arrangement under the federal bankruptcy laws or any other applicable law or statute of the United States of America or any state thereof; or</w:t>
      </w:r>
    </w:p>
    <w:p w14:paraId="4C5F4C93" w14:textId="77777777" w:rsidR="00485AB5" w:rsidRDefault="00BC21F4" w:rsidP="00BE2CFA">
      <w:pPr>
        <w:pStyle w:val="Heading3"/>
      </w:pPr>
      <w:r>
        <w:t>if the Issuer shall for any reason be rendered incapable of fulfilling its obligations hereunder; or</w:t>
      </w:r>
    </w:p>
    <w:p w14:paraId="7F0981E2" w14:textId="77777777" w:rsidR="00485AB5" w:rsidRDefault="00BC21F4" w:rsidP="00BE2CFA">
      <w:pPr>
        <w:pStyle w:val="Heading3"/>
      </w:pPr>
      <w:r>
        <w:t>if the Issuer defaults in the performance or observance of any covenant, agreement, or condition on the part of the Issuer hereunder or under the</w:t>
      </w:r>
      <w:r w:rsidR="00C42347">
        <w:t xml:space="preserve"> </w:t>
      </w:r>
      <w:r>
        <w:t>Assessment Ordinance (other than defaults mentioned in (a) or (b) above) and</w:t>
      </w:r>
      <w:r w:rsidR="00617239">
        <w:t xml:space="preserve"> </w:t>
      </w:r>
      <w:r>
        <w:t>fails to remedy the same for a period of thirty (30) days after notice of the default is given by the Trustee or Bondholders of at least a majority in aggregate principal amount of then Outstanding Bonds.</w:t>
      </w:r>
    </w:p>
    <w:p w14:paraId="2AC8BD2E" w14:textId="77777777" w:rsidR="00BE2CFA" w:rsidRPr="00BE2CFA" w:rsidRDefault="00BC21F4" w:rsidP="00C53556">
      <w:pPr>
        <w:pStyle w:val="Heading2"/>
        <w:rPr>
          <w:vanish/>
          <w:specVanish/>
        </w:rPr>
      </w:pPr>
      <w:bookmarkStart w:id="206" w:name="_Toc507509202"/>
      <w:bookmarkStart w:id="207" w:name="_Toc167278112"/>
      <w:r>
        <w:lastRenderedPageBreak/>
        <w:t>Remedies;</w:t>
      </w:r>
      <w:r w:rsidR="00617239">
        <w:t xml:space="preserve"> </w:t>
      </w:r>
      <w:r>
        <w:t>Rights</w:t>
      </w:r>
      <w:r w:rsidR="00617239">
        <w:t xml:space="preserve"> </w:t>
      </w:r>
      <w:r>
        <w:t>of Bondholders</w:t>
      </w:r>
      <w:bookmarkEnd w:id="206"/>
      <w:bookmarkEnd w:id="207"/>
    </w:p>
    <w:p w14:paraId="720E4DC6" w14:textId="77777777" w:rsidR="00485AB5" w:rsidRDefault="00BC21F4" w:rsidP="00BE2CFA">
      <w:pPr>
        <w:pStyle w:val="00BodyText5"/>
      </w:pPr>
      <w:r>
        <w:t>.</w:t>
      </w:r>
      <w:r w:rsidR="00617239">
        <w:t xml:space="preserve"> </w:t>
      </w:r>
      <w:r w:rsidR="007F1F5D">
        <w:t xml:space="preserve"> </w:t>
      </w:r>
      <w:r>
        <w:t>Upon the occurrence and continuance of any Event of Default, the Trustee may, upon request of the Bondholders</w:t>
      </w:r>
      <w:r w:rsidR="00617239">
        <w:t xml:space="preserve"> </w:t>
      </w:r>
      <w:r>
        <w:t>of at least a majority in aggregate principal amount of the Bonds</w:t>
      </w:r>
      <w:r w:rsidR="00617239">
        <w:t xml:space="preserve"> </w:t>
      </w:r>
      <w:r>
        <w:t>then</w:t>
      </w:r>
      <w:r w:rsidR="00617239">
        <w:t xml:space="preserve"> </w:t>
      </w:r>
      <w:r>
        <w:t>Outstanding (subject to the indemnity provisions provided herein), pursue any available remedy</w:t>
      </w:r>
      <w:r w:rsidR="00617239">
        <w:t xml:space="preserve"> </w:t>
      </w:r>
      <w:r>
        <w:t>by suit at law or in equity (including an action seeking the appointment of a receiver) to enforce payment on such Bonds or to enforce any obligation of the Issuer hereunder or under the Assessment Ordinance (including, without limitation, by writ of mandamus, action for specific performance, or otherwise). No remedy conferred upon or reserved to the Trustee (or to the Bondholders) is intended to be exclusive of any other remedy, but each remedy is cumulative and is in addition to every other remedy given hereunder and under the Assessment Ordinance or at law or otherwise to the Trustee or to the Bondholders.</w:t>
      </w:r>
    </w:p>
    <w:p w14:paraId="29CA8A62" w14:textId="77777777" w:rsidR="00485AB5" w:rsidRDefault="00BC21F4" w:rsidP="00CF4B79">
      <w:pPr>
        <w:pStyle w:val="00BodyText5"/>
      </w:pPr>
      <w:r>
        <w:t>The Bondholders of at least a majority in aggregate principal amount of Bonds then Outstanding shall have the right at any time to direct, by instruments delivered to the Trustee, the method and place of conducting all proceedings to be taken by the Trustee in connection with the enforcement of the terms and conditions of this Indenture and the Assessment Ordinance; provided, that such direction is in accordance with the provisions of law and of this Indenture and the Assessment Ordinance and the Trustee</w:t>
      </w:r>
      <w:r w:rsidR="00617239">
        <w:t xml:space="preserve"> </w:t>
      </w:r>
      <w:r>
        <w:t>is</w:t>
      </w:r>
      <w:r w:rsidR="00617239">
        <w:t xml:space="preserve"> </w:t>
      </w:r>
      <w:r>
        <w:t>indemnified to its satisfaction.</w:t>
      </w:r>
    </w:p>
    <w:p w14:paraId="5A2BA957" w14:textId="77777777" w:rsidR="00485AB5" w:rsidRDefault="00BC21F4" w:rsidP="00CF4B79">
      <w:pPr>
        <w:pStyle w:val="00BodyText5"/>
      </w:pPr>
      <w:r>
        <w:t>No delay or omission to exercise any right or power accruing upon any Event of Default shall impair any such right or power or shall be construed to be a waiver of any Event of Default or acquiescence therein; and every such right and power may be exercised from time to time and as often as may be deemed expedient.</w:t>
      </w:r>
    </w:p>
    <w:p w14:paraId="580C6358" w14:textId="77777777" w:rsidR="00485AB5" w:rsidRDefault="00BC21F4" w:rsidP="00CF4B79">
      <w:pPr>
        <w:pStyle w:val="00BodyText5"/>
      </w:pPr>
      <w:r>
        <w:t>No waiver of any Event of Default hereunder shall extend to or shall affect any subsequent Event of Default or shall impair any rights or remedies consequent thereon.</w:t>
      </w:r>
    </w:p>
    <w:p w14:paraId="6E4C00A8" w14:textId="77777777" w:rsidR="00BE2CFA" w:rsidRPr="00BE2CFA" w:rsidRDefault="00BC21F4" w:rsidP="00C53556">
      <w:pPr>
        <w:pStyle w:val="Heading2"/>
        <w:rPr>
          <w:vanish/>
          <w:specVanish/>
        </w:rPr>
      </w:pPr>
      <w:bookmarkStart w:id="208" w:name="_Toc507509203"/>
      <w:bookmarkStart w:id="209" w:name="_Toc167278113"/>
      <w:r>
        <w:t>Application</w:t>
      </w:r>
      <w:r w:rsidR="00617239">
        <w:t xml:space="preserve"> </w:t>
      </w:r>
      <w:r>
        <w:t>of Moneys</w:t>
      </w:r>
      <w:bookmarkEnd w:id="208"/>
      <w:bookmarkEnd w:id="209"/>
    </w:p>
    <w:p w14:paraId="74C21720" w14:textId="79E8CABF" w:rsidR="00BC21F4" w:rsidRDefault="00BC21F4" w:rsidP="00BE2CFA">
      <w:pPr>
        <w:pStyle w:val="00BodyText5"/>
      </w:pPr>
      <w:r>
        <w:t>.</w:t>
      </w:r>
      <w:r w:rsidR="00617239">
        <w:t xml:space="preserve"> </w:t>
      </w:r>
      <w:r w:rsidR="007F1F5D">
        <w:t xml:space="preserve"> </w:t>
      </w:r>
      <w:r>
        <w:t>All moneys</w:t>
      </w:r>
      <w:r w:rsidR="00617239">
        <w:t xml:space="preserve"> </w:t>
      </w:r>
      <w:r>
        <w:t>received</w:t>
      </w:r>
      <w:r w:rsidR="00617239">
        <w:t xml:space="preserve"> </w:t>
      </w:r>
      <w:r>
        <w:t>by the Trustee pursuant to any right given or action taken under the provisions of this Article</w:t>
      </w:r>
      <w:r w:rsidR="00033C46">
        <w:t xml:space="preserve"> and any other moneys held in the trust estate</w:t>
      </w:r>
      <w:r>
        <w:t xml:space="preserve"> shall, after payment </w:t>
      </w:r>
      <w:r w:rsidR="008F2554">
        <w:t xml:space="preserve">first </w:t>
      </w:r>
      <w:r>
        <w:t>of Trustee</w:t>
      </w:r>
      <w:r w:rsidR="00514809">
        <w:t>’</w:t>
      </w:r>
      <w:r>
        <w:t>s fees and expenses of the proceedings resulting in the collection of such moneys and of the expenses, liabilities and advances incurred or made by the Trustee</w:t>
      </w:r>
      <w:r w:rsidR="008F2554">
        <w:t xml:space="preserve"> and second, payment of the Issuer’s expenses and reasonable attorneys’ fees</w:t>
      </w:r>
      <w:r>
        <w:t>, be deposited in the Bond Fund and all moneys so deposited in the Bond Fund (excluding moneys in the Redemption Account and Rebate Fund) together with any other money held in any fund established hereunder, shall be applied in the following order:</w:t>
      </w:r>
    </w:p>
    <w:p w14:paraId="54FE2E9E" w14:textId="77777777" w:rsidR="00485AB5" w:rsidRDefault="00BC21F4" w:rsidP="00BE2CFA">
      <w:pPr>
        <w:pStyle w:val="Heading3"/>
      </w:pPr>
      <w:r>
        <w:t>To the payment of the principal of, premium, if any, and interest then due and payable on the Bonds as follows:</w:t>
      </w:r>
    </w:p>
    <w:p w14:paraId="364F5750" w14:textId="77777777" w:rsidR="00485AB5" w:rsidRDefault="00BC21F4" w:rsidP="00BE2CFA">
      <w:pPr>
        <w:pStyle w:val="Heading4"/>
      </w:pPr>
      <w:r>
        <w:t>Unless the principal of all of the Bonds shall have become due and payable, all such moneys shall be applied:</w:t>
      </w:r>
    </w:p>
    <w:p w14:paraId="1CD571D4" w14:textId="77777777" w:rsidR="00485AB5" w:rsidRDefault="00BC21F4" w:rsidP="00BB2E7B">
      <w:pPr>
        <w:pStyle w:val="Heading5"/>
        <w:numPr>
          <w:ilvl w:val="0"/>
          <w:numId w:val="0"/>
        </w:numPr>
        <w:ind w:left="2160" w:firstLine="720"/>
      </w:pPr>
      <w:r>
        <w:t>FIRST</w:t>
      </w:r>
      <w:r w:rsidR="00232B86">
        <w:t>–</w:t>
      </w:r>
      <w:r>
        <w:t>To the payment</w:t>
      </w:r>
      <w:r w:rsidR="00617239">
        <w:t xml:space="preserve"> </w:t>
      </w:r>
      <w:r>
        <w:t>to</w:t>
      </w:r>
      <w:r w:rsidR="00617239">
        <w:t xml:space="preserve"> </w:t>
      </w:r>
      <w:r>
        <w:t>the</w:t>
      </w:r>
      <w:r w:rsidR="00617239">
        <w:t xml:space="preserve"> </w:t>
      </w:r>
      <w:r>
        <w:t>Bondholders</w:t>
      </w:r>
      <w:r w:rsidR="00617239">
        <w:t xml:space="preserve"> </w:t>
      </w:r>
      <w:r>
        <w:t xml:space="preserve">entitled thereto of all installments of interest then due on the Bonds in the order of the maturity of the installments of such interest and, if the amount available shall not be sufficient to pay in full any particular installment of interest, then to the </w:t>
      </w:r>
      <w:r>
        <w:lastRenderedPageBreak/>
        <w:t>payment pro rata, according to the amounts due on such installment, to the Bondholders entitled thereto, without any discrimination or privilege; and</w:t>
      </w:r>
    </w:p>
    <w:p w14:paraId="437C9CB8" w14:textId="77777777" w:rsidR="00485AB5" w:rsidRDefault="00BC21F4" w:rsidP="00813590">
      <w:pPr>
        <w:pStyle w:val="Heading5"/>
        <w:numPr>
          <w:ilvl w:val="0"/>
          <w:numId w:val="0"/>
        </w:numPr>
        <w:ind w:left="2007" w:firstLine="873"/>
      </w:pPr>
      <w:r>
        <w:t>SECOND</w:t>
      </w:r>
      <w:r w:rsidR="00232B86">
        <w:t>–</w:t>
      </w:r>
      <w:r>
        <w:t>To the payment to the Bondholders entitled thereto of the unpaid Principal of and premium, if any, on the Bonds which shall have become due (other than Bonds called for redemption for the payment of which moneys are held pursuant to the provisions hereof), in the order of their due dates, and, if the amount available shall not be sufficient to pay in full all the Bonds due on any particular date, then to the payment ratably, according to the amount of Principal due on such date, to the persons entitled thereto without any discrimination or privilege.</w:t>
      </w:r>
    </w:p>
    <w:p w14:paraId="1E951C5B" w14:textId="77777777" w:rsidR="00485AB5" w:rsidRDefault="00BC21F4" w:rsidP="004308E5">
      <w:pPr>
        <w:pStyle w:val="Heading4"/>
      </w:pPr>
      <w:r>
        <w:t>If the principal of all the Bonds shall have become due and payable, all such moneys shall be applied to the payment of the principal, and interest then due and unpaid upon the Bonds, without preference or priority of principal over interest or of interest over principal, or of any installment of interest over any other installment of interest, or of any</w:t>
      </w:r>
      <w:r w:rsidR="00617239">
        <w:t xml:space="preserve"> </w:t>
      </w:r>
      <w:r>
        <w:t>Bond over any other Bond, pro rata, according to the amounts due respectively for principal and interest, to the Bondholders entitled thereto without any discrimination or privilege.</w:t>
      </w:r>
    </w:p>
    <w:p w14:paraId="596D9CE8" w14:textId="1D238870" w:rsidR="00485AB5" w:rsidRDefault="00BC21F4" w:rsidP="00514809">
      <w:pPr>
        <w:pStyle w:val="00BodyText5"/>
      </w:pPr>
      <w:r>
        <w:t xml:space="preserve">Subject to compliance with </w:t>
      </w:r>
      <w:r w:rsidR="00BB2E7B">
        <w:t xml:space="preserve">Section 8.2 </w:t>
      </w:r>
      <w:r>
        <w:t>herein, whenever moneys are to</w:t>
      </w:r>
      <w:r w:rsidR="00617239">
        <w:t xml:space="preserve"> </w:t>
      </w:r>
      <w:r>
        <w:t>be applied pursuant to the provisions of this Section, such moneys shall be applied at such times, and from time to time, as the Bondholders shall determine, having due regard to</w:t>
      </w:r>
      <w:r w:rsidR="00617239">
        <w:t xml:space="preserve"> </w:t>
      </w:r>
      <w:r>
        <w:t>the amounts of such moneys available for such application and</w:t>
      </w:r>
      <w:r w:rsidR="00617239">
        <w:t xml:space="preserve"> </w:t>
      </w:r>
      <w:r>
        <w:t>the</w:t>
      </w:r>
      <w:r w:rsidR="00617239">
        <w:t xml:space="preserve"> </w:t>
      </w:r>
      <w:r>
        <w:t>likelihood</w:t>
      </w:r>
      <w:r w:rsidR="00617239">
        <w:t xml:space="preserve"> </w:t>
      </w:r>
      <w:r>
        <w:t>of additional moneys becoming available for such application in the future. Whenever the Trustee shall apply such funds to be applied pursuant to this Section, it shall fix the date (which shall be an Interest Payment Date unless it shall deem another date more suitable) upon which such application is to be made and upon such date interest on the amounts of principal paid on such dates shall cease to accrue.</w:t>
      </w:r>
    </w:p>
    <w:p w14:paraId="5D2965EB" w14:textId="77777777" w:rsidR="004308E5" w:rsidRPr="004308E5" w:rsidRDefault="00BC21F4" w:rsidP="00C53556">
      <w:pPr>
        <w:pStyle w:val="Heading2"/>
        <w:rPr>
          <w:vanish/>
          <w:specVanish/>
        </w:rPr>
      </w:pPr>
      <w:bookmarkStart w:id="210" w:name="_Toc507509204"/>
      <w:bookmarkStart w:id="211" w:name="_Toc167278114"/>
      <w:r>
        <w:t>Rights and</w:t>
      </w:r>
      <w:r w:rsidR="00617239">
        <w:t xml:space="preserve"> </w:t>
      </w:r>
      <w:r>
        <w:t>Remedies</w:t>
      </w:r>
      <w:r w:rsidR="00617239">
        <w:t xml:space="preserve"> </w:t>
      </w:r>
      <w:r>
        <w:t>of</w:t>
      </w:r>
      <w:r w:rsidR="00617239">
        <w:t xml:space="preserve"> </w:t>
      </w:r>
      <w:r>
        <w:t>Bondholders</w:t>
      </w:r>
      <w:bookmarkEnd w:id="210"/>
      <w:bookmarkEnd w:id="211"/>
    </w:p>
    <w:p w14:paraId="1837C8F5" w14:textId="77777777" w:rsidR="00485AB5" w:rsidRDefault="00BC21F4" w:rsidP="004308E5">
      <w:pPr>
        <w:pStyle w:val="00BodyText5"/>
      </w:pPr>
      <w:r>
        <w:t>.</w:t>
      </w:r>
      <w:r w:rsidR="00617239">
        <w:t xml:space="preserve"> </w:t>
      </w:r>
      <w:r>
        <w:t>Except as provided in the</w:t>
      </w:r>
      <w:r w:rsidR="00617239">
        <w:t xml:space="preserve"> </w:t>
      </w:r>
      <w:r>
        <w:t>last sentence</w:t>
      </w:r>
      <w:r w:rsidR="00617239">
        <w:t xml:space="preserve"> </w:t>
      </w:r>
      <w:r>
        <w:t>of this</w:t>
      </w:r>
      <w:r w:rsidR="00617239">
        <w:t xml:space="preserve"> </w:t>
      </w:r>
      <w:r>
        <w:t>Section,</w:t>
      </w:r>
      <w:r w:rsidR="00617239">
        <w:t xml:space="preserve"> </w:t>
      </w:r>
      <w:r>
        <w:t>no</w:t>
      </w:r>
      <w:r w:rsidR="00617239">
        <w:t xml:space="preserve"> </w:t>
      </w:r>
      <w:r>
        <w:t>Bondholder</w:t>
      </w:r>
      <w:r w:rsidR="00617239">
        <w:t xml:space="preserve"> </w:t>
      </w:r>
      <w:r>
        <w:t>of</w:t>
      </w:r>
      <w:r w:rsidR="00617239">
        <w:t xml:space="preserve"> </w:t>
      </w:r>
      <w:r>
        <w:t>any</w:t>
      </w:r>
      <w:r w:rsidR="00617239">
        <w:t xml:space="preserve"> </w:t>
      </w:r>
      <w:r>
        <w:t>Bond</w:t>
      </w:r>
      <w:r w:rsidR="00617239">
        <w:t xml:space="preserve"> </w:t>
      </w:r>
      <w:r>
        <w:t>shall</w:t>
      </w:r>
      <w:r w:rsidR="00617239">
        <w:t xml:space="preserve"> </w:t>
      </w:r>
      <w:r>
        <w:t>have any</w:t>
      </w:r>
      <w:r w:rsidR="00617239">
        <w:t xml:space="preserve"> </w:t>
      </w:r>
      <w:r>
        <w:t>right to</w:t>
      </w:r>
      <w:r w:rsidR="00337BCF">
        <w:t xml:space="preserve"> </w:t>
      </w:r>
      <w:r>
        <w:t>institute any suit, action, or proceeding in equity or at law for the enforcement hereof or for the execution of any trust thereof or for the appointment of a receiver or any other remedy hereunder. No one or more Bondholder of the Bonds shall have any right in any manner whatsoever to affect, disturb, or prejudice the lien hereof by its, his or their action or to enforce any right hereunder except in the manner herein provided, and that all proceedings at law or in equity shall be instituted, had and maintained in the manner herein provided and for the equal benefit of the Bondholders of all Bonds then Outstanding. Nothing herein contained shall, however, affect or impair the right of any Bondholder to enforce the covenants of the Issuer to pay the principal of, and premium, if any, and interest on, each of the Bonds issued hereunder held by such Bondholder at the time, place, from the source, and in the manner in said Bonds expressed.</w:t>
      </w:r>
    </w:p>
    <w:p w14:paraId="2F2517A7" w14:textId="77777777" w:rsidR="00232B86" w:rsidRPr="00232B86" w:rsidRDefault="00BC21F4" w:rsidP="00C53556">
      <w:pPr>
        <w:pStyle w:val="Heading2"/>
        <w:rPr>
          <w:vanish/>
          <w:specVanish/>
        </w:rPr>
      </w:pPr>
      <w:bookmarkStart w:id="212" w:name="_Toc507509205"/>
      <w:bookmarkStart w:id="213" w:name="_Toc167278115"/>
      <w:r>
        <w:t>Termination</w:t>
      </w:r>
      <w:r w:rsidR="00617239">
        <w:t xml:space="preserve"> </w:t>
      </w:r>
      <w:r>
        <w:t>of</w:t>
      </w:r>
      <w:r w:rsidR="00617239">
        <w:t xml:space="preserve"> </w:t>
      </w:r>
      <w:r>
        <w:t>Proceedings</w:t>
      </w:r>
      <w:bookmarkEnd w:id="212"/>
      <w:bookmarkEnd w:id="213"/>
    </w:p>
    <w:p w14:paraId="3D09216F" w14:textId="77777777" w:rsidR="00485AB5" w:rsidRDefault="00BC21F4" w:rsidP="00232B86">
      <w:pPr>
        <w:pStyle w:val="00BodyText5"/>
      </w:pPr>
      <w:r>
        <w:t>.</w:t>
      </w:r>
      <w:r w:rsidR="00617239">
        <w:t xml:space="preserve">  </w:t>
      </w:r>
      <w:r>
        <w:t>In</w:t>
      </w:r>
      <w:r w:rsidR="00617239">
        <w:t xml:space="preserve"> </w:t>
      </w:r>
      <w:r>
        <w:t>case</w:t>
      </w:r>
      <w:r w:rsidR="00617239">
        <w:t xml:space="preserve"> </w:t>
      </w:r>
      <w:r>
        <w:t>the Trustee</w:t>
      </w:r>
      <w:r w:rsidR="00617239">
        <w:t xml:space="preserve"> </w:t>
      </w:r>
      <w:r>
        <w:t xml:space="preserve">or Bondholders shall have proceeded to enforce any right hereunder by the appointment of a receiver, or otherwise, and such proceedings shall have been discontinued or abandoned for any reason, or shall have been determined adversely to the Trustee or Bondholders, then and in every such case the Issuer, the </w:t>
      </w:r>
      <w:r>
        <w:lastRenderedPageBreak/>
        <w:t>Trustee and the Bondholder shall be restored</w:t>
      </w:r>
      <w:r w:rsidR="00617239">
        <w:t xml:space="preserve"> </w:t>
      </w:r>
      <w:r>
        <w:t>to their former positions and rights hereunder, and all rights, remedies, and powers of the Trustee and Bondholders shall continue as if no such proceedings had been taken.</w:t>
      </w:r>
    </w:p>
    <w:p w14:paraId="225468E8" w14:textId="77777777" w:rsidR="004308E5" w:rsidRPr="004308E5" w:rsidRDefault="00BC21F4" w:rsidP="00C53556">
      <w:pPr>
        <w:pStyle w:val="Heading2"/>
        <w:rPr>
          <w:vanish/>
          <w:specVanish/>
        </w:rPr>
      </w:pPr>
      <w:bookmarkStart w:id="214" w:name="_Toc507509206"/>
      <w:bookmarkStart w:id="215" w:name="_Toc167278116"/>
      <w:r>
        <w:t>Remedies Vested in Trustee</w:t>
      </w:r>
      <w:bookmarkEnd w:id="214"/>
      <w:bookmarkEnd w:id="215"/>
    </w:p>
    <w:p w14:paraId="1B494DFF" w14:textId="77777777" w:rsidR="00BC21F4" w:rsidRDefault="004308E5" w:rsidP="004308E5">
      <w:pPr>
        <w:pStyle w:val="00BodyText5"/>
      </w:pPr>
      <w:r>
        <w:t xml:space="preserve">. </w:t>
      </w:r>
      <w:r w:rsidR="00C42347">
        <w:t xml:space="preserve"> </w:t>
      </w:r>
      <w:r w:rsidR="00BC21F4">
        <w:t>All rights of action (including the right to file proof of claims) hereunder or under any of the Bonds may be enforced by the Trustee without the possession of any of the Bonds or the production thereof in any trial</w:t>
      </w:r>
      <w:r w:rsidR="00617239">
        <w:t xml:space="preserve"> </w:t>
      </w:r>
      <w:r w:rsidR="00BC21F4">
        <w:t>or other proceedings related thereto and any such suit or proceedings instituted by the Trustee shall be brought in its name as Trustee without the necessity of joining</w:t>
      </w:r>
      <w:r w:rsidR="00617239">
        <w:t xml:space="preserve"> </w:t>
      </w:r>
      <w:r w:rsidR="00BC21F4">
        <w:t>as plaintiffs or defendants any Registered Owners of the Bonds, and any recovery of judgment shall be for the equal benefit of the Registered Owners of the Outstanding Bonds.</w:t>
      </w:r>
    </w:p>
    <w:p w14:paraId="0E5C6319" w14:textId="77777777" w:rsidR="002C5AA4" w:rsidRDefault="002C5AA4">
      <w:pPr>
        <w:spacing w:after="160" w:line="259" w:lineRule="auto"/>
        <w:rPr>
          <w:rFonts w:eastAsiaTheme="minorHAnsi" w:cstheme="minorBidi"/>
          <w:szCs w:val="22"/>
        </w:rPr>
      </w:pPr>
      <w:r>
        <w:br w:type="page"/>
      </w:r>
    </w:p>
    <w:p w14:paraId="6641EE93" w14:textId="164C7620" w:rsidR="00BC21F4" w:rsidRDefault="00CF4B79" w:rsidP="007A6BBD">
      <w:pPr>
        <w:pStyle w:val="Heading1"/>
      </w:pPr>
      <w:r>
        <w:lastRenderedPageBreak/>
        <w:br/>
      </w:r>
      <w:bookmarkStart w:id="216" w:name="_Ref507422459"/>
      <w:bookmarkStart w:id="217" w:name="_Toc507509207"/>
      <w:bookmarkStart w:id="218" w:name="_Toc507593130"/>
      <w:bookmarkStart w:id="219" w:name="_Toc167278117"/>
      <w:r w:rsidR="00BC21F4">
        <w:t>SUPPLEMENTAL INDENTURES</w:t>
      </w:r>
      <w:bookmarkEnd w:id="216"/>
      <w:bookmarkEnd w:id="217"/>
      <w:bookmarkEnd w:id="218"/>
      <w:bookmarkEnd w:id="219"/>
    </w:p>
    <w:p w14:paraId="0A6A6D6C" w14:textId="77777777" w:rsidR="004308E5" w:rsidRPr="004308E5" w:rsidRDefault="00BC21F4" w:rsidP="00C53556">
      <w:pPr>
        <w:pStyle w:val="Heading2"/>
        <w:rPr>
          <w:vanish/>
          <w:specVanish/>
        </w:rPr>
      </w:pPr>
      <w:bookmarkStart w:id="220" w:name="_Ref507422672"/>
      <w:bookmarkStart w:id="221" w:name="_Toc507509208"/>
      <w:bookmarkStart w:id="222" w:name="_Toc167278118"/>
      <w:r>
        <w:t>Supplemental</w:t>
      </w:r>
      <w:r w:rsidR="00617239">
        <w:t xml:space="preserve"> </w:t>
      </w:r>
      <w:r>
        <w:t>Indentures</w:t>
      </w:r>
      <w:r w:rsidR="00617239">
        <w:t xml:space="preserve"> </w:t>
      </w:r>
      <w:r>
        <w:t>and</w:t>
      </w:r>
      <w:r w:rsidR="00617239">
        <w:t xml:space="preserve"> </w:t>
      </w:r>
      <w:r>
        <w:t>Ordinances</w:t>
      </w:r>
      <w:r w:rsidR="00617239">
        <w:t xml:space="preserve"> </w:t>
      </w:r>
      <w:r>
        <w:t>Not</w:t>
      </w:r>
      <w:r w:rsidR="00617239">
        <w:t xml:space="preserve"> </w:t>
      </w:r>
      <w:r>
        <w:t>Requiring Consent of Bondholders</w:t>
      </w:r>
      <w:bookmarkEnd w:id="220"/>
      <w:bookmarkEnd w:id="221"/>
      <w:bookmarkEnd w:id="222"/>
    </w:p>
    <w:p w14:paraId="2FF490EB" w14:textId="637933D0" w:rsidR="00485AB5" w:rsidRDefault="00BC21F4" w:rsidP="004308E5">
      <w:pPr>
        <w:pStyle w:val="00BodyText5"/>
      </w:pPr>
      <w:r>
        <w:t xml:space="preserve">. </w:t>
      </w:r>
      <w:r w:rsidR="004308E5">
        <w:t xml:space="preserve"> </w:t>
      </w:r>
      <w:r w:rsidR="002C6BFC" w:rsidRPr="002C6BFC">
        <w:t>The Issuer and the Trustee may, without the consent of, or notice to the Bondholders</w:t>
      </w:r>
      <w:r>
        <w:t>, enter into a Supplemental Indenture hereto, or adopt an ordinance or ordinances supplemental to the Assessment Ordinance as shall not be inconsistent with the terms and provisions hereof, for any one or more of the following purposes:</w:t>
      </w:r>
    </w:p>
    <w:p w14:paraId="54684230" w14:textId="584AC0D1" w:rsidR="00485AB5" w:rsidRDefault="00BC21F4" w:rsidP="004308E5">
      <w:pPr>
        <w:pStyle w:val="Heading3"/>
      </w:pPr>
      <w:r>
        <w:t>To provide for the issuance of Additional Bonds in accordance</w:t>
      </w:r>
      <w:r w:rsidR="00617239">
        <w:t xml:space="preserve"> </w:t>
      </w:r>
      <w:r>
        <w:t xml:space="preserve">with the provisions of </w:t>
      </w:r>
      <w:r w:rsidR="001E1CE5">
        <w:fldChar w:fldCharType="begin"/>
      </w:r>
      <w:r w:rsidR="001E1CE5">
        <w:instrText xml:space="preserve"> REF _Ref507421703 \w \h </w:instrText>
      </w:r>
      <w:r w:rsidR="001E1CE5">
        <w:fldChar w:fldCharType="separate"/>
      </w:r>
      <w:r w:rsidR="00270E10">
        <w:t>Section 2.10</w:t>
      </w:r>
      <w:r w:rsidR="001E1CE5">
        <w:fldChar w:fldCharType="end"/>
      </w:r>
      <w:r w:rsidR="001E1CE5">
        <w:t xml:space="preserve"> </w:t>
      </w:r>
      <w:r>
        <w:t>herein;</w:t>
      </w:r>
    </w:p>
    <w:p w14:paraId="3EC01BD5" w14:textId="1EC562AE" w:rsidR="00485AB5" w:rsidRDefault="00BC21F4" w:rsidP="004308E5">
      <w:pPr>
        <w:pStyle w:val="Heading3"/>
      </w:pPr>
      <w:r>
        <w:t>To cure</w:t>
      </w:r>
      <w:r w:rsidR="001A6858">
        <w:t xml:space="preserve"> or correct</w:t>
      </w:r>
      <w:r>
        <w:t xml:space="preserve"> any inconsistency, ambiguity or defect or omission herein or in the Assessment Ordinance;</w:t>
      </w:r>
    </w:p>
    <w:p w14:paraId="6AF87F89" w14:textId="77777777" w:rsidR="00485AB5" w:rsidRDefault="00BC21F4" w:rsidP="004308E5">
      <w:pPr>
        <w:pStyle w:val="Heading3"/>
      </w:pPr>
      <w:r>
        <w:t>To grant to or confer upon the Trustee for the benefit of the Bondholders any additional rights,</w:t>
      </w:r>
      <w:r w:rsidR="00617239">
        <w:t xml:space="preserve"> </w:t>
      </w:r>
      <w:r>
        <w:t xml:space="preserve">remedies, powers or </w:t>
      </w:r>
      <w:r w:rsidR="007F12B8">
        <w:t>authority</w:t>
      </w:r>
      <w:r>
        <w:t xml:space="preserve"> that may lawfully be granted to or conferred upon the Trustee or the Bondholders or any of them;</w:t>
      </w:r>
    </w:p>
    <w:p w14:paraId="5A419DB5" w14:textId="662D7512" w:rsidR="00485AB5" w:rsidRDefault="00BC21F4" w:rsidP="004308E5">
      <w:pPr>
        <w:pStyle w:val="Heading3"/>
      </w:pPr>
      <w:r>
        <w:t xml:space="preserve">To subject to this Indenture additional properties, collateral, or security; </w:t>
      </w:r>
    </w:p>
    <w:p w14:paraId="224C1B2C" w14:textId="00F0E177" w:rsidR="00485AB5" w:rsidRDefault="00BC21F4" w:rsidP="004308E5">
      <w:pPr>
        <w:pStyle w:val="Heading3"/>
      </w:pPr>
      <w:bookmarkStart w:id="223" w:name="_Ref507426308"/>
      <w:r>
        <w:t>To conform the Assessment Ordinance to any subdivision of the assessed property as described therein or to otherwise permit the adjustment of Assessments as deemed appropriate by the Issuer so long as</w:t>
      </w:r>
      <w:r w:rsidR="00617239">
        <w:t xml:space="preserve"> </w:t>
      </w:r>
      <w:r>
        <w:t>the</w:t>
      </w:r>
      <w:r w:rsidR="00617239">
        <w:t xml:space="preserve"> </w:t>
      </w:r>
      <w:r>
        <w:t>Issuer</w:t>
      </w:r>
      <w:r w:rsidR="00617239">
        <w:t xml:space="preserve"> </w:t>
      </w:r>
      <w:r>
        <w:t>shall certify that the remaining balance of the Assessments being collected will be sufficient for payment of principal and interest on the Bonds</w:t>
      </w:r>
      <w:bookmarkEnd w:id="223"/>
      <w:r w:rsidR="001A6858">
        <w:t>; and</w:t>
      </w:r>
    </w:p>
    <w:p w14:paraId="34063B98" w14:textId="36A3EEB7" w:rsidR="001A6858" w:rsidRPr="001A6858" w:rsidRDefault="001A6858" w:rsidP="001A6858">
      <w:pPr>
        <w:pStyle w:val="Heading3"/>
      </w:pPr>
      <w:r w:rsidRPr="001A6858">
        <w:t xml:space="preserve">To amend the definition of Improvements in accordance with any </w:t>
      </w:r>
      <w:r w:rsidR="00B73F70">
        <w:t>a</w:t>
      </w:r>
      <w:r w:rsidRPr="001A6858">
        <w:t>mendment to Assessment Ordinance.</w:t>
      </w:r>
    </w:p>
    <w:p w14:paraId="5CBB2878" w14:textId="77777777" w:rsidR="004308E5" w:rsidRPr="004308E5" w:rsidRDefault="00BC21F4" w:rsidP="00C53556">
      <w:pPr>
        <w:pStyle w:val="Heading2"/>
        <w:rPr>
          <w:vanish/>
          <w:specVanish/>
        </w:rPr>
      </w:pPr>
      <w:bookmarkStart w:id="224" w:name="_Ref507421651"/>
      <w:bookmarkStart w:id="225" w:name="_Toc507509209"/>
      <w:bookmarkStart w:id="226" w:name="_Toc167278119"/>
      <w:r>
        <w:t>Supplemental Indentures and Ordinances Requiring Consent of Bondholders; Waivers and Consents by Bondholders</w:t>
      </w:r>
      <w:bookmarkEnd w:id="224"/>
      <w:bookmarkEnd w:id="225"/>
      <w:bookmarkEnd w:id="226"/>
    </w:p>
    <w:p w14:paraId="130C7A5C" w14:textId="2B280B8E" w:rsidR="00485AB5" w:rsidRDefault="00BC21F4" w:rsidP="004308E5">
      <w:pPr>
        <w:pStyle w:val="00BodyText5"/>
      </w:pPr>
      <w:r>
        <w:t xml:space="preserve">. Exclusive of supplemental indentures and ordinances covered by </w:t>
      </w:r>
      <w:r w:rsidR="002D7D91">
        <w:fldChar w:fldCharType="begin"/>
      </w:r>
      <w:r w:rsidR="002D7D91">
        <w:instrText xml:space="preserve"> REF _Ref507422672 \w \h </w:instrText>
      </w:r>
      <w:r w:rsidR="002D7D91">
        <w:fldChar w:fldCharType="separate"/>
      </w:r>
      <w:r w:rsidR="00270E10">
        <w:t>Section 9.1</w:t>
      </w:r>
      <w:r w:rsidR="002D7D91">
        <w:fldChar w:fldCharType="end"/>
      </w:r>
      <w:r w:rsidR="002D7D91">
        <w:t xml:space="preserve"> </w:t>
      </w:r>
      <w:r>
        <w:t>hereof and subject to the terms and provisions contained in this Section, and not otherwise, the Bondholders of at least a majority in aggregate principal amount of the Bonds then Outstanding, shall</w:t>
      </w:r>
      <w:r w:rsidR="00617239">
        <w:t xml:space="preserve"> </w:t>
      </w:r>
      <w:r>
        <w:t>have the right, from time to time, anything contained herein to the contrary notwithstanding, to (a) consent to and approve the execution by the Issuer of such other supplemental indenture and ordinances supplemental to the Assessment Ordinance as shall be deemed necessary and desirable by the Issuer for the purpose of modifying, altering,</w:t>
      </w:r>
      <w:r w:rsidR="00617239">
        <w:t xml:space="preserve"> </w:t>
      </w:r>
      <w:r>
        <w:t>amending,</w:t>
      </w:r>
      <w:r w:rsidR="00617239">
        <w:t xml:space="preserve"> </w:t>
      </w:r>
      <w:r>
        <w:t>adding to, or rescinding any of the terms or provisions contained herein or in any supplemental indenture or in the Assessment Ordinance as supplemented, or (b) waive or consent to the taking by the Issuer of any action prohibited,</w:t>
      </w:r>
      <w:r w:rsidR="00617239">
        <w:t xml:space="preserve"> </w:t>
      </w:r>
      <w:r>
        <w:t>or the omission</w:t>
      </w:r>
      <w:r w:rsidR="00617239">
        <w:t xml:space="preserve"> </w:t>
      </w:r>
      <w:r>
        <w:t>by the Issuer of the taking of any action required, by any of the provisions hereof or of any supplemental indenture hereto or in the Assessment Ordinance as supplemented; provided, however, that nothing in this Section contained shall permit or be construed as permitting (i) an extension of the stated maturity or reduction in the principal amount of, or reduction in the rate of or extension</w:t>
      </w:r>
      <w:r w:rsidR="00617239">
        <w:t xml:space="preserve"> </w:t>
      </w:r>
      <w:r>
        <w:t>of the time of paying</w:t>
      </w:r>
      <w:r w:rsidR="00617239">
        <w:t xml:space="preserve"> </w:t>
      </w:r>
      <w:r>
        <w:t>of interest</w:t>
      </w:r>
      <w:r w:rsidR="00617239">
        <w:t xml:space="preserve"> </w:t>
      </w:r>
      <w:r>
        <w:t>on, or reduction</w:t>
      </w:r>
      <w:r w:rsidR="00617239">
        <w:t xml:space="preserve"> </w:t>
      </w:r>
      <w:r>
        <w:t>of any</w:t>
      </w:r>
      <w:r w:rsidR="00617239">
        <w:t xml:space="preserve"> </w:t>
      </w:r>
      <w:r>
        <w:t>premium</w:t>
      </w:r>
      <w:r w:rsidR="00617239">
        <w:t xml:space="preserve"> </w:t>
      </w:r>
      <w:r>
        <w:t>payable on</w:t>
      </w:r>
      <w:r w:rsidR="00C42347">
        <w:t xml:space="preserve"> </w:t>
      </w:r>
      <w:r>
        <w:t xml:space="preserve">the redemption of, any Bond, without the consent of the Bondholder of such Bond, or (ii) except as provided in </w:t>
      </w:r>
      <w:r w:rsidR="000A1FB3">
        <w:fldChar w:fldCharType="begin"/>
      </w:r>
      <w:r w:rsidR="000A1FB3">
        <w:instrText xml:space="preserve"> REF _Ref507426308 \w \h </w:instrText>
      </w:r>
      <w:r w:rsidR="000A1FB3">
        <w:fldChar w:fldCharType="separate"/>
      </w:r>
      <w:r w:rsidR="00270E10">
        <w:t>Section 9.1(e)</w:t>
      </w:r>
      <w:r w:rsidR="000A1FB3">
        <w:fldChar w:fldCharType="end"/>
      </w:r>
      <w:r>
        <w:t xml:space="preserve"> a reduction in the amount or extension of the time</w:t>
      </w:r>
      <w:r w:rsidR="00617239">
        <w:t xml:space="preserve"> </w:t>
      </w:r>
      <w:r>
        <w:t xml:space="preserve">of any Assessment or any other payment required hereunder or under the </w:t>
      </w:r>
      <w:r>
        <w:lastRenderedPageBreak/>
        <w:t>Assessment Ordinance to any fund established hereunder</w:t>
      </w:r>
      <w:r w:rsidR="00617239">
        <w:t xml:space="preserve"> </w:t>
      </w:r>
      <w:r>
        <w:t>without the consent of the Bondholders</w:t>
      </w:r>
      <w:r w:rsidR="00617239">
        <w:t xml:space="preserve"> </w:t>
      </w:r>
      <w:r>
        <w:t>of all the Bonds which would be affected by the action to be taken, or (iii) a reduction in the aforesaid aggregate principal amount of Bonds, the Bondholders of which are required to consent to any such waiver or supplemental indenture or ordinance, or (iv) affect the</w:t>
      </w:r>
      <w:r w:rsidR="00617239">
        <w:t xml:space="preserve"> </w:t>
      </w:r>
      <w:r>
        <w:t>rights of the Bondholders of less than all Bonds then Outstanding, without the consent of the Bondholders of all the Bonds at the time Outstanding which would be affected by the action to be taken. Prior to any supplemental indenture or ordinance becoming effective under this Section, the Trustee shall have on file written consent to such supplemental indentures or ordinances executed by at least a majority in aggregate principal amount of all Bonds then Outstanding, and an opinion of bond counsel to the Issuer to the effect that the adoption of the supplemental indenture or ordinance will not adversely affect the excludability from gross income for federal income tax purposes of the interest payable</w:t>
      </w:r>
      <w:r w:rsidR="00617239">
        <w:t xml:space="preserve"> </w:t>
      </w:r>
      <w:r>
        <w:t>on the Bonds.</w:t>
      </w:r>
    </w:p>
    <w:p w14:paraId="60BECB13" w14:textId="2C9762B0" w:rsidR="00BC21F4" w:rsidRDefault="00BC21F4" w:rsidP="00514809">
      <w:pPr>
        <w:pStyle w:val="00BodyText5"/>
      </w:pPr>
      <w:r>
        <w:t xml:space="preserve">If at any time the Issuer shall request the Trustee to enter into any such Supplemental Indenture for any of the purposes of this </w:t>
      </w:r>
      <w:r w:rsidR="000A1FB3">
        <w:fldChar w:fldCharType="begin"/>
      </w:r>
      <w:r w:rsidR="000A1FB3">
        <w:instrText xml:space="preserve"> REF _Ref507421651 \w \h </w:instrText>
      </w:r>
      <w:r w:rsidR="000A1FB3">
        <w:fldChar w:fldCharType="separate"/>
      </w:r>
      <w:r w:rsidR="00270E10">
        <w:t>Section 9.2</w:t>
      </w:r>
      <w:r w:rsidR="000A1FB3">
        <w:fldChar w:fldCharType="end"/>
      </w:r>
      <w:r>
        <w:t>, the Trustee</w:t>
      </w:r>
      <w:r w:rsidR="00617239">
        <w:t xml:space="preserve"> </w:t>
      </w:r>
      <w:r>
        <w:t>shall, upon being satisfactorily indemnified with respect to expenses, cause notice of the proposed execution of such Supplemental Indenture to be given by registered or certified mail to the Bondholder of each Bond shown by the list of Bondholders required</w:t>
      </w:r>
      <w:r w:rsidR="00617239">
        <w:t xml:space="preserve"> </w:t>
      </w:r>
      <w:r>
        <w:t>to be</w:t>
      </w:r>
      <w:r w:rsidR="00617239">
        <w:t xml:space="preserve"> </w:t>
      </w:r>
      <w:r>
        <w:t>kept at the office of the Trustee. Such notices shall</w:t>
      </w:r>
      <w:r w:rsidR="00BB2E7B">
        <w:t xml:space="preserve"> be prepared by the Issuer,</w:t>
      </w:r>
      <w:r>
        <w:t xml:space="preserve"> briefly set forth the nature of the proposed Supplemental Indenture and state that copies thereof are on file at the principal office of the Trustee for inspection by all Bondholders. At the time such notices are mailed by the Trustee, the Issuer may, but is not required to, designate a reasonable time period for receipt of such consents and shall include such requirement in the notices sent to the Bondholders. If the Bondholders of not less than a majority in aggregate principal amount of the Bonds Outstanding at the time of the execution of any such Supplemental Indenture shall have consented to and approved the execution thereof as herein provided, no holder of any Bond shall have any right to object to any of the terms and provisions contained therein, or the operation thereof, or in any manner to question</w:t>
      </w:r>
      <w:r w:rsidR="00617239">
        <w:t xml:space="preserve"> </w:t>
      </w:r>
      <w:r>
        <w:t>the propriety of the execution thereof, or to enjoin or restrain the Trustee or the Issuer</w:t>
      </w:r>
      <w:r w:rsidR="00617239">
        <w:t xml:space="preserve"> </w:t>
      </w:r>
      <w:r>
        <w:t>from executing the same or from taking any action pursuant to the provisions</w:t>
      </w:r>
      <w:r w:rsidR="00617239">
        <w:t xml:space="preserve"> </w:t>
      </w:r>
      <w:r>
        <w:t>thereof. Upon the execution of any such Supplemental Indenture as in this Article</w:t>
      </w:r>
      <w:r w:rsidR="00617239">
        <w:t xml:space="preserve"> </w:t>
      </w:r>
      <w:r>
        <w:t>IX permitted and provided, the Indenture shall be and be deemed to be modified and amended in accordance therewith.</w:t>
      </w:r>
    </w:p>
    <w:p w14:paraId="35DB6D89" w14:textId="5FEF7E16" w:rsidR="00BB2E7B" w:rsidRPr="004308E5" w:rsidRDefault="00BB2E7B" w:rsidP="00BB2E7B">
      <w:pPr>
        <w:pStyle w:val="Heading2"/>
        <w:rPr>
          <w:vanish/>
          <w:specVanish/>
        </w:rPr>
      </w:pPr>
      <w:bookmarkStart w:id="227" w:name="_Toc167278120"/>
      <w:r>
        <w:t>Opinion of Bond Counsel</w:t>
      </w:r>
      <w:bookmarkEnd w:id="227"/>
    </w:p>
    <w:p w14:paraId="3E05E7BA" w14:textId="437CD4FB" w:rsidR="00BB2E7B" w:rsidRDefault="00BB2E7B" w:rsidP="00BB2E7B">
      <w:pPr>
        <w:pStyle w:val="00BodyText5"/>
      </w:pPr>
      <w:r>
        <w:t xml:space="preserve">.  </w:t>
      </w:r>
      <w:r w:rsidRPr="00BB2E7B">
        <w:t>Before the Trustee shall enter into any such Supplemental Indenture pursuant to this Article IX, the Trustee shall be entitled to (but not required to) receive and shall be fully protected in relying upon an opinion of Bond Counsel, stating that such Supplemental Indenture is authorized or permitted by this Indenture and will, upon the execution and delivery thereof, be valid and binding upon the Issuer in accordance with its terms and will not cause the interest on the Bonds to be included in gross income of the Bondholders for federal income tax purposes</w:t>
      </w:r>
      <w:r>
        <w:t>.</w:t>
      </w:r>
    </w:p>
    <w:p w14:paraId="128185D3" w14:textId="6650689E" w:rsidR="00782025" w:rsidRDefault="00782025">
      <w:pPr>
        <w:spacing w:after="160" w:line="259" w:lineRule="auto"/>
      </w:pPr>
    </w:p>
    <w:p w14:paraId="3B7CEF8B" w14:textId="77777777" w:rsidR="002C5AA4" w:rsidRDefault="002C5AA4">
      <w:pPr>
        <w:spacing w:after="160" w:line="259" w:lineRule="auto"/>
        <w:rPr>
          <w:rFonts w:eastAsiaTheme="minorHAnsi" w:cstheme="minorBidi"/>
          <w:szCs w:val="22"/>
        </w:rPr>
      </w:pPr>
      <w:r>
        <w:br w:type="page"/>
      </w:r>
    </w:p>
    <w:p w14:paraId="0DF7B50A" w14:textId="095275C6" w:rsidR="00BC21F4" w:rsidRDefault="00CF4B79" w:rsidP="007A6BBD">
      <w:pPr>
        <w:pStyle w:val="Heading1"/>
      </w:pPr>
      <w:r>
        <w:lastRenderedPageBreak/>
        <w:br/>
      </w:r>
      <w:bookmarkStart w:id="228" w:name="_Ref507421814"/>
      <w:bookmarkStart w:id="229" w:name="_Toc507509210"/>
      <w:bookmarkStart w:id="230" w:name="_Toc167278121"/>
      <w:r w:rsidR="00BC21F4">
        <w:t>DISCHARGE OF INDENTURE</w:t>
      </w:r>
      <w:bookmarkEnd w:id="228"/>
      <w:bookmarkEnd w:id="229"/>
      <w:bookmarkEnd w:id="230"/>
    </w:p>
    <w:p w14:paraId="72E8FBC0" w14:textId="77777777" w:rsidR="00485AB5" w:rsidRDefault="00BC21F4" w:rsidP="00514809">
      <w:pPr>
        <w:pStyle w:val="00BodyText5"/>
      </w:pPr>
      <w:r>
        <w:t>If the Issuer shall pay or cause to be paid, or there shall be otherwise paid or provision for payment made, to or for the Bondholders of the Bonds, the principal of and interest due or to become due thereon at the times and in the manner stipulated therein, and shall pay or cause to be paid to the Paying Agent all sums of moneys due or to become due according to the provisions hereof, then these presents and the estate and rights hereby granted shall cease, terminate, and be void, whereupon the Trustee at the request of the Issuer shall cancel and discharge the lien hereof, except moneys or Bonds held by the Trustee for the payment of the principal of and interest on the Bonds.</w:t>
      </w:r>
    </w:p>
    <w:p w14:paraId="6F0EDAA6" w14:textId="77777777" w:rsidR="00485AB5" w:rsidRDefault="00BC21F4" w:rsidP="004D0343">
      <w:pPr>
        <w:pStyle w:val="00BodyText5"/>
      </w:pPr>
      <w:r>
        <w:t>Any Bond shall be deemed to be paid within the meaning of this Article when payment of the principal of such Bond, plus premium, if any, and interest thereon to the due date thereof (whether such due date be by reason of maturity or upon redemption as provided herein, or otherwise), either (a) shall have been made or caused to have been made in accordance with the terms thereof or (b) shall have been provided by irrevocably depositing with the Trustee for the benefit of the Bondholders, in trust and irrevocably setting aside exclusively for such payment (i) moneys sufficient to make such payment or</w:t>
      </w:r>
      <w:r w:rsidR="004D0343">
        <w:t xml:space="preserve"> </w:t>
      </w:r>
      <w:r>
        <w:t>(ii)</w:t>
      </w:r>
      <w:r w:rsidR="004D0343">
        <w:t xml:space="preserve"> </w:t>
      </w:r>
      <w:r>
        <w:t>Government Obligations, maturing as to principal and interest in such amount and at such times as will insure the availability of sufficient moneys to make such payment, and all necessary and proper fees, compensation and expenses of the Trustee and any paying agent pertaining to the Bond with respect to which such deposit is made shall have been paid or the payment thereof provided for to the satisfaction of the Trustee. At such times as a Bond shall be deemed to be paid hereunder, as aforesaid, it shall no longer be secured by or entitled to the benefits hereof, except for the purposes of any such payment from such moneys or Government Obligations.</w:t>
      </w:r>
    </w:p>
    <w:p w14:paraId="27E713B5" w14:textId="77777777" w:rsidR="00485AB5" w:rsidRDefault="00BC21F4" w:rsidP="00514809">
      <w:pPr>
        <w:pStyle w:val="00BodyText5"/>
      </w:pPr>
      <w:r>
        <w:t>Notwithstanding the foregoing, in the case of Bonds, which by their terms may be redeemed prior to their stated maturity, no deposit under the immediately preceding paragraph shall be deemed a payment of such Bonds as aforesaid until the Issuer shall have given the Trustee, in form satisfactory to the Trustee, irrevocable instructions:</w:t>
      </w:r>
    </w:p>
    <w:p w14:paraId="66EBD4E7" w14:textId="77777777" w:rsidR="00485AB5" w:rsidRDefault="00BC21F4" w:rsidP="004308E5">
      <w:pPr>
        <w:pStyle w:val="Heading3"/>
      </w:pPr>
      <w:r>
        <w:t>stating the date when the principal of each such Bond is to be paid, whether at maturity or on a redemption date (which shall be any redemption date permitted hereby);</w:t>
      </w:r>
    </w:p>
    <w:p w14:paraId="00538D12" w14:textId="77777777" w:rsidR="00485AB5" w:rsidRDefault="00BC21F4" w:rsidP="004308E5">
      <w:pPr>
        <w:pStyle w:val="Heading3"/>
      </w:pPr>
      <w:r>
        <w:t>directing the Trustee to call for redemption pursuant hereto any Bonds to be redeemed prior to maturity pursuant to the provisions of this Indenture; and</w:t>
      </w:r>
    </w:p>
    <w:p w14:paraId="20579547" w14:textId="3D4D19A8" w:rsidR="00485AB5" w:rsidRDefault="00BC21F4" w:rsidP="004308E5">
      <w:pPr>
        <w:pStyle w:val="Heading3"/>
      </w:pPr>
      <w:r>
        <w:t>instruct</w:t>
      </w:r>
      <w:r w:rsidR="00A50D60">
        <w:t>ing</w:t>
      </w:r>
      <w:r>
        <w:t xml:space="preserve"> the Trustee to mail, as soon as practicable, in the manner prescribed by </w:t>
      </w:r>
      <w:r w:rsidR="002D7D91">
        <w:fldChar w:fldCharType="begin"/>
      </w:r>
      <w:r w:rsidR="002D7D91">
        <w:instrText xml:space="preserve"> REF _Ref507422735 \w \h </w:instrText>
      </w:r>
      <w:r w:rsidR="002D7D91">
        <w:fldChar w:fldCharType="separate"/>
      </w:r>
      <w:r w:rsidR="00270E10">
        <w:t>Article II</w:t>
      </w:r>
      <w:r w:rsidR="002D7D91">
        <w:fldChar w:fldCharType="end"/>
      </w:r>
      <w:r w:rsidR="002D7D91">
        <w:t xml:space="preserve"> </w:t>
      </w:r>
      <w:r>
        <w:t>hereof, a notice to the Bondholders of such Bonds which have been selected</w:t>
      </w:r>
      <w:r w:rsidR="00617239">
        <w:t xml:space="preserve"> </w:t>
      </w:r>
      <w:r>
        <w:t>by the Trustee</w:t>
      </w:r>
      <w:r w:rsidR="00617239">
        <w:t xml:space="preserve"> </w:t>
      </w:r>
      <w:r>
        <w:t>by lot that the deposit required</w:t>
      </w:r>
      <w:r w:rsidR="00617239">
        <w:t xml:space="preserve"> </w:t>
      </w:r>
      <w:r>
        <w:t>by this Section</w:t>
      </w:r>
      <w:r w:rsidR="00514809">
        <w:t xml:space="preserve"> </w:t>
      </w:r>
      <w:r>
        <w:t>has been made with the Trustee and that such Bonds are deemed to have</w:t>
      </w:r>
      <w:r w:rsidR="00617239">
        <w:t xml:space="preserve"> </w:t>
      </w:r>
      <w:r>
        <w:t>been</w:t>
      </w:r>
      <w:r w:rsidR="00617239">
        <w:t xml:space="preserve"> </w:t>
      </w:r>
      <w:r>
        <w:t>paid in accordance with this Article and stating the maturity or redemption date upon which moneys are to be available for the payment of the principal or redemption price, if applicable, on said Bonds.</w:t>
      </w:r>
    </w:p>
    <w:p w14:paraId="5B067EF0" w14:textId="7DE86451" w:rsidR="00485AB5" w:rsidRDefault="00BC21F4" w:rsidP="00514809">
      <w:pPr>
        <w:pStyle w:val="00BodyText5"/>
      </w:pPr>
      <w:r>
        <w:t xml:space="preserve">Any moneys so deposited with the Trustee as provided in this Article may at the direction of the Issuer also be invested and reinvested in Government Obligations, maturing in the amounts </w:t>
      </w:r>
      <w:r>
        <w:lastRenderedPageBreak/>
        <w:t>and times as hereinbefore set forth, and all income from all Government Obligations in the hands of the Trustee pursuant to this Article which is not required for the payment of the Bonds and interest thereon with respect to which such moneys shall have been so deposited, shall be deposited in the Bond Fund as and when realized and collected for use and application as are other moneys deposited in that fund; provided, however, that before any excess moneys shall be deposited in the Bond Fund, the Trustee shall first obtain a written verification from a firm of independent certified public accountants</w:t>
      </w:r>
      <w:r w:rsidR="002F434E">
        <w:t xml:space="preserve"> selected by the Issuer</w:t>
      </w:r>
      <w:r>
        <w:t xml:space="preserve"> that the moneys remaining on deposit with the Trustee and invested in Government Obligations after such transfer to the Bond Fund shall be</w:t>
      </w:r>
      <w:r w:rsidR="00617239">
        <w:t xml:space="preserve"> </w:t>
      </w:r>
      <w:r>
        <w:t>sufficient</w:t>
      </w:r>
      <w:r w:rsidR="00617239">
        <w:t xml:space="preserve"> </w:t>
      </w:r>
      <w:r>
        <w:t>in amount to pay principal and interest on the Bonds when due and payable.</w:t>
      </w:r>
    </w:p>
    <w:p w14:paraId="2340A39E" w14:textId="77777777" w:rsidR="00485AB5" w:rsidRDefault="00BC21F4" w:rsidP="00514809">
      <w:pPr>
        <w:pStyle w:val="00BodyText5"/>
      </w:pPr>
      <w:r>
        <w:t>Notwithstanding any provision of any other Article hereof which may be contrary to the provisions of this Article, all moneys or Government Obligations set aside and held in trust pursuant to the provisions of this Article for the payment of Bonds (including interest thereon) shall be applied to and used solely for the payment of the particular Bonds (including interest thereon) with respect to which such moneys or Government Obligations have been so set aside in trust.</w:t>
      </w:r>
    </w:p>
    <w:p w14:paraId="01D1A37E" w14:textId="77777777" w:rsidR="00BC21F4" w:rsidRDefault="00BC21F4" w:rsidP="00514809">
      <w:pPr>
        <w:pStyle w:val="00BodyText5"/>
      </w:pPr>
      <w:r>
        <w:t>Anything herein to the contrary notwithstanding, if moneys or Government Obligations have been deposited or set aside with the Trustee pursuant to this Article for the payment of Bonds and such Bonds shall not have in fact been actually paid in full, no amendment to the provisions of this Article shall be made without the consent of the Bondholder of each Bond affected thereby.</w:t>
      </w:r>
    </w:p>
    <w:p w14:paraId="35B51472" w14:textId="77777777" w:rsidR="002C5AA4" w:rsidRDefault="002C5AA4">
      <w:pPr>
        <w:spacing w:after="160" w:line="259" w:lineRule="auto"/>
        <w:rPr>
          <w:rFonts w:eastAsiaTheme="minorHAnsi" w:cstheme="minorBidi"/>
          <w:szCs w:val="22"/>
        </w:rPr>
      </w:pPr>
      <w:r>
        <w:br w:type="page"/>
      </w:r>
    </w:p>
    <w:p w14:paraId="6279CA00" w14:textId="42FE6D54" w:rsidR="00BC21F4" w:rsidRDefault="00CF4B79" w:rsidP="007A6BBD">
      <w:pPr>
        <w:pStyle w:val="Heading1"/>
      </w:pPr>
      <w:r>
        <w:lastRenderedPageBreak/>
        <w:br/>
      </w:r>
      <w:bookmarkStart w:id="231" w:name="_Toc507509211"/>
      <w:bookmarkStart w:id="232" w:name="_Toc167278122"/>
      <w:r w:rsidR="00BC21F4">
        <w:t>MISCELLANEOUS</w:t>
      </w:r>
      <w:bookmarkEnd w:id="231"/>
      <w:bookmarkEnd w:id="232"/>
    </w:p>
    <w:p w14:paraId="754748CD" w14:textId="77777777" w:rsidR="004308E5" w:rsidRPr="004308E5" w:rsidRDefault="00BC21F4" w:rsidP="00C53556">
      <w:pPr>
        <w:pStyle w:val="Heading2"/>
        <w:rPr>
          <w:vanish/>
          <w:specVanish/>
        </w:rPr>
      </w:pPr>
      <w:bookmarkStart w:id="233" w:name="_Toc507509212"/>
      <w:bookmarkStart w:id="234" w:name="_Toc167278123"/>
      <w:r>
        <w:t>Consents, Etc., of Registered Owners</w:t>
      </w:r>
      <w:bookmarkEnd w:id="233"/>
      <w:bookmarkEnd w:id="234"/>
    </w:p>
    <w:p w14:paraId="4AC0D968" w14:textId="77777777" w:rsidR="00A9281F" w:rsidRDefault="00BC21F4" w:rsidP="00A9281F">
      <w:pPr>
        <w:pStyle w:val="00BodyText5"/>
      </w:pPr>
      <w:r>
        <w:t xml:space="preserve">. </w:t>
      </w:r>
      <w:r w:rsidR="004308E5">
        <w:t xml:space="preserve"> </w:t>
      </w:r>
      <w:r>
        <w:t>Any consent, request, direction, approval, objection, or other instrument required hereby to be executed by the Registered Owners may be in any number of concurrent writings of similar tenor and may be executed by such Registered Owners in person or by agent appointed</w:t>
      </w:r>
      <w:r w:rsidR="00617239">
        <w:t xml:space="preserve"> </w:t>
      </w:r>
      <w:r>
        <w:t>in writing. Proof of the execution of any such consent, request, direction, approval, objection, or other instrument or of the writing appointing any such agent and of the ownership of Bonds, if made in the following manner, shall be sufficient for any of the purposes hereof, and shall be conclusive in favor of the Trustee with regard to any action taken under such request or other instrument, namely, the fact and date of the execution by any person of any such writing may be proved by the certificate of any officer in any jurisdiction who by law has power to take acknowledgments within such jurisdiction that the person signing such writing acknowledged before him the execution thereof, or by affidavit of any witness to such execution. The amount of Bonds held by any person executing such instrument as a Registered Owner of Bonds and the fact, amount and numbers of the Bonds held by such person and the date of his holding the same shall be proved by the registration books of the Trustee.</w:t>
      </w:r>
    </w:p>
    <w:p w14:paraId="63614B36" w14:textId="77777777" w:rsidR="00A9281F" w:rsidRPr="004308E5" w:rsidRDefault="00A9281F" w:rsidP="00A9281F">
      <w:pPr>
        <w:pStyle w:val="Heading2"/>
        <w:rPr>
          <w:vanish/>
          <w:specVanish/>
        </w:rPr>
      </w:pPr>
      <w:bookmarkStart w:id="235" w:name="_Toc167278124"/>
      <w:r>
        <w:t>Cancellation of Bonds and Additional Bonds</w:t>
      </w:r>
      <w:bookmarkEnd w:id="235"/>
    </w:p>
    <w:p w14:paraId="268F4E0E" w14:textId="4DFF059B" w:rsidR="00A9281F" w:rsidRDefault="00A9281F" w:rsidP="00A9281F">
      <w:pPr>
        <w:pStyle w:val="00BodyText5"/>
      </w:pPr>
      <w:r>
        <w:t xml:space="preserve">.  </w:t>
      </w:r>
      <w:r w:rsidRPr="00A9281F">
        <w:t xml:space="preserve">All Bonds and Additional Bonds surrendered to the Trustee for payment upon maturity or for redemption shall be upon payment therefor, and any Bond or Additional Bond purchased by the </w:t>
      </w:r>
      <w:r>
        <w:t>Issuer</w:t>
      </w:r>
      <w:r w:rsidRPr="00A9281F">
        <w:t xml:space="preserve"> as authorized herein and delivered to the Trustee for such purpose shall be, cancelled </w:t>
      </w:r>
      <w:r w:rsidR="00A676B7">
        <w:t>and destroyed in accordance with the customary practices of the Trustee and applicable retention laws.</w:t>
      </w:r>
    </w:p>
    <w:p w14:paraId="62B23717" w14:textId="77777777" w:rsidR="00A9281F" w:rsidRPr="004308E5" w:rsidRDefault="00A9281F" w:rsidP="00A9281F">
      <w:pPr>
        <w:pStyle w:val="Heading2"/>
        <w:rPr>
          <w:vanish/>
          <w:specVanish/>
        </w:rPr>
      </w:pPr>
      <w:bookmarkStart w:id="236" w:name="_Toc167278125"/>
      <w:r>
        <w:t>Execution of Documents and Proof of Ownership</w:t>
      </w:r>
      <w:bookmarkEnd w:id="236"/>
    </w:p>
    <w:p w14:paraId="69F85C8C" w14:textId="77777777" w:rsidR="00A9281F" w:rsidRDefault="00A9281F" w:rsidP="00A9281F">
      <w:pPr>
        <w:pStyle w:val="00BodyText5"/>
      </w:pPr>
      <w:r>
        <w:t xml:space="preserve">.  </w:t>
      </w:r>
      <w:r w:rsidRPr="00A9281F">
        <w:t>Any request, direction, consent, revocation of consent, or other instrument in writing required or permitted by this Indenture to be signed or executed by Bondowners may be in any number of concurr</w:t>
      </w:r>
      <w:r>
        <w:t>ent instruments of similar tenor and may be</w:t>
      </w:r>
      <w:r w:rsidRPr="00A9281F">
        <w:t xml:space="preserve"> signed or executed by such Owners in person or by their attorneys appointed by an instrument in writing for that purpose, or by the bank, trust company or other depository for such Bonds.  Proof of the execution of any such instrument, or of any instrument appointing any such attorney, and of the ownership of Bonds or Additional Bonds shall be sufficient for the purposes of this Indenture (except as otherwise herein provided), if made in the following manner</w:t>
      </w:r>
      <w:r>
        <w:t>:</w:t>
      </w:r>
    </w:p>
    <w:p w14:paraId="780355FA" w14:textId="77777777" w:rsidR="00A9281F" w:rsidRDefault="00A9281F" w:rsidP="00A9281F">
      <w:pPr>
        <w:pStyle w:val="00BodyText5"/>
        <w:ind w:left="720" w:firstLine="0"/>
      </w:pPr>
      <w:r>
        <w:tab/>
        <w:t>(a)</w:t>
      </w:r>
      <w:r>
        <w:tab/>
        <w:t>The fact and date of the execution by any Owner or his or her attorney of any such instrument and of any instrument appointing any such attorney, may be proved by a signature guarantee of any bank or trust company located within the United States of America.  Where any such instrument is executed by an officer of a corporation or association or a member of a partnership on behalf of such corporation, association or partnership, such signature guarantee shall also constitute sufficient proof of his authority.</w:t>
      </w:r>
    </w:p>
    <w:p w14:paraId="33063FF9" w14:textId="77777777" w:rsidR="00A9281F" w:rsidRDefault="00A9281F" w:rsidP="00A9281F">
      <w:pPr>
        <w:pStyle w:val="00BodyText5"/>
        <w:ind w:left="720" w:firstLine="0"/>
      </w:pPr>
      <w:r>
        <w:tab/>
        <w:t>(b)</w:t>
      </w:r>
      <w:r>
        <w:tab/>
        <w:t xml:space="preserve">As to any Bond or Additional Bond, the person in whose name the same shall be registered in the Bond Register shall be deemed and regarded as the absolute owner thereof for all purposes, and payment of or on account of the principal of any such Bond or Additional Bond, and the interest thereon, shall be made only to or upon the order of the registered Owner thereof or his or her legal representative.  All such payments shall be valid and effectual to satisfy and discharge the liability upon such Bond or Additional Bond </w:t>
      </w:r>
      <w:r>
        <w:lastRenderedPageBreak/>
        <w:t xml:space="preserve">and the interest thereon to the extent of the sum or sums to be paid.  Neither the </w:t>
      </w:r>
      <w:r w:rsidR="00A87A61">
        <w:t>Issuer</w:t>
      </w:r>
      <w:r>
        <w:t xml:space="preserve"> nor the Trustee shall be affected by any notice to the contrary.</w:t>
      </w:r>
    </w:p>
    <w:p w14:paraId="11D0F985" w14:textId="310CEB08" w:rsidR="00A9281F" w:rsidRDefault="00A9281F" w:rsidP="00A9281F">
      <w:pPr>
        <w:pStyle w:val="00BodyText5"/>
      </w:pPr>
      <w:r>
        <w:t xml:space="preserve">Nothing contained in this Indenture shall be construed as limiting the Trustee or the </w:t>
      </w:r>
      <w:r w:rsidR="00A87A61">
        <w:t>Issuer</w:t>
      </w:r>
      <w:r>
        <w:t xml:space="preserve"> to such proof, it being intended that the Trustee or the </w:t>
      </w:r>
      <w:r w:rsidR="00A87A61">
        <w:t>Issuer</w:t>
      </w:r>
      <w:r>
        <w:t xml:space="preserve"> may accept any other evidence of the matters herein stated which the Trustee or the </w:t>
      </w:r>
      <w:r w:rsidR="00A87A61">
        <w:t>Issuer</w:t>
      </w:r>
      <w:r>
        <w:t xml:space="preserve"> may deem sufficient.  Any request or consent of the Owner of any Bond or Additional Bond shall bind every future Owner of the same Bond or Additional Bond in respect of anything done or suffered to be done by the Trustee or the </w:t>
      </w:r>
      <w:r w:rsidR="00A87A61">
        <w:t xml:space="preserve">Issuer </w:t>
      </w:r>
      <w:r>
        <w:t>in pursuance of such request or consent.</w:t>
      </w:r>
    </w:p>
    <w:p w14:paraId="1901106D" w14:textId="77777777" w:rsidR="004308E5" w:rsidRPr="004308E5" w:rsidRDefault="00BC21F4" w:rsidP="00C53556">
      <w:pPr>
        <w:pStyle w:val="Heading2"/>
        <w:rPr>
          <w:vanish/>
          <w:specVanish/>
        </w:rPr>
      </w:pPr>
      <w:bookmarkStart w:id="237" w:name="_Toc507509213"/>
      <w:bookmarkStart w:id="238" w:name="_Toc167278126"/>
      <w:r>
        <w:t>Limitation</w:t>
      </w:r>
      <w:r w:rsidR="00617239">
        <w:t xml:space="preserve"> </w:t>
      </w:r>
      <w:r>
        <w:t>of</w:t>
      </w:r>
      <w:r w:rsidR="00617239">
        <w:t xml:space="preserve"> </w:t>
      </w:r>
      <w:r>
        <w:t>Rights</w:t>
      </w:r>
      <w:bookmarkEnd w:id="237"/>
      <w:bookmarkEnd w:id="238"/>
    </w:p>
    <w:p w14:paraId="58DFE669" w14:textId="77777777" w:rsidR="00485AB5" w:rsidRDefault="00BC21F4" w:rsidP="004308E5">
      <w:pPr>
        <w:pStyle w:val="00BodyText5"/>
      </w:pPr>
      <w:r>
        <w:t>.</w:t>
      </w:r>
      <w:r w:rsidR="0072078B">
        <w:t xml:space="preserve"> </w:t>
      </w:r>
      <w:r w:rsidR="00617239">
        <w:t xml:space="preserve"> </w:t>
      </w:r>
      <w:r>
        <w:t>With</w:t>
      </w:r>
      <w:r w:rsidR="00617239">
        <w:t xml:space="preserve"> </w:t>
      </w:r>
      <w:r>
        <w:t>the</w:t>
      </w:r>
      <w:r w:rsidR="00617239">
        <w:t xml:space="preserve"> </w:t>
      </w:r>
      <w:r>
        <w:t>exception</w:t>
      </w:r>
      <w:r w:rsidR="00617239">
        <w:t xml:space="preserve"> </w:t>
      </w:r>
      <w:r>
        <w:t>of</w:t>
      </w:r>
      <w:r w:rsidR="00617239">
        <w:t xml:space="preserve"> </w:t>
      </w:r>
      <w:r>
        <w:t>rights</w:t>
      </w:r>
      <w:r w:rsidR="00617239">
        <w:t xml:space="preserve"> </w:t>
      </w:r>
      <w:r>
        <w:t>herein expressly conferred, nothing expressed or mentioned in or to be implied from this Indenture or the Bonds is intended or shall be construed to give to any person other than the parties hereto, the Registered Owners of the Bonds, any legal or equitable right, remedy, or claim under or in respect hereto or any covenants, conditions, and provisions herein contained, this Indenture and all of the covenants, conditions, and provisions hereof being intended to be and being for the sole and exclusive benefit of the parties hereto, the Registered Owners of the Bonds as herein provided.</w:t>
      </w:r>
    </w:p>
    <w:p w14:paraId="2097288E" w14:textId="77777777" w:rsidR="004308E5" w:rsidRPr="004308E5" w:rsidRDefault="00BC21F4" w:rsidP="00C53556">
      <w:pPr>
        <w:pStyle w:val="Heading2"/>
        <w:rPr>
          <w:vanish/>
          <w:specVanish/>
        </w:rPr>
      </w:pPr>
      <w:bookmarkStart w:id="239" w:name="_Toc507509214"/>
      <w:bookmarkStart w:id="240" w:name="_Toc167278127"/>
      <w:r>
        <w:t>Severability</w:t>
      </w:r>
      <w:bookmarkEnd w:id="239"/>
      <w:bookmarkEnd w:id="240"/>
    </w:p>
    <w:p w14:paraId="61FBA454" w14:textId="77777777" w:rsidR="00485AB5" w:rsidRDefault="00BC21F4" w:rsidP="004308E5">
      <w:pPr>
        <w:pStyle w:val="00BodyText5"/>
      </w:pPr>
      <w:r>
        <w:t>.</w:t>
      </w:r>
      <w:r w:rsidR="00617239">
        <w:t xml:space="preserve"> </w:t>
      </w:r>
      <w:r w:rsidR="004308E5">
        <w:t xml:space="preserve"> </w:t>
      </w:r>
      <w:r>
        <w:t>If any provision hereof shall</w:t>
      </w:r>
      <w:r w:rsidR="00617239">
        <w:t xml:space="preserve"> </w:t>
      </w:r>
      <w:r>
        <w:t>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w:t>
      </w:r>
      <w:r w:rsidR="00617239">
        <w:t xml:space="preserve"> </w:t>
      </w:r>
      <w:r>
        <w:t>of rendering any other provision or provisions herein contained invalid, inoperative, or unenforceable to any extent whatever.</w:t>
      </w:r>
    </w:p>
    <w:p w14:paraId="0DDC1511" w14:textId="77777777" w:rsidR="00485AB5" w:rsidRDefault="00BC21F4" w:rsidP="00514809">
      <w:pPr>
        <w:pStyle w:val="00BodyText5"/>
      </w:pPr>
      <w:r>
        <w:t>The invalidity of any one or more phrases, sentences, clauses, or Sections herein contained, shall not affect the remaining portions hereof, or any part thereof.</w:t>
      </w:r>
    </w:p>
    <w:p w14:paraId="4F20EBE4" w14:textId="77777777" w:rsidR="004308E5" w:rsidRPr="004308E5" w:rsidRDefault="00BC21F4" w:rsidP="00C53556">
      <w:pPr>
        <w:pStyle w:val="Heading2"/>
        <w:rPr>
          <w:vanish/>
          <w:specVanish/>
        </w:rPr>
      </w:pPr>
      <w:bookmarkStart w:id="241" w:name="_Toc507509215"/>
      <w:bookmarkStart w:id="242" w:name="_Toc167278128"/>
      <w:r>
        <w:t>Notices</w:t>
      </w:r>
      <w:bookmarkEnd w:id="241"/>
      <w:bookmarkEnd w:id="242"/>
    </w:p>
    <w:p w14:paraId="3D0664F1" w14:textId="77777777" w:rsidR="00485AB5" w:rsidRDefault="00BC21F4" w:rsidP="004308E5">
      <w:pPr>
        <w:pStyle w:val="00BodyText5"/>
      </w:pPr>
      <w:r>
        <w:t>.</w:t>
      </w:r>
      <w:r w:rsidR="00617239">
        <w:t xml:space="preserve"> </w:t>
      </w:r>
      <w:r w:rsidR="0072078B">
        <w:t xml:space="preserve"> </w:t>
      </w:r>
      <w:r>
        <w:t>It shall</w:t>
      </w:r>
      <w:r w:rsidR="00617239">
        <w:t xml:space="preserve"> </w:t>
      </w:r>
      <w:r>
        <w:t>be sufficient</w:t>
      </w:r>
      <w:r w:rsidR="00617239">
        <w:t xml:space="preserve"> </w:t>
      </w:r>
      <w:r>
        <w:t>service</w:t>
      </w:r>
      <w:r w:rsidR="00617239">
        <w:t xml:space="preserve"> </w:t>
      </w:r>
      <w:r>
        <w:t>of any notice, request, complaint,</w:t>
      </w:r>
      <w:r w:rsidR="00617239">
        <w:t xml:space="preserve"> </w:t>
      </w:r>
      <w:r>
        <w:t>demand,</w:t>
      </w:r>
      <w:r w:rsidR="00617239">
        <w:t xml:space="preserve"> </w:t>
      </w:r>
      <w:r>
        <w:t>or other</w:t>
      </w:r>
      <w:r w:rsidR="00617239">
        <w:t xml:space="preserve"> </w:t>
      </w:r>
      <w:r>
        <w:t>paper on the Issuer or Bondholders</w:t>
      </w:r>
      <w:r w:rsidR="00617239">
        <w:t xml:space="preserve"> </w:t>
      </w:r>
      <w:r>
        <w:t>and the Trustee</w:t>
      </w:r>
      <w:r w:rsidR="00617239">
        <w:t xml:space="preserve"> </w:t>
      </w:r>
      <w:r>
        <w:t>if</w:t>
      </w:r>
      <w:r w:rsidR="00617239">
        <w:t xml:space="preserve"> </w:t>
      </w:r>
      <w:r>
        <w:t>the</w:t>
      </w:r>
      <w:r w:rsidR="00337BCF">
        <w:t xml:space="preserve"> </w:t>
      </w:r>
      <w:r>
        <w:t>same shall be duly mailed by registered or certified mail addressed to it at the following addresses or to such address as the parties may from time to time file with the Trustee:</w:t>
      </w:r>
    </w:p>
    <w:p w14:paraId="395B4698" w14:textId="0C5F4408" w:rsidR="00975F7C" w:rsidRDefault="00BC21F4" w:rsidP="0086310A">
      <w:pPr>
        <w:keepNext/>
        <w:ind w:left="2880" w:hanging="2160"/>
        <w:jc w:val="both"/>
      </w:pPr>
      <w:r>
        <w:t>If</w:t>
      </w:r>
      <w:r w:rsidR="00617239">
        <w:t xml:space="preserve"> </w:t>
      </w:r>
      <w:r>
        <w:t>to the Issuer:</w:t>
      </w:r>
      <w:r w:rsidR="00975F7C" w:rsidRPr="00975F7C">
        <w:t xml:space="preserve"> </w:t>
      </w:r>
      <w:r w:rsidR="00975F7C">
        <w:tab/>
      </w:r>
      <w:r w:rsidR="00CA6B95">
        <w:t>Grapevine Wash Local District</w:t>
      </w:r>
      <w:r w:rsidR="00975F7C">
        <w:t xml:space="preserve"> </w:t>
      </w:r>
    </w:p>
    <w:p w14:paraId="0CACEDEA" w14:textId="77777777" w:rsidR="00B518D5" w:rsidRPr="00077BC2" w:rsidRDefault="00782F10" w:rsidP="00B518D5">
      <w:pPr>
        <w:keepNext/>
        <w:tabs>
          <w:tab w:val="left" w:pos="2880"/>
        </w:tabs>
      </w:pPr>
      <w:r>
        <w:tab/>
      </w:r>
      <w:r w:rsidR="00B518D5" w:rsidRPr="00077BC2">
        <w:t>c/o Snow Jensen &amp; Reece</w:t>
      </w:r>
    </w:p>
    <w:p w14:paraId="612FD457" w14:textId="77777777" w:rsidR="00B518D5" w:rsidRPr="00077BC2" w:rsidRDefault="00B518D5" w:rsidP="00B518D5">
      <w:pPr>
        <w:keepNext/>
        <w:tabs>
          <w:tab w:val="left" w:pos="2880"/>
        </w:tabs>
      </w:pPr>
      <w:r w:rsidRPr="00077BC2">
        <w:tab/>
        <w:t>912 West 1600 South, Suite B-200</w:t>
      </w:r>
    </w:p>
    <w:p w14:paraId="02F1FF80" w14:textId="77777777" w:rsidR="00B518D5" w:rsidRPr="00077BC2" w:rsidRDefault="00B518D5" w:rsidP="00B518D5">
      <w:pPr>
        <w:keepNext/>
        <w:tabs>
          <w:tab w:val="left" w:pos="2880"/>
        </w:tabs>
      </w:pPr>
      <w:r w:rsidRPr="00077BC2">
        <w:tab/>
        <w:t>St. George, UT 84770</w:t>
      </w:r>
    </w:p>
    <w:p w14:paraId="18E38893" w14:textId="77777777" w:rsidR="00B518D5" w:rsidRPr="00077BC2" w:rsidRDefault="00B518D5" w:rsidP="00B518D5">
      <w:pPr>
        <w:keepNext/>
        <w:tabs>
          <w:tab w:val="left" w:pos="2880"/>
        </w:tabs>
      </w:pPr>
      <w:r w:rsidRPr="00077BC2">
        <w:tab/>
        <w:t>Telephone:  (435)628-3688</w:t>
      </w:r>
    </w:p>
    <w:p w14:paraId="6BFB3649" w14:textId="77777777" w:rsidR="00B518D5" w:rsidRPr="00077BC2" w:rsidRDefault="00B518D5" w:rsidP="00B518D5">
      <w:pPr>
        <w:keepNext/>
        <w:tabs>
          <w:tab w:val="left" w:pos="2880"/>
        </w:tabs>
      </w:pPr>
      <w:r w:rsidRPr="00077BC2">
        <w:tab/>
        <w:t xml:space="preserve">Email:  mence@snowjensen.com </w:t>
      </w:r>
    </w:p>
    <w:p w14:paraId="7DB01546" w14:textId="680078C5" w:rsidR="004D0343" w:rsidRDefault="00B518D5" w:rsidP="00B518D5">
      <w:pPr>
        <w:tabs>
          <w:tab w:val="left" w:pos="2880"/>
        </w:tabs>
      </w:pPr>
      <w:r w:rsidRPr="00077BC2">
        <w:tab/>
        <w:t>Attention:  Matt Ence</w:t>
      </w:r>
    </w:p>
    <w:p w14:paraId="3FD0B1C9" w14:textId="6C440ED2" w:rsidR="00B3630C" w:rsidRDefault="00B3630C" w:rsidP="00B3630C"/>
    <w:p w14:paraId="78EBE075" w14:textId="7FE1A931" w:rsidR="00485AB5" w:rsidRDefault="00BC21F4" w:rsidP="000F4C59">
      <w:pPr>
        <w:ind w:firstLine="720"/>
        <w:jc w:val="both"/>
      </w:pPr>
      <w:r>
        <w:t>If</w:t>
      </w:r>
      <w:r w:rsidR="00617239">
        <w:t xml:space="preserve"> </w:t>
      </w:r>
      <w:r>
        <w:t>to the Trustee:</w:t>
      </w:r>
      <w:r w:rsidR="00975F7C">
        <w:tab/>
      </w:r>
      <w:r w:rsidR="007C642B">
        <w:t>UMB Bank, n.a.</w:t>
      </w:r>
    </w:p>
    <w:p w14:paraId="0D470DE3" w14:textId="08944E9E" w:rsidR="00B3630C" w:rsidRDefault="00782F10" w:rsidP="00B3630C">
      <w:pPr>
        <w:tabs>
          <w:tab w:val="left" w:pos="2880"/>
        </w:tabs>
        <w:ind w:firstLine="720"/>
        <w:jc w:val="both"/>
      </w:pPr>
      <w:r>
        <w:tab/>
      </w:r>
      <w:r w:rsidR="00B3630C">
        <w:t>Corporate Trust Department</w:t>
      </w:r>
    </w:p>
    <w:p w14:paraId="79EC6FD0" w14:textId="3C98C509" w:rsidR="00B3630C" w:rsidRDefault="00B3630C" w:rsidP="00B3630C">
      <w:pPr>
        <w:tabs>
          <w:tab w:val="left" w:pos="2880"/>
        </w:tabs>
        <w:ind w:firstLine="720"/>
        <w:jc w:val="both"/>
      </w:pPr>
      <w:r>
        <w:tab/>
        <w:t>2777 East Camelback Road, Suite 350</w:t>
      </w:r>
    </w:p>
    <w:p w14:paraId="7E8A8129" w14:textId="4BCBC89B" w:rsidR="00B3630C" w:rsidRDefault="00B3630C" w:rsidP="00B3630C">
      <w:pPr>
        <w:tabs>
          <w:tab w:val="left" w:pos="2880"/>
        </w:tabs>
        <w:ind w:firstLine="720"/>
        <w:jc w:val="both"/>
      </w:pPr>
      <w:r>
        <w:tab/>
        <w:t>Phoenix, Arizona 85016</w:t>
      </w:r>
    </w:p>
    <w:p w14:paraId="2289F2D0" w14:textId="05037991" w:rsidR="00B3630C" w:rsidRDefault="00B3630C" w:rsidP="00B3630C">
      <w:pPr>
        <w:tabs>
          <w:tab w:val="left" w:pos="2880"/>
        </w:tabs>
        <w:ind w:firstLine="720"/>
        <w:jc w:val="both"/>
      </w:pPr>
      <w:r>
        <w:tab/>
      </w:r>
      <w:r w:rsidR="003E56ED">
        <w:t xml:space="preserve">Telephone:  </w:t>
      </w:r>
      <w:r>
        <w:t>(602) 337-2269 Office</w:t>
      </w:r>
    </w:p>
    <w:p w14:paraId="2134E537" w14:textId="7DFF044B" w:rsidR="00B3630C" w:rsidRDefault="00B3630C" w:rsidP="00B3630C">
      <w:pPr>
        <w:tabs>
          <w:tab w:val="left" w:pos="2880"/>
        </w:tabs>
        <w:ind w:firstLine="720"/>
        <w:jc w:val="both"/>
      </w:pPr>
      <w:r>
        <w:lastRenderedPageBreak/>
        <w:tab/>
        <w:t>Email: Joshua.Gottschall@umb.com</w:t>
      </w:r>
    </w:p>
    <w:p w14:paraId="36A82215" w14:textId="3B54BC50" w:rsidR="00782F10" w:rsidRDefault="00B3630C" w:rsidP="00B3630C">
      <w:pPr>
        <w:tabs>
          <w:tab w:val="left" w:pos="2880"/>
        </w:tabs>
        <w:ind w:firstLine="720"/>
        <w:jc w:val="both"/>
      </w:pPr>
      <w:r>
        <w:tab/>
        <w:t>Attention: Josh Gottschall</w:t>
      </w:r>
    </w:p>
    <w:p w14:paraId="4477D05C" w14:textId="0C04C151" w:rsidR="002F434E" w:rsidRDefault="002F434E" w:rsidP="00B3630C"/>
    <w:p w14:paraId="0B081DE8" w14:textId="51E689CC" w:rsidR="00975F7C" w:rsidRDefault="002F434E" w:rsidP="00B3630C">
      <w:pPr>
        <w:pStyle w:val="00BodyText5"/>
      </w:pPr>
      <w:r w:rsidRPr="002F434E">
        <w:t>All notices, approvals, consents, requests and any communications to the Trustee hereunder must be in writing in English and must be in the form of a document that is signed manually or by way of an electronic signature (including electronic images of handwritten signatures and digital signatures provided by DocuSign, Orbit, Adobe Sign or any other electronic signature provider acceptable to the Trustee).</w:t>
      </w:r>
      <w:r>
        <w:t xml:space="preserve"> </w:t>
      </w:r>
      <w:r w:rsidRPr="002F434E">
        <w:t xml:space="preserve"> Electronic signatures believed by the Trustee to comply with the ESIGN ACT of 2000 or other applicable law shall be deemed original signatures for all purposes. </w:t>
      </w:r>
      <w:r>
        <w:t xml:space="preserve"> </w:t>
      </w:r>
      <w:r w:rsidRPr="002F434E">
        <w:t xml:space="preserve">If the Issuer chooses to use electronic signatures to sign documents delivered to the Trustee, the </w:t>
      </w:r>
      <w:r>
        <w:t>I</w:t>
      </w:r>
      <w:r w:rsidRPr="002F434E">
        <w:t>ssuer agrees to assume all risks arising out of its use of electronic signatures, including</w:t>
      </w:r>
      <w:r w:rsidR="00E67B08">
        <w:t>,</w:t>
      </w:r>
      <w:r w:rsidRPr="002F434E">
        <w:t xml:space="preserve"> without limitation</w:t>
      </w:r>
      <w:r w:rsidR="00E67B08">
        <w:t>,</w:t>
      </w:r>
      <w:r w:rsidRPr="002F434E">
        <w:t xml:space="preserve"> the risk of the Trustee acting on an unauthorized document and the risk of interception or misuse by third parties.</w:t>
      </w:r>
      <w:r w:rsidR="00E67B08">
        <w:t xml:space="preserve"> </w:t>
      </w:r>
      <w:r w:rsidRPr="002F434E">
        <w:t xml:space="preserve"> Notwithstanding the foregoing, the Trustee may in any instance and in its sole discretion require that an original document bearing a manual signature be delivered to the Trustee in lieu of, or in addition to, any document signed via electronic signature</w:t>
      </w:r>
      <w:r w:rsidR="00E67B08">
        <w:t>.</w:t>
      </w:r>
      <w:r w:rsidR="00B3630C">
        <w:t xml:space="preserve">  </w:t>
      </w:r>
    </w:p>
    <w:p w14:paraId="516FFA03" w14:textId="77777777" w:rsidR="004308E5" w:rsidRPr="004308E5" w:rsidRDefault="00BC21F4" w:rsidP="00C53556">
      <w:pPr>
        <w:pStyle w:val="Heading2"/>
        <w:rPr>
          <w:vanish/>
          <w:specVanish/>
        </w:rPr>
      </w:pPr>
      <w:bookmarkStart w:id="243" w:name="_Ref507422801"/>
      <w:bookmarkStart w:id="244" w:name="_Toc507509216"/>
      <w:bookmarkStart w:id="245" w:name="_Toc167278129"/>
      <w:r>
        <w:t>Trustee as Paying Agent and Registrar</w:t>
      </w:r>
      <w:bookmarkEnd w:id="243"/>
      <w:bookmarkEnd w:id="244"/>
      <w:bookmarkEnd w:id="245"/>
    </w:p>
    <w:p w14:paraId="4FD72FC9" w14:textId="77777777" w:rsidR="00485AB5" w:rsidRDefault="00BC21F4" w:rsidP="004308E5">
      <w:pPr>
        <w:pStyle w:val="00BodyText5"/>
      </w:pPr>
      <w:r>
        <w:t xml:space="preserve">. </w:t>
      </w:r>
      <w:r w:rsidR="00357CE6">
        <w:t xml:space="preserve"> </w:t>
      </w:r>
      <w:r>
        <w:t>The Trustee is hereby designated and agrees to act as Paying Agent and Bond Registrar for and in respect to the Bonds.</w:t>
      </w:r>
    </w:p>
    <w:p w14:paraId="0D51250A" w14:textId="77777777" w:rsidR="004308E5" w:rsidRPr="004308E5" w:rsidRDefault="00BC21F4" w:rsidP="00C53556">
      <w:pPr>
        <w:pStyle w:val="Heading2"/>
        <w:rPr>
          <w:vanish/>
          <w:specVanish/>
        </w:rPr>
      </w:pPr>
      <w:bookmarkStart w:id="246" w:name="_Toc507509217"/>
      <w:bookmarkStart w:id="247" w:name="_Toc167278130"/>
      <w:r>
        <w:t>Counterparts</w:t>
      </w:r>
      <w:bookmarkEnd w:id="246"/>
      <w:bookmarkEnd w:id="247"/>
    </w:p>
    <w:p w14:paraId="7D069D23" w14:textId="77777777" w:rsidR="00485AB5" w:rsidRDefault="00BC21F4" w:rsidP="004308E5">
      <w:pPr>
        <w:pStyle w:val="00BodyText5"/>
      </w:pPr>
      <w:r>
        <w:t>.</w:t>
      </w:r>
      <w:r w:rsidR="00617239">
        <w:t xml:space="preserve"> </w:t>
      </w:r>
      <w:r w:rsidR="00357CE6">
        <w:t xml:space="preserve"> </w:t>
      </w:r>
      <w:r>
        <w:t>This Indenture may be simultaneously executed in several counterparts, each of which shall be an original and all of which</w:t>
      </w:r>
      <w:r w:rsidR="00617239">
        <w:t xml:space="preserve"> </w:t>
      </w:r>
      <w:r>
        <w:t>shall</w:t>
      </w:r>
      <w:r w:rsidR="00617239">
        <w:t xml:space="preserve"> </w:t>
      </w:r>
      <w:r>
        <w:t>constitute but one and the same instrument.</w:t>
      </w:r>
    </w:p>
    <w:p w14:paraId="01C743E0" w14:textId="77777777" w:rsidR="004308E5" w:rsidRPr="004308E5" w:rsidRDefault="00BC21F4" w:rsidP="00C53556">
      <w:pPr>
        <w:pStyle w:val="Heading2"/>
        <w:rPr>
          <w:vanish/>
          <w:specVanish/>
        </w:rPr>
      </w:pPr>
      <w:bookmarkStart w:id="248" w:name="_Toc507509218"/>
      <w:bookmarkStart w:id="249" w:name="_Toc167278131"/>
      <w:r>
        <w:t>Applicable</w:t>
      </w:r>
      <w:r w:rsidR="00617239">
        <w:t xml:space="preserve"> </w:t>
      </w:r>
      <w:r>
        <w:t>Law</w:t>
      </w:r>
      <w:bookmarkEnd w:id="248"/>
      <w:bookmarkEnd w:id="249"/>
    </w:p>
    <w:p w14:paraId="54839B1A" w14:textId="77777777" w:rsidR="00485AB5" w:rsidRDefault="00BC21F4" w:rsidP="004308E5">
      <w:pPr>
        <w:pStyle w:val="00BodyText5"/>
      </w:pPr>
      <w:r>
        <w:t>.</w:t>
      </w:r>
      <w:r w:rsidR="00617239">
        <w:t xml:space="preserve"> </w:t>
      </w:r>
      <w:r w:rsidR="00357CE6">
        <w:t xml:space="preserve"> </w:t>
      </w:r>
      <w:r>
        <w:t>This Indenture shall</w:t>
      </w:r>
      <w:r w:rsidR="00617239">
        <w:t xml:space="preserve"> </w:t>
      </w:r>
      <w:r>
        <w:t>be governed exclusively by the applicable laws of the State.</w:t>
      </w:r>
    </w:p>
    <w:p w14:paraId="57E20D29" w14:textId="30557CA0" w:rsidR="004308E5" w:rsidRPr="004308E5" w:rsidRDefault="00BC21F4" w:rsidP="00C53556">
      <w:pPr>
        <w:pStyle w:val="Heading2"/>
        <w:rPr>
          <w:vanish/>
          <w:specVanish/>
        </w:rPr>
      </w:pPr>
      <w:bookmarkStart w:id="250" w:name="_Toc507509219"/>
      <w:bookmarkStart w:id="251" w:name="_Toc167278132"/>
      <w:r>
        <w:t>Immunity</w:t>
      </w:r>
      <w:r w:rsidR="00617239">
        <w:t xml:space="preserve"> </w:t>
      </w:r>
      <w:r>
        <w:t xml:space="preserve">of Officers and </w:t>
      </w:r>
      <w:bookmarkEnd w:id="250"/>
      <w:r w:rsidR="00F16BC6">
        <w:t>Trustees</w:t>
      </w:r>
      <w:bookmarkEnd w:id="251"/>
    </w:p>
    <w:p w14:paraId="161FD123" w14:textId="77777777" w:rsidR="00BC21F4" w:rsidRDefault="00BC21F4" w:rsidP="004308E5">
      <w:pPr>
        <w:pStyle w:val="00BodyText5"/>
      </w:pPr>
      <w:r>
        <w:t>.</w:t>
      </w:r>
      <w:r w:rsidR="00617239">
        <w:t xml:space="preserve"> </w:t>
      </w:r>
      <w:r w:rsidR="00357CE6">
        <w:t xml:space="preserve"> </w:t>
      </w:r>
      <w:r>
        <w:t>No recourse shall be had for the payment of the principal of or premium or interest on any of the Bonds or for any claim based thereon or upon any obligation, covenant, or agreement herein contained against any past, present, or future officer, or other public official, employee, or agent of the Issuer.</w:t>
      </w:r>
    </w:p>
    <w:p w14:paraId="5DA6ED20" w14:textId="77777777" w:rsidR="004308E5" w:rsidRPr="004308E5" w:rsidRDefault="00BC21F4" w:rsidP="00C53556">
      <w:pPr>
        <w:pStyle w:val="Heading2"/>
        <w:rPr>
          <w:vanish/>
          <w:specVanish/>
        </w:rPr>
      </w:pPr>
      <w:bookmarkStart w:id="252" w:name="_Toc507509220"/>
      <w:bookmarkStart w:id="253" w:name="_Toc167278133"/>
      <w:r>
        <w:t>Holidays</w:t>
      </w:r>
      <w:bookmarkEnd w:id="252"/>
      <w:bookmarkEnd w:id="253"/>
    </w:p>
    <w:p w14:paraId="67E3D46A" w14:textId="77777777" w:rsidR="00485AB5" w:rsidRDefault="00BC21F4" w:rsidP="004308E5">
      <w:pPr>
        <w:pStyle w:val="00BodyText5"/>
      </w:pPr>
      <w:r>
        <w:t>.</w:t>
      </w:r>
      <w:r w:rsidR="00357CE6">
        <w:t xml:space="preserve"> </w:t>
      </w:r>
      <w:r w:rsidR="00617239">
        <w:t xml:space="preserve"> </w:t>
      </w:r>
      <w:r>
        <w:t>If any date for the payment of principal of or interest on the Bonds is not a Business Day, then such payment shall be due on the first Business Day thereafter and no interest shall accrue for the period between such date and such first Business Day thereafter.</w:t>
      </w:r>
    </w:p>
    <w:p w14:paraId="2A58E703" w14:textId="77777777" w:rsidR="004308E5" w:rsidRPr="004308E5" w:rsidRDefault="00CE6AA2" w:rsidP="00C53556">
      <w:pPr>
        <w:pStyle w:val="Heading2"/>
        <w:rPr>
          <w:vanish/>
          <w:specVanish/>
        </w:rPr>
      </w:pPr>
      <w:bookmarkStart w:id="254" w:name="_Toc507509221"/>
      <w:bookmarkStart w:id="255" w:name="_Toc167278134"/>
      <w:r>
        <w:t>Effective Date</w:t>
      </w:r>
      <w:bookmarkEnd w:id="254"/>
      <w:bookmarkEnd w:id="255"/>
    </w:p>
    <w:p w14:paraId="2FA32546" w14:textId="4383D7DA" w:rsidR="00BC21F4" w:rsidRDefault="00CE6AA2" w:rsidP="004308E5">
      <w:pPr>
        <w:pStyle w:val="00BodyText5"/>
      </w:pPr>
      <w:r>
        <w:t xml:space="preserve">.  This Indenture shall become effective </w:t>
      </w:r>
      <w:r w:rsidR="00BC21F4">
        <w:t>immediately.</w:t>
      </w:r>
    </w:p>
    <w:p w14:paraId="7B60E449" w14:textId="77777777" w:rsidR="00C264F1" w:rsidRPr="004308E5" w:rsidRDefault="00C264F1" w:rsidP="00C264F1">
      <w:pPr>
        <w:pStyle w:val="Heading2"/>
        <w:rPr>
          <w:vanish/>
          <w:specVanish/>
        </w:rPr>
      </w:pPr>
      <w:bookmarkStart w:id="256" w:name="_Toc167278135"/>
      <w:r>
        <w:t>Compliance with Act</w:t>
      </w:r>
      <w:bookmarkEnd w:id="256"/>
    </w:p>
    <w:p w14:paraId="4F22C65F" w14:textId="77777777" w:rsidR="00C264F1" w:rsidRDefault="00C264F1" w:rsidP="00C264F1">
      <w:pPr>
        <w:pStyle w:val="00BodyText5"/>
      </w:pPr>
      <w:r>
        <w:t>.  It is hereby declared that it is the intention of the Issuer by the execution of this Indenture to comply in all respects with the provisions of the Act.</w:t>
      </w:r>
    </w:p>
    <w:p w14:paraId="20D9B756" w14:textId="7ED608CC" w:rsidR="004308E5" w:rsidRPr="004308E5" w:rsidRDefault="00C264F1" w:rsidP="00C53556">
      <w:pPr>
        <w:pStyle w:val="Heading2"/>
        <w:rPr>
          <w:vanish/>
          <w:specVanish/>
        </w:rPr>
      </w:pPr>
      <w:bookmarkStart w:id="257" w:name="_Toc167278136"/>
      <w:r>
        <w:t>Electronic Execution and Storage</w:t>
      </w:r>
      <w:bookmarkEnd w:id="257"/>
    </w:p>
    <w:p w14:paraId="02643F20" w14:textId="54373DB8" w:rsidR="000A71EB" w:rsidRDefault="00BC21F4" w:rsidP="001A21AC">
      <w:pPr>
        <w:pStyle w:val="00BodyText5"/>
      </w:pPr>
      <w:r>
        <w:t>.</w:t>
      </w:r>
      <w:r w:rsidR="00617239">
        <w:t xml:space="preserve"> </w:t>
      </w:r>
      <w:r w:rsidR="00357CE6">
        <w:t xml:space="preserve"> </w:t>
      </w:r>
      <w:r w:rsidR="00C264F1" w:rsidRPr="00C264F1">
        <w:t xml:space="preserve">The parties hereto agree that the transaction described herein may be conducted and related documents may be stored by electronic means.  Copies, telecopies, facsimiles, electronic files and other reproductions of original executed documents shall be deemed to be authentic and valid counterparts of such original documents for all purposes, including the filing of any claim, action or suit in the appropriate court of law.  To the fullest extent permitted by applicable law and except for the certificate of authentication on the Bonds (which must be manually signed by an authorized representative of the Trustee) and </w:t>
      </w:r>
      <w:r w:rsidR="00C264F1" w:rsidRPr="00C264F1">
        <w:lastRenderedPageBreak/>
        <w:t>instruments of transfer of the Bonds, facsimile or electronically transmitted signatures shall constitute original signatures for all purposes under this Indenture</w:t>
      </w:r>
      <w:r>
        <w:t>.</w:t>
      </w:r>
    </w:p>
    <w:p w14:paraId="383D26C8" w14:textId="141ECDC4" w:rsidR="0086310A" w:rsidRDefault="0086310A" w:rsidP="0086310A"/>
    <w:p w14:paraId="7CC88D2D" w14:textId="34DCE14C" w:rsidR="0086310A" w:rsidRDefault="0086310A" w:rsidP="0086310A"/>
    <w:p w14:paraId="18BBF475" w14:textId="7D9DE9CB" w:rsidR="0086310A" w:rsidRDefault="0086310A" w:rsidP="0086310A"/>
    <w:p w14:paraId="2E1F00EA" w14:textId="77777777" w:rsidR="0086310A" w:rsidRDefault="0086310A" w:rsidP="0086310A"/>
    <w:p w14:paraId="7C4F9547" w14:textId="77777777" w:rsidR="0086310A" w:rsidRDefault="0086310A" w:rsidP="001A21AC">
      <w:pPr>
        <w:pStyle w:val="00BodyText5"/>
      </w:pPr>
    </w:p>
    <w:p w14:paraId="5AD670A3" w14:textId="77777777" w:rsidR="004D0343" w:rsidRDefault="004D0343" w:rsidP="00873350">
      <w:pPr>
        <w:spacing w:after="240" w:line="259" w:lineRule="auto"/>
        <w:sectPr w:rsidR="004D0343" w:rsidSect="00E6768B">
          <w:footerReference w:type="default" r:id="rId17"/>
          <w:footerReference w:type="first" r:id="rId18"/>
          <w:pgSz w:w="12240" w:h="15840"/>
          <w:pgMar w:top="1440" w:right="1440" w:bottom="1440" w:left="1440" w:header="720" w:footer="720" w:gutter="0"/>
          <w:pgNumType w:start="1"/>
          <w:cols w:space="720"/>
          <w:titlePg/>
          <w:docGrid w:linePitch="360"/>
        </w:sectPr>
      </w:pPr>
    </w:p>
    <w:p w14:paraId="6FABF807" w14:textId="77777777" w:rsidR="00485AB5" w:rsidRDefault="00BC21F4" w:rsidP="00514809">
      <w:pPr>
        <w:pStyle w:val="00BodyText5"/>
      </w:pPr>
      <w:r>
        <w:lastRenderedPageBreak/>
        <w:t>IN WITNESS WHEREOF, the parties hereto have caused this Indenture to be executed as of the date first written above.</w:t>
      </w:r>
    </w:p>
    <w:p w14:paraId="33571B15" w14:textId="494EFC20" w:rsidR="00485AB5" w:rsidRDefault="00CA6B95" w:rsidP="00A72E30">
      <w:pPr>
        <w:ind w:left="4320"/>
      </w:pPr>
      <w:r>
        <w:t>GRAPEVINE WASH LOCAL DISTRICT</w:t>
      </w:r>
      <w:r w:rsidR="00BC21F4">
        <w:t>, as</w:t>
      </w:r>
      <w:r w:rsidR="00CE6AA2">
        <w:t xml:space="preserve"> </w:t>
      </w:r>
      <w:r w:rsidR="00BC21F4">
        <w:t>Issuer</w:t>
      </w:r>
    </w:p>
    <w:p w14:paraId="2FB6B5E5" w14:textId="77777777" w:rsidR="004D0343" w:rsidRDefault="004D0343" w:rsidP="00873350">
      <w:pPr>
        <w:spacing w:after="240"/>
      </w:pPr>
    </w:p>
    <w:p w14:paraId="0F6CCDB0" w14:textId="77777777" w:rsidR="00485AB5" w:rsidRDefault="00BC21F4" w:rsidP="00873350">
      <w:pPr>
        <w:spacing w:after="240"/>
      </w:pPr>
      <w:r>
        <w:t>(SEAL)</w:t>
      </w:r>
    </w:p>
    <w:p w14:paraId="5C1B94F4" w14:textId="77777777" w:rsidR="00485AB5" w:rsidRDefault="00485AB5" w:rsidP="004D0343"/>
    <w:p w14:paraId="292E4170" w14:textId="77777777" w:rsidR="00CE6AA2" w:rsidRDefault="00CE6AA2" w:rsidP="00A72E30">
      <w:pPr>
        <w:tabs>
          <w:tab w:val="right" w:pos="8640"/>
        </w:tabs>
        <w:ind w:left="4320"/>
      </w:pPr>
      <w:r>
        <w:t>By:</w:t>
      </w:r>
      <w:r w:rsidRPr="00CE6AA2">
        <w:rPr>
          <w:u w:val="single"/>
        </w:rPr>
        <w:tab/>
      </w:r>
    </w:p>
    <w:p w14:paraId="6E9135A2" w14:textId="2713F6C0" w:rsidR="00485AB5" w:rsidRDefault="004D0343" w:rsidP="00A72E30">
      <w:pPr>
        <w:ind w:left="4320"/>
        <w:jc w:val="center"/>
      </w:pPr>
      <w:r>
        <w:t>Chair</w:t>
      </w:r>
    </w:p>
    <w:p w14:paraId="53C380C9" w14:textId="77777777" w:rsidR="00CE6AA2" w:rsidRDefault="00CE6AA2" w:rsidP="00873350">
      <w:pPr>
        <w:spacing w:after="240"/>
      </w:pPr>
    </w:p>
    <w:p w14:paraId="0E307F75" w14:textId="77777777" w:rsidR="00485AB5" w:rsidRDefault="00BC21F4" w:rsidP="00873350">
      <w:pPr>
        <w:spacing w:after="240"/>
      </w:pPr>
      <w:r>
        <w:t>ATTEST:</w:t>
      </w:r>
    </w:p>
    <w:p w14:paraId="75965636" w14:textId="77777777" w:rsidR="00BC21F4" w:rsidRDefault="00BC21F4" w:rsidP="00873350">
      <w:pPr>
        <w:spacing w:after="240"/>
      </w:pPr>
    </w:p>
    <w:p w14:paraId="237643FD" w14:textId="77777777" w:rsidR="00CE6AA2" w:rsidRDefault="00CE6AA2" w:rsidP="00873350">
      <w:pPr>
        <w:spacing w:after="240"/>
      </w:pPr>
    </w:p>
    <w:p w14:paraId="0B1B09D2" w14:textId="77777777" w:rsidR="00CE6AA2" w:rsidRDefault="00CE6AA2" w:rsidP="00D16521">
      <w:pPr>
        <w:tabs>
          <w:tab w:val="right" w:pos="4320"/>
        </w:tabs>
      </w:pPr>
      <w:r>
        <w:t>By:</w:t>
      </w:r>
      <w:r w:rsidR="00C63CB4" w:rsidRPr="00C63CB4">
        <w:rPr>
          <w:u w:val="single"/>
        </w:rPr>
        <w:tab/>
      </w:r>
    </w:p>
    <w:p w14:paraId="275466A7" w14:textId="622E618C" w:rsidR="00485AB5" w:rsidRDefault="00B658FA" w:rsidP="00CE6AA2">
      <w:pPr>
        <w:spacing w:after="240"/>
        <w:ind w:left="720" w:firstLine="720"/>
      </w:pPr>
      <w:r>
        <w:t>Clerk/Secretary</w:t>
      </w:r>
    </w:p>
    <w:p w14:paraId="6BF2D255" w14:textId="77777777" w:rsidR="00485AB5" w:rsidRDefault="00485AB5" w:rsidP="00357CE6"/>
    <w:p w14:paraId="5D7BF386" w14:textId="77777777" w:rsidR="00BC21F4" w:rsidRDefault="00BC21F4" w:rsidP="00357CE6"/>
    <w:p w14:paraId="773A4434" w14:textId="1048578B" w:rsidR="00485AB5" w:rsidRDefault="007C642B" w:rsidP="00D16521">
      <w:pPr>
        <w:spacing w:after="240"/>
        <w:ind w:left="4320"/>
        <w:jc w:val="both"/>
      </w:pPr>
      <w:r>
        <w:t>UMB BANK, N.A.</w:t>
      </w:r>
      <w:r w:rsidR="00BC21F4">
        <w:t>, as Trustee</w:t>
      </w:r>
    </w:p>
    <w:p w14:paraId="115767A5" w14:textId="77777777" w:rsidR="00485AB5" w:rsidRDefault="00485AB5" w:rsidP="00357CE6"/>
    <w:p w14:paraId="612FD605" w14:textId="77777777" w:rsidR="00CE6AA2" w:rsidRDefault="00CE6AA2" w:rsidP="00357CE6"/>
    <w:p w14:paraId="033256AF" w14:textId="77777777" w:rsidR="00CE6AA2" w:rsidRDefault="00CE6AA2" w:rsidP="00B3630C">
      <w:pPr>
        <w:tabs>
          <w:tab w:val="right" w:pos="8640"/>
        </w:tabs>
        <w:ind w:left="4320"/>
        <w:rPr>
          <w:u w:val="single"/>
        </w:rPr>
      </w:pPr>
      <w:r>
        <w:t>By:</w:t>
      </w:r>
      <w:r w:rsidRPr="00CE6AA2">
        <w:rPr>
          <w:u w:val="single"/>
        </w:rPr>
        <w:tab/>
      </w:r>
    </w:p>
    <w:p w14:paraId="3D343B63" w14:textId="77777777" w:rsidR="00CE6AA2" w:rsidRDefault="00CE6AA2" w:rsidP="00D16521">
      <w:pPr>
        <w:tabs>
          <w:tab w:val="right" w:pos="9360"/>
        </w:tabs>
        <w:ind w:left="4320"/>
        <w:rPr>
          <w:u w:val="single"/>
        </w:rPr>
      </w:pPr>
    </w:p>
    <w:p w14:paraId="0898249B" w14:textId="4DBBA59E" w:rsidR="00A72E30" w:rsidRPr="00B3630C" w:rsidRDefault="00CE6AA2" w:rsidP="00B3630C">
      <w:pPr>
        <w:tabs>
          <w:tab w:val="right" w:pos="8640"/>
        </w:tabs>
        <w:ind w:left="4320"/>
        <w:rPr>
          <w:u w:val="single"/>
        </w:rPr>
      </w:pPr>
      <w:r>
        <w:t>Title:</w:t>
      </w:r>
      <w:r w:rsidR="00E67B08">
        <w:t xml:space="preserve">  </w:t>
      </w:r>
      <w:r w:rsidR="00B3630C">
        <w:rPr>
          <w:u w:val="single"/>
        </w:rPr>
        <w:tab/>
      </w:r>
    </w:p>
    <w:p w14:paraId="3CCFB246" w14:textId="77777777" w:rsidR="00B3630C" w:rsidRDefault="00B3630C" w:rsidP="00E67B08">
      <w:pPr>
        <w:tabs>
          <w:tab w:val="right" w:pos="9360"/>
        </w:tabs>
        <w:ind w:left="4320"/>
      </w:pPr>
    </w:p>
    <w:p w14:paraId="4E34B783" w14:textId="77777777" w:rsidR="00B3630C" w:rsidRDefault="00B3630C" w:rsidP="00B3630C"/>
    <w:p w14:paraId="24A7A041" w14:textId="77777777" w:rsidR="00B3630C" w:rsidRDefault="00B3630C" w:rsidP="00B3630C"/>
    <w:p w14:paraId="33F9FF5B" w14:textId="5770FD05" w:rsidR="00B3630C" w:rsidRDefault="00B3630C" w:rsidP="00B3630C">
      <w:pPr>
        <w:sectPr w:rsidR="00B3630C" w:rsidSect="00E6768B">
          <w:footerReference w:type="default" r:id="rId19"/>
          <w:footerReference w:type="first" r:id="rId20"/>
          <w:pgSz w:w="12240" w:h="15840"/>
          <w:pgMar w:top="1440" w:right="1440" w:bottom="1440" w:left="1440" w:header="720" w:footer="720" w:gutter="0"/>
          <w:cols w:space="720"/>
          <w:titlePg/>
          <w:docGrid w:linePitch="360"/>
        </w:sectPr>
      </w:pPr>
    </w:p>
    <w:p w14:paraId="18C61230" w14:textId="77777777" w:rsidR="00BC21F4" w:rsidRPr="005D6037" w:rsidRDefault="00DE5823" w:rsidP="005D6037">
      <w:pPr>
        <w:pStyle w:val="Exhibit"/>
        <w:rPr>
          <w:u w:val="none"/>
        </w:rPr>
      </w:pPr>
      <w:bookmarkStart w:id="258" w:name="_Toc167278137"/>
      <w:r w:rsidRPr="00DE5823">
        <w:lastRenderedPageBreak/>
        <w:t>EXHIBIT A</w:t>
      </w:r>
      <w:r w:rsidR="005D6037">
        <w:br/>
      </w:r>
      <w:r w:rsidR="005D6037">
        <w:br/>
      </w:r>
      <w:r w:rsidR="00BC21F4" w:rsidRPr="005D6037">
        <w:rPr>
          <w:u w:val="none"/>
        </w:rPr>
        <w:t>FORM</w:t>
      </w:r>
      <w:r w:rsidR="00617239" w:rsidRPr="005D6037">
        <w:rPr>
          <w:u w:val="none"/>
        </w:rPr>
        <w:t xml:space="preserve"> </w:t>
      </w:r>
      <w:r w:rsidR="00BC21F4" w:rsidRPr="005D6037">
        <w:rPr>
          <w:u w:val="none"/>
        </w:rPr>
        <w:t>OF BONDS</w:t>
      </w:r>
      <w:bookmarkEnd w:id="258"/>
    </w:p>
    <w:p w14:paraId="01B483E6" w14:textId="6285E323" w:rsidR="00337BCF" w:rsidRDefault="00337BCF" w:rsidP="00357CE6"/>
    <w:p w14:paraId="0534B479" w14:textId="77777777" w:rsidR="004A4CD1" w:rsidRPr="004A4CD1" w:rsidRDefault="00BC21F4" w:rsidP="004A4CD1">
      <w:pPr>
        <w:pStyle w:val="00BodyText5"/>
        <w:rPr>
          <w:i/>
        </w:rPr>
      </w:pPr>
      <w:r w:rsidRPr="00CE6AA2">
        <w:rPr>
          <w:i/>
        </w:rPr>
        <w:t xml:space="preserve">Each fully registered Bond shall be, respectively, in substantially the following form, with such insertions or </w:t>
      </w:r>
      <w:r w:rsidRPr="00201DB2">
        <w:rPr>
          <w:i/>
        </w:rPr>
        <w:t>variations</w:t>
      </w:r>
      <w:r w:rsidRPr="00CE6AA2">
        <w:rPr>
          <w:i/>
        </w:rPr>
        <w:t xml:space="preserve"> as to any redemption or amortization provisions and such other insertions or omissions, endorsements, and variations as may be required:</w:t>
      </w:r>
    </w:p>
    <w:p w14:paraId="57EDBCBB" w14:textId="77777777" w:rsidR="00695655" w:rsidRPr="00AA35DE" w:rsidRDefault="00695655" w:rsidP="00695655">
      <w:pPr>
        <w:pStyle w:val="00BodyText1"/>
        <w:ind w:firstLine="0"/>
        <w:jc w:val="both"/>
      </w:pPr>
      <w:r w:rsidRPr="00AA35DE">
        <w:t>Unless this certificate is presented by an authorized representative of The Depository Trust Company (55 Water Street, New York, New York) to the issuer or its agent for registration of transfer, exchange or payment, and any certificate issued is registered in the name of Cede &amp; Co. or such other name as requested by an authorized representative of The Depository Trust Company and any payment is made to Cede &amp; Co., ANY TRANSFER, PLEDGE OR OTHER USE HEREOF FOR VALUE OR OTHERWISE BY OR TO ANY PERSON IS WRONGFUL since the registered owner hereof, Cede &amp; Co., has an interest herein.</w:t>
      </w:r>
    </w:p>
    <w:p w14:paraId="53B005F0" w14:textId="2B6DE677" w:rsidR="00485AB5" w:rsidRDefault="00CE6AA2" w:rsidP="00D16521">
      <w:pPr>
        <w:tabs>
          <w:tab w:val="right" w:pos="8640"/>
        </w:tabs>
        <w:spacing w:after="240"/>
      </w:pPr>
      <w:r w:rsidRPr="005E31CB">
        <w:t xml:space="preserve">Registered </w:t>
      </w:r>
      <w:r w:rsidRPr="005E31CB">
        <w:tab/>
      </w:r>
      <w:r w:rsidR="00BC21F4" w:rsidRPr="005E31CB">
        <w:t>Registered</w:t>
      </w:r>
    </w:p>
    <w:p w14:paraId="22E0AD58" w14:textId="77777777" w:rsidR="00CE6AA2" w:rsidRDefault="00BC21F4" w:rsidP="00CE6AA2">
      <w:pPr>
        <w:jc w:val="center"/>
      </w:pPr>
      <w:r>
        <w:t>UNITED STATES OF AMERICA</w:t>
      </w:r>
    </w:p>
    <w:p w14:paraId="2066C4B0" w14:textId="77777777" w:rsidR="00BC21F4" w:rsidRDefault="00BC21F4" w:rsidP="00CE6AA2">
      <w:pPr>
        <w:jc w:val="center"/>
      </w:pPr>
    </w:p>
    <w:p w14:paraId="219464DD" w14:textId="70B3E3CF" w:rsidR="00CE6AA2" w:rsidRPr="00585FEF" w:rsidRDefault="00CA6B95" w:rsidP="00CE6AA2">
      <w:pPr>
        <w:jc w:val="center"/>
        <w:rPr>
          <w:lang w:val="fr-FR"/>
        </w:rPr>
      </w:pPr>
      <w:r>
        <w:rPr>
          <w:lang w:val="fr-FR"/>
        </w:rPr>
        <w:t>GRAPEVINE WASH LOCAL DISTRICT</w:t>
      </w:r>
      <w:r w:rsidR="00B3630C">
        <w:rPr>
          <w:lang w:val="fr-FR"/>
        </w:rPr>
        <w:t xml:space="preserve"> </w:t>
      </w:r>
    </w:p>
    <w:p w14:paraId="54EE2C5B" w14:textId="574F6CDB" w:rsidR="00CE6AA2" w:rsidRDefault="00BC21F4" w:rsidP="00CE6AA2">
      <w:pPr>
        <w:jc w:val="center"/>
      </w:pPr>
      <w:r>
        <w:t xml:space="preserve">SPECIAL </w:t>
      </w:r>
      <w:r w:rsidR="00B3630C">
        <w:t>ASSESSMENT BOND</w:t>
      </w:r>
      <w:r>
        <w:t>S</w:t>
      </w:r>
    </w:p>
    <w:p w14:paraId="3A62905C" w14:textId="330A5B9F" w:rsidR="00485AB5" w:rsidRDefault="00201DB2" w:rsidP="00201DB2">
      <w:pPr>
        <w:jc w:val="center"/>
      </w:pPr>
      <w:r>
        <w:t xml:space="preserve">SERIES </w:t>
      </w:r>
      <w:r w:rsidR="00AB6073">
        <w:t>2024</w:t>
      </w:r>
      <w:r w:rsidR="00856125">
        <w:t>A-2</w:t>
      </w:r>
    </w:p>
    <w:p w14:paraId="385BC17A" w14:textId="290FB881" w:rsidR="00201DB2" w:rsidRDefault="00201DB2" w:rsidP="00201DB2">
      <w:pPr>
        <w:jc w:val="center"/>
      </w:pPr>
      <w:r>
        <w:t>(</w:t>
      </w:r>
      <w:r w:rsidR="00CA6B95">
        <w:t>GRAPEVINE WASH ASSESSMENT AREA NO. 1</w:t>
      </w:r>
      <w:r>
        <w:t>)</w:t>
      </w:r>
    </w:p>
    <w:p w14:paraId="7550D080" w14:textId="77777777" w:rsidR="00201DB2" w:rsidRDefault="00201DB2" w:rsidP="00CE6AA2">
      <w:pPr>
        <w:spacing w:after="240"/>
        <w:jc w:val="center"/>
      </w:pPr>
    </w:p>
    <w:p w14:paraId="7248E240" w14:textId="028067FA" w:rsidR="00485AB5" w:rsidRDefault="00BC21F4" w:rsidP="00E6768B">
      <w:pPr>
        <w:tabs>
          <w:tab w:val="right" w:pos="9360"/>
        </w:tabs>
        <w:spacing w:after="240"/>
      </w:pPr>
      <w:r>
        <w:t>Number R</w:t>
      </w:r>
      <w:r w:rsidR="00E520B7">
        <w:t>A-2</w:t>
      </w:r>
      <w:r>
        <w:tab/>
        <w:t>$</w:t>
      </w:r>
      <w:r w:rsidR="00CA6B95">
        <w:rPr>
          <w:szCs w:val="22"/>
        </w:rPr>
        <w:t>[PAR]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8"/>
        <w:gridCol w:w="2744"/>
        <w:gridCol w:w="2531"/>
        <w:gridCol w:w="2037"/>
      </w:tblGrid>
      <w:tr w:rsidR="0028367D" w14:paraId="274D2E79" w14:textId="6A569883" w:rsidTr="00E6768B">
        <w:tc>
          <w:tcPr>
            <w:tcW w:w="1094" w:type="pct"/>
          </w:tcPr>
          <w:p w14:paraId="711CA05E" w14:textId="77777777" w:rsidR="0028367D" w:rsidRPr="00BC5078" w:rsidRDefault="0028367D" w:rsidP="00E6768B">
            <w:pPr>
              <w:jc w:val="center"/>
              <w:rPr>
                <w:u w:val="single"/>
              </w:rPr>
            </w:pPr>
            <w:r w:rsidRPr="00BC5078">
              <w:rPr>
                <w:u w:val="single"/>
              </w:rPr>
              <w:t>Interest Rate</w:t>
            </w:r>
          </w:p>
        </w:tc>
        <w:tc>
          <w:tcPr>
            <w:tcW w:w="1466" w:type="pct"/>
          </w:tcPr>
          <w:p w14:paraId="72411E5F" w14:textId="77777777" w:rsidR="0028367D" w:rsidRPr="00BC5078" w:rsidRDefault="0028367D" w:rsidP="00E6768B">
            <w:pPr>
              <w:jc w:val="center"/>
              <w:rPr>
                <w:u w:val="single"/>
              </w:rPr>
            </w:pPr>
            <w:r w:rsidRPr="00BC5078">
              <w:rPr>
                <w:u w:val="single"/>
              </w:rPr>
              <w:t>Maturity Date</w:t>
            </w:r>
          </w:p>
        </w:tc>
        <w:tc>
          <w:tcPr>
            <w:tcW w:w="1352" w:type="pct"/>
          </w:tcPr>
          <w:p w14:paraId="473715D4" w14:textId="77777777" w:rsidR="0028367D" w:rsidRPr="00BC5078" w:rsidRDefault="0028367D" w:rsidP="00E6768B">
            <w:pPr>
              <w:jc w:val="center"/>
              <w:rPr>
                <w:u w:val="single"/>
              </w:rPr>
            </w:pPr>
            <w:r w:rsidRPr="00BC5078">
              <w:rPr>
                <w:u w:val="single"/>
              </w:rPr>
              <w:t>Original Issue Date</w:t>
            </w:r>
          </w:p>
        </w:tc>
        <w:tc>
          <w:tcPr>
            <w:tcW w:w="1089" w:type="pct"/>
          </w:tcPr>
          <w:p w14:paraId="1725CE42" w14:textId="3A3C0209" w:rsidR="0028367D" w:rsidRPr="00BC5078" w:rsidRDefault="0028367D" w:rsidP="00E6768B">
            <w:pPr>
              <w:jc w:val="center"/>
              <w:rPr>
                <w:u w:val="single"/>
              </w:rPr>
            </w:pPr>
            <w:r>
              <w:rPr>
                <w:u w:val="single"/>
              </w:rPr>
              <w:t>CUSIP</w:t>
            </w:r>
          </w:p>
        </w:tc>
      </w:tr>
      <w:tr w:rsidR="0028367D" w14:paraId="3A335FE2" w14:textId="20666656" w:rsidTr="00E6768B">
        <w:tc>
          <w:tcPr>
            <w:tcW w:w="1094" w:type="pct"/>
          </w:tcPr>
          <w:p w14:paraId="56FCA43C" w14:textId="64B7BEA3" w:rsidR="0028367D" w:rsidRDefault="00B518D5" w:rsidP="00E6768B">
            <w:pPr>
              <w:jc w:val="center"/>
            </w:pPr>
            <w:r>
              <w:t>[____]</w:t>
            </w:r>
            <w:r w:rsidR="0028367D">
              <w:t>%</w:t>
            </w:r>
          </w:p>
        </w:tc>
        <w:tc>
          <w:tcPr>
            <w:tcW w:w="1466" w:type="pct"/>
          </w:tcPr>
          <w:p w14:paraId="35356831" w14:textId="0F6E71F5" w:rsidR="0028367D" w:rsidRDefault="00A2353B" w:rsidP="00E6768B">
            <w:pPr>
              <w:jc w:val="center"/>
            </w:pPr>
            <w:r>
              <w:rPr>
                <w:szCs w:val="22"/>
              </w:rPr>
              <w:t>December</w:t>
            </w:r>
            <w:r w:rsidR="00E6768B">
              <w:rPr>
                <w:szCs w:val="22"/>
              </w:rPr>
              <w:t xml:space="preserve"> 1, 20</w:t>
            </w:r>
            <w:r>
              <w:rPr>
                <w:szCs w:val="22"/>
              </w:rPr>
              <w:t>53</w:t>
            </w:r>
          </w:p>
        </w:tc>
        <w:tc>
          <w:tcPr>
            <w:tcW w:w="1352" w:type="pct"/>
          </w:tcPr>
          <w:p w14:paraId="5CEAE3D6" w14:textId="5DF52CEA" w:rsidR="0028367D" w:rsidRDefault="00B518D5" w:rsidP="00E6768B">
            <w:pPr>
              <w:jc w:val="center"/>
            </w:pPr>
            <w:r>
              <w:rPr>
                <w:szCs w:val="22"/>
              </w:rPr>
              <w:t>[CLOSING DATE], 2024</w:t>
            </w:r>
          </w:p>
        </w:tc>
        <w:tc>
          <w:tcPr>
            <w:tcW w:w="1089" w:type="pct"/>
          </w:tcPr>
          <w:p w14:paraId="1370B91A" w14:textId="7526147A" w:rsidR="0028367D" w:rsidRDefault="0028367D" w:rsidP="00E6768B">
            <w:pPr>
              <w:jc w:val="center"/>
            </w:pPr>
          </w:p>
        </w:tc>
      </w:tr>
    </w:tbl>
    <w:p w14:paraId="5FF24474" w14:textId="77777777" w:rsidR="00CE6AA2" w:rsidRDefault="00CE6AA2" w:rsidP="00873350">
      <w:pPr>
        <w:spacing w:after="240"/>
      </w:pPr>
    </w:p>
    <w:p w14:paraId="6C3910CC" w14:textId="647A265E" w:rsidR="00485AB5" w:rsidRDefault="00BC21F4" w:rsidP="00873350">
      <w:pPr>
        <w:spacing w:after="240"/>
      </w:pPr>
      <w:r>
        <w:t>Registered Owne</w:t>
      </w:r>
      <w:r w:rsidR="005A4736">
        <w:t xml:space="preserve">r: </w:t>
      </w:r>
      <w:r w:rsidR="0028367D">
        <w:t>CEDE &amp; CO.</w:t>
      </w:r>
    </w:p>
    <w:p w14:paraId="64464935" w14:textId="062C9E2A" w:rsidR="00485AB5" w:rsidRDefault="00BC21F4" w:rsidP="00E159A1">
      <w:pPr>
        <w:spacing w:after="240"/>
        <w:ind w:left="2160" w:hanging="2160"/>
        <w:jc w:val="both"/>
      </w:pPr>
      <w:r>
        <w:t>Principal Amount:</w:t>
      </w:r>
      <w:r w:rsidR="00B61CDA">
        <w:tab/>
      </w:r>
      <w:r w:rsidR="00B518D5">
        <w:t>______________________________</w:t>
      </w:r>
      <w:r w:rsidR="00E6768B">
        <w:t xml:space="preserve"> AND NO/100 U.S.</w:t>
      </w:r>
      <w:r w:rsidR="00E159A1">
        <w:t xml:space="preserve"> DOLLARS***********************************</w:t>
      </w:r>
      <w:r w:rsidR="00E6768B">
        <w:t>*****</w:t>
      </w:r>
    </w:p>
    <w:p w14:paraId="7773740E" w14:textId="1CBE4BA9" w:rsidR="00BC21F4" w:rsidRDefault="00CA6B95" w:rsidP="00ED4381">
      <w:pPr>
        <w:pStyle w:val="00BodyText5"/>
      </w:pPr>
      <w:r>
        <w:t>Grapevine Wash Local District</w:t>
      </w:r>
      <w:r w:rsidR="00B3630C">
        <w:t xml:space="preserve"> </w:t>
      </w:r>
      <w:r w:rsidR="00BC21F4">
        <w:t xml:space="preserve">(the </w:t>
      </w:r>
      <w:r w:rsidR="00514809">
        <w:t>“</w:t>
      </w:r>
      <w:r w:rsidR="00BC21F4">
        <w:t>Issuer</w:t>
      </w:r>
      <w:r w:rsidR="00514809">
        <w:t>”</w:t>
      </w:r>
      <w:r w:rsidR="00BC21F4">
        <w:t xml:space="preserve">), a body politic and corporate duly organized and existing under the Constitution and laws of the State of Utah, acknowledges itself indebted and for value received hereby promises to pay to the Registered Owner named above, or registered assigns, on the Maturity Date identified above, upon presentation and surrender hereof, the Principal Amount identified above, and to pay the Registered Owner hereof interest on the balance of said Principal Amount from time to time remaining unpaid at the Interest Rate per annum (calculated on the basis of a year of 360 days and twelve 30-day months) identified above, payable </w:t>
      </w:r>
      <w:r w:rsidR="0082530C">
        <w:t>semi-</w:t>
      </w:r>
      <w:r w:rsidR="00BC21F4" w:rsidRPr="0082530C">
        <w:t>annually</w:t>
      </w:r>
      <w:r w:rsidR="00BC21F4">
        <w:t xml:space="preserve"> on each </w:t>
      </w:r>
      <w:r w:rsidR="00641BDE" w:rsidRPr="00641BDE">
        <w:t>June</w:t>
      </w:r>
      <w:r w:rsidR="00641BDE" w:rsidRPr="00641BDE">
        <w:t xml:space="preserve"> 1 and </w:t>
      </w:r>
      <w:r w:rsidR="00641BDE" w:rsidRPr="00641BDE">
        <w:t>December</w:t>
      </w:r>
      <w:r w:rsidR="00641BDE" w:rsidRPr="00641BDE">
        <w:t xml:space="preserve"> 1, beginning </w:t>
      </w:r>
      <w:r w:rsidR="00641BDE">
        <w:t>December</w:t>
      </w:r>
      <w:r w:rsidR="00641BDE" w:rsidRPr="00641BDE">
        <w:t xml:space="preserve"> 1, </w:t>
      </w:r>
      <w:r w:rsidR="00641BDE" w:rsidRPr="00641BDE">
        <w:t>2024</w:t>
      </w:r>
      <w:r w:rsidR="00BC21F4">
        <w:t>, until payment in full of said</w:t>
      </w:r>
      <w:r w:rsidR="00617239">
        <w:t xml:space="preserve"> </w:t>
      </w:r>
      <w:r w:rsidR="00BC21F4">
        <w:t>Principal</w:t>
      </w:r>
      <w:r w:rsidR="00617239">
        <w:t xml:space="preserve"> </w:t>
      </w:r>
      <w:r w:rsidR="00BC21F4">
        <w:t>Amount, except as the provisions</w:t>
      </w:r>
      <w:r w:rsidR="00617239">
        <w:t xml:space="preserve"> </w:t>
      </w:r>
      <w:r w:rsidR="00BC21F4">
        <w:t>set</w:t>
      </w:r>
      <w:r w:rsidR="00617239">
        <w:t xml:space="preserve"> </w:t>
      </w:r>
      <w:r w:rsidR="00BC21F4">
        <w:t>forth in the hereinafter</w:t>
      </w:r>
      <w:r w:rsidR="00617239">
        <w:t xml:space="preserve"> </w:t>
      </w:r>
      <w:r w:rsidR="00BC21F4">
        <w:t>mentioned</w:t>
      </w:r>
      <w:r w:rsidR="00BC5078">
        <w:t xml:space="preserve"> </w:t>
      </w:r>
      <w:r w:rsidR="00BC21F4">
        <w:t xml:space="preserve">Indenture </w:t>
      </w:r>
      <w:r w:rsidR="00BC21F4">
        <w:lastRenderedPageBreak/>
        <w:t>with respect to redemption prior to maturity may become applicable hereto. Interest on this Bond shall accrue from the Interest Payment Date next preceding the date on which it is authenticated, unless (a) it is authenticated before the first Interest Payment Date following the Original Issue Date identified above, in which case interest shall accrue from the Original Issue Date, or (b) if this Bond is authenticated on an Interest Payment Date, in which case interest shall accrue from such Interest Payment Date; provided that if at the time of authentication of this Bond, interest is in default, interest shall accrue from the date to which interest has been paid in full.</w:t>
      </w:r>
      <w:r w:rsidR="002D0C99" w:rsidRPr="002D0C99">
        <w:rPr>
          <w:sz w:val="20"/>
        </w:rPr>
        <w:t xml:space="preserve"> </w:t>
      </w:r>
      <w:r w:rsidR="000D3B59" w:rsidRPr="000D3B59">
        <w:t xml:space="preserve">Principal of and premium, if any, on this Bond shall be payable upon surrender of this Bond at the </w:t>
      </w:r>
      <w:r w:rsidR="00C368C2">
        <w:t>p</w:t>
      </w:r>
      <w:r w:rsidR="00E67B08">
        <w:t xml:space="preserve">rincipal </w:t>
      </w:r>
      <w:r w:rsidR="00C368C2">
        <w:t>operations o</w:t>
      </w:r>
      <w:r w:rsidR="000D3B59" w:rsidRPr="000D3B59">
        <w:t xml:space="preserve">ffice of </w:t>
      </w:r>
      <w:r w:rsidR="007C642B">
        <w:t>UMB Bank, n.a.</w:t>
      </w:r>
      <w:r w:rsidR="000D3B59" w:rsidRPr="000D3B59">
        <w:t xml:space="preserve">, as </w:t>
      </w:r>
      <w:r w:rsidR="00A21C42">
        <w:t>Trustee</w:t>
      </w:r>
      <w:r w:rsidR="000D3B59" w:rsidRPr="000D3B59">
        <w:t>; and payment of the interest hereon shall be made to the Registered Owner hereof and shall be paid by check or draft mailed or to owners of $1,000,000 or more of Bonds (or 100% of the Bonds) by wire in immediately available funds to the person who is the Registered Owner of record as of the Bond Registrar’s close of business on the fifteenth day immediately preceding each Interest Payment Date at the address of such Registered Owner as it appears on the registration books kept by the hereinafter defined Bond Registrar, or at such other address as is furnished in writing by such Registered Owner to the Bond Registrar as provided in the hereinafter defined Indenture. Principal of and interest on this Bond shall be payable in any coin or currency of the United States of America which at the time of payment is legal tender for the payment of public and private debts</w:t>
      </w:r>
      <w:r w:rsidR="000D3B59">
        <w:t>.</w:t>
      </w:r>
    </w:p>
    <w:p w14:paraId="23383C51" w14:textId="084A0EBB" w:rsidR="00BC21F4" w:rsidRDefault="00BC21F4" w:rsidP="00922BDF">
      <w:pPr>
        <w:pStyle w:val="00BodyText5"/>
      </w:pPr>
      <w:r>
        <w:t xml:space="preserve">This Bond is one of the Special </w:t>
      </w:r>
      <w:r w:rsidR="00B3630C">
        <w:t>Assessment Bond</w:t>
      </w:r>
      <w:r>
        <w:t>s</w:t>
      </w:r>
      <w:r w:rsidR="00201DB2">
        <w:t>,</w:t>
      </w:r>
      <w:r>
        <w:t xml:space="preserve"> </w:t>
      </w:r>
      <w:r w:rsidR="00201DB2">
        <w:t xml:space="preserve">Series </w:t>
      </w:r>
      <w:r w:rsidR="00AB6073">
        <w:t>2024</w:t>
      </w:r>
      <w:r w:rsidR="00856125">
        <w:t>A-2</w:t>
      </w:r>
      <w:r w:rsidR="00201DB2">
        <w:t xml:space="preserve"> (</w:t>
      </w:r>
      <w:r w:rsidR="00CA6B95">
        <w:t>Grapevine Wash Assessment Area No. 1</w:t>
      </w:r>
      <w:r w:rsidR="00201DB2">
        <w:t>) (the</w:t>
      </w:r>
      <w:r w:rsidR="002F3A13">
        <w:t xml:space="preserve"> </w:t>
      </w:r>
      <w:r w:rsidR="00201DB2">
        <w:t>“Bonds”</w:t>
      </w:r>
      <w:r w:rsidR="002F3A13">
        <w:t>)</w:t>
      </w:r>
      <w:r>
        <w:t xml:space="preserve"> of the Issuer limited to the aggregate principal amount of $</w:t>
      </w:r>
      <w:r w:rsidR="00CA6B95">
        <w:t>[PAR]</w:t>
      </w:r>
      <w:r>
        <w:t xml:space="preserve"> issued under and by virtue of</w:t>
      </w:r>
      <w:r w:rsidR="00617239">
        <w:t xml:space="preserve"> </w:t>
      </w:r>
      <w:r>
        <w:t>the</w:t>
      </w:r>
      <w:r w:rsidR="00617239">
        <w:t xml:space="preserve"> </w:t>
      </w:r>
      <w:r>
        <w:t>Assessment</w:t>
      </w:r>
      <w:r w:rsidR="00617239">
        <w:t xml:space="preserve"> </w:t>
      </w:r>
      <w:r>
        <w:t>Area</w:t>
      </w:r>
      <w:r w:rsidR="00617239">
        <w:t xml:space="preserve"> </w:t>
      </w:r>
      <w:r>
        <w:t>Act,</w:t>
      </w:r>
      <w:r w:rsidR="00617239">
        <w:t xml:space="preserve"> </w:t>
      </w:r>
      <w:r>
        <w:t xml:space="preserve">Title 11, Chapter 42, Utah Code Annotated 1953, as amended (the </w:t>
      </w:r>
      <w:r w:rsidR="00514809">
        <w:t>“</w:t>
      </w:r>
      <w:r>
        <w:t>Act</w:t>
      </w:r>
      <w:r w:rsidR="00514809">
        <w:t>”</w:t>
      </w:r>
      <w:r>
        <w:t>), and under and pursuant to an Indenture of Trust and Pledge</w:t>
      </w:r>
      <w:r w:rsidR="002F3A13">
        <w:t xml:space="preserve"> (the “Indenture”)</w:t>
      </w:r>
      <w:r>
        <w:t xml:space="preserve"> dated as of </w:t>
      </w:r>
      <w:r w:rsidR="00CA6B95">
        <w:t>[INDENTURE MONTH] 1, 2024</w:t>
      </w:r>
      <w:r>
        <w:t>, by and between the Issuer and the Trustee</w:t>
      </w:r>
      <w:r w:rsidR="00D16521">
        <w:t>.</w:t>
      </w:r>
      <w:r>
        <w:t xml:space="preserve"> </w:t>
      </w:r>
      <w:r w:rsidR="00556DEF">
        <w:t xml:space="preserve"> </w:t>
      </w:r>
      <w:r w:rsidR="00D16521">
        <w:t xml:space="preserve">The Bonds are being issued </w:t>
      </w:r>
      <w:r>
        <w:t xml:space="preserve">for the purpose of (a) </w:t>
      </w:r>
      <w:r w:rsidR="00555CF8" w:rsidRPr="00555CF8">
        <w:t xml:space="preserve">financing the costs of the </w:t>
      </w:r>
      <w:r w:rsidR="00CA3EF0">
        <w:t>Improvements</w:t>
      </w:r>
      <w:r>
        <w:t>,</w:t>
      </w:r>
      <w:r w:rsidR="00357CE6">
        <w:t xml:space="preserve"> </w:t>
      </w:r>
      <w:r w:rsidR="00CD3771">
        <w:t xml:space="preserve">(b) </w:t>
      </w:r>
      <w:r w:rsidR="00556DEF">
        <w:t xml:space="preserve">funding a reserve fund, </w:t>
      </w:r>
      <w:r w:rsidR="003F6785">
        <w:t>(c)</w:t>
      </w:r>
      <w:r w:rsidR="00B3630C">
        <w:t> </w:t>
      </w:r>
      <w:r w:rsidR="003F6785">
        <w:t xml:space="preserve">funding capitalized interest </w:t>
      </w:r>
      <w:r w:rsidR="00357CE6">
        <w:t>and</w:t>
      </w:r>
      <w:r>
        <w:t xml:space="preserve"> (</w:t>
      </w:r>
      <w:r w:rsidR="003F6785">
        <w:t>d</w:t>
      </w:r>
      <w:r>
        <w:t>) paying issuance expenses incurred in connection with the issuance of the Bonds.</w:t>
      </w:r>
      <w:r w:rsidR="006F05A1">
        <w:t xml:space="preserve">  Capitalized terms used but not otherwise defined herein shall have the meanings ascribed to such terms in the Indenture. </w:t>
      </w:r>
    </w:p>
    <w:p w14:paraId="3F6EB363" w14:textId="69780CC7" w:rsidR="00BC21F4" w:rsidRDefault="00BC21F4" w:rsidP="00514809">
      <w:pPr>
        <w:pStyle w:val="00BodyText5"/>
      </w:pPr>
      <w:r>
        <w:t>The Bonds are issuable solely in the form of registered bonds without coupons in the denomination of $</w:t>
      </w:r>
      <w:r w:rsidR="000B576D" w:rsidRPr="000B576D">
        <w:t>100,000 or any $</w:t>
      </w:r>
      <w:r w:rsidR="00B61CDA">
        <w:t>1</w:t>
      </w:r>
      <w:r w:rsidR="000B576D" w:rsidRPr="000B576D">
        <w:t xml:space="preserve"> increment in excess thereof</w:t>
      </w:r>
      <w:r>
        <w:t>.</w:t>
      </w:r>
    </w:p>
    <w:p w14:paraId="14E4AD24" w14:textId="77777777" w:rsidR="00485AB5" w:rsidRDefault="00BC21F4" w:rsidP="00514809">
      <w:pPr>
        <w:pStyle w:val="00BodyText5"/>
      </w:pPr>
      <w:r>
        <w:t>The Bonds are subject to redemption as provided in the Indenture.</w:t>
      </w:r>
    </w:p>
    <w:p w14:paraId="23D2FF31" w14:textId="0909D961" w:rsidR="00485AB5" w:rsidRDefault="007C642B" w:rsidP="00514809">
      <w:pPr>
        <w:pStyle w:val="00BodyText5"/>
      </w:pPr>
      <w:r>
        <w:t>UMB Bank, n.a.</w:t>
      </w:r>
      <w:r w:rsidR="00BC21F4">
        <w:t xml:space="preserve"> is the initial trustee, bond registrar, and paying agent with respect to the Bonds. Said trustee, bond registrar, and paying agent, together with any successor trustee, bond registrar, or paying agent, respectively, is referred to herein as the </w:t>
      </w:r>
      <w:r w:rsidR="00514809">
        <w:t>“</w:t>
      </w:r>
      <w:r w:rsidR="00BC21F4">
        <w:t>Trustee,</w:t>
      </w:r>
      <w:r w:rsidR="00514809">
        <w:t>”</w:t>
      </w:r>
      <w:r w:rsidR="00BC21F4">
        <w:t xml:space="preserve"> the </w:t>
      </w:r>
      <w:r w:rsidR="00514809">
        <w:t>“</w:t>
      </w:r>
      <w:r w:rsidR="00BC21F4">
        <w:t>Bond Registrar,</w:t>
      </w:r>
      <w:r w:rsidR="00514809">
        <w:t>”</w:t>
      </w:r>
      <w:r w:rsidR="00BC21F4">
        <w:t xml:space="preserve"> and the </w:t>
      </w:r>
      <w:r w:rsidR="00514809">
        <w:t>“</w:t>
      </w:r>
      <w:r w:rsidR="00BC21F4">
        <w:t>Paying Agent.</w:t>
      </w:r>
      <w:r w:rsidR="00514809">
        <w:t>”</w:t>
      </w:r>
    </w:p>
    <w:p w14:paraId="7094CEB8" w14:textId="3A544886" w:rsidR="00485AB5" w:rsidRDefault="00BC21F4" w:rsidP="00514809">
      <w:pPr>
        <w:pStyle w:val="00BodyText5"/>
      </w:pPr>
      <w:r>
        <w:t xml:space="preserve">Payment of this Bond and the interest thereon shall be made from, and as security for such payment there is pledged a first lien on the moneys on deposit in, the Bond Fund of </w:t>
      </w:r>
      <w:r w:rsidR="008A1921">
        <w:t xml:space="preserve">the </w:t>
      </w:r>
      <w:r w:rsidR="00BA2C2E">
        <w:t>Issuer</w:t>
      </w:r>
      <w:r>
        <w:t xml:space="preserve"> containing</w:t>
      </w:r>
      <w:r w:rsidR="00617239">
        <w:t xml:space="preserve"> </w:t>
      </w:r>
      <w:r>
        <w:t>the receipts derived</w:t>
      </w:r>
      <w:r w:rsidR="00617239">
        <w:t xml:space="preserve"> </w:t>
      </w:r>
      <w:r>
        <w:t>by the Issuer from the</w:t>
      </w:r>
      <w:r w:rsidR="00BC5078">
        <w:t xml:space="preserve"> </w:t>
      </w:r>
      <w:r>
        <w:t xml:space="preserve">Assessments levied upon the property included in the </w:t>
      </w:r>
      <w:r w:rsidR="00CA6B95">
        <w:t>Grapevine Wash Assessment Area No. 1</w:t>
      </w:r>
      <w:r w:rsidR="00A93D53">
        <w:t xml:space="preserve"> </w:t>
      </w:r>
      <w:r>
        <w:t xml:space="preserve">by the </w:t>
      </w:r>
      <w:r w:rsidR="00347C6F">
        <w:t>A</w:t>
      </w:r>
      <w:r>
        <w:t xml:space="preserve">ssessment </w:t>
      </w:r>
      <w:r w:rsidR="00347C6F">
        <w:t>O</w:t>
      </w:r>
      <w:r>
        <w:t xml:space="preserve">rdinance </w:t>
      </w:r>
      <w:r w:rsidR="00556DEF">
        <w:t>of</w:t>
      </w:r>
      <w:r>
        <w:t xml:space="preserve"> the Issuer </w:t>
      </w:r>
      <w:r w:rsidR="00556DEF">
        <w:t>dated as of</w:t>
      </w:r>
      <w:r>
        <w:t xml:space="preserve"> </w:t>
      </w:r>
      <w:r w:rsidR="00CA6B95">
        <w:rPr>
          <w:szCs w:val="22"/>
        </w:rPr>
        <w:t>[AO/DR DATE], 2024</w:t>
      </w:r>
      <w:r w:rsidR="00B518D5">
        <w:t>,</w:t>
      </w:r>
      <w:r w:rsidR="00B61CDA">
        <w:t xml:space="preserve"> </w:t>
      </w:r>
      <w:r>
        <w:t xml:space="preserve">as </w:t>
      </w:r>
      <w:r w:rsidR="00B61CDA">
        <w:t xml:space="preserve">may be further </w:t>
      </w:r>
      <w:r>
        <w:t xml:space="preserve">amended from time to time (the </w:t>
      </w:r>
      <w:r w:rsidR="00514809">
        <w:t>“</w:t>
      </w:r>
      <w:r>
        <w:t>Assessment Ordinance</w:t>
      </w:r>
      <w:r w:rsidR="00514809">
        <w:t>”</w:t>
      </w:r>
      <w:r>
        <w:t>)</w:t>
      </w:r>
      <w:r w:rsidR="00D92CC0">
        <w:t xml:space="preserve"> </w:t>
      </w:r>
      <w:r w:rsidR="00D92CC0" w:rsidRPr="00D92CC0">
        <w:t>all other applicable funds and moneys pledge</w:t>
      </w:r>
      <w:r w:rsidR="00D92CC0">
        <w:t xml:space="preserve">d under the </w:t>
      </w:r>
      <w:r w:rsidR="00D92CC0" w:rsidRPr="00D92CC0">
        <w:t>Indenture</w:t>
      </w:r>
      <w:r>
        <w:t>.</w:t>
      </w:r>
    </w:p>
    <w:p w14:paraId="17CB5378" w14:textId="5894563C" w:rsidR="00485AB5" w:rsidRDefault="00BC21F4" w:rsidP="00514809">
      <w:pPr>
        <w:pStyle w:val="00BodyText5"/>
      </w:pPr>
      <w:r w:rsidRPr="00556DEF">
        <w:lastRenderedPageBreak/>
        <w:t xml:space="preserve">It is hereby certified that a </w:t>
      </w:r>
      <w:r w:rsidR="00856125">
        <w:t xml:space="preserve">Series </w:t>
      </w:r>
      <w:r w:rsidR="00AB6073">
        <w:t>2024</w:t>
      </w:r>
      <w:r w:rsidRPr="00556DEF">
        <w:t xml:space="preserve"> Reserve Account has been created and the Issuer agrees that at all times during the life of this Bond and until payment thereof in full, said </w:t>
      </w:r>
      <w:r w:rsidR="00C264F1">
        <w:t>Account</w:t>
      </w:r>
      <w:r w:rsidRPr="00556DEF">
        <w:t xml:space="preserve"> shall be maintained </w:t>
      </w:r>
      <w:r w:rsidR="00D44108">
        <w:t xml:space="preserve">(or replaced) </w:t>
      </w:r>
      <w:r w:rsidRPr="00556DEF">
        <w:t>as described in the Indenture. This Bond is not a general obligati</w:t>
      </w:r>
      <w:r>
        <w:t>on of the Issuer, but is payable exclusively out of the funds described in the Indenture. The Issuer shall not be liable for the payment of the Bond, except to the extent of the funds created and received from (a) proceeds from the sale of the Bond, (b)</w:t>
      </w:r>
      <w:r w:rsidR="00B3630C">
        <w:t> </w:t>
      </w:r>
      <w:r>
        <w:t>the Assessments including Assessments collected through foreclosure</w:t>
      </w:r>
      <w:r w:rsidR="00617239">
        <w:t xml:space="preserve"> </w:t>
      </w:r>
      <w:r>
        <w:t>sales</w:t>
      </w:r>
      <w:r w:rsidR="00617239">
        <w:t xml:space="preserve"> </w:t>
      </w:r>
      <w:r>
        <w:t xml:space="preserve">resulting from unpaid Assessments, and (c) moneys on deposit in the </w:t>
      </w:r>
      <w:r w:rsidR="00856125">
        <w:t xml:space="preserve">Series </w:t>
      </w:r>
      <w:r w:rsidR="00AB6073">
        <w:t>2024</w:t>
      </w:r>
      <w:r>
        <w:t xml:space="preserve"> Reserve</w:t>
      </w:r>
      <w:r w:rsidR="00617239">
        <w:t xml:space="preserve"> </w:t>
      </w:r>
      <w:r>
        <w:t>Account, but the Issuer shall be held responsible for the lawful</w:t>
      </w:r>
      <w:r w:rsidR="00617239">
        <w:t xml:space="preserve"> </w:t>
      </w:r>
      <w:r>
        <w:t>levy of all Assessments, for the creation</w:t>
      </w:r>
      <w:r w:rsidR="00130E2D">
        <w:t>,</w:t>
      </w:r>
      <w:r>
        <w:t xml:space="preserve"> maintenance</w:t>
      </w:r>
      <w:r w:rsidR="00130E2D">
        <w:t xml:space="preserve"> and replenishment</w:t>
      </w:r>
      <w:r>
        <w:t xml:space="preserve"> of the </w:t>
      </w:r>
      <w:r w:rsidR="00856125">
        <w:t xml:space="preserve">Series </w:t>
      </w:r>
      <w:r w:rsidR="00AB6073">
        <w:t>2024</w:t>
      </w:r>
      <w:r>
        <w:t xml:space="preserve"> Reserve Account as provided </w:t>
      </w:r>
      <w:r w:rsidR="00E97C71">
        <w:t>in the Indenture</w:t>
      </w:r>
      <w:r>
        <w:t>, and for the faithful accounting, collection, settlement, and payment of the Assessments. The Issuer may apply at its sole discretion any other legally available funds or revenues to the payment of the principal and interest on the Bond.</w:t>
      </w:r>
    </w:p>
    <w:p w14:paraId="6E4DE859" w14:textId="77777777" w:rsidR="00485AB5" w:rsidRDefault="00BC21F4" w:rsidP="00514809">
      <w:pPr>
        <w:pStyle w:val="00BodyText5"/>
      </w:pPr>
      <w:r>
        <w:t>The Assessments made and levied pursuant to the Assessment Ordinance, with accruing interest thereon, and the cost of collection of the Assessments constitute a lien upon and against the property upon which such Assessments were made and levied from and after the date upon which the Assessment Ordinance, which lien is superior to the lien of any trust deed, mortgage, mechanic</w:t>
      </w:r>
      <w:r w:rsidR="00514809">
        <w:t>’</w:t>
      </w:r>
      <w:r>
        <w:t>s or materialman</w:t>
      </w:r>
      <w:r w:rsidR="00514809">
        <w:t>’</w:t>
      </w:r>
      <w:r>
        <w:t>s lien, or other encumbrance. Said lien is equal to and on a parity with the lien for general property taxes and shall continue until the Assessments and interest thereon are paid, notwithstanding any sale of the property for or on account of a delinquent</w:t>
      </w:r>
      <w:r w:rsidR="00617239">
        <w:t xml:space="preserve"> </w:t>
      </w:r>
      <w:r>
        <w:t>general</w:t>
      </w:r>
      <w:r w:rsidR="00617239">
        <w:t xml:space="preserve"> </w:t>
      </w:r>
      <w:r>
        <w:t>property tax, special tax, other assessment, or the issuance of a tax deed, an assignment of interest by the Issuer, or a sheriff</w:t>
      </w:r>
      <w:r w:rsidR="00514809">
        <w:t>’</w:t>
      </w:r>
      <w:r>
        <w:t>s certificate of sale or deed.</w:t>
      </w:r>
    </w:p>
    <w:p w14:paraId="3DD7A2A8" w14:textId="77777777" w:rsidR="00BC21F4" w:rsidRDefault="00BC21F4" w:rsidP="00514809">
      <w:pPr>
        <w:pStyle w:val="00BodyText5"/>
      </w:pPr>
      <w:r>
        <w:t>This Bond is transferable, as provided in the Indenture, only upon the books of the Issuer kept for that purpose at the principal corporate trust office of the Bond</w:t>
      </w:r>
      <w:r w:rsidR="00617239">
        <w:t xml:space="preserve"> </w:t>
      </w:r>
      <w:r>
        <w:t>Registrar, by the Registered Owner hereof in person or by his attorney duly authorized in writing, upon surrender hereof together with a written instrument of transfer satisfactory to the Bond Registrar, duly executed by the Registered Owner or such duly authorized attorney, and thereupon the Issuer shall issue in the name of the transferee a new registered Bond or Bonds of authorized denominations of the same aggregate principal amount, series, designation, maturity and interest rate as the surrendered Bond, all as provided in the Indenture and upon the payment of the charges therein prescribed. No transfer of this Bond shall be effective until entered on the registration books kept by the Bond Registrar. The Issuer, the Trustee, the Bond Registrar and the Paying Agent may treat and consider the person in whose name this Bond is registered on the registration books kept by the Bond Registrar as the holder and absolute owner hereof for the purpose of receiving payment of, or on account of, the principal or redemption price hereof and interest due hereon and for all other purposes whatsoever, and neither the Issuer, nor the Bond Registrar nor the Paying Agent shall be affected by any notice to the contrary.</w:t>
      </w:r>
    </w:p>
    <w:p w14:paraId="1487D87B" w14:textId="77777777" w:rsidR="00485AB5" w:rsidRDefault="00BC21F4" w:rsidP="00514809">
      <w:pPr>
        <w:pStyle w:val="00BodyText5"/>
      </w:pPr>
      <w:r>
        <w:t>Except as otherwise provided herein and unless the context clearly indicates otherwise, words and phrases used herein shall have the same meanings as such words and phrases in the Indenture.</w:t>
      </w:r>
    </w:p>
    <w:p w14:paraId="3A88AB2B" w14:textId="7457A926" w:rsidR="00485AB5" w:rsidRDefault="00BC21F4" w:rsidP="00514809">
      <w:pPr>
        <w:pStyle w:val="00BodyText5"/>
      </w:pPr>
      <w:r>
        <w:t xml:space="preserve">This Bond and the issue of which it is a part are issued in conformity with and after full compliance with the Constitution of the State of Utah and pursuant to the provisions of the Act and all other laws applicable thereto. It is hereby certified and recited that all conditions, acts, and things required by the Constitution or statutes of the State of Utah and by the Act and the Indenture </w:t>
      </w:r>
      <w:r>
        <w:lastRenderedPageBreak/>
        <w:t xml:space="preserve">to exist, to have happened, or to have been performed precedent to or in connection with the issuance of this Bond exist, have happened, and have been performed and that the issue of Bonds, together with all other indebtedness of the Issuer, is within every debt and other limit prescribed by said Constitution and statutes, and that the aggregate amount of Bonds of the Issuer for the </w:t>
      </w:r>
      <w:r w:rsidR="00CA6B95">
        <w:t>Grapevine Wash Assessment Area No. 1</w:t>
      </w:r>
      <w:r>
        <w:t xml:space="preserve">, including this Bond, does not exceed the amount authorized by law nor the special assessment levied to cover the cost of the Improvements in the </w:t>
      </w:r>
      <w:r w:rsidR="00CA6B95">
        <w:t>Grapevine Wash Assessment Area No. 1</w:t>
      </w:r>
      <w:r>
        <w:t>, and that all said special Assessments have been lawfully levied.</w:t>
      </w:r>
    </w:p>
    <w:p w14:paraId="45364812" w14:textId="5C15EE0E" w:rsidR="00C264F1" w:rsidRDefault="00C264F1" w:rsidP="00514809">
      <w:pPr>
        <w:pStyle w:val="00BodyText5"/>
      </w:pPr>
      <w:r w:rsidRPr="00C264F1">
        <w:t>By acceptance of this instrument, the owner of this Bond agrees and consents to all of the limitations in respect of the payment of the principal of and interest on this Bond contained herein</w:t>
      </w:r>
      <w:r w:rsidR="00130E2D">
        <w:t>,</w:t>
      </w:r>
      <w:r w:rsidRPr="00C264F1">
        <w:t xml:space="preserve"> in the resolution of the </w:t>
      </w:r>
      <w:r>
        <w:t>Issuer</w:t>
      </w:r>
      <w:r w:rsidRPr="00C264F1">
        <w:t xml:space="preserve"> authorizing the issuance of this Bond</w:t>
      </w:r>
      <w:r w:rsidR="00130E2D">
        <w:t xml:space="preserve"> and in the </w:t>
      </w:r>
      <w:r w:rsidR="006A083A">
        <w:t>resolution</w:t>
      </w:r>
      <w:r w:rsidR="00130E2D">
        <w:t xml:space="preserve"> for the creation of the Issuer.</w:t>
      </w:r>
    </w:p>
    <w:p w14:paraId="281B6B36" w14:textId="77777777" w:rsidR="00337BCF" w:rsidRDefault="00BC21F4" w:rsidP="00514809">
      <w:pPr>
        <w:pStyle w:val="00BodyText5"/>
      </w:pPr>
      <w:r>
        <w:t>This Bond shall not be valid until the Certificate of Authentication hereon shall have been manually signed by the Bond Registrar.</w:t>
      </w:r>
    </w:p>
    <w:p w14:paraId="3EECC13F" w14:textId="79FEB8C5" w:rsidR="00485AB5" w:rsidRDefault="00BC21F4" w:rsidP="00514809">
      <w:pPr>
        <w:pStyle w:val="00BodyText5"/>
      </w:pPr>
      <w:r>
        <w:t xml:space="preserve">IN WITNESS WHEREOF, THE ISSUER has caused this Bond to be signed in its name and on its behalf by the </w:t>
      </w:r>
      <w:r w:rsidR="005D6037">
        <w:t xml:space="preserve">Chair of the </w:t>
      </w:r>
      <w:r w:rsidR="00B06168">
        <w:t>Board</w:t>
      </w:r>
      <w:r w:rsidR="00B3630C">
        <w:t xml:space="preserve"> of </w:t>
      </w:r>
      <w:r w:rsidR="00F16BC6">
        <w:t>Tru</w:t>
      </w:r>
      <w:r w:rsidR="00196C75">
        <w:t>stees</w:t>
      </w:r>
      <w:r w:rsidR="005D6037">
        <w:t xml:space="preserve"> of </w:t>
      </w:r>
      <w:r w:rsidR="008A1921">
        <w:t xml:space="preserve">the </w:t>
      </w:r>
      <w:r w:rsidR="00CA6B95">
        <w:t>Grapevine Wash Local District</w:t>
      </w:r>
      <w:r w:rsidR="005D6037">
        <w:t xml:space="preserve"> </w:t>
      </w:r>
      <w:r>
        <w:t xml:space="preserve">and attested by </w:t>
      </w:r>
      <w:r w:rsidR="00261014">
        <w:t xml:space="preserve">the </w:t>
      </w:r>
      <w:r w:rsidR="00B658FA">
        <w:t>Clerk/Secretary</w:t>
      </w:r>
      <w:r w:rsidR="00B3630C">
        <w:t xml:space="preserve"> of the </w:t>
      </w:r>
      <w:r w:rsidR="00196C75">
        <w:t>Issuer</w:t>
      </w:r>
      <w:r>
        <w:t>, acting as the officers of the Issuer, and has caused its seal to be printed hereon.</w:t>
      </w:r>
    </w:p>
    <w:p w14:paraId="1BBE646E" w14:textId="68BDF9E6" w:rsidR="005D6037" w:rsidRPr="00585FEF" w:rsidRDefault="00CA6B95" w:rsidP="005D6037">
      <w:pPr>
        <w:tabs>
          <w:tab w:val="decimal" w:pos="7380"/>
          <w:tab w:val="right" w:pos="8550"/>
        </w:tabs>
        <w:ind w:left="4320"/>
        <w:rPr>
          <w:lang w:val="fr-FR"/>
        </w:rPr>
      </w:pPr>
      <w:r>
        <w:rPr>
          <w:lang w:val="fr-FR"/>
        </w:rPr>
        <w:t>GRAPEVINE WASH LOCAL DISTRICT</w:t>
      </w:r>
      <w:r w:rsidR="00B3630C">
        <w:rPr>
          <w:lang w:val="fr-FR"/>
        </w:rPr>
        <w:t xml:space="preserve"> </w:t>
      </w:r>
    </w:p>
    <w:p w14:paraId="721FA1EE" w14:textId="77777777" w:rsidR="00BC5078" w:rsidRDefault="00BC5078" w:rsidP="00BC5078">
      <w:pPr>
        <w:spacing w:after="240"/>
      </w:pPr>
      <w:r>
        <w:t>(SEAL)</w:t>
      </w:r>
    </w:p>
    <w:p w14:paraId="42941CB9" w14:textId="77777777" w:rsidR="00BC5078" w:rsidRDefault="00BC5078" w:rsidP="00BC5078">
      <w:pPr>
        <w:spacing w:after="240"/>
      </w:pPr>
    </w:p>
    <w:p w14:paraId="471EC963" w14:textId="77777777" w:rsidR="00BC5078" w:rsidRDefault="00BC5078" w:rsidP="00C63CB4">
      <w:pPr>
        <w:tabs>
          <w:tab w:val="decimal" w:pos="7380"/>
          <w:tab w:val="right" w:pos="8550"/>
        </w:tabs>
        <w:ind w:left="4320"/>
      </w:pPr>
      <w:r>
        <w:t>By:</w:t>
      </w:r>
      <w:r w:rsidRPr="00CE6AA2">
        <w:rPr>
          <w:u w:val="single"/>
        </w:rPr>
        <w:tab/>
      </w:r>
      <w:r>
        <w:rPr>
          <w:u w:val="single"/>
        </w:rPr>
        <w:t>(Do Not Sign)</w:t>
      </w:r>
      <w:r>
        <w:rPr>
          <w:u w:val="single"/>
        </w:rPr>
        <w:tab/>
      </w:r>
    </w:p>
    <w:p w14:paraId="0320AF30" w14:textId="77777777" w:rsidR="00BC5078" w:rsidRDefault="00A72E30" w:rsidP="00C63CB4">
      <w:pPr>
        <w:tabs>
          <w:tab w:val="right" w:pos="9360"/>
        </w:tabs>
        <w:spacing w:after="240"/>
        <w:ind w:left="4320"/>
        <w:jc w:val="center"/>
      </w:pPr>
      <w:r>
        <w:t>Chair</w:t>
      </w:r>
    </w:p>
    <w:p w14:paraId="17ED7E36" w14:textId="77777777" w:rsidR="00BC5078" w:rsidRDefault="00BC5078" w:rsidP="00BC5078">
      <w:pPr>
        <w:spacing w:after="240"/>
      </w:pPr>
    </w:p>
    <w:p w14:paraId="0D0F92D2" w14:textId="77777777" w:rsidR="00BC5078" w:rsidRDefault="00BC5078" w:rsidP="00B3630C">
      <w:pPr>
        <w:spacing w:after="240"/>
        <w:ind w:right="4320"/>
      </w:pPr>
      <w:r>
        <w:t>ATTEST:</w:t>
      </w:r>
    </w:p>
    <w:p w14:paraId="29804B6C" w14:textId="77777777" w:rsidR="00BC5078" w:rsidRDefault="00BC5078" w:rsidP="00B3630C">
      <w:pPr>
        <w:spacing w:after="240"/>
        <w:ind w:right="4320"/>
      </w:pPr>
    </w:p>
    <w:p w14:paraId="39DA2C80" w14:textId="77777777" w:rsidR="00BC5078" w:rsidRDefault="00BC5078" w:rsidP="00B3630C">
      <w:pPr>
        <w:ind w:right="4320"/>
      </w:pPr>
      <w:r>
        <w:t>By:</w:t>
      </w:r>
      <w:r w:rsidRPr="00CE6AA2">
        <w:rPr>
          <w:u w:val="single"/>
        </w:rPr>
        <w:tab/>
      </w:r>
      <w:r w:rsidRPr="00CE6AA2">
        <w:rPr>
          <w:u w:val="single"/>
        </w:rPr>
        <w:tab/>
      </w:r>
      <w:r>
        <w:rPr>
          <w:u w:val="single"/>
        </w:rPr>
        <w:t>(Do Not Sign)</w:t>
      </w:r>
      <w:r>
        <w:rPr>
          <w:u w:val="single"/>
        </w:rPr>
        <w:tab/>
      </w:r>
      <w:r>
        <w:rPr>
          <w:u w:val="single"/>
        </w:rPr>
        <w:tab/>
      </w:r>
      <w:r w:rsidRPr="00CE6AA2">
        <w:rPr>
          <w:u w:val="single"/>
        </w:rPr>
        <w:tab/>
      </w:r>
    </w:p>
    <w:p w14:paraId="01EA022C" w14:textId="1C397D39" w:rsidR="00BC5078" w:rsidRDefault="00B658FA" w:rsidP="00B3630C">
      <w:pPr>
        <w:ind w:right="4320"/>
        <w:jc w:val="center"/>
      </w:pPr>
      <w:r>
        <w:t>Clerk/Secretary</w:t>
      </w:r>
    </w:p>
    <w:p w14:paraId="31878743" w14:textId="77777777" w:rsidR="00B3630C" w:rsidRDefault="00B3630C" w:rsidP="00B3630C"/>
    <w:p w14:paraId="0DB5315C" w14:textId="212DC5EC" w:rsidR="00485AB5" w:rsidRDefault="00BC5078" w:rsidP="008276DD">
      <w:pPr>
        <w:spacing w:after="160" w:line="259" w:lineRule="auto"/>
        <w:jc w:val="center"/>
      </w:pPr>
      <w:r>
        <w:br w:type="page"/>
      </w:r>
      <w:r w:rsidR="00BC21F4">
        <w:lastRenderedPageBreak/>
        <w:t>CERTIFICATE OF AUTHENTICATION</w:t>
      </w:r>
    </w:p>
    <w:p w14:paraId="7B334A69" w14:textId="5C053A44" w:rsidR="00485AB5" w:rsidRDefault="00BC21F4" w:rsidP="00514809">
      <w:pPr>
        <w:pStyle w:val="00BodyText5"/>
      </w:pPr>
      <w:r>
        <w:t xml:space="preserve">This Bond is one of the </w:t>
      </w:r>
      <w:r w:rsidR="00CA6B95">
        <w:t>Grapevine Wash Local District</w:t>
      </w:r>
      <w:r w:rsidR="00B3630C">
        <w:t xml:space="preserve"> </w:t>
      </w:r>
      <w:r>
        <w:t xml:space="preserve">Special </w:t>
      </w:r>
      <w:r w:rsidR="00B3630C">
        <w:t>Assessment Bond</w:t>
      </w:r>
      <w:r>
        <w:t>s</w:t>
      </w:r>
      <w:r w:rsidR="002F3A13">
        <w:t>,</w:t>
      </w:r>
      <w:r>
        <w:t xml:space="preserve"> </w:t>
      </w:r>
      <w:r w:rsidR="002F3A13">
        <w:t xml:space="preserve">Series </w:t>
      </w:r>
      <w:r w:rsidR="00AB6073">
        <w:t>2024</w:t>
      </w:r>
      <w:r w:rsidR="00856125">
        <w:t>A-2</w:t>
      </w:r>
      <w:r w:rsidR="002F3A13">
        <w:t xml:space="preserve"> </w:t>
      </w:r>
      <w:r>
        <w:t>(</w:t>
      </w:r>
      <w:r w:rsidR="00CA6B95">
        <w:t>Grapevine Wash Assessment Area No. 1</w:t>
      </w:r>
      <w:r>
        <w:t>), described in the within mentioned Indenture.</w:t>
      </w:r>
    </w:p>
    <w:p w14:paraId="79BA9158" w14:textId="77777777" w:rsidR="00BC5078" w:rsidRDefault="00BC5078" w:rsidP="005D6037"/>
    <w:p w14:paraId="0566D47C" w14:textId="456699D3" w:rsidR="00BC5078" w:rsidRDefault="007C642B" w:rsidP="005D6037">
      <w:pPr>
        <w:ind w:left="4320"/>
      </w:pPr>
      <w:r>
        <w:t>UMB BANK, N.A.</w:t>
      </w:r>
    </w:p>
    <w:p w14:paraId="54F241BB" w14:textId="77777777" w:rsidR="00BC5078" w:rsidRDefault="00BC5078" w:rsidP="005D6037">
      <w:pPr>
        <w:ind w:left="4320"/>
      </w:pPr>
    </w:p>
    <w:p w14:paraId="6CD094F9" w14:textId="77777777" w:rsidR="005D6037" w:rsidRDefault="005D6037" w:rsidP="005D6037">
      <w:pPr>
        <w:ind w:left="4320"/>
      </w:pPr>
    </w:p>
    <w:p w14:paraId="18EFFFD5" w14:textId="77777777" w:rsidR="005D6037" w:rsidRDefault="005D6037" w:rsidP="005D6037">
      <w:pPr>
        <w:ind w:left="4320"/>
      </w:pPr>
    </w:p>
    <w:p w14:paraId="4A364D18" w14:textId="77777777" w:rsidR="00BC5078" w:rsidRPr="005D6037" w:rsidRDefault="00BC5078" w:rsidP="005D6037">
      <w:pPr>
        <w:tabs>
          <w:tab w:val="right" w:pos="8640"/>
        </w:tabs>
        <w:ind w:left="4320"/>
        <w:rPr>
          <w:u w:val="single"/>
        </w:rPr>
      </w:pPr>
      <w:r>
        <w:t>By:</w:t>
      </w:r>
      <w:r w:rsidR="005D6037">
        <w:rPr>
          <w:u w:val="single"/>
        </w:rPr>
        <w:tab/>
      </w:r>
    </w:p>
    <w:p w14:paraId="20386CD5" w14:textId="77777777" w:rsidR="00BC5078" w:rsidRDefault="00BC5078" w:rsidP="005D6037">
      <w:pPr>
        <w:ind w:left="4320"/>
        <w:jc w:val="center"/>
      </w:pPr>
      <w:r w:rsidRPr="00BC5078">
        <w:t>Authorized Officer</w:t>
      </w:r>
    </w:p>
    <w:p w14:paraId="2FB3FC6D" w14:textId="77777777" w:rsidR="00BC5078" w:rsidRDefault="00BC5078" w:rsidP="00BC5078">
      <w:pPr>
        <w:tabs>
          <w:tab w:val="decimal" w:pos="8100"/>
          <w:tab w:val="right" w:pos="9360"/>
        </w:tabs>
        <w:ind w:left="4320" w:firstLine="720"/>
      </w:pPr>
    </w:p>
    <w:p w14:paraId="26E79B4B" w14:textId="77777777" w:rsidR="00BC5078" w:rsidRPr="00BC5078" w:rsidRDefault="00BC5078" w:rsidP="00BC5078">
      <w:pPr>
        <w:tabs>
          <w:tab w:val="decimal" w:pos="8100"/>
          <w:tab w:val="right" w:pos="9360"/>
        </w:tabs>
        <w:ind w:left="4320" w:firstLine="720"/>
      </w:pPr>
    </w:p>
    <w:p w14:paraId="1E3D60D8" w14:textId="41189275" w:rsidR="00BC21F4" w:rsidRDefault="00BC21F4" w:rsidP="00873350">
      <w:pPr>
        <w:spacing w:after="240"/>
      </w:pPr>
      <w:r>
        <w:t>Date of authentication:</w:t>
      </w:r>
      <w:r w:rsidR="00A72E30">
        <w:t xml:space="preserve"> _______________, </w:t>
      </w:r>
      <w:r w:rsidR="00AB6073">
        <w:t>2024</w:t>
      </w:r>
      <w:r w:rsidR="00A72E30">
        <w:t>.</w:t>
      </w:r>
    </w:p>
    <w:p w14:paraId="33B8F4B8" w14:textId="77777777" w:rsidR="00BC5078" w:rsidRDefault="00BC5078" w:rsidP="00A72E30"/>
    <w:p w14:paraId="5990FDCD" w14:textId="77777777" w:rsidR="00BC5078" w:rsidRDefault="00BC5078" w:rsidP="00A72E30"/>
    <w:p w14:paraId="2A657BD6" w14:textId="77777777" w:rsidR="00BC5078" w:rsidRDefault="00BC5078">
      <w:pPr>
        <w:spacing w:after="160" w:line="259" w:lineRule="auto"/>
      </w:pPr>
      <w:r>
        <w:br w:type="page"/>
      </w:r>
    </w:p>
    <w:p w14:paraId="124C9CD5" w14:textId="77777777" w:rsidR="00485AB5" w:rsidRDefault="00BC21F4" w:rsidP="00BC5078">
      <w:pPr>
        <w:spacing w:after="240"/>
        <w:jc w:val="center"/>
      </w:pPr>
      <w:r>
        <w:lastRenderedPageBreak/>
        <w:t>ABBREVIATIONS</w:t>
      </w:r>
    </w:p>
    <w:p w14:paraId="202953EC" w14:textId="77777777" w:rsidR="00485AB5" w:rsidRDefault="00BC21F4" w:rsidP="00514809">
      <w:pPr>
        <w:pStyle w:val="00BodyText5"/>
      </w:pPr>
      <w:r>
        <w:t>The following abbreviations, when used in the inscription on the face of the within Bond, shall be construed as though they were written out in full according to applicable laws or regulations.</w:t>
      </w:r>
    </w:p>
    <w:p w14:paraId="6C855594" w14:textId="77777777" w:rsidR="00BC21F4" w:rsidRDefault="00BC21F4" w:rsidP="00873350">
      <w:pPr>
        <w:spacing w:after="240"/>
      </w:pPr>
    </w:p>
    <w:p w14:paraId="52310E98" w14:textId="77777777" w:rsidR="00BC5078" w:rsidRDefault="00BC21F4" w:rsidP="00C63CB4">
      <w:pPr>
        <w:spacing w:after="40"/>
      </w:pPr>
      <w:r>
        <w:t>TEN COM</w:t>
      </w:r>
      <w:r w:rsidR="00BC5078">
        <w:tab/>
      </w:r>
      <w:r w:rsidR="00C63CB4">
        <w:t>–</w:t>
      </w:r>
      <w:r w:rsidR="00BC5078">
        <w:tab/>
        <w:t>as tenants in common</w:t>
      </w:r>
    </w:p>
    <w:p w14:paraId="3F09B290" w14:textId="77777777" w:rsidR="00BC5078" w:rsidRDefault="00BC21F4" w:rsidP="00C63CB4">
      <w:pPr>
        <w:spacing w:after="40"/>
      </w:pPr>
      <w:r>
        <w:t>TEN ENT</w:t>
      </w:r>
      <w:r w:rsidR="00BC5078">
        <w:tab/>
      </w:r>
      <w:r w:rsidR="00C63CB4">
        <w:t>–</w:t>
      </w:r>
      <w:r w:rsidR="00BC5078">
        <w:tab/>
        <w:t>as tenants by the entireties</w:t>
      </w:r>
    </w:p>
    <w:p w14:paraId="721413E1" w14:textId="77777777" w:rsidR="00BC5078" w:rsidRDefault="00BC21F4" w:rsidP="00BB3CB1">
      <w:pPr>
        <w:tabs>
          <w:tab w:val="left" w:pos="1458"/>
        </w:tabs>
        <w:spacing w:after="40"/>
        <w:ind w:left="2160" w:hanging="2160"/>
      </w:pPr>
      <w:r>
        <w:t>JT</w:t>
      </w:r>
      <w:r w:rsidR="00220478">
        <w:t xml:space="preserve"> </w:t>
      </w:r>
      <w:r>
        <w:t>TEN</w:t>
      </w:r>
      <w:r w:rsidR="00220478">
        <w:tab/>
        <w:t>–</w:t>
      </w:r>
      <w:r w:rsidR="00220478">
        <w:tab/>
      </w:r>
      <w:r w:rsidR="00BC5078">
        <w:t>as joint tenants with right of survivorship and not as tenants in common</w:t>
      </w:r>
    </w:p>
    <w:p w14:paraId="074B8937" w14:textId="77777777" w:rsidR="00BC21F4" w:rsidRDefault="00BC21F4" w:rsidP="00873350">
      <w:pPr>
        <w:spacing w:after="240"/>
      </w:pPr>
    </w:p>
    <w:p w14:paraId="77DBBACD" w14:textId="77777777" w:rsidR="00BC21F4" w:rsidRPr="0059051E" w:rsidRDefault="00BC21F4" w:rsidP="00E07FAF">
      <w:pPr>
        <w:tabs>
          <w:tab w:val="right" w:pos="8550"/>
        </w:tabs>
      </w:pPr>
      <w:r w:rsidRPr="0059051E">
        <w:t>UNIF</w:t>
      </w:r>
      <w:r w:rsidR="00617239" w:rsidRPr="0059051E">
        <w:t xml:space="preserve"> </w:t>
      </w:r>
      <w:r w:rsidRPr="0059051E">
        <w:t xml:space="preserve">GIFT MIN ACT </w:t>
      </w:r>
      <w:r w:rsidR="00E07FAF" w:rsidRPr="00E07FAF">
        <w:rPr>
          <w:u w:val="single"/>
        </w:rPr>
        <w:tab/>
      </w:r>
    </w:p>
    <w:p w14:paraId="439A30AD" w14:textId="77777777" w:rsidR="00485AB5" w:rsidRPr="0059051E" w:rsidRDefault="00E07FAF" w:rsidP="00E07FAF">
      <w:pPr>
        <w:tabs>
          <w:tab w:val="decimal" w:pos="5400"/>
          <w:tab w:val="decimal" w:pos="5490"/>
        </w:tabs>
        <w:spacing w:after="240"/>
      </w:pPr>
      <w:r>
        <w:tab/>
      </w:r>
      <w:r w:rsidR="00BC21F4" w:rsidRPr="0059051E">
        <w:t>(Cust.)</w:t>
      </w:r>
    </w:p>
    <w:p w14:paraId="0D4A2D66" w14:textId="77777777" w:rsidR="00E07FAF" w:rsidRPr="0059051E" w:rsidRDefault="00E07FAF" w:rsidP="00E07FAF">
      <w:pPr>
        <w:tabs>
          <w:tab w:val="right" w:pos="8550"/>
        </w:tabs>
      </w:pPr>
      <w:r w:rsidRPr="0059051E">
        <w:t xml:space="preserve">Custodian </w:t>
      </w:r>
      <w:r w:rsidRPr="00E07FAF">
        <w:t>for</w:t>
      </w:r>
      <w:r w:rsidRPr="00E07FAF">
        <w:rPr>
          <w:u w:val="single"/>
        </w:rPr>
        <w:tab/>
      </w:r>
    </w:p>
    <w:p w14:paraId="71BC5FA5" w14:textId="77777777" w:rsidR="00485AB5" w:rsidRPr="0059051E" w:rsidRDefault="00E07FAF" w:rsidP="00E07FAF">
      <w:pPr>
        <w:tabs>
          <w:tab w:val="decimal" w:pos="5490"/>
        </w:tabs>
        <w:spacing w:after="240"/>
      </w:pPr>
      <w:r>
        <w:tab/>
      </w:r>
      <w:r w:rsidR="00BC21F4" w:rsidRPr="0059051E">
        <w:t>(Minor)</w:t>
      </w:r>
    </w:p>
    <w:p w14:paraId="62AE229E" w14:textId="77777777" w:rsidR="00E07FAF" w:rsidRPr="0059051E" w:rsidRDefault="00E07FAF" w:rsidP="00E07FAF">
      <w:pPr>
        <w:tabs>
          <w:tab w:val="right" w:pos="8550"/>
        </w:tabs>
      </w:pPr>
      <w:r w:rsidRPr="0059051E">
        <w:t>under Uniform Gifts to Minors Act of</w:t>
      </w:r>
      <w:r>
        <w:t xml:space="preserve"> </w:t>
      </w:r>
      <w:r w:rsidRPr="0059051E">
        <w:t xml:space="preserve"> </w:t>
      </w:r>
      <w:r w:rsidRPr="00E07FAF">
        <w:rPr>
          <w:u w:val="single"/>
        </w:rPr>
        <w:tab/>
      </w:r>
    </w:p>
    <w:p w14:paraId="4D72F3F8" w14:textId="77777777" w:rsidR="00485AB5" w:rsidRPr="0059051E" w:rsidRDefault="00E07FAF" w:rsidP="00E07FAF">
      <w:pPr>
        <w:tabs>
          <w:tab w:val="decimal" w:pos="5490"/>
        </w:tabs>
        <w:spacing w:after="240"/>
      </w:pPr>
      <w:r>
        <w:tab/>
      </w:r>
      <w:r w:rsidRPr="0059051E">
        <w:t xml:space="preserve"> </w:t>
      </w:r>
      <w:r w:rsidR="00BC21F4" w:rsidRPr="0059051E">
        <w:t>(State)</w:t>
      </w:r>
    </w:p>
    <w:p w14:paraId="4E065280" w14:textId="77777777" w:rsidR="00BC21F4" w:rsidRDefault="00BC21F4" w:rsidP="00514809">
      <w:pPr>
        <w:pStyle w:val="00BodyText5"/>
      </w:pPr>
      <w:r w:rsidRPr="0059051E">
        <w:t>Additional abbreviations may also be used though not in the above list.</w:t>
      </w:r>
    </w:p>
    <w:p w14:paraId="6397D76F" w14:textId="77777777" w:rsidR="00E07FAF" w:rsidRPr="0059051E" w:rsidRDefault="00E07FAF" w:rsidP="00873350">
      <w:pPr>
        <w:spacing w:after="240"/>
      </w:pPr>
    </w:p>
    <w:p w14:paraId="53309C7B" w14:textId="77777777" w:rsidR="00E07FAF" w:rsidRDefault="00E07FAF">
      <w:pPr>
        <w:spacing w:after="160" w:line="259" w:lineRule="auto"/>
      </w:pPr>
      <w:r>
        <w:br w:type="page"/>
      </w:r>
    </w:p>
    <w:p w14:paraId="0AF00EC0" w14:textId="77777777" w:rsidR="00485AB5" w:rsidRPr="0059051E" w:rsidRDefault="00BC21F4" w:rsidP="00E07FAF">
      <w:pPr>
        <w:spacing w:after="240"/>
        <w:jc w:val="center"/>
      </w:pPr>
      <w:r w:rsidRPr="0059051E">
        <w:lastRenderedPageBreak/>
        <w:t>ASSIGNMENT</w:t>
      </w:r>
    </w:p>
    <w:p w14:paraId="36729D17" w14:textId="77777777" w:rsidR="00BC21F4" w:rsidRDefault="00BC21F4" w:rsidP="00514809">
      <w:pPr>
        <w:pStyle w:val="00BodyText5"/>
      </w:pPr>
      <w:r w:rsidRPr="0059051E">
        <w:t>FOR VALUE RECEIVED,</w:t>
      </w:r>
      <w:r w:rsidR="00E07FAF">
        <w:t xml:space="preserve"> ____________________________________, the </w:t>
      </w:r>
      <w:r w:rsidRPr="0059051E">
        <w:t>undersigned sells, assigns, and transfers unto:</w:t>
      </w:r>
    </w:p>
    <w:p w14:paraId="66013DD1" w14:textId="77777777" w:rsidR="00BC21F4" w:rsidRDefault="00E07FAF" w:rsidP="00DE5823">
      <w:r>
        <w:t>________________________________________________________________________</w:t>
      </w:r>
    </w:p>
    <w:p w14:paraId="58AD592F" w14:textId="77777777" w:rsidR="00485AB5" w:rsidRDefault="00BC21F4" w:rsidP="00DE5823">
      <w:pPr>
        <w:spacing w:after="240"/>
        <w:jc w:val="center"/>
      </w:pPr>
      <w:r>
        <w:t>(Social Security or Other Identifying Number of Assignee)</w:t>
      </w:r>
    </w:p>
    <w:p w14:paraId="0D434D40" w14:textId="77777777" w:rsidR="00DE5823" w:rsidRDefault="00DE5823" w:rsidP="00DE5823"/>
    <w:p w14:paraId="69F73650" w14:textId="77777777" w:rsidR="00DE5823" w:rsidRDefault="00DE5823" w:rsidP="00DE5823"/>
    <w:p w14:paraId="4BEB7F64" w14:textId="77777777" w:rsidR="00E07FAF" w:rsidRDefault="00E07FAF" w:rsidP="00DE5823">
      <w:r>
        <w:t>________________________________________________________________________</w:t>
      </w:r>
    </w:p>
    <w:p w14:paraId="2483017C" w14:textId="77777777" w:rsidR="00485AB5" w:rsidRDefault="00BC21F4" w:rsidP="00DE5823">
      <w:pPr>
        <w:spacing w:after="240"/>
        <w:jc w:val="center"/>
      </w:pPr>
      <w:r>
        <w:t>(Please Print or Typewrite Name and Address of Assignee)</w:t>
      </w:r>
    </w:p>
    <w:p w14:paraId="50DCC9F0" w14:textId="77777777" w:rsidR="00DE5823" w:rsidRDefault="00DE5823" w:rsidP="00DE5823">
      <w:pPr>
        <w:spacing w:after="240"/>
        <w:jc w:val="both"/>
      </w:pPr>
    </w:p>
    <w:p w14:paraId="413BD880" w14:textId="77777777" w:rsidR="00485AB5" w:rsidRDefault="00BC21F4" w:rsidP="00514809">
      <w:pPr>
        <w:pStyle w:val="00BodyText5"/>
      </w:pPr>
      <w:r>
        <w:t>the within Bond</w:t>
      </w:r>
      <w:r w:rsidR="00617239">
        <w:t xml:space="preserve"> </w:t>
      </w:r>
      <w:r>
        <w:t>and</w:t>
      </w:r>
      <w:r w:rsidR="00617239">
        <w:t xml:space="preserve"> </w:t>
      </w:r>
      <w:r>
        <w:t>all</w:t>
      </w:r>
      <w:r w:rsidR="00617239">
        <w:t xml:space="preserve"> </w:t>
      </w:r>
      <w:r>
        <w:t>rights</w:t>
      </w:r>
      <w:r w:rsidR="00617239">
        <w:t xml:space="preserve"> </w:t>
      </w:r>
      <w:r>
        <w:t>thereunder,</w:t>
      </w:r>
      <w:r w:rsidR="00617239">
        <w:t xml:space="preserve"> </w:t>
      </w:r>
      <w:r>
        <w:t>and</w:t>
      </w:r>
      <w:r w:rsidR="00617239">
        <w:t xml:space="preserve"> </w:t>
      </w:r>
      <w:r>
        <w:t>hereby</w:t>
      </w:r>
      <w:r w:rsidR="00617239">
        <w:t xml:space="preserve"> </w:t>
      </w:r>
      <w:r>
        <w:t>irrevocably</w:t>
      </w:r>
      <w:r w:rsidR="00617239">
        <w:t xml:space="preserve"> </w:t>
      </w:r>
      <w:r>
        <w:t>constitutes</w:t>
      </w:r>
      <w:r w:rsidR="00617239">
        <w:t xml:space="preserve"> </w:t>
      </w:r>
      <w:r>
        <w:t>and appoints</w:t>
      </w:r>
      <w:r w:rsidR="00DE5823">
        <w:t xml:space="preserve"> ____________________________________ </w:t>
      </w:r>
      <w:r>
        <w:t>attorney</w:t>
      </w:r>
      <w:r w:rsidR="00617239">
        <w:t xml:space="preserve"> </w:t>
      </w:r>
      <w:r>
        <w:t>for</w:t>
      </w:r>
      <w:r w:rsidR="00617239">
        <w:t xml:space="preserve"> </w:t>
      </w:r>
      <w:r>
        <w:t>registration</w:t>
      </w:r>
      <w:r w:rsidR="00617239">
        <w:t xml:space="preserve"> </w:t>
      </w:r>
      <w:r>
        <w:t>thereof, with full power</w:t>
      </w:r>
      <w:r w:rsidR="00617239">
        <w:t xml:space="preserve"> </w:t>
      </w:r>
      <w:r>
        <w:t>of substitution</w:t>
      </w:r>
      <w:r w:rsidR="00617239">
        <w:t xml:space="preserve"> </w:t>
      </w:r>
      <w:r>
        <w:t>in the premises.</w:t>
      </w:r>
    </w:p>
    <w:p w14:paraId="2FED77F3" w14:textId="77777777" w:rsidR="00485AB5" w:rsidRDefault="00BC21F4" w:rsidP="00DE5823">
      <w:pPr>
        <w:spacing w:after="240"/>
        <w:ind w:firstLine="720"/>
      </w:pPr>
      <w:r>
        <w:t>DATED:</w:t>
      </w:r>
      <w:r w:rsidR="00DE5823">
        <w:t xml:space="preserve"> __________________________</w:t>
      </w:r>
    </w:p>
    <w:p w14:paraId="441F69C3" w14:textId="77777777" w:rsidR="00BC21F4" w:rsidRDefault="00BC21F4" w:rsidP="00873350">
      <w:pPr>
        <w:spacing w:after="240"/>
      </w:pPr>
    </w:p>
    <w:p w14:paraId="0429386F" w14:textId="77777777" w:rsidR="00485AB5" w:rsidRDefault="00BC21F4" w:rsidP="00DE5823">
      <w:pPr>
        <w:spacing w:after="240"/>
        <w:ind w:left="4500"/>
        <w:jc w:val="both"/>
      </w:pPr>
      <w:r>
        <w:t>Signature:</w:t>
      </w:r>
      <w:r w:rsidR="00DE5823">
        <w:t xml:space="preserve"> ___________________</w:t>
      </w:r>
    </w:p>
    <w:p w14:paraId="3C669E97" w14:textId="77777777" w:rsidR="00485AB5" w:rsidRDefault="00BC21F4" w:rsidP="00DE5823">
      <w:pPr>
        <w:spacing w:after="240"/>
        <w:ind w:left="4500"/>
        <w:jc w:val="both"/>
      </w:pPr>
      <w:r>
        <w:t>NOTICE: The signature to this assignment must correspond with the name of the Registered Owner as it appears upon</w:t>
      </w:r>
      <w:r w:rsidR="00617239">
        <w:t xml:space="preserve"> </w:t>
      </w:r>
      <w:r>
        <w:t>the face of the within Bond in every particular without alteration or enlargement or any change whatever.</w:t>
      </w:r>
    </w:p>
    <w:p w14:paraId="47DEDD66" w14:textId="77777777" w:rsidR="00485AB5" w:rsidRDefault="00BC21F4" w:rsidP="00873350">
      <w:pPr>
        <w:spacing w:after="240"/>
      </w:pPr>
      <w:r>
        <w:t>Signature Guaranteed:</w:t>
      </w:r>
    </w:p>
    <w:p w14:paraId="4BE06407" w14:textId="77777777" w:rsidR="00485AB5" w:rsidRDefault="00485AB5" w:rsidP="00873350">
      <w:pPr>
        <w:spacing w:after="240"/>
      </w:pPr>
    </w:p>
    <w:p w14:paraId="7A6A2F70" w14:textId="77777777" w:rsidR="00485AB5" w:rsidRDefault="00DE5823" w:rsidP="00DE5823">
      <w:pPr>
        <w:tabs>
          <w:tab w:val="decimal" w:pos="3960"/>
        </w:tabs>
        <w:spacing w:after="240"/>
      </w:pPr>
      <w:r>
        <w:t>___________________________________</w:t>
      </w:r>
    </w:p>
    <w:p w14:paraId="1E827A84" w14:textId="49D9BA5F" w:rsidR="00BC21F4" w:rsidRDefault="00BC21F4" w:rsidP="000D3B59">
      <w:pPr>
        <w:spacing w:after="240"/>
        <w:ind w:right="4320"/>
        <w:jc w:val="both"/>
      </w:pPr>
      <w:r>
        <w:t>NOTICE: The signature(s) should be guaranteed by an eligible guarantor institution (banks, stockbrokers, savings and loan associations and credit unions with membership in an approved signature guarantee</w:t>
      </w:r>
      <w:r w:rsidR="00617239">
        <w:t xml:space="preserve"> </w:t>
      </w:r>
      <w:r>
        <w:t>medallion</w:t>
      </w:r>
      <w:r w:rsidR="00617239">
        <w:t xml:space="preserve"> </w:t>
      </w:r>
      <w:r>
        <w:t>program),</w:t>
      </w:r>
      <w:r w:rsidR="00617239">
        <w:t xml:space="preserve"> </w:t>
      </w:r>
      <w:r>
        <w:t>pursuant to</w:t>
      </w:r>
      <w:r w:rsidR="00DE5823">
        <w:t xml:space="preserve"> </w:t>
      </w:r>
      <w:r>
        <w:t>S.E.C. Rule 17Ad-15</w:t>
      </w:r>
      <w:r w:rsidR="000D3B59">
        <w:t>.</w:t>
      </w:r>
    </w:p>
    <w:p w14:paraId="07659CB5" w14:textId="77777777" w:rsidR="00A72E30" w:rsidRDefault="00A72E30" w:rsidP="005D6037">
      <w:pPr>
        <w:sectPr w:rsidR="00A72E30" w:rsidSect="00E6768B">
          <w:footerReference w:type="default" r:id="rId21"/>
          <w:footerReference w:type="first" r:id="rId22"/>
          <w:pgSz w:w="12240" w:h="15840"/>
          <w:pgMar w:top="1440" w:right="1440" w:bottom="1440" w:left="1440" w:header="720" w:footer="720" w:gutter="0"/>
          <w:pgNumType w:start="1"/>
          <w:cols w:space="720"/>
          <w:titlePg/>
          <w:docGrid w:linePitch="360"/>
        </w:sectPr>
      </w:pPr>
    </w:p>
    <w:p w14:paraId="60398380" w14:textId="3DD28518" w:rsidR="00BC21F4" w:rsidRPr="005D6037" w:rsidRDefault="00BC21F4" w:rsidP="005D6037">
      <w:pPr>
        <w:pStyle w:val="Exhibit"/>
        <w:rPr>
          <w:u w:val="none"/>
        </w:rPr>
      </w:pPr>
      <w:bookmarkStart w:id="259" w:name="_Toc167278138"/>
      <w:r w:rsidRPr="00695149">
        <w:lastRenderedPageBreak/>
        <w:t>EXHIBIT</w:t>
      </w:r>
      <w:r w:rsidR="00695149" w:rsidRPr="00695149">
        <w:t xml:space="preserve"> </w:t>
      </w:r>
      <w:r w:rsidR="00DE5D7E">
        <w:t>B</w:t>
      </w:r>
      <w:r w:rsidR="005D6037">
        <w:br/>
      </w:r>
      <w:r w:rsidR="005D6037">
        <w:br/>
      </w:r>
      <w:r w:rsidRPr="005D6037">
        <w:rPr>
          <w:u w:val="none"/>
        </w:rPr>
        <w:t>FORM OF</w:t>
      </w:r>
      <w:r w:rsidR="001F041C">
        <w:rPr>
          <w:u w:val="none"/>
        </w:rPr>
        <w:t xml:space="preserve"> CONSTRUCTION FUND</w:t>
      </w:r>
      <w:r w:rsidRPr="005D6037">
        <w:rPr>
          <w:u w:val="none"/>
        </w:rPr>
        <w:t xml:space="preserve"> REQUISITION</w:t>
      </w:r>
      <w:bookmarkEnd w:id="259"/>
    </w:p>
    <w:p w14:paraId="5F810603" w14:textId="0D4BA906" w:rsidR="00A77A1C" w:rsidRPr="00863A01" w:rsidRDefault="0005430F" w:rsidP="00A77A1C">
      <w:pPr>
        <w:keepNext/>
        <w:spacing w:after="240"/>
        <w:jc w:val="center"/>
        <w:rPr>
          <w:bCs/>
        </w:rPr>
      </w:pPr>
      <w:r>
        <w:br/>
      </w:r>
      <w:r w:rsidR="00A77A1C" w:rsidRPr="00863A01">
        <w:t>Requisition No.</w:t>
      </w:r>
      <w:r w:rsidR="00A77A1C">
        <w:t xml:space="preserve"> ____</w:t>
      </w:r>
    </w:p>
    <w:p w14:paraId="73D09B5F" w14:textId="142B557D" w:rsidR="00A77A1C" w:rsidRDefault="00CA6B95" w:rsidP="00A77A1C">
      <w:pPr>
        <w:spacing w:after="240"/>
        <w:jc w:val="center"/>
      </w:pPr>
      <w:bookmarkStart w:id="260" w:name="OLE_LINK1"/>
      <w:bookmarkStart w:id="261" w:name="OLE_LINK2"/>
      <w:r>
        <w:t>Grapevine Wash Local District</w:t>
      </w:r>
      <w:r w:rsidR="00A77A1C">
        <w:t xml:space="preserve"> </w:t>
      </w:r>
    </w:p>
    <w:p w14:paraId="24E57623" w14:textId="02D37274" w:rsidR="00A77A1C" w:rsidRPr="00863A01" w:rsidRDefault="00A77A1C" w:rsidP="00A77A1C">
      <w:pPr>
        <w:spacing w:after="240"/>
        <w:jc w:val="center"/>
      </w:pPr>
      <w:r>
        <w:t>$</w:t>
      </w:r>
      <w:r w:rsidR="00CA6B95">
        <w:t>[PAR]</w:t>
      </w:r>
      <w:r w:rsidRPr="00863A01">
        <w:br/>
      </w:r>
      <w:r>
        <w:t>Special Assessment Bonds</w:t>
      </w:r>
      <w:r w:rsidRPr="00863A01">
        <w:br/>
      </w:r>
      <w:bookmarkEnd w:id="260"/>
      <w:bookmarkEnd w:id="261"/>
      <w:r>
        <w:t xml:space="preserve">Series </w:t>
      </w:r>
      <w:r w:rsidR="00AB6073">
        <w:t>2024</w:t>
      </w:r>
      <w:r>
        <w:t>A-2</w:t>
      </w:r>
      <w:r>
        <w:br/>
        <w:t>(</w:t>
      </w:r>
      <w:r w:rsidR="00CA6B95">
        <w:t>Grapevine Wash Assessment Area No. 1</w:t>
      </w:r>
      <w:r>
        <w:t>)</w:t>
      </w:r>
    </w:p>
    <w:p w14:paraId="1EFB536A" w14:textId="2E77F70F" w:rsidR="001265DD" w:rsidRDefault="001265DD" w:rsidP="001265DD">
      <w:pPr>
        <w:pStyle w:val="00BodyText5"/>
      </w:pPr>
      <w:r>
        <w:t xml:space="preserve">The undersigned certifies that s/he is the </w:t>
      </w:r>
      <w:r w:rsidR="00895854">
        <w:t>Authorized</w:t>
      </w:r>
      <w:r>
        <w:t xml:space="preserve"> Representative under that certain Indenture of Trust and Pledge dated as of </w:t>
      </w:r>
      <w:r w:rsidR="00CA6B95">
        <w:t>[INDENTURE MONTH] 1, 2024</w:t>
      </w:r>
      <w:r>
        <w:t xml:space="preserve"> (the “Indenture”) between the </w:t>
      </w:r>
      <w:r w:rsidR="00CA6B95">
        <w:t>Grapevine Wash Local District</w:t>
      </w:r>
      <w:r>
        <w:t xml:space="preserve"> (the “District”) and UMB Bank, n.a., as trustee (the “Trustee”).</w:t>
      </w:r>
    </w:p>
    <w:p w14:paraId="2ABBD543" w14:textId="77777777" w:rsidR="001265DD" w:rsidRDefault="001265DD" w:rsidP="001265DD">
      <w:pPr>
        <w:pStyle w:val="00BodyText5"/>
      </w:pPr>
      <w:r>
        <w:t>All capitalized terms used in this requisition (“Requisition”) shall have the respective meanings assigned in the Indenture.</w:t>
      </w:r>
    </w:p>
    <w:p w14:paraId="27A8AF19" w14:textId="437B5AD4" w:rsidR="001265DD" w:rsidRDefault="001265DD" w:rsidP="001265DD">
      <w:pPr>
        <w:pStyle w:val="00BodyText5"/>
      </w:pPr>
      <w:r>
        <w:t xml:space="preserve">The undersigned </w:t>
      </w:r>
      <w:r w:rsidR="00895854">
        <w:t>Authorized</w:t>
      </w:r>
      <w:r>
        <w:t xml:space="preserve"> Representative hereby makes a requisition from the Series </w:t>
      </w:r>
      <w:r w:rsidR="00AB6073">
        <w:t>2024</w:t>
      </w:r>
      <w:r>
        <w:t xml:space="preserve"> Construction Account held by the Trustee under the Indenture, and in support thereof states:</w:t>
      </w:r>
    </w:p>
    <w:p w14:paraId="495EA047" w14:textId="52986C67" w:rsidR="001265DD" w:rsidRDefault="001265DD" w:rsidP="001265DD">
      <w:pPr>
        <w:pStyle w:val="00BodyText5"/>
      </w:pPr>
      <w:r>
        <w:t>1.</w:t>
      </w:r>
      <w:r>
        <w:tab/>
        <w:t xml:space="preserve">The amount requisitioned is $__________. </w:t>
      </w:r>
    </w:p>
    <w:p w14:paraId="4E37934B" w14:textId="77777777" w:rsidR="001265DD" w:rsidRDefault="001265DD" w:rsidP="001265DD">
      <w:pPr>
        <w:pStyle w:val="00BodyText5"/>
      </w:pPr>
      <w:r>
        <w:t xml:space="preserve">2. </w:t>
      </w:r>
      <w:r>
        <w:tab/>
        <w:t>The name and address of the person, firm, or corporation to whom payment is due or has been made is as follows:</w:t>
      </w:r>
    </w:p>
    <w:p w14:paraId="22C8D629" w14:textId="12F5F21E" w:rsidR="001265DD" w:rsidRDefault="001265DD" w:rsidP="005B14EA">
      <w:pPr>
        <w:pStyle w:val="00BodyText5"/>
        <w:ind w:left="720" w:firstLine="0"/>
      </w:pPr>
      <w:r>
        <w:t>_______________________</w:t>
      </w:r>
      <w:r w:rsidR="005B14EA">
        <w:br/>
      </w:r>
      <w:r>
        <w:t>_______________________</w:t>
      </w:r>
    </w:p>
    <w:p w14:paraId="0DCCA3C9" w14:textId="77777777" w:rsidR="001265DD" w:rsidRDefault="001265DD" w:rsidP="001265DD">
      <w:pPr>
        <w:pStyle w:val="00BodyText5"/>
      </w:pPr>
      <w:r>
        <w:t>3.</w:t>
      </w:r>
      <w:r>
        <w:tab/>
        <w:t>Payment is due to the above person for (describe nature of the obligation):</w:t>
      </w:r>
    </w:p>
    <w:p w14:paraId="7EB41508" w14:textId="77777777" w:rsidR="001265DD" w:rsidRDefault="001265DD" w:rsidP="001265DD">
      <w:pPr>
        <w:pStyle w:val="00BodyText5"/>
      </w:pPr>
      <w:r>
        <w:t>_______________________________________________________________.</w:t>
      </w:r>
    </w:p>
    <w:p w14:paraId="5D97CAE4" w14:textId="4AE98CD6" w:rsidR="001265DD" w:rsidRDefault="001265DD" w:rsidP="001265DD">
      <w:pPr>
        <w:pStyle w:val="00BodyText5"/>
      </w:pPr>
      <w:r>
        <w:t>4.</w:t>
      </w:r>
      <w:r>
        <w:tab/>
        <w:t xml:space="preserve">The above payment obligation (i) has been properly incurred, is a proper charge against the Series </w:t>
      </w:r>
      <w:r w:rsidR="00AB6073">
        <w:t>2024</w:t>
      </w:r>
      <w:r>
        <w:t xml:space="preserve"> Construction Account based upon audited, itemized claims substantiated in support thereof (evidence of such support not herein required by the Trustee), and has not been the basis of any previous withdrawal and (ii) </w:t>
      </w:r>
      <w:r w:rsidRPr="001265DD">
        <w:t>has been confirmed by the District, in its reasonable discretion either (a) satisfactory compliant with the bidding and procurement process required by the Act, or (b) the cost of which is not greater than the fair market value of the same</w:t>
      </w:r>
      <w:r>
        <w:t xml:space="preserve">.  </w:t>
      </w:r>
    </w:p>
    <w:p w14:paraId="234F77C1" w14:textId="505A71FE" w:rsidR="001265DD" w:rsidRDefault="001265DD" w:rsidP="001265DD">
      <w:pPr>
        <w:pStyle w:val="00BodyText5"/>
      </w:pPr>
      <w:r>
        <w:t>5.</w:t>
      </w:r>
      <w:r>
        <w:tab/>
        <w:t xml:space="preserve">The costs for which the disbursement is requested herein constitute Improvements.  To the extent that the amount to be paid pursuant to this Requisition will be used to acquire public improvements from or reimburse the landowner/developer for costs of public improvements pursuant to a reimbursement agreement therewith, an independent engineer (the “Engineer”) has </w:t>
      </w:r>
      <w:r>
        <w:lastRenderedPageBreak/>
        <w:t>provided to the District a written certificate regarding the reasonableness of the costs of such improvements and compliance with the criteria as required by the applicable agreement and the District’s accountant(s) has or have reviewed and confirmed the summation of costs set forth in the certificate of the Engineer.</w:t>
      </w:r>
    </w:p>
    <w:p w14:paraId="3AB1E24F" w14:textId="38D3EE1F" w:rsidR="001265DD" w:rsidRDefault="001265DD" w:rsidP="001265DD">
      <w:pPr>
        <w:pStyle w:val="00BodyText5"/>
      </w:pPr>
      <w:r>
        <w:t>6.</w:t>
      </w:r>
      <w:r>
        <w:tab/>
        <w:t xml:space="preserve">With respect to the Improvements financed or refinanced with the disbursement requested herein, based upon information available to the District, including any applicable report of an independent engineer, the District has found and determined that such Improvements </w:t>
      </w:r>
      <w:r w:rsidRPr="001265DD">
        <w:t>constitute a publicly owned infrastructure, facility, or system that the District is authorized to provide</w:t>
      </w:r>
      <w:r>
        <w:t>, and constitute improvements for which the District is authorized to issue, and the payment of such costs of the Improvements is in furtherance of the purposes for which the District was formed.</w:t>
      </w:r>
    </w:p>
    <w:p w14:paraId="5543B735" w14:textId="77777777" w:rsidR="001265DD" w:rsidRDefault="001265DD" w:rsidP="001265DD">
      <w:pPr>
        <w:pStyle w:val="00BodyText5"/>
      </w:pPr>
      <w:r>
        <w:t>7.</w:t>
      </w:r>
      <w:r>
        <w:tab/>
        <w:t xml:space="preserve">No Event of Default has occurred and is continuing under the Indenture. </w:t>
      </w:r>
    </w:p>
    <w:p w14:paraId="21D8432C" w14:textId="77777777" w:rsidR="001265DD" w:rsidRDefault="001265DD" w:rsidP="001265DD">
      <w:pPr>
        <w:pStyle w:val="00BodyText5"/>
      </w:pPr>
      <w:r>
        <w:t>8.</w:t>
      </w:r>
      <w:r>
        <w:tab/>
        <w:t>Disbursement instructions are attached hereto.</w:t>
      </w:r>
    </w:p>
    <w:p w14:paraId="53D35940" w14:textId="534167C8" w:rsidR="001265DD" w:rsidRDefault="001265DD" w:rsidP="001265DD">
      <w:pPr>
        <w:pStyle w:val="00BodyText5"/>
      </w:pPr>
      <w:r>
        <w:t>9.</w:t>
      </w:r>
      <w:r>
        <w:tab/>
        <w:t xml:space="preserve">With respect to this requested disbursement, the District (i) certifies it has reviewed any wire instructions set forth in this Requisition to confirm such wire instructions are accurate, (ii) to the extent permitted by law and without waiving any rights or privileges under Utah Code Title 63G, Chapter 7, Governmental Immunity Act of Utah, as may be amended, agrees to indemnify and hold harmless the Trustee from and against any and all claim, demand, loss, liability, or expense sustained, including but not limited to attorney fees, and expenses resulting directly or indirectly as a result of making the disbursement in accordance with this Requisition, and (iii) agrees </w:t>
      </w:r>
      <w:r w:rsidR="00F470A2">
        <w:t>it</w:t>
      </w:r>
      <w:r>
        <w:t xml:space="preserve"> will not seek recourse from the Trustee as a result of losses incurred by it for making the disbursement in accordance with this Requisition.</w:t>
      </w:r>
    </w:p>
    <w:tbl>
      <w:tblPr>
        <w:tblStyle w:val="TableGrid"/>
        <w:tblW w:w="8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4315"/>
        <w:gridCol w:w="4505"/>
      </w:tblGrid>
      <w:tr w:rsidR="00695149" w:rsidRPr="003105A7" w14:paraId="06B8418A" w14:textId="77777777" w:rsidTr="00F31DC0">
        <w:tc>
          <w:tcPr>
            <w:tcW w:w="4315" w:type="dxa"/>
            <w:vAlign w:val="center"/>
          </w:tcPr>
          <w:p w14:paraId="7CBA74CA" w14:textId="77777777" w:rsidR="00695149" w:rsidRPr="003105A7" w:rsidRDefault="00695149" w:rsidP="00695149">
            <w:pPr>
              <w:spacing w:line="480" w:lineRule="auto"/>
              <w:rPr>
                <w:szCs w:val="24"/>
              </w:rPr>
            </w:pPr>
            <w:r w:rsidRPr="003105A7">
              <w:rPr>
                <w:szCs w:val="24"/>
              </w:rPr>
              <w:t>DATED:________________________</w:t>
            </w:r>
          </w:p>
        </w:tc>
        <w:tc>
          <w:tcPr>
            <w:tcW w:w="4505" w:type="dxa"/>
            <w:vAlign w:val="center"/>
          </w:tcPr>
          <w:p w14:paraId="181F6026" w14:textId="015AB4A4" w:rsidR="00695149" w:rsidRPr="003105A7" w:rsidRDefault="00CA6B95" w:rsidP="00782F10">
            <w:pPr>
              <w:rPr>
                <w:szCs w:val="24"/>
                <w:lang w:val="fr-FR"/>
              </w:rPr>
            </w:pPr>
            <w:r>
              <w:rPr>
                <w:szCs w:val="24"/>
                <w:lang w:val="fr-FR"/>
              </w:rPr>
              <w:t>GRAPEVINE WASH LOCAL DISTRICT</w:t>
            </w:r>
            <w:r w:rsidR="00B3630C" w:rsidRPr="003105A7">
              <w:rPr>
                <w:szCs w:val="24"/>
                <w:lang w:val="fr-FR"/>
              </w:rPr>
              <w:t xml:space="preserve"> </w:t>
            </w:r>
          </w:p>
        </w:tc>
      </w:tr>
      <w:tr w:rsidR="00695149" w:rsidRPr="003105A7" w14:paraId="43572BDE" w14:textId="77777777" w:rsidTr="00F31DC0">
        <w:tc>
          <w:tcPr>
            <w:tcW w:w="4315" w:type="dxa"/>
            <w:vAlign w:val="center"/>
          </w:tcPr>
          <w:p w14:paraId="65B6F34B" w14:textId="77777777" w:rsidR="00695149" w:rsidRPr="003105A7" w:rsidRDefault="00695149" w:rsidP="00695149">
            <w:pPr>
              <w:spacing w:line="480" w:lineRule="auto"/>
              <w:rPr>
                <w:szCs w:val="24"/>
                <w:lang w:val="fr-FR"/>
              </w:rPr>
            </w:pPr>
          </w:p>
        </w:tc>
        <w:tc>
          <w:tcPr>
            <w:tcW w:w="4505" w:type="dxa"/>
            <w:vAlign w:val="center"/>
          </w:tcPr>
          <w:p w14:paraId="36A06BDF" w14:textId="77777777" w:rsidR="00695149" w:rsidRPr="003105A7" w:rsidRDefault="00695149" w:rsidP="00695149">
            <w:pPr>
              <w:spacing w:line="480" w:lineRule="auto"/>
              <w:rPr>
                <w:szCs w:val="24"/>
              </w:rPr>
            </w:pPr>
            <w:r w:rsidRPr="003105A7">
              <w:rPr>
                <w:szCs w:val="24"/>
              </w:rPr>
              <w:t>By: _____________________________</w:t>
            </w:r>
            <w:r w:rsidR="00F31DC0" w:rsidRPr="003105A7">
              <w:rPr>
                <w:szCs w:val="24"/>
              </w:rPr>
              <w:t>__</w:t>
            </w:r>
          </w:p>
        </w:tc>
      </w:tr>
      <w:tr w:rsidR="00695149" w:rsidRPr="003105A7" w14:paraId="6076C48E" w14:textId="77777777" w:rsidTr="00F31DC0">
        <w:tc>
          <w:tcPr>
            <w:tcW w:w="4315" w:type="dxa"/>
            <w:vAlign w:val="center"/>
          </w:tcPr>
          <w:p w14:paraId="023AC609" w14:textId="77777777" w:rsidR="00695149" w:rsidRPr="003105A7" w:rsidRDefault="00695149" w:rsidP="00695149">
            <w:pPr>
              <w:spacing w:line="480" w:lineRule="auto"/>
              <w:rPr>
                <w:szCs w:val="24"/>
              </w:rPr>
            </w:pPr>
          </w:p>
        </w:tc>
        <w:tc>
          <w:tcPr>
            <w:tcW w:w="4505" w:type="dxa"/>
            <w:vAlign w:val="center"/>
          </w:tcPr>
          <w:p w14:paraId="23CBE757" w14:textId="77777777" w:rsidR="00695149" w:rsidRPr="003105A7" w:rsidRDefault="00695149" w:rsidP="00695149">
            <w:pPr>
              <w:spacing w:line="480" w:lineRule="auto"/>
              <w:rPr>
                <w:szCs w:val="24"/>
              </w:rPr>
            </w:pPr>
            <w:r w:rsidRPr="003105A7">
              <w:rPr>
                <w:szCs w:val="24"/>
              </w:rPr>
              <w:t>Its: ___________________________</w:t>
            </w:r>
            <w:r w:rsidR="00F31DC0" w:rsidRPr="003105A7">
              <w:rPr>
                <w:szCs w:val="24"/>
              </w:rPr>
              <w:t>_</w:t>
            </w:r>
            <w:r w:rsidRPr="003105A7">
              <w:rPr>
                <w:szCs w:val="24"/>
              </w:rPr>
              <w:t>___</w:t>
            </w:r>
          </w:p>
        </w:tc>
      </w:tr>
    </w:tbl>
    <w:p w14:paraId="6A88FE53" w14:textId="77777777" w:rsidR="00AE6C02" w:rsidRDefault="00AE6C02" w:rsidP="00141A60">
      <w:pPr>
        <w:pStyle w:val="Exhibit"/>
        <w:jc w:val="left"/>
        <w:rPr>
          <w:u w:val="none"/>
        </w:rPr>
        <w:sectPr w:rsidR="00AE6C02" w:rsidSect="00E6768B">
          <w:footerReference w:type="default" r:id="rId23"/>
          <w:footerReference w:type="first" r:id="rId24"/>
          <w:pgSz w:w="12240" w:h="15840"/>
          <w:pgMar w:top="1440" w:right="1440" w:bottom="1440" w:left="1440" w:header="720" w:footer="720" w:gutter="0"/>
          <w:pgNumType w:start="1"/>
          <w:cols w:space="720"/>
          <w:titlePg/>
          <w:docGrid w:linePitch="360"/>
        </w:sectPr>
      </w:pPr>
    </w:p>
    <w:p w14:paraId="566CDF05" w14:textId="49BB490B" w:rsidR="00AE6C02" w:rsidRPr="005D6037" w:rsidRDefault="00AE6C02" w:rsidP="00AE6C02">
      <w:pPr>
        <w:pStyle w:val="Exhibit"/>
        <w:rPr>
          <w:u w:val="none"/>
        </w:rPr>
      </w:pPr>
      <w:r w:rsidRPr="00695149">
        <w:lastRenderedPageBreak/>
        <w:t xml:space="preserve">EXHIBIT </w:t>
      </w:r>
      <w:r>
        <w:t>C</w:t>
      </w:r>
      <w:r>
        <w:br/>
      </w:r>
      <w:r>
        <w:br/>
      </w:r>
      <w:r>
        <w:rPr>
          <w:u w:val="none"/>
        </w:rPr>
        <w:t>INITIAL</w:t>
      </w:r>
      <w:r>
        <w:rPr>
          <w:u w:val="none"/>
        </w:rPr>
        <w:t xml:space="preserve"> CONSTRUCTION FUND</w:t>
      </w:r>
      <w:r w:rsidRPr="005D6037">
        <w:rPr>
          <w:u w:val="none"/>
        </w:rPr>
        <w:t xml:space="preserve"> REQUISITION</w:t>
      </w:r>
    </w:p>
    <w:p w14:paraId="29B493F7" w14:textId="06AD8FE4" w:rsidR="00AE6C02" w:rsidRPr="00863A01" w:rsidRDefault="00AE6C02" w:rsidP="00AE6C02">
      <w:pPr>
        <w:keepNext/>
        <w:spacing w:after="240"/>
        <w:jc w:val="center"/>
        <w:rPr>
          <w:bCs/>
        </w:rPr>
      </w:pPr>
      <w:r>
        <w:br/>
      </w:r>
      <w:r w:rsidRPr="00863A01">
        <w:t>Requisition No.</w:t>
      </w:r>
      <w:r>
        <w:t xml:space="preserve"> </w:t>
      </w:r>
      <w:r>
        <w:t>01</w:t>
      </w:r>
    </w:p>
    <w:p w14:paraId="0F9D39B5" w14:textId="77777777" w:rsidR="00AE6C02" w:rsidRDefault="00AE6C02" w:rsidP="00AE6C02">
      <w:pPr>
        <w:spacing w:after="240"/>
        <w:jc w:val="center"/>
      </w:pPr>
      <w:r>
        <w:t xml:space="preserve">Grapevine Wash Local District </w:t>
      </w:r>
    </w:p>
    <w:p w14:paraId="1DBB9977" w14:textId="77777777" w:rsidR="00AE6C02" w:rsidRPr="00863A01" w:rsidRDefault="00AE6C02" w:rsidP="00AE6C02">
      <w:pPr>
        <w:spacing w:after="240"/>
        <w:jc w:val="center"/>
      </w:pPr>
      <w:r>
        <w:t>$[PAR]</w:t>
      </w:r>
      <w:r w:rsidRPr="00863A01">
        <w:br/>
      </w:r>
      <w:r>
        <w:t>Special Assessment Bonds</w:t>
      </w:r>
      <w:r w:rsidRPr="00863A01">
        <w:br/>
      </w:r>
      <w:r>
        <w:t>Series 2024A-2</w:t>
      </w:r>
      <w:r>
        <w:br/>
        <w:t>(Grapevine Wash Assessment Area No. 1)</w:t>
      </w:r>
    </w:p>
    <w:p w14:paraId="40FB335C" w14:textId="77777777" w:rsidR="00AE6C02" w:rsidRDefault="00AE6C02" w:rsidP="00AE6C02">
      <w:pPr>
        <w:pStyle w:val="00BodyText5"/>
      </w:pPr>
      <w:r>
        <w:t>The undersigned certifies that s/he is the Authorized Representative under that certain Indenture of Trust and Pledge dated as of [INDENTURE MONTH] 1, 2024 (the “Indenture”) between the Grapevine Wash Local District (the “District”) and UMB Bank, n.a., as trustee (the “Trustee”).</w:t>
      </w:r>
    </w:p>
    <w:p w14:paraId="7FEE350C" w14:textId="77777777" w:rsidR="00AE6C02" w:rsidRDefault="00AE6C02" w:rsidP="00AE6C02">
      <w:pPr>
        <w:pStyle w:val="00BodyText5"/>
      </w:pPr>
      <w:r>
        <w:t>All capitalized terms used in this requisition (“Requisition”) shall have the respective meanings assigned in the Indenture.</w:t>
      </w:r>
    </w:p>
    <w:p w14:paraId="70760B63" w14:textId="77777777" w:rsidR="00AE6C02" w:rsidRDefault="00AE6C02" w:rsidP="00AE6C02">
      <w:pPr>
        <w:pStyle w:val="00BodyText5"/>
      </w:pPr>
      <w:r>
        <w:t>The undersigned Authorized Representative hereby makes a requisition from the Series 2024 Construction Account held by the Trustee under the Indenture, and in support thereof states:</w:t>
      </w:r>
    </w:p>
    <w:p w14:paraId="7B9FC2E2" w14:textId="77777777" w:rsidR="00AE6C02" w:rsidRDefault="00AE6C02" w:rsidP="00AE6C02">
      <w:pPr>
        <w:pStyle w:val="00BodyText5"/>
      </w:pPr>
      <w:r>
        <w:t>1.</w:t>
      </w:r>
      <w:r>
        <w:tab/>
        <w:t xml:space="preserve">The amount requisitioned is $__________. </w:t>
      </w:r>
    </w:p>
    <w:p w14:paraId="3B0443ED" w14:textId="77777777" w:rsidR="00AE6C02" w:rsidRDefault="00AE6C02" w:rsidP="00AE6C02">
      <w:pPr>
        <w:pStyle w:val="00BodyText5"/>
      </w:pPr>
      <w:r>
        <w:t xml:space="preserve">2. </w:t>
      </w:r>
      <w:r>
        <w:tab/>
        <w:t>The name and address of the person, firm, or corporation to whom payment is due or has been made is as follows:</w:t>
      </w:r>
    </w:p>
    <w:p w14:paraId="2DAE9D43" w14:textId="77777777" w:rsidR="00AE6C02" w:rsidRDefault="00AE6C02" w:rsidP="00AE6C02">
      <w:pPr>
        <w:pStyle w:val="00BodyText5"/>
        <w:ind w:left="720" w:firstLine="0"/>
      </w:pPr>
      <w:r>
        <w:t>_______________________</w:t>
      </w:r>
      <w:r>
        <w:br/>
        <w:t>_______________________</w:t>
      </w:r>
    </w:p>
    <w:p w14:paraId="1ED3D5BB" w14:textId="77777777" w:rsidR="00AE6C02" w:rsidRDefault="00AE6C02" w:rsidP="00AE6C02">
      <w:pPr>
        <w:pStyle w:val="00BodyText5"/>
      </w:pPr>
      <w:r>
        <w:t>3.</w:t>
      </w:r>
      <w:r>
        <w:tab/>
        <w:t>Payment is due to the above person for (describe nature of the obligation):</w:t>
      </w:r>
    </w:p>
    <w:p w14:paraId="3FBB17DD" w14:textId="579FB9E2" w:rsidR="00AE6C02" w:rsidRDefault="00AE6C02" w:rsidP="00AE6C02">
      <w:pPr>
        <w:pStyle w:val="00BodyText5"/>
      </w:pPr>
      <w:r>
        <w:t>[</w:t>
      </w:r>
      <w:r>
        <w:t>_</w:t>
      </w:r>
      <w:r>
        <w:t>Acquisition price of land on which certain Improvements will be located.]</w:t>
      </w:r>
    </w:p>
    <w:p w14:paraId="078F4438" w14:textId="77777777" w:rsidR="00AE6C02" w:rsidRDefault="00AE6C02" w:rsidP="00AE6C02">
      <w:pPr>
        <w:pStyle w:val="00BodyText5"/>
      </w:pPr>
      <w:r>
        <w:t>4.</w:t>
      </w:r>
      <w:r>
        <w:tab/>
        <w:t xml:space="preserve">The above payment obligation (i) has been properly incurred, is a proper charge against the Series 2024 Construction Account based upon audited, itemized claims substantiated in support thereof (evidence of such support not herein required by the Trustee), and has not been the basis of any previous withdrawal and (ii) </w:t>
      </w:r>
      <w:r w:rsidRPr="001265DD">
        <w:t>has been confirmed by the District, in its reasonable discretion either (a) satisfactory compliant with the bidding and procurement process required by the Act, or (b) the cost of which is not greater than the fair market value of the same</w:t>
      </w:r>
      <w:r>
        <w:t xml:space="preserve">.  </w:t>
      </w:r>
    </w:p>
    <w:p w14:paraId="1E38BE09" w14:textId="77777777" w:rsidR="00AE6C02" w:rsidRDefault="00AE6C02" w:rsidP="00AE6C02">
      <w:pPr>
        <w:pStyle w:val="00BodyText5"/>
      </w:pPr>
      <w:r>
        <w:t>5.</w:t>
      </w:r>
      <w:r>
        <w:tab/>
        <w:t xml:space="preserve">The costs for which the disbursement is requested herein constitute Improvements.  To the extent that the amount to be paid pursuant to this Requisition will be used to acquire public improvements from or reimburse the landowner/developer for costs of public improvements pursuant to a reimbursement agreement therewith, an independent engineer (the “Engineer”) has </w:t>
      </w:r>
      <w:r>
        <w:lastRenderedPageBreak/>
        <w:t>provided to the District a written certificate regarding the reasonableness of the costs of such improvements and compliance with the criteria as required by the applicable agreement and the District’s accountant(s) has or have reviewed and confirmed the summation of costs set forth in the certificate of the Engineer.</w:t>
      </w:r>
    </w:p>
    <w:p w14:paraId="01DF20C3" w14:textId="77777777" w:rsidR="00AE6C02" w:rsidRDefault="00AE6C02" w:rsidP="00AE6C02">
      <w:pPr>
        <w:pStyle w:val="00BodyText5"/>
      </w:pPr>
      <w:r>
        <w:t>6.</w:t>
      </w:r>
      <w:r>
        <w:tab/>
        <w:t xml:space="preserve">With respect to the Improvements financed or refinanced with the disbursement requested herein, based upon information available to the District, including any applicable report of an independent engineer, the District has found and determined that such Improvements </w:t>
      </w:r>
      <w:r w:rsidRPr="001265DD">
        <w:t>constitute a publicly owned infrastructure, facility, or system that the District is authorized to provide</w:t>
      </w:r>
      <w:r>
        <w:t>, and constitute improvements for which the District is authorized to issue, and the payment of such costs of the Improvements is in furtherance of the purposes for which the District was formed.</w:t>
      </w:r>
    </w:p>
    <w:p w14:paraId="67F882DF" w14:textId="77777777" w:rsidR="00AE6C02" w:rsidRDefault="00AE6C02" w:rsidP="00AE6C02">
      <w:pPr>
        <w:pStyle w:val="00BodyText5"/>
      </w:pPr>
      <w:r>
        <w:t>7.</w:t>
      </w:r>
      <w:r>
        <w:tab/>
        <w:t xml:space="preserve">No Event of Default has occurred and is continuing under the Indenture. </w:t>
      </w:r>
    </w:p>
    <w:p w14:paraId="43C1A165" w14:textId="77777777" w:rsidR="00AE6C02" w:rsidRDefault="00AE6C02" w:rsidP="00AE6C02">
      <w:pPr>
        <w:pStyle w:val="00BodyText5"/>
      </w:pPr>
      <w:r>
        <w:t>8.</w:t>
      </w:r>
      <w:r>
        <w:tab/>
        <w:t>Disbursement instructions are attached hereto.</w:t>
      </w:r>
    </w:p>
    <w:p w14:paraId="76597E3F" w14:textId="77777777" w:rsidR="00AE6C02" w:rsidRDefault="00AE6C02" w:rsidP="00AE6C02">
      <w:pPr>
        <w:pStyle w:val="00BodyText5"/>
      </w:pPr>
      <w:r>
        <w:t>9.</w:t>
      </w:r>
      <w:r>
        <w:tab/>
        <w:t>With respect to this requested disbursement, the District (i) certifies it has reviewed any wire instructions set forth in this Requisition to confirm such wire instructions are accurate, (ii) to the extent permitted by law and without waiving any rights or privileges under Utah Code Title 63G, Chapter 7, Governmental Immunity Act of Utah, as may be amended, agrees to indemnify and hold harmless the Trustee from and against any and all claim, demand, loss, liability, or expense sustained, including but not limited to attorney fees, and expenses resulting directly or indirectly as a result of making the disbursement in accordance with this Requisition, and (iii) agrees it will not seek recourse from the Trustee as a result of losses incurred by it for making the disbursement in accordance with this Requisition.</w:t>
      </w:r>
    </w:p>
    <w:tbl>
      <w:tblPr>
        <w:tblStyle w:val="TableGrid"/>
        <w:tblW w:w="8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4315"/>
        <w:gridCol w:w="4505"/>
      </w:tblGrid>
      <w:tr w:rsidR="00AE6C02" w:rsidRPr="003105A7" w14:paraId="67C177E6" w14:textId="77777777" w:rsidTr="003123EF">
        <w:tc>
          <w:tcPr>
            <w:tcW w:w="4315" w:type="dxa"/>
            <w:vAlign w:val="center"/>
          </w:tcPr>
          <w:p w14:paraId="624D3FEE" w14:textId="77777777" w:rsidR="00AE6C02" w:rsidRPr="003105A7" w:rsidRDefault="00AE6C02" w:rsidP="003123EF">
            <w:pPr>
              <w:spacing w:line="480" w:lineRule="auto"/>
              <w:rPr>
                <w:szCs w:val="24"/>
              </w:rPr>
            </w:pPr>
            <w:r w:rsidRPr="003105A7">
              <w:rPr>
                <w:szCs w:val="24"/>
              </w:rPr>
              <w:t>DATED:________________________</w:t>
            </w:r>
          </w:p>
        </w:tc>
        <w:tc>
          <w:tcPr>
            <w:tcW w:w="4505" w:type="dxa"/>
            <w:vAlign w:val="center"/>
          </w:tcPr>
          <w:p w14:paraId="489A6FD7" w14:textId="77777777" w:rsidR="00AE6C02" w:rsidRPr="003105A7" w:rsidRDefault="00AE6C02" w:rsidP="003123EF">
            <w:pPr>
              <w:rPr>
                <w:szCs w:val="24"/>
                <w:lang w:val="fr-FR"/>
              </w:rPr>
            </w:pPr>
            <w:r>
              <w:rPr>
                <w:szCs w:val="24"/>
                <w:lang w:val="fr-FR"/>
              </w:rPr>
              <w:t>GRAPEVINE WASH LOCAL DISTRICT</w:t>
            </w:r>
            <w:r w:rsidRPr="003105A7">
              <w:rPr>
                <w:szCs w:val="24"/>
                <w:lang w:val="fr-FR"/>
              </w:rPr>
              <w:t xml:space="preserve"> </w:t>
            </w:r>
          </w:p>
        </w:tc>
      </w:tr>
      <w:tr w:rsidR="00AE6C02" w:rsidRPr="003105A7" w14:paraId="41B287A0" w14:textId="77777777" w:rsidTr="003123EF">
        <w:tc>
          <w:tcPr>
            <w:tcW w:w="4315" w:type="dxa"/>
            <w:vAlign w:val="center"/>
          </w:tcPr>
          <w:p w14:paraId="0421A8DF" w14:textId="77777777" w:rsidR="00AE6C02" w:rsidRPr="003105A7" w:rsidRDefault="00AE6C02" w:rsidP="003123EF">
            <w:pPr>
              <w:spacing w:line="480" w:lineRule="auto"/>
              <w:rPr>
                <w:szCs w:val="24"/>
                <w:lang w:val="fr-FR"/>
              </w:rPr>
            </w:pPr>
          </w:p>
        </w:tc>
        <w:tc>
          <w:tcPr>
            <w:tcW w:w="4505" w:type="dxa"/>
            <w:vAlign w:val="center"/>
          </w:tcPr>
          <w:p w14:paraId="1A581F39" w14:textId="77777777" w:rsidR="00AE6C02" w:rsidRPr="003105A7" w:rsidRDefault="00AE6C02" w:rsidP="003123EF">
            <w:pPr>
              <w:spacing w:line="480" w:lineRule="auto"/>
              <w:rPr>
                <w:szCs w:val="24"/>
              </w:rPr>
            </w:pPr>
            <w:r w:rsidRPr="003105A7">
              <w:rPr>
                <w:szCs w:val="24"/>
              </w:rPr>
              <w:t>By: _______________________________</w:t>
            </w:r>
          </w:p>
        </w:tc>
      </w:tr>
      <w:tr w:rsidR="00AE6C02" w:rsidRPr="003105A7" w14:paraId="5CF66B08" w14:textId="77777777" w:rsidTr="003123EF">
        <w:tc>
          <w:tcPr>
            <w:tcW w:w="4315" w:type="dxa"/>
            <w:vAlign w:val="center"/>
          </w:tcPr>
          <w:p w14:paraId="7909EE9F" w14:textId="77777777" w:rsidR="00AE6C02" w:rsidRPr="003105A7" w:rsidRDefault="00AE6C02" w:rsidP="003123EF">
            <w:pPr>
              <w:spacing w:line="480" w:lineRule="auto"/>
              <w:rPr>
                <w:szCs w:val="24"/>
              </w:rPr>
            </w:pPr>
          </w:p>
        </w:tc>
        <w:tc>
          <w:tcPr>
            <w:tcW w:w="4505" w:type="dxa"/>
            <w:vAlign w:val="center"/>
          </w:tcPr>
          <w:p w14:paraId="0D144060" w14:textId="77777777" w:rsidR="00AE6C02" w:rsidRPr="003105A7" w:rsidRDefault="00AE6C02" w:rsidP="003123EF">
            <w:pPr>
              <w:spacing w:line="480" w:lineRule="auto"/>
              <w:rPr>
                <w:szCs w:val="24"/>
              </w:rPr>
            </w:pPr>
            <w:r w:rsidRPr="003105A7">
              <w:rPr>
                <w:szCs w:val="24"/>
              </w:rPr>
              <w:t>Its: _______________________________</w:t>
            </w:r>
          </w:p>
        </w:tc>
      </w:tr>
    </w:tbl>
    <w:p w14:paraId="31B8AD1D" w14:textId="2D9EBCE1" w:rsidR="00AB6840" w:rsidRPr="005D6037" w:rsidRDefault="00AB6840" w:rsidP="00141A60">
      <w:pPr>
        <w:pStyle w:val="Exhibit"/>
        <w:jc w:val="left"/>
        <w:rPr>
          <w:u w:val="none"/>
        </w:rPr>
      </w:pPr>
    </w:p>
    <w:sectPr w:rsidR="00AB6840" w:rsidRPr="005D6037" w:rsidSect="00E6768B">
      <w:footerReference w:type="default" r:id="rId25"/>
      <w:footerReference w:type="first" r:id="rId2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47032" w14:textId="77777777" w:rsidR="003A2F6B" w:rsidRDefault="003A2F6B" w:rsidP="00DE5C32">
      <w:r>
        <w:separator/>
      </w:r>
    </w:p>
  </w:endnote>
  <w:endnote w:type="continuationSeparator" w:id="0">
    <w:p w14:paraId="267947B9" w14:textId="77777777" w:rsidR="003A2F6B" w:rsidRDefault="003A2F6B" w:rsidP="00DE5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64042" w14:textId="77777777" w:rsidR="00AE6C02" w:rsidRDefault="00AE6C0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9130630"/>
      <w:docPartObj>
        <w:docPartGallery w:val="Page Numbers (Bottom of Page)"/>
        <w:docPartUnique/>
      </w:docPartObj>
    </w:sdtPr>
    <w:sdtEndPr>
      <w:rPr>
        <w:noProof/>
      </w:rPr>
    </w:sdtEndPr>
    <w:sdtContent>
      <w:p w14:paraId="4F969ACA" w14:textId="70F15562" w:rsidR="003A2F6B" w:rsidRPr="000A71EB" w:rsidRDefault="003A2F6B" w:rsidP="00E6768B">
        <w:pPr>
          <w:pStyle w:val="Footer"/>
          <w:tabs>
            <w:tab w:val="clear" w:pos="9360"/>
          </w:tabs>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41BDE">
          <w:rPr>
            <w:rFonts w:ascii="Arial" w:hAnsi="Arial" w:cs="Arial"/>
            <w:sz w:val="16"/>
          </w:rPr>
          <w:t>4858-5649-0432, v. 2</w:t>
        </w:r>
        <w:r>
          <w:rPr>
            <w:rFonts w:ascii="Arial" w:hAnsi="Arial" w:cs="Arial"/>
            <w:sz w:val="16"/>
          </w:rPr>
          <w:fldChar w:fldCharType="end"/>
        </w:r>
        <w:r>
          <w:rPr>
            <w:rFonts w:ascii="Arial" w:hAnsi="Arial" w:cs="Arial"/>
            <w:sz w:val="16"/>
          </w:rPr>
          <w:tab/>
        </w:r>
        <w:r w:rsidR="003C735C">
          <w:t>A</w:t>
        </w:r>
        <w:r>
          <w:t>-</w:t>
        </w:r>
        <w:r>
          <w:fldChar w:fldCharType="begin"/>
        </w:r>
        <w:r>
          <w:instrText xml:space="preserve"> PAGE   \* MERGEFORMAT </w:instrText>
        </w:r>
        <w:r>
          <w:fldChar w:fldCharType="separate"/>
        </w:r>
        <w:r>
          <w:rPr>
            <w:noProof/>
          </w:rPr>
          <w:t>1</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51F29" w14:textId="2F4A419E" w:rsidR="003A2F6B" w:rsidRDefault="00641BDE" w:rsidP="00782F10">
    <w:pPr>
      <w:pStyle w:val="Footer"/>
      <w:tabs>
        <w:tab w:val="clear" w:pos="4680"/>
        <w:tab w:val="clear" w:pos="9360"/>
        <w:tab w:val="center" w:pos="4320"/>
      </w:tabs>
      <w:jc w:val="center"/>
      <w:rPr>
        <w:noProof/>
      </w:rPr>
    </w:pPr>
    <w:sdt>
      <w:sdtPr>
        <w:id w:val="-354729007"/>
        <w:docPartObj>
          <w:docPartGallery w:val="Page Numbers (Bottom of Page)"/>
          <w:docPartUnique/>
        </w:docPartObj>
      </w:sdtPr>
      <w:sdtEndPr>
        <w:rPr>
          <w:noProof/>
        </w:rPr>
      </w:sdtEndPr>
      <w:sdtContent>
        <w:r w:rsidR="00CE2799">
          <w:t>A</w:t>
        </w:r>
        <w:r w:rsidR="003A2F6B">
          <w:t>-</w:t>
        </w:r>
        <w:r w:rsidR="003A2F6B">
          <w:fldChar w:fldCharType="begin"/>
        </w:r>
        <w:r w:rsidR="003A2F6B">
          <w:instrText xml:space="preserve"> PAGE   \* MERGEFORMAT </w:instrText>
        </w:r>
        <w:r w:rsidR="003A2F6B">
          <w:fldChar w:fldCharType="separate"/>
        </w:r>
        <w:r w:rsidR="003A2F6B">
          <w:t>2</w:t>
        </w:r>
        <w:r w:rsidR="003A2F6B">
          <w:rPr>
            <w:noProof/>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03172"/>
      <w:docPartObj>
        <w:docPartGallery w:val="Page Numbers (Bottom of Page)"/>
        <w:docPartUnique/>
      </w:docPartObj>
    </w:sdtPr>
    <w:sdtEndPr>
      <w:rPr>
        <w:noProof/>
      </w:rPr>
    </w:sdtEndPr>
    <w:sdtContent>
      <w:p w14:paraId="68C878EE" w14:textId="71053C5E" w:rsidR="001F041C" w:rsidRDefault="00937248" w:rsidP="000A71EB">
        <w:pPr>
          <w:pStyle w:val="Footer"/>
          <w:jc w:val="center"/>
          <w:rPr>
            <w:noProof/>
          </w:rPr>
        </w:pPr>
        <w:r>
          <w:t>B</w:t>
        </w:r>
        <w:r w:rsidR="001F041C">
          <w:t>-</w:t>
        </w:r>
        <w:r w:rsidR="001F041C">
          <w:fldChar w:fldCharType="begin"/>
        </w:r>
        <w:r w:rsidR="001F041C">
          <w:instrText xml:space="preserve"> PAGE   \* MERGEFORMAT </w:instrText>
        </w:r>
        <w:r w:rsidR="001F041C">
          <w:fldChar w:fldCharType="separate"/>
        </w:r>
        <w:r w:rsidR="001F041C">
          <w:rPr>
            <w:noProof/>
          </w:rPr>
          <w:t>1</w:t>
        </w:r>
        <w:r w:rsidR="001F041C">
          <w:rPr>
            <w:noProof/>
          </w:rPr>
          <w:fldChar w:fldCharType="end"/>
        </w:r>
      </w:p>
    </w:sdtContent>
  </w:sdt>
  <w:p w14:paraId="6DD42E94" w14:textId="5CD40C93" w:rsidR="001F041C" w:rsidRPr="000A71EB" w:rsidRDefault="001F041C" w:rsidP="00AE0AA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41BDE">
      <w:rPr>
        <w:rFonts w:ascii="Arial" w:hAnsi="Arial" w:cs="Arial"/>
        <w:sz w:val="16"/>
      </w:rPr>
      <w:t>4858-5649-0432, v. 2</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38BCD" w14:textId="760AD4FE" w:rsidR="001F041C" w:rsidRDefault="00641BDE" w:rsidP="00782F10">
    <w:pPr>
      <w:pStyle w:val="Footer"/>
      <w:tabs>
        <w:tab w:val="clear" w:pos="4680"/>
        <w:tab w:val="clear" w:pos="9360"/>
        <w:tab w:val="center" w:pos="4320"/>
      </w:tabs>
      <w:jc w:val="center"/>
      <w:rPr>
        <w:noProof/>
      </w:rPr>
    </w:pPr>
    <w:sdt>
      <w:sdtPr>
        <w:id w:val="-337707633"/>
        <w:docPartObj>
          <w:docPartGallery w:val="Page Numbers (Bottom of Page)"/>
          <w:docPartUnique/>
        </w:docPartObj>
      </w:sdtPr>
      <w:sdtEndPr>
        <w:rPr>
          <w:noProof/>
        </w:rPr>
      </w:sdtEndPr>
      <w:sdtContent>
        <w:r w:rsidR="00937248">
          <w:t>B</w:t>
        </w:r>
        <w:r w:rsidR="001F041C">
          <w:t>-</w:t>
        </w:r>
        <w:r w:rsidR="001F041C">
          <w:fldChar w:fldCharType="begin"/>
        </w:r>
        <w:r w:rsidR="001F041C">
          <w:instrText xml:space="preserve"> PAGE   \* MERGEFORMAT </w:instrText>
        </w:r>
        <w:r w:rsidR="001F041C">
          <w:fldChar w:fldCharType="separate"/>
        </w:r>
        <w:r w:rsidR="001F041C">
          <w:t>2</w:t>
        </w:r>
        <w:r w:rsidR="001F041C">
          <w:rPr>
            <w:noProof/>
          </w:rPr>
          <w:fldChar w:fldCharType="end"/>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5613836"/>
      <w:docPartObj>
        <w:docPartGallery w:val="Page Numbers (Bottom of Page)"/>
        <w:docPartUnique/>
      </w:docPartObj>
    </w:sdtPr>
    <w:sdtEndPr>
      <w:rPr>
        <w:noProof/>
      </w:rPr>
    </w:sdtEndPr>
    <w:sdtContent>
      <w:p w14:paraId="307811DE" w14:textId="7D1721FC" w:rsidR="00AE6C02" w:rsidRDefault="00AE6C02" w:rsidP="000A71EB">
        <w:pPr>
          <w:pStyle w:val="Footer"/>
          <w:jc w:val="center"/>
          <w:rPr>
            <w:noProof/>
          </w:rPr>
        </w:pPr>
        <w:r>
          <w:t>C-</w:t>
        </w:r>
        <w:r>
          <w:fldChar w:fldCharType="begin"/>
        </w:r>
        <w:r>
          <w:instrText xml:space="preserve"> PAGE   \* MERGEFORMAT </w:instrText>
        </w:r>
        <w:r>
          <w:fldChar w:fldCharType="separate"/>
        </w:r>
        <w:r>
          <w:rPr>
            <w:noProof/>
          </w:rPr>
          <w:t>1</w:t>
        </w:r>
        <w:r>
          <w:rPr>
            <w:noProof/>
          </w:rPr>
          <w:fldChar w:fldCharType="end"/>
        </w:r>
      </w:p>
    </w:sdtContent>
  </w:sdt>
  <w:p w14:paraId="09524EF0" w14:textId="2D125E74" w:rsidR="00AE6C02" w:rsidRPr="000A71EB" w:rsidRDefault="00AE6C02" w:rsidP="00AE0AA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41BDE">
      <w:rPr>
        <w:rFonts w:ascii="Arial" w:hAnsi="Arial" w:cs="Arial"/>
        <w:sz w:val="16"/>
      </w:rPr>
      <w:t>4858-5649-0432, v. 2</w:t>
    </w:r>
    <w:r>
      <w:rPr>
        <w:rFonts w:ascii="Arial" w:hAnsi="Arial" w:cs="Arial"/>
        <w:sz w:val="16"/>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FE914" w14:textId="4E38B510" w:rsidR="00AE6C02" w:rsidRDefault="00AE6C02" w:rsidP="00782F10">
    <w:pPr>
      <w:pStyle w:val="Footer"/>
      <w:tabs>
        <w:tab w:val="clear" w:pos="4680"/>
        <w:tab w:val="clear" w:pos="9360"/>
        <w:tab w:val="center" w:pos="4320"/>
      </w:tabs>
      <w:jc w:val="center"/>
      <w:rPr>
        <w:noProof/>
      </w:rPr>
    </w:pPr>
    <w:sdt>
      <w:sdtPr>
        <w:id w:val="1416903234"/>
        <w:docPartObj>
          <w:docPartGallery w:val="Page Numbers (Bottom of Page)"/>
          <w:docPartUnique/>
        </w:docPartObj>
      </w:sdtPr>
      <w:sdtEndPr>
        <w:rPr>
          <w:noProof/>
        </w:rPr>
      </w:sdtEndPr>
      <w:sdtContent>
        <w:r>
          <w:t>C-</w:t>
        </w:r>
        <w:r>
          <w:fldChar w:fldCharType="begin"/>
        </w:r>
        <w:r>
          <w:instrText xml:space="preserve"> PAGE   \* MERGEFORMAT </w:instrText>
        </w:r>
        <w:r>
          <w:fldChar w:fldCharType="separate"/>
        </w:r>
        <w: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D9EF3" w14:textId="09D7FD24" w:rsidR="003A2F6B" w:rsidRDefault="003A2F6B" w:rsidP="00AE0AA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41BDE">
      <w:rPr>
        <w:rFonts w:ascii="Arial" w:hAnsi="Arial" w:cs="Arial"/>
        <w:sz w:val="16"/>
      </w:rPr>
      <w:t>4858-5649-0432,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27F8F" w14:textId="77777777" w:rsidR="00AE6C02" w:rsidRDefault="00AE6C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506C2" w14:textId="77777777" w:rsidR="003A2F6B" w:rsidRDefault="003A2F6B" w:rsidP="0081101C">
    <w:pPr>
      <w:pStyle w:val="Footer"/>
      <w:rPr>
        <w:noProof/>
      </w:rPr>
    </w:pPr>
    <w:r>
      <w:tab/>
    </w:r>
    <w:r>
      <w:fldChar w:fldCharType="begin"/>
    </w:r>
    <w:r>
      <w:instrText xml:space="preserve"> PAGE   \* MERGEFORMAT </w:instrText>
    </w:r>
    <w:r>
      <w:fldChar w:fldCharType="separate"/>
    </w:r>
    <w:r>
      <w:rPr>
        <w:noProof/>
      </w:rPr>
      <w:t>iii</w:t>
    </w:r>
    <w:r>
      <w:rPr>
        <w:noProof/>
      </w:rPr>
      <w:fldChar w:fldCharType="end"/>
    </w:r>
  </w:p>
  <w:p w14:paraId="1D70F168" w14:textId="14612DBA" w:rsidR="003A2F6B" w:rsidRDefault="003A2F6B" w:rsidP="00AE0AA6">
    <w:pPr>
      <w:pStyle w:val="Footer"/>
      <w:tabs>
        <w:tab w:val="clear" w:pos="4680"/>
        <w:tab w:val="center" w:pos="4320"/>
      </w:tabs>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41BDE">
      <w:rPr>
        <w:rFonts w:ascii="Arial" w:hAnsi="Arial" w:cs="Arial"/>
        <w:sz w:val="16"/>
      </w:rPr>
      <w:t>4858-5649-0432, v. 2</w:t>
    </w:r>
    <w:r>
      <w:rPr>
        <w:rFonts w:ascii="Arial" w:hAnsi="Arial" w:cs="Arial"/>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12B2B" w14:textId="77777777" w:rsidR="003A2F6B" w:rsidRDefault="003A2F6B" w:rsidP="00555CF8">
    <w:pPr>
      <w:pStyle w:val="Footer"/>
      <w:tabs>
        <w:tab w:val="clear" w:pos="4680"/>
        <w:tab w:val="center" w:pos="4320"/>
      </w:tabs>
    </w:pPr>
    <w:r>
      <w:tab/>
    </w:r>
    <w:r>
      <w:fldChar w:fldCharType="begin"/>
    </w:r>
    <w:r>
      <w:instrText xml:space="preserve"> PAGE   \* MERGEFORMAT </w:instrText>
    </w:r>
    <w:r>
      <w:fldChar w:fldCharType="separate"/>
    </w:r>
    <w:r>
      <w:rPr>
        <w:noProof/>
      </w:rPr>
      <w:t>i</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DDAD2" w14:textId="62818068" w:rsidR="003A2F6B" w:rsidRDefault="003A2F6B" w:rsidP="0081101C">
    <w:pPr>
      <w:pStyle w:val="Footer"/>
      <w:tabs>
        <w:tab w:val="clear" w:pos="9360"/>
      </w:tabs>
      <w:rPr>
        <w:noProof/>
      </w:rPr>
    </w:pPr>
    <w:r>
      <w:tab/>
    </w:r>
    <w:r>
      <w:fldChar w:fldCharType="begin"/>
    </w:r>
    <w:r>
      <w:instrText xml:space="preserve"> PAGE   \* MERGEFORMAT </w:instrText>
    </w:r>
    <w:r>
      <w:fldChar w:fldCharType="separate"/>
    </w:r>
    <w:r>
      <w:rPr>
        <w:noProof/>
      </w:rPr>
      <w:t>16</w:t>
    </w:r>
    <w:r>
      <w:rPr>
        <w:noProof/>
      </w:rPr>
      <w:fldChar w:fldCharType="end"/>
    </w:r>
  </w:p>
  <w:p w14:paraId="10249A9B" w14:textId="4F8DE0C1" w:rsidR="003A2F6B" w:rsidRDefault="003A2F6B" w:rsidP="003B3344">
    <w:pPr>
      <w:pStyle w:val="Footer"/>
      <w:tabs>
        <w:tab w:val="clear" w:pos="4680"/>
        <w:tab w:val="clear" w:pos="9360"/>
        <w:tab w:val="center" w:pos="4320"/>
      </w:tabs>
      <w:spacing w:line="180" w:lineRule="exact"/>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41BDE">
      <w:rPr>
        <w:rFonts w:ascii="Arial" w:hAnsi="Arial" w:cs="Arial"/>
        <w:sz w:val="16"/>
      </w:rPr>
      <w:t>4858-5649-0432, v. 2</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02571" w14:textId="77777777" w:rsidR="003A2F6B" w:rsidRDefault="003A2F6B" w:rsidP="007E6389">
    <w:pPr>
      <w:pStyle w:val="Footer"/>
      <w:tabs>
        <w:tab w:val="clear" w:pos="4680"/>
        <w:tab w:val="clear" w:pos="9360"/>
        <w:tab w:val="center" w:pos="4320"/>
      </w:tabs>
    </w:pP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5B077" w14:textId="77777777" w:rsidR="003A2F6B" w:rsidRDefault="003A2F6B" w:rsidP="00357CE6">
    <w:pPr>
      <w:jc w:val="center"/>
    </w:pPr>
    <w:r>
      <w:t>S-1</w:t>
    </w:r>
  </w:p>
  <w:p w14:paraId="2DBFA42B" w14:textId="77777777" w:rsidR="003A2F6B" w:rsidRDefault="003A2F6B" w:rsidP="00357CE6">
    <w:pPr>
      <w:jc w:val="center"/>
    </w:pPr>
    <w:r>
      <w:t>Indenture of Trust and Pledge</w:t>
    </w:r>
  </w:p>
  <w:p w14:paraId="2C09BE6B" w14:textId="078A446B" w:rsidR="003A2F6B" w:rsidRDefault="00AB6073" w:rsidP="00357CE6">
    <w:pPr>
      <w:jc w:val="center"/>
    </w:pPr>
    <w:r>
      <w:t>Firefly Public Infrastructure District No. 1</w:t>
    </w:r>
    <w:r w:rsidR="003A2F6B">
      <w:t xml:space="preserve"> Special Assessment Bonds</w:t>
    </w:r>
  </w:p>
  <w:p w14:paraId="0CDADC93" w14:textId="1F6677F9" w:rsidR="003A2F6B" w:rsidRDefault="003A2F6B" w:rsidP="00357CE6">
    <w:pPr>
      <w:jc w:val="center"/>
    </w:pPr>
    <w:r>
      <w:t>(</w:t>
    </w:r>
    <w:r w:rsidR="00CA6B95">
      <w:t>Grapevine Wash Assessment Area No. 1</w:t>
    </w:r>
    <w:r>
      <w:t xml:space="preserve">), </w:t>
    </w:r>
    <w:r w:rsidR="00856125">
      <w:t xml:space="preserve">Series </w:t>
    </w:r>
    <w:r w:rsidR="00AB6073">
      <w:t>2024</w:t>
    </w:r>
  </w:p>
  <w:p w14:paraId="434CB4BD" w14:textId="04B3AD09" w:rsidR="003A2F6B" w:rsidRDefault="003A2F6B" w:rsidP="00AE0AA6">
    <w:pP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41BDE">
      <w:rPr>
        <w:rFonts w:ascii="Arial" w:hAnsi="Arial" w:cs="Arial"/>
        <w:sz w:val="16"/>
      </w:rPr>
      <w:t>4858-5649-0432, v. 2</w:t>
    </w:r>
    <w:r>
      <w:rPr>
        <w:rFonts w:ascii="Arial" w:hAnsi="Arial" w:cs="Arial"/>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57165" w14:textId="3E7DB1BF" w:rsidR="003A2F6B" w:rsidRDefault="003A2F6B" w:rsidP="007E6389">
    <w:pPr>
      <w:pStyle w:val="Footer"/>
      <w:tabs>
        <w:tab w:val="clear" w:pos="4680"/>
        <w:tab w:val="clear" w:pos="9360"/>
        <w:tab w:val="center" w:pos="4320"/>
      </w:tabs>
    </w:pPr>
    <w:r>
      <w:tab/>
      <w:t>S-1</w:t>
    </w:r>
  </w:p>
  <w:p w14:paraId="7718BA89" w14:textId="6D89EF69" w:rsidR="003A2F6B" w:rsidRDefault="003A2F6B" w:rsidP="00782F10">
    <w:pPr>
      <w:pStyle w:val="Footer"/>
      <w:tabs>
        <w:tab w:val="clear" w:pos="4680"/>
        <w:tab w:val="clear" w:pos="9360"/>
        <w:tab w:val="center" w:pos="4320"/>
      </w:tabs>
      <w:jc w:val="center"/>
    </w:pPr>
    <w:r>
      <w:t>INDENTURE OF TRUST AND PLEDGE</w:t>
    </w:r>
  </w:p>
  <w:p w14:paraId="5FB27C8A" w14:textId="7147A404" w:rsidR="003A2F6B" w:rsidRDefault="003A2F6B" w:rsidP="002E459D">
    <w:pPr>
      <w:pStyle w:val="Footer"/>
      <w:tabs>
        <w:tab w:val="center" w:pos="4320"/>
      </w:tabs>
      <w:jc w:val="center"/>
    </w:pPr>
    <w:r>
      <w:t xml:space="preserve">Special Assessment Bonds, Series </w:t>
    </w:r>
    <w:r w:rsidR="00AB6073">
      <w:t>2024</w:t>
    </w:r>
    <w:r w:rsidR="00856125">
      <w:t>A-2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5F580" w14:textId="77777777" w:rsidR="003A2F6B" w:rsidRDefault="003A2F6B" w:rsidP="00DE5C32">
      <w:r>
        <w:separator/>
      </w:r>
    </w:p>
  </w:footnote>
  <w:footnote w:type="continuationSeparator" w:id="0">
    <w:p w14:paraId="4C98932D" w14:textId="77777777" w:rsidR="003A2F6B" w:rsidRDefault="003A2F6B" w:rsidP="00DE5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2205C" w14:textId="77777777" w:rsidR="00AE6C02" w:rsidRDefault="00AE6C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D7557" w14:textId="77777777" w:rsidR="00AE6C02" w:rsidRDefault="00AE6C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8C52E" w14:textId="77777777" w:rsidR="00AE6C02" w:rsidRDefault="00AE6C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0AFB7" w14:textId="77777777" w:rsidR="003A2F6B" w:rsidRPr="00B44D44" w:rsidRDefault="003A2F6B" w:rsidP="00B44D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4D75"/>
    <w:multiLevelType w:val="multilevel"/>
    <w:tmpl w:val="3682849A"/>
    <w:name w:val="Corporate (1)"/>
    <w:lvl w:ilvl="0">
      <w:start w:val="1"/>
      <w:numFmt w:val="upperRoman"/>
      <w:suff w:val="nothing"/>
      <w:lvlText w:val="Article %1"/>
      <w:lvlJc w:val="left"/>
      <w:pPr>
        <w:ind w:left="3240" w:firstLine="0"/>
      </w:pPr>
      <w:rPr>
        <w:rFonts w:hint="default"/>
        <w:caps/>
        <w:vanish w:val="0"/>
        <w:color w:val="auto"/>
        <w:u w:val="none"/>
      </w:rPr>
    </w:lvl>
    <w:lvl w:ilvl="1">
      <w:start w:val="1"/>
      <w:numFmt w:val="decimal"/>
      <w:isLgl/>
      <w:lvlText w:val="Section %1.%2"/>
      <w:lvlJc w:val="left"/>
      <w:pPr>
        <w:tabs>
          <w:tab w:val="num" w:pos="2520"/>
        </w:tabs>
        <w:ind w:left="0" w:firstLine="720"/>
      </w:pPr>
      <w:rPr>
        <w:rFonts w:hint="default"/>
        <w:vanish w:val="0"/>
        <w:color w:val="000000"/>
        <w:u w:val="none"/>
      </w:rPr>
    </w:lvl>
    <w:lvl w:ilvl="2">
      <w:start w:val="1"/>
      <w:numFmt w:val="lowerLetter"/>
      <w:lvlText w:val="(%3)"/>
      <w:lvlJc w:val="left"/>
      <w:pPr>
        <w:tabs>
          <w:tab w:val="num" w:pos="2592"/>
        </w:tabs>
        <w:ind w:left="720" w:firstLine="720"/>
      </w:pPr>
      <w:rPr>
        <w:rFonts w:hint="default"/>
        <w:vanish w:val="0"/>
        <w:color w:val="auto"/>
        <w:u w:val="none"/>
      </w:rPr>
    </w:lvl>
    <w:lvl w:ilvl="3">
      <w:start w:val="1"/>
      <w:numFmt w:val="lowerRoman"/>
      <w:lvlText w:val="(%4)"/>
      <w:lvlJc w:val="left"/>
      <w:pPr>
        <w:tabs>
          <w:tab w:val="num" w:pos="2880"/>
        </w:tabs>
        <w:ind w:left="1440" w:firstLine="720"/>
      </w:pPr>
      <w:rPr>
        <w:rFonts w:hint="default"/>
        <w:vanish w:val="0"/>
        <w:color w:val="auto"/>
        <w:u w:val="none"/>
      </w:rPr>
    </w:lvl>
    <w:lvl w:ilvl="4">
      <w:start w:val="1"/>
      <w:numFmt w:val="upperLetter"/>
      <w:lvlText w:val="(%5)"/>
      <w:lvlJc w:val="left"/>
      <w:pPr>
        <w:tabs>
          <w:tab w:val="num" w:pos="3240"/>
        </w:tabs>
        <w:ind w:left="2160" w:firstLine="720"/>
      </w:pPr>
      <w:rPr>
        <w:rFonts w:hint="default"/>
        <w:vanish w:val="0"/>
        <w:color w:val="auto"/>
        <w:u w:val="none"/>
      </w:rPr>
    </w:lvl>
    <w:lvl w:ilvl="5">
      <w:start w:val="1"/>
      <w:numFmt w:val="lowerLetter"/>
      <w:lvlText w:val="(%6)"/>
      <w:lvlJc w:val="left"/>
      <w:pPr>
        <w:tabs>
          <w:tab w:val="num" w:pos="1800"/>
        </w:tabs>
        <w:ind w:left="720" w:firstLine="720"/>
      </w:pPr>
      <w:rPr>
        <w:rFonts w:hint="default"/>
        <w:vanish w:val="0"/>
        <w:color w:val="auto"/>
        <w:u w:val="none"/>
      </w:rPr>
    </w:lvl>
    <w:lvl w:ilvl="6">
      <w:start w:val="1"/>
      <w:numFmt w:val="decimal"/>
      <w:lvlText w:val="%7."/>
      <w:lvlJc w:val="left"/>
      <w:pPr>
        <w:tabs>
          <w:tab w:val="num" w:pos="4680"/>
        </w:tabs>
        <w:ind w:left="3600" w:firstLine="720"/>
      </w:pPr>
      <w:rPr>
        <w:rFonts w:hint="default"/>
        <w:vanish w:val="0"/>
        <w:color w:val="auto"/>
        <w:u w:val="none"/>
      </w:rPr>
    </w:lvl>
    <w:lvl w:ilvl="7">
      <w:start w:val="1"/>
      <w:numFmt w:val="lowerRoman"/>
      <w:lvlText w:val="%8."/>
      <w:lvlJc w:val="left"/>
      <w:pPr>
        <w:tabs>
          <w:tab w:val="num" w:pos="5760"/>
        </w:tabs>
        <w:ind w:left="4320" w:firstLine="720"/>
      </w:pPr>
      <w:rPr>
        <w:rFonts w:hint="default"/>
        <w:vanish w:val="0"/>
        <w:color w:val="auto"/>
        <w:u w:val="none"/>
      </w:rPr>
    </w:lvl>
    <w:lvl w:ilvl="8">
      <w:start w:val="1"/>
      <w:numFmt w:val="decimal"/>
      <w:lvlText w:val="(%9)"/>
      <w:lvlJc w:val="left"/>
      <w:pPr>
        <w:tabs>
          <w:tab w:val="num" w:pos="6120"/>
        </w:tabs>
        <w:ind w:left="5040" w:firstLine="720"/>
      </w:pPr>
      <w:rPr>
        <w:rFonts w:hint="default"/>
        <w:vanish w:val="0"/>
        <w:color w:val="auto"/>
        <w:u w:val="none"/>
      </w:rPr>
    </w:lvl>
  </w:abstractNum>
  <w:abstractNum w:abstractNumId="1"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3018464A"/>
    <w:multiLevelType w:val="multilevel"/>
    <w:tmpl w:val="793C67C2"/>
    <w:lvl w:ilvl="0">
      <w:start w:val="1"/>
      <w:numFmt w:val="upperRoman"/>
      <w:pStyle w:val="Heading1"/>
      <w:suff w:val="space"/>
      <w:lvlText w:val="Article %1"/>
      <w:lvlJc w:val="left"/>
      <w:pPr>
        <w:ind w:left="0" w:firstLine="0"/>
      </w:pPr>
      <w:rPr>
        <w:rFonts w:hint="default"/>
        <w:caps/>
      </w:rPr>
    </w:lvl>
    <w:lvl w:ilvl="1">
      <w:start w:val="1"/>
      <w:numFmt w:val="decimal"/>
      <w:pStyle w:val="Heading2"/>
      <w:isLgl/>
      <w:lvlText w:val="Section %1.%2"/>
      <w:lvlJc w:val="left"/>
      <w:pPr>
        <w:ind w:left="4320" w:firstLine="720"/>
      </w:pPr>
      <w:rPr>
        <w:rFonts w:hint="default"/>
      </w:rPr>
    </w:lvl>
    <w:lvl w:ilvl="2">
      <w:start w:val="1"/>
      <w:numFmt w:val="lowerLetter"/>
      <w:pStyle w:val="Heading3"/>
      <w:lvlText w:val="(%3)"/>
      <w:lvlJc w:val="left"/>
      <w:pPr>
        <w:tabs>
          <w:tab w:val="num" w:pos="1440"/>
        </w:tabs>
        <w:ind w:left="720" w:firstLine="720"/>
      </w:pPr>
      <w:rPr>
        <w:rFonts w:hint="default"/>
      </w:rPr>
    </w:lvl>
    <w:lvl w:ilvl="3">
      <w:start w:val="1"/>
      <w:numFmt w:val="lowerRoman"/>
      <w:pStyle w:val="Heading4"/>
      <w:lvlText w:val="(%4)"/>
      <w:lvlJc w:val="right"/>
      <w:pPr>
        <w:ind w:left="1440" w:firstLine="720"/>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7B3282"/>
    <w:multiLevelType w:val="multilevel"/>
    <w:tmpl w:val="61E8722E"/>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isLgl/>
      <w:lvlText w:val="Section %1.%2"/>
      <w:lvlJc w:val="left"/>
      <w:pPr>
        <w:ind w:left="0" w:firstLine="720"/>
      </w:pPr>
      <w:rPr>
        <w:rFonts w:hint="default"/>
        <w:vanish w:val="0"/>
        <w:color w:val="000000"/>
      </w:rPr>
    </w:lvl>
    <w:lvl w:ilvl="2">
      <w:start w:val="1"/>
      <w:numFmt w:val="lowerLetter"/>
      <w:lvlText w:val="(%3)"/>
      <w:lvlJc w:val="left"/>
      <w:pPr>
        <w:ind w:left="720" w:firstLine="720"/>
      </w:pPr>
      <w:rPr>
        <w:rFonts w:hint="default"/>
        <w:vanish w:val="0"/>
        <w:color w:val="000000"/>
      </w:rPr>
    </w:lvl>
    <w:lvl w:ilvl="3">
      <w:start w:val="1"/>
      <w:numFmt w:val="lowerRoman"/>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965935624">
    <w:abstractNumId w:val="3"/>
  </w:num>
  <w:num w:numId="2" w16cid:durableId="832260951">
    <w:abstractNumId w:val="4"/>
  </w:num>
  <w:num w:numId="3" w16cid:durableId="1161851540">
    <w:abstractNumId w:val="6"/>
  </w:num>
  <w:num w:numId="4" w16cid:durableId="874391399">
    <w:abstractNumId w:val="5"/>
  </w:num>
  <w:num w:numId="5" w16cid:durableId="1073964110">
    <w:abstractNumId w:val="1"/>
  </w:num>
  <w:num w:numId="6" w16cid:durableId="1165318945">
    <w:abstractNumId w:val="2"/>
  </w:num>
  <w:num w:numId="7" w16cid:durableId="8684495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8735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81885342">
    <w:abstractNumId w:val="2"/>
    <w:lvlOverride w:ilvl="0">
      <w:startOverride w:val="2"/>
    </w:lvlOverride>
    <w:lvlOverride w:ilvl="1">
      <w:startOverride w:val="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8398887">
    <w:abstractNumId w:val="2"/>
    <w:lvlOverride w:ilvl="0">
      <w:startOverride w:val="2"/>
    </w:lvlOverride>
    <w:lvlOverride w:ilvl="1">
      <w:startOverride w:val="7"/>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5296516">
    <w:abstractNumId w:val="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1735131">
    <w:abstractNumId w:val="2"/>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95317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488304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35890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7531439">
    <w:abstractNumId w:val="2"/>
    <w:lvlOverride w:ilvl="0">
      <w:startOverride w:val="2"/>
    </w:lvlOverride>
    <w:lvlOverride w:ilvl="1">
      <w:startOverride w:val="7"/>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9988138">
    <w:abstractNumId w:val="2"/>
    <w:lvlOverride w:ilvl="0">
      <w:startOverride w:val="1"/>
    </w:lvlOverride>
    <w:lvlOverride w:ilvl="1">
      <w:startOverride w:val="1"/>
    </w:lvlOverride>
    <w:lvlOverride w:ilvl="2">
      <w:startOverride w:val="2"/>
    </w:lvlOverride>
  </w:num>
  <w:num w:numId="18" w16cid:durableId="1689023305">
    <w:abstractNumId w:val="0"/>
  </w:num>
  <w:num w:numId="19" w16cid:durableId="69550257">
    <w:abstractNumId w:val="2"/>
  </w:num>
  <w:num w:numId="20" w16cid:durableId="6726863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2681260">
    <w:abstractNumId w:val="2"/>
    <w:lvlOverride w:ilvl="0">
      <w:startOverride w:val="1"/>
    </w:lvlOverride>
    <w:lvlOverride w:ilvl="1">
      <w:startOverride w:val="1"/>
    </w:lvlOverride>
    <w:lvlOverride w:ilvl="2">
      <w:startOverride w:val="1"/>
    </w:lvlOverride>
    <w:lvlOverride w:ilvl="3">
      <w:startOverride w:val="2"/>
    </w:lvlOverride>
  </w:num>
  <w:num w:numId="22" w16cid:durableId="2438069">
    <w:abstractNumId w:val="2"/>
  </w:num>
  <w:num w:numId="23" w16cid:durableId="2140567918">
    <w:abstractNumId w:val="2"/>
  </w:num>
  <w:num w:numId="24" w16cid:durableId="1535387969">
    <w:abstractNumId w:val="2"/>
  </w:num>
  <w:num w:numId="25" w16cid:durableId="2085561093">
    <w:abstractNumId w:val="2"/>
  </w:num>
  <w:num w:numId="26" w16cid:durableId="1978415234">
    <w:abstractNumId w:val="2"/>
  </w:num>
  <w:num w:numId="27" w16cid:durableId="451367575">
    <w:abstractNumId w:val="2"/>
  </w:num>
  <w:num w:numId="28" w16cid:durableId="3716605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6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58-5649-0432, v. 2"/>
    <w:docVar w:name="ndGeneratedStampLocation" w:val="ExceptFirst"/>
  </w:docVars>
  <w:rsids>
    <w:rsidRoot w:val="008B27A1"/>
    <w:rsid w:val="000033A7"/>
    <w:rsid w:val="00005E81"/>
    <w:rsid w:val="00007761"/>
    <w:rsid w:val="00010096"/>
    <w:rsid w:val="000110DF"/>
    <w:rsid w:val="00015B39"/>
    <w:rsid w:val="00016DDA"/>
    <w:rsid w:val="00021B99"/>
    <w:rsid w:val="000225CF"/>
    <w:rsid w:val="00022C9B"/>
    <w:rsid w:val="00023603"/>
    <w:rsid w:val="0002382F"/>
    <w:rsid w:val="00024404"/>
    <w:rsid w:val="0002686E"/>
    <w:rsid w:val="00027397"/>
    <w:rsid w:val="000307E3"/>
    <w:rsid w:val="00030872"/>
    <w:rsid w:val="0003240E"/>
    <w:rsid w:val="000324D0"/>
    <w:rsid w:val="00033C46"/>
    <w:rsid w:val="0003613A"/>
    <w:rsid w:val="0004603D"/>
    <w:rsid w:val="00047642"/>
    <w:rsid w:val="0005430F"/>
    <w:rsid w:val="00054CC7"/>
    <w:rsid w:val="00057B92"/>
    <w:rsid w:val="0006410C"/>
    <w:rsid w:val="00065E32"/>
    <w:rsid w:val="00077D40"/>
    <w:rsid w:val="000801C5"/>
    <w:rsid w:val="000823B0"/>
    <w:rsid w:val="00082D15"/>
    <w:rsid w:val="00087C9E"/>
    <w:rsid w:val="000917E8"/>
    <w:rsid w:val="000967BB"/>
    <w:rsid w:val="000A1520"/>
    <w:rsid w:val="000A1FB3"/>
    <w:rsid w:val="000A4744"/>
    <w:rsid w:val="000A689E"/>
    <w:rsid w:val="000A71EB"/>
    <w:rsid w:val="000B1665"/>
    <w:rsid w:val="000B576D"/>
    <w:rsid w:val="000B629C"/>
    <w:rsid w:val="000C19C0"/>
    <w:rsid w:val="000C4C7F"/>
    <w:rsid w:val="000C520F"/>
    <w:rsid w:val="000D1DD8"/>
    <w:rsid w:val="000D3809"/>
    <w:rsid w:val="000D3B59"/>
    <w:rsid w:val="000D78B7"/>
    <w:rsid w:val="000E0C5F"/>
    <w:rsid w:val="000E7E95"/>
    <w:rsid w:val="000F3D61"/>
    <w:rsid w:val="000F4C59"/>
    <w:rsid w:val="000F67A7"/>
    <w:rsid w:val="00101792"/>
    <w:rsid w:val="00102741"/>
    <w:rsid w:val="00104B10"/>
    <w:rsid w:val="00111350"/>
    <w:rsid w:val="00111BFE"/>
    <w:rsid w:val="00111DD5"/>
    <w:rsid w:val="001130B6"/>
    <w:rsid w:val="001142DD"/>
    <w:rsid w:val="00115C1F"/>
    <w:rsid w:val="00120F8D"/>
    <w:rsid w:val="00121122"/>
    <w:rsid w:val="001249C7"/>
    <w:rsid w:val="00126275"/>
    <w:rsid w:val="001265DD"/>
    <w:rsid w:val="00127EDB"/>
    <w:rsid w:val="00130E2D"/>
    <w:rsid w:val="00136CCF"/>
    <w:rsid w:val="001378A4"/>
    <w:rsid w:val="00140C77"/>
    <w:rsid w:val="00141A60"/>
    <w:rsid w:val="00143A55"/>
    <w:rsid w:val="0016322D"/>
    <w:rsid w:val="00176C1A"/>
    <w:rsid w:val="00182673"/>
    <w:rsid w:val="0018428A"/>
    <w:rsid w:val="001843EA"/>
    <w:rsid w:val="0019495F"/>
    <w:rsid w:val="00194FA0"/>
    <w:rsid w:val="0019517E"/>
    <w:rsid w:val="0019570B"/>
    <w:rsid w:val="00196C75"/>
    <w:rsid w:val="0019753D"/>
    <w:rsid w:val="001979E9"/>
    <w:rsid w:val="001A21AC"/>
    <w:rsid w:val="001A4562"/>
    <w:rsid w:val="001A6858"/>
    <w:rsid w:val="001B1928"/>
    <w:rsid w:val="001B5B18"/>
    <w:rsid w:val="001B5E83"/>
    <w:rsid w:val="001D116F"/>
    <w:rsid w:val="001E1CE5"/>
    <w:rsid w:val="001E285C"/>
    <w:rsid w:val="001E5F63"/>
    <w:rsid w:val="001E6DA5"/>
    <w:rsid w:val="001F041C"/>
    <w:rsid w:val="001F0F9B"/>
    <w:rsid w:val="001F4C86"/>
    <w:rsid w:val="0020092C"/>
    <w:rsid w:val="00201DB2"/>
    <w:rsid w:val="00203C63"/>
    <w:rsid w:val="00203D4C"/>
    <w:rsid w:val="0020686B"/>
    <w:rsid w:val="0021101A"/>
    <w:rsid w:val="00220478"/>
    <w:rsid w:val="00221D96"/>
    <w:rsid w:val="00225230"/>
    <w:rsid w:val="00232B86"/>
    <w:rsid w:val="00232D02"/>
    <w:rsid w:val="002331A5"/>
    <w:rsid w:val="00251A19"/>
    <w:rsid w:val="0025276C"/>
    <w:rsid w:val="00252EDE"/>
    <w:rsid w:val="00253299"/>
    <w:rsid w:val="00255BF9"/>
    <w:rsid w:val="00261014"/>
    <w:rsid w:val="0026628D"/>
    <w:rsid w:val="00270E10"/>
    <w:rsid w:val="00271270"/>
    <w:rsid w:val="00271BD1"/>
    <w:rsid w:val="00272A84"/>
    <w:rsid w:val="00276B96"/>
    <w:rsid w:val="00277D3D"/>
    <w:rsid w:val="0028367D"/>
    <w:rsid w:val="0028504C"/>
    <w:rsid w:val="00296033"/>
    <w:rsid w:val="002A64D3"/>
    <w:rsid w:val="002C4394"/>
    <w:rsid w:val="002C5AA4"/>
    <w:rsid w:val="002C6BFC"/>
    <w:rsid w:val="002D0C99"/>
    <w:rsid w:val="002D605E"/>
    <w:rsid w:val="002D6D6F"/>
    <w:rsid w:val="002D7D91"/>
    <w:rsid w:val="002E0148"/>
    <w:rsid w:val="002E0159"/>
    <w:rsid w:val="002E30FB"/>
    <w:rsid w:val="002E459D"/>
    <w:rsid w:val="002E7DF7"/>
    <w:rsid w:val="002F3106"/>
    <w:rsid w:val="002F3A13"/>
    <w:rsid w:val="002F434E"/>
    <w:rsid w:val="002F4E28"/>
    <w:rsid w:val="00304577"/>
    <w:rsid w:val="003050F0"/>
    <w:rsid w:val="003105A7"/>
    <w:rsid w:val="00311EB4"/>
    <w:rsid w:val="00313373"/>
    <w:rsid w:val="003167EF"/>
    <w:rsid w:val="003232AA"/>
    <w:rsid w:val="0033188E"/>
    <w:rsid w:val="00332BBD"/>
    <w:rsid w:val="00333B40"/>
    <w:rsid w:val="00337BCF"/>
    <w:rsid w:val="0034186D"/>
    <w:rsid w:val="00342181"/>
    <w:rsid w:val="00342F53"/>
    <w:rsid w:val="003450AE"/>
    <w:rsid w:val="003461FA"/>
    <w:rsid w:val="00347C6F"/>
    <w:rsid w:val="003512F6"/>
    <w:rsid w:val="00357CE6"/>
    <w:rsid w:val="00357E7A"/>
    <w:rsid w:val="003607D7"/>
    <w:rsid w:val="003678C3"/>
    <w:rsid w:val="00367EEA"/>
    <w:rsid w:val="0037321B"/>
    <w:rsid w:val="00375877"/>
    <w:rsid w:val="003804B3"/>
    <w:rsid w:val="00383396"/>
    <w:rsid w:val="00385BB2"/>
    <w:rsid w:val="003919B3"/>
    <w:rsid w:val="003A1E1C"/>
    <w:rsid w:val="003A2F6B"/>
    <w:rsid w:val="003A56D7"/>
    <w:rsid w:val="003B07B1"/>
    <w:rsid w:val="003B3344"/>
    <w:rsid w:val="003B35A6"/>
    <w:rsid w:val="003B37AF"/>
    <w:rsid w:val="003C2BF2"/>
    <w:rsid w:val="003C735C"/>
    <w:rsid w:val="003E1777"/>
    <w:rsid w:val="003E56ED"/>
    <w:rsid w:val="003E5EB9"/>
    <w:rsid w:val="003F2A2D"/>
    <w:rsid w:val="003F3024"/>
    <w:rsid w:val="003F4A14"/>
    <w:rsid w:val="003F6785"/>
    <w:rsid w:val="004019B0"/>
    <w:rsid w:val="00404944"/>
    <w:rsid w:val="00412833"/>
    <w:rsid w:val="00414316"/>
    <w:rsid w:val="004219FB"/>
    <w:rsid w:val="00422CD6"/>
    <w:rsid w:val="004308E5"/>
    <w:rsid w:val="00436760"/>
    <w:rsid w:val="00440C0C"/>
    <w:rsid w:val="004456D9"/>
    <w:rsid w:val="00450E36"/>
    <w:rsid w:val="004569E0"/>
    <w:rsid w:val="004569E8"/>
    <w:rsid w:val="00460CCD"/>
    <w:rsid w:val="00463C93"/>
    <w:rsid w:val="004704A9"/>
    <w:rsid w:val="004750C7"/>
    <w:rsid w:val="0047765A"/>
    <w:rsid w:val="00482D8D"/>
    <w:rsid w:val="004848D0"/>
    <w:rsid w:val="00485AB5"/>
    <w:rsid w:val="00490C3E"/>
    <w:rsid w:val="00493A7A"/>
    <w:rsid w:val="00493EBF"/>
    <w:rsid w:val="004A2BB3"/>
    <w:rsid w:val="004A4CD1"/>
    <w:rsid w:val="004A63DB"/>
    <w:rsid w:val="004B299D"/>
    <w:rsid w:val="004C24B2"/>
    <w:rsid w:val="004C5D92"/>
    <w:rsid w:val="004D0343"/>
    <w:rsid w:val="004F33E2"/>
    <w:rsid w:val="004F3A52"/>
    <w:rsid w:val="004F5675"/>
    <w:rsid w:val="004F6550"/>
    <w:rsid w:val="004F73F9"/>
    <w:rsid w:val="00500C64"/>
    <w:rsid w:val="005020AC"/>
    <w:rsid w:val="00502548"/>
    <w:rsid w:val="00503AA7"/>
    <w:rsid w:val="0050490C"/>
    <w:rsid w:val="00514809"/>
    <w:rsid w:val="00516559"/>
    <w:rsid w:val="005212A7"/>
    <w:rsid w:val="005269D2"/>
    <w:rsid w:val="00533282"/>
    <w:rsid w:val="0053384F"/>
    <w:rsid w:val="00535628"/>
    <w:rsid w:val="00540048"/>
    <w:rsid w:val="00540BA6"/>
    <w:rsid w:val="0054230F"/>
    <w:rsid w:val="0054277C"/>
    <w:rsid w:val="00545E11"/>
    <w:rsid w:val="0055461B"/>
    <w:rsid w:val="00555CF8"/>
    <w:rsid w:val="00556DEF"/>
    <w:rsid w:val="005624D0"/>
    <w:rsid w:val="00566970"/>
    <w:rsid w:val="00566F10"/>
    <w:rsid w:val="005720E1"/>
    <w:rsid w:val="005842FC"/>
    <w:rsid w:val="00585FEF"/>
    <w:rsid w:val="00586225"/>
    <w:rsid w:val="0059051E"/>
    <w:rsid w:val="00593753"/>
    <w:rsid w:val="005A0BEE"/>
    <w:rsid w:val="005A3335"/>
    <w:rsid w:val="005A3886"/>
    <w:rsid w:val="005A4106"/>
    <w:rsid w:val="005A4736"/>
    <w:rsid w:val="005A63CA"/>
    <w:rsid w:val="005A7CCB"/>
    <w:rsid w:val="005A7F27"/>
    <w:rsid w:val="005B14EA"/>
    <w:rsid w:val="005C2BA0"/>
    <w:rsid w:val="005C564B"/>
    <w:rsid w:val="005C729A"/>
    <w:rsid w:val="005D6037"/>
    <w:rsid w:val="005E10BE"/>
    <w:rsid w:val="005E31CB"/>
    <w:rsid w:val="005E68D4"/>
    <w:rsid w:val="006037F6"/>
    <w:rsid w:val="00617239"/>
    <w:rsid w:val="00626CBB"/>
    <w:rsid w:val="00631281"/>
    <w:rsid w:val="006366BF"/>
    <w:rsid w:val="00641BDE"/>
    <w:rsid w:val="00652649"/>
    <w:rsid w:val="006545AE"/>
    <w:rsid w:val="0065550D"/>
    <w:rsid w:val="00660054"/>
    <w:rsid w:val="00660D9A"/>
    <w:rsid w:val="00664950"/>
    <w:rsid w:val="006706F2"/>
    <w:rsid w:val="00670DB0"/>
    <w:rsid w:val="00671560"/>
    <w:rsid w:val="00672679"/>
    <w:rsid w:val="00675579"/>
    <w:rsid w:val="00684686"/>
    <w:rsid w:val="00686708"/>
    <w:rsid w:val="00687090"/>
    <w:rsid w:val="00687B5B"/>
    <w:rsid w:val="0069218A"/>
    <w:rsid w:val="00692544"/>
    <w:rsid w:val="00695149"/>
    <w:rsid w:val="00695655"/>
    <w:rsid w:val="006A083A"/>
    <w:rsid w:val="006A0B22"/>
    <w:rsid w:val="006A779F"/>
    <w:rsid w:val="006B32D0"/>
    <w:rsid w:val="006B419D"/>
    <w:rsid w:val="006B6D29"/>
    <w:rsid w:val="006C1A9F"/>
    <w:rsid w:val="006C6AC6"/>
    <w:rsid w:val="006C7704"/>
    <w:rsid w:val="006D18CE"/>
    <w:rsid w:val="006D6FC9"/>
    <w:rsid w:val="006D7586"/>
    <w:rsid w:val="006E3A79"/>
    <w:rsid w:val="006E7044"/>
    <w:rsid w:val="006E7756"/>
    <w:rsid w:val="006F05A1"/>
    <w:rsid w:val="0070473E"/>
    <w:rsid w:val="00706598"/>
    <w:rsid w:val="00706C53"/>
    <w:rsid w:val="00707CAB"/>
    <w:rsid w:val="007138CF"/>
    <w:rsid w:val="0072078B"/>
    <w:rsid w:val="00721AA5"/>
    <w:rsid w:val="0072457F"/>
    <w:rsid w:val="00725E4F"/>
    <w:rsid w:val="0072603F"/>
    <w:rsid w:val="00737536"/>
    <w:rsid w:val="00737840"/>
    <w:rsid w:val="00740D08"/>
    <w:rsid w:val="0074102C"/>
    <w:rsid w:val="00745C16"/>
    <w:rsid w:val="00750A4F"/>
    <w:rsid w:val="00754CDD"/>
    <w:rsid w:val="007674DC"/>
    <w:rsid w:val="00774D45"/>
    <w:rsid w:val="00777673"/>
    <w:rsid w:val="00782025"/>
    <w:rsid w:val="007821C7"/>
    <w:rsid w:val="00782F10"/>
    <w:rsid w:val="0079415A"/>
    <w:rsid w:val="007A03A3"/>
    <w:rsid w:val="007A322C"/>
    <w:rsid w:val="007A6BBD"/>
    <w:rsid w:val="007A6E9A"/>
    <w:rsid w:val="007C0579"/>
    <w:rsid w:val="007C1494"/>
    <w:rsid w:val="007C3351"/>
    <w:rsid w:val="007C4113"/>
    <w:rsid w:val="007C4EA6"/>
    <w:rsid w:val="007C642B"/>
    <w:rsid w:val="007C783F"/>
    <w:rsid w:val="007D39C2"/>
    <w:rsid w:val="007E0127"/>
    <w:rsid w:val="007E4272"/>
    <w:rsid w:val="007E4445"/>
    <w:rsid w:val="007E495C"/>
    <w:rsid w:val="007E6389"/>
    <w:rsid w:val="007F12B8"/>
    <w:rsid w:val="007F1C64"/>
    <w:rsid w:val="007F1F5D"/>
    <w:rsid w:val="007F3245"/>
    <w:rsid w:val="007F36CC"/>
    <w:rsid w:val="007F3848"/>
    <w:rsid w:val="007F3FD8"/>
    <w:rsid w:val="007F73EE"/>
    <w:rsid w:val="007F749F"/>
    <w:rsid w:val="0080677A"/>
    <w:rsid w:val="0081101C"/>
    <w:rsid w:val="00813590"/>
    <w:rsid w:val="008142F4"/>
    <w:rsid w:val="0081501D"/>
    <w:rsid w:val="008170D1"/>
    <w:rsid w:val="00821AC1"/>
    <w:rsid w:val="0082530C"/>
    <w:rsid w:val="008276DD"/>
    <w:rsid w:val="00832839"/>
    <w:rsid w:val="00842506"/>
    <w:rsid w:val="00852F3E"/>
    <w:rsid w:val="008545BA"/>
    <w:rsid w:val="00856125"/>
    <w:rsid w:val="008610FF"/>
    <w:rsid w:val="00862AD0"/>
    <w:rsid w:val="0086310A"/>
    <w:rsid w:val="00873350"/>
    <w:rsid w:val="0087458B"/>
    <w:rsid w:val="00876EA0"/>
    <w:rsid w:val="0088234D"/>
    <w:rsid w:val="008850FB"/>
    <w:rsid w:val="00890906"/>
    <w:rsid w:val="00890BFA"/>
    <w:rsid w:val="008931FD"/>
    <w:rsid w:val="00895541"/>
    <w:rsid w:val="00895854"/>
    <w:rsid w:val="008A1921"/>
    <w:rsid w:val="008A4E67"/>
    <w:rsid w:val="008A79AA"/>
    <w:rsid w:val="008B083C"/>
    <w:rsid w:val="008B104F"/>
    <w:rsid w:val="008B1F84"/>
    <w:rsid w:val="008B27A1"/>
    <w:rsid w:val="008B5E58"/>
    <w:rsid w:val="008C0772"/>
    <w:rsid w:val="008C66F2"/>
    <w:rsid w:val="008D798B"/>
    <w:rsid w:val="008E4010"/>
    <w:rsid w:val="008E4282"/>
    <w:rsid w:val="008E4D89"/>
    <w:rsid w:val="008F2554"/>
    <w:rsid w:val="008F43A8"/>
    <w:rsid w:val="009028DE"/>
    <w:rsid w:val="00910832"/>
    <w:rsid w:val="00910FEA"/>
    <w:rsid w:val="00912A97"/>
    <w:rsid w:val="00917D74"/>
    <w:rsid w:val="00922BDF"/>
    <w:rsid w:val="00923630"/>
    <w:rsid w:val="0092738F"/>
    <w:rsid w:val="00927F9E"/>
    <w:rsid w:val="0093691D"/>
    <w:rsid w:val="00937248"/>
    <w:rsid w:val="009478F1"/>
    <w:rsid w:val="009607AB"/>
    <w:rsid w:val="0096440F"/>
    <w:rsid w:val="0097005D"/>
    <w:rsid w:val="009742A7"/>
    <w:rsid w:val="00975F7C"/>
    <w:rsid w:val="00991B91"/>
    <w:rsid w:val="00994D47"/>
    <w:rsid w:val="00996324"/>
    <w:rsid w:val="009A48CC"/>
    <w:rsid w:val="009A4FB0"/>
    <w:rsid w:val="009B4106"/>
    <w:rsid w:val="009C1887"/>
    <w:rsid w:val="009C3A52"/>
    <w:rsid w:val="009C450C"/>
    <w:rsid w:val="009C51B5"/>
    <w:rsid w:val="009C739A"/>
    <w:rsid w:val="009D1F1E"/>
    <w:rsid w:val="009E3B1E"/>
    <w:rsid w:val="009E5993"/>
    <w:rsid w:val="009E7F00"/>
    <w:rsid w:val="009F2D83"/>
    <w:rsid w:val="009F6098"/>
    <w:rsid w:val="009F62BB"/>
    <w:rsid w:val="00A04295"/>
    <w:rsid w:val="00A142D4"/>
    <w:rsid w:val="00A156F1"/>
    <w:rsid w:val="00A17C86"/>
    <w:rsid w:val="00A21C42"/>
    <w:rsid w:val="00A2353B"/>
    <w:rsid w:val="00A32303"/>
    <w:rsid w:val="00A35A9D"/>
    <w:rsid w:val="00A374BE"/>
    <w:rsid w:val="00A416F2"/>
    <w:rsid w:val="00A43862"/>
    <w:rsid w:val="00A45589"/>
    <w:rsid w:val="00A47834"/>
    <w:rsid w:val="00A47BB6"/>
    <w:rsid w:val="00A50D60"/>
    <w:rsid w:val="00A53B83"/>
    <w:rsid w:val="00A5519E"/>
    <w:rsid w:val="00A649A5"/>
    <w:rsid w:val="00A657E7"/>
    <w:rsid w:val="00A6647A"/>
    <w:rsid w:val="00A676B7"/>
    <w:rsid w:val="00A71157"/>
    <w:rsid w:val="00A72E30"/>
    <w:rsid w:val="00A77256"/>
    <w:rsid w:val="00A775BE"/>
    <w:rsid w:val="00A77A1C"/>
    <w:rsid w:val="00A84C9A"/>
    <w:rsid w:val="00A87A61"/>
    <w:rsid w:val="00A9281F"/>
    <w:rsid w:val="00A93D53"/>
    <w:rsid w:val="00A93E8E"/>
    <w:rsid w:val="00AA3817"/>
    <w:rsid w:val="00AA40E6"/>
    <w:rsid w:val="00AA66CB"/>
    <w:rsid w:val="00AA7CC9"/>
    <w:rsid w:val="00AB6073"/>
    <w:rsid w:val="00AB6840"/>
    <w:rsid w:val="00AC5189"/>
    <w:rsid w:val="00AD0092"/>
    <w:rsid w:val="00AD2921"/>
    <w:rsid w:val="00AD402C"/>
    <w:rsid w:val="00AD6900"/>
    <w:rsid w:val="00AE0AA6"/>
    <w:rsid w:val="00AE48F3"/>
    <w:rsid w:val="00AE6C02"/>
    <w:rsid w:val="00AF06FF"/>
    <w:rsid w:val="00AF0DB3"/>
    <w:rsid w:val="00AF4596"/>
    <w:rsid w:val="00AF59AB"/>
    <w:rsid w:val="00B01264"/>
    <w:rsid w:val="00B04D7B"/>
    <w:rsid w:val="00B06168"/>
    <w:rsid w:val="00B069B9"/>
    <w:rsid w:val="00B06C1F"/>
    <w:rsid w:val="00B06E3B"/>
    <w:rsid w:val="00B21433"/>
    <w:rsid w:val="00B2323D"/>
    <w:rsid w:val="00B2664F"/>
    <w:rsid w:val="00B267F0"/>
    <w:rsid w:val="00B27556"/>
    <w:rsid w:val="00B30E58"/>
    <w:rsid w:val="00B3630C"/>
    <w:rsid w:val="00B422A1"/>
    <w:rsid w:val="00B44D44"/>
    <w:rsid w:val="00B518D5"/>
    <w:rsid w:val="00B52625"/>
    <w:rsid w:val="00B527D2"/>
    <w:rsid w:val="00B53A89"/>
    <w:rsid w:val="00B61B7E"/>
    <w:rsid w:val="00B61CDA"/>
    <w:rsid w:val="00B63E78"/>
    <w:rsid w:val="00B658FA"/>
    <w:rsid w:val="00B66ADB"/>
    <w:rsid w:val="00B73F70"/>
    <w:rsid w:val="00B84874"/>
    <w:rsid w:val="00B9157F"/>
    <w:rsid w:val="00B96136"/>
    <w:rsid w:val="00BA0D0F"/>
    <w:rsid w:val="00BA2C2E"/>
    <w:rsid w:val="00BA4166"/>
    <w:rsid w:val="00BB2E7B"/>
    <w:rsid w:val="00BB2ED7"/>
    <w:rsid w:val="00BB3CB1"/>
    <w:rsid w:val="00BB43E0"/>
    <w:rsid w:val="00BB4B26"/>
    <w:rsid w:val="00BB64DA"/>
    <w:rsid w:val="00BB66BE"/>
    <w:rsid w:val="00BB7759"/>
    <w:rsid w:val="00BC21F4"/>
    <w:rsid w:val="00BC5078"/>
    <w:rsid w:val="00BD5049"/>
    <w:rsid w:val="00BE0909"/>
    <w:rsid w:val="00BE2CFA"/>
    <w:rsid w:val="00BE49E8"/>
    <w:rsid w:val="00BF1825"/>
    <w:rsid w:val="00C0297C"/>
    <w:rsid w:val="00C21129"/>
    <w:rsid w:val="00C232DE"/>
    <w:rsid w:val="00C264F1"/>
    <w:rsid w:val="00C33D50"/>
    <w:rsid w:val="00C36872"/>
    <w:rsid w:val="00C368C2"/>
    <w:rsid w:val="00C4016D"/>
    <w:rsid w:val="00C42347"/>
    <w:rsid w:val="00C42500"/>
    <w:rsid w:val="00C42777"/>
    <w:rsid w:val="00C429A5"/>
    <w:rsid w:val="00C53556"/>
    <w:rsid w:val="00C5380F"/>
    <w:rsid w:val="00C552BA"/>
    <w:rsid w:val="00C60682"/>
    <w:rsid w:val="00C635AC"/>
    <w:rsid w:val="00C63CB4"/>
    <w:rsid w:val="00C673D8"/>
    <w:rsid w:val="00C7466F"/>
    <w:rsid w:val="00C749DC"/>
    <w:rsid w:val="00C807BF"/>
    <w:rsid w:val="00C8400A"/>
    <w:rsid w:val="00C85B33"/>
    <w:rsid w:val="00C860D4"/>
    <w:rsid w:val="00C86352"/>
    <w:rsid w:val="00C91B6E"/>
    <w:rsid w:val="00C927CA"/>
    <w:rsid w:val="00C929B1"/>
    <w:rsid w:val="00C97F36"/>
    <w:rsid w:val="00CA3EF0"/>
    <w:rsid w:val="00CA55E2"/>
    <w:rsid w:val="00CA67FE"/>
    <w:rsid w:val="00CA6B95"/>
    <w:rsid w:val="00CB1818"/>
    <w:rsid w:val="00CB251A"/>
    <w:rsid w:val="00CC0D23"/>
    <w:rsid w:val="00CC1819"/>
    <w:rsid w:val="00CC56B9"/>
    <w:rsid w:val="00CD3771"/>
    <w:rsid w:val="00CD4B86"/>
    <w:rsid w:val="00CE23F8"/>
    <w:rsid w:val="00CE2799"/>
    <w:rsid w:val="00CE6AA2"/>
    <w:rsid w:val="00CE7684"/>
    <w:rsid w:val="00CF3A83"/>
    <w:rsid w:val="00CF4B79"/>
    <w:rsid w:val="00CF563F"/>
    <w:rsid w:val="00CF5891"/>
    <w:rsid w:val="00CF6A1C"/>
    <w:rsid w:val="00D06BAD"/>
    <w:rsid w:val="00D07A3B"/>
    <w:rsid w:val="00D14EFB"/>
    <w:rsid w:val="00D15F69"/>
    <w:rsid w:val="00D16484"/>
    <w:rsid w:val="00D16521"/>
    <w:rsid w:val="00D23968"/>
    <w:rsid w:val="00D23DDD"/>
    <w:rsid w:val="00D31F79"/>
    <w:rsid w:val="00D4180C"/>
    <w:rsid w:val="00D44108"/>
    <w:rsid w:val="00D50AEF"/>
    <w:rsid w:val="00D50ECC"/>
    <w:rsid w:val="00D51A16"/>
    <w:rsid w:val="00D61DA9"/>
    <w:rsid w:val="00D628D4"/>
    <w:rsid w:val="00D6298B"/>
    <w:rsid w:val="00D65FB6"/>
    <w:rsid w:val="00D71068"/>
    <w:rsid w:val="00D80218"/>
    <w:rsid w:val="00D84528"/>
    <w:rsid w:val="00D8488D"/>
    <w:rsid w:val="00D90AA1"/>
    <w:rsid w:val="00D92CC0"/>
    <w:rsid w:val="00D93243"/>
    <w:rsid w:val="00D96B95"/>
    <w:rsid w:val="00DB493A"/>
    <w:rsid w:val="00DB7DDD"/>
    <w:rsid w:val="00DC57FA"/>
    <w:rsid w:val="00DC5F58"/>
    <w:rsid w:val="00DC6CAB"/>
    <w:rsid w:val="00DC7B54"/>
    <w:rsid w:val="00DD081E"/>
    <w:rsid w:val="00DD3550"/>
    <w:rsid w:val="00DD6833"/>
    <w:rsid w:val="00DD720B"/>
    <w:rsid w:val="00DD7A81"/>
    <w:rsid w:val="00DE3714"/>
    <w:rsid w:val="00DE5823"/>
    <w:rsid w:val="00DE5C32"/>
    <w:rsid w:val="00DE5D7E"/>
    <w:rsid w:val="00DE741A"/>
    <w:rsid w:val="00DF0564"/>
    <w:rsid w:val="00DF0FFB"/>
    <w:rsid w:val="00DF47CE"/>
    <w:rsid w:val="00DF75C4"/>
    <w:rsid w:val="00E03B2B"/>
    <w:rsid w:val="00E06A57"/>
    <w:rsid w:val="00E07FAF"/>
    <w:rsid w:val="00E159A1"/>
    <w:rsid w:val="00E23DD1"/>
    <w:rsid w:val="00E25989"/>
    <w:rsid w:val="00E25B45"/>
    <w:rsid w:val="00E321CB"/>
    <w:rsid w:val="00E3411E"/>
    <w:rsid w:val="00E364ED"/>
    <w:rsid w:val="00E36D82"/>
    <w:rsid w:val="00E432BA"/>
    <w:rsid w:val="00E43689"/>
    <w:rsid w:val="00E436B2"/>
    <w:rsid w:val="00E4379D"/>
    <w:rsid w:val="00E50962"/>
    <w:rsid w:val="00E51BB8"/>
    <w:rsid w:val="00E520B7"/>
    <w:rsid w:val="00E56C43"/>
    <w:rsid w:val="00E61A13"/>
    <w:rsid w:val="00E66869"/>
    <w:rsid w:val="00E6768B"/>
    <w:rsid w:val="00E67B08"/>
    <w:rsid w:val="00E740E3"/>
    <w:rsid w:val="00E742C3"/>
    <w:rsid w:val="00E823FC"/>
    <w:rsid w:val="00E838BD"/>
    <w:rsid w:val="00E9403D"/>
    <w:rsid w:val="00E967B1"/>
    <w:rsid w:val="00E968D3"/>
    <w:rsid w:val="00E97C71"/>
    <w:rsid w:val="00EA02D2"/>
    <w:rsid w:val="00EA5BCA"/>
    <w:rsid w:val="00EA6107"/>
    <w:rsid w:val="00EB11BE"/>
    <w:rsid w:val="00EB1FFC"/>
    <w:rsid w:val="00EB3059"/>
    <w:rsid w:val="00EC5613"/>
    <w:rsid w:val="00ED1EA0"/>
    <w:rsid w:val="00ED4381"/>
    <w:rsid w:val="00EE0ED5"/>
    <w:rsid w:val="00EE36E3"/>
    <w:rsid w:val="00EF077A"/>
    <w:rsid w:val="00EF17B7"/>
    <w:rsid w:val="00EF30D5"/>
    <w:rsid w:val="00F1420D"/>
    <w:rsid w:val="00F149C3"/>
    <w:rsid w:val="00F15894"/>
    <w:rsid w:val="00F16BC6"/>
    <w:rsid w:val="00F2028C"/>
    <w:rsid w:val="00F30020"/>
    <w:rsid w:val="00F313F2"/>
    <w:rsid w:val="00F31DC0"/>
    <w:rsid w:val="00F404CA"/>
    <w:rsid w:val="00F470A2"/>
    <w:rsid w:val="00F56B98"/>
    <w:rsid w:val="00F9108C"/>
    <w:rsid w:val="00F924AA"/>
    <w:rsid w:val="00F96939"/>
    <w:rsid w:val="00F97000"/>
    <w:rsid w:val="00FA4802"/>
    <w:rsid w:val="00FA5B53"/>
    <w:rsid w:val="00FB27F9"/>
    <w:rsid w:val="00FB3B10"/>
    <w:rsid w:val="00FB6D93"/>
    <w:rsid w:val="00FC2A77"/>
    <w:rsid w:val="00FC41B7"/>
    <w:rsid w:val="00FD03E2"/>
    <w:rsid w:val="00FD12AC"/>
    <w:rsid w:val="00FD20EF"/>
    <w:rsid w:val="00FD21C5"/>
    <w:rsid w:val="00FD30E5"/>
    <w:rsid w:val="00FD321E"/>
    <w:rsid w:val="00FD38F4"/>
    <w:rsid w:val="00FD4675"/>
    <w:rsid w:val="00FD621A"/>
    <w:rsid w:val="00FE038B"/>
    <w:rsid w:val="00FE1BDB"/>
    <w:rsid w:val="00FE2358"/>
    <w:rsid w:val="00FE40E8"/>
    <w:rsid w:val="00FF14D1"/>
    <w:rsid w:val="00FF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49"/>
    <o:shapelayout v:ext="edit">
      <o:idmap v:ext="edit" data="1"/>
    </o:shapelayout>
  </w:shapeDefaults>
  <w:decimalSymbol w:val="."/>
  <w:listSeparator w:val=","/>
  <w14:docId w14:val="0B024FF3"/>
  <w15:chartTrackingRefBased/>
  <w15:docId w15:val="{B8594BFD-38A2-4F1E-9711-0EA6D1E4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F10"/>
    <w:pPr>
      <w:spacing w:after="0" w:line="240" w:lineRule="auto"/>
    </w:pPr>
    <w:rPr>
      <w:rFonts w:ascii="Times New Roman" w:hAnsi="Times New Roman" w:cs="Times New Roman"/>
      <w:sz w:val="24"/>
      <w:szCs w:val="20"/>
    </w:rPr>
  </w:style>
  <w:style w:type="paragraph" w:styleId="Heading1">
    <w:name w:val="heading 1"/>
    <w:aliases w:val="h1"/>
    <w:basedOn w:val="00Center"/>
    <w:link w:val="Heading1Char"/>
    <w:qFormat/>
    <w:rsid w:val="009F62BB"/>
    <w:pPr>
      <w:widowControl/>
      <w:numPr>
        <w:numId w:val="6"/>
      </w:numPr>
      <w:spacing w:before="360"/>
      <w:outlineLvl w:val="0"/>
    </w:pPr>
  </w:style>
  <w:style w:type="paragraph" w:styleId="Heading2">
    <w:name w:val="heading 2"/>
    <w:aliases w:val="h2"/>
    <w:basedOn w:val="Normal"/>
    <w:next w:val="00BodyText5"/>
    <w:link w:val="Heading2Char"/>
    <w:qFormat/>
    <w:rsid w:val="00737840"/>
    <w:pPr>
      <w:numPr>
        <w:ilvl w:val="1"/>
        <w:numId w:val="6"/>
      </w:numPr>
      <w:spacing w:after="240"/>
      <w:ind w:left="0"/>
      <w:jc w:val="both"/>
      <w:outlineLvl w:val="1"/>
    </w:pPr>
    <w:rPr>
      <w:rFonts w:eastAsiaTheme="majorEastAsia"/>
      <w:bCs/>
      <w:color w:val="000000"/>
      <w:szCs w:val="26"/>
      <w:u w:val="single"/>
    </w:rPr>
  </w:style>
  <w:style w:type="paragraph" w:styleId="Heading3">
    <w:name w:val="heading 3"/>
    <w:aliases w:val="h3"/>
    <w:basedOn w:val="Normal"/>
    <w:next w:val="00BodyText5"/>
    <w:link w:val="Heading3Char"/>
    <w:qFormat/>
    <w:rsid w:val="008E4282"/>
    <w:pPr>
      <w:numPr>
        <w:ilvl w:val="2"/>
        <w:numId w:val="6"/>
      </w:numPr>
      <w:tabs>
        <w:tab w:val="left" w:pos="2160"/>
      </w:tabs>
      <w:spacing w:after="240"/>
      <w:jc w:val="both"/>
      <w:outlineLvl w:val="2"/>
    </w:pPr>
    <w:rPr>
      <w:rFonts w:eastAsiaTheme="majorEastAsia"/>
      <w:bCs/>
      <w:color w:val="000000"/>
    </w:rPr>
  </w:style>
  <w:style w:type="paragraph" w:styleId="Heading4">
    <w:name w:val="heading 4"/>
    <w:aliases w:val="h4"/>
    <w:basedOn w:val="Normal"/>
    <w:next w:val="00BodyText1"/>
    <w:link w:val="Heading4Char"/>
    <w:unhideWhenUsed/>
    <w:qFormat/>
    <w:rsid w:val="008E4282"/>
    <w:pPr>
      <w:numPr>
        <w:ilvl w:val="3"/>
        <w:numId w:val="6"/>
      </w:numPr>
      <w:tabs>
        <w:tab w:val="left" w:pos="2880"/>
      </w:tabs>
      <w:spacing w:after="240"/>
      <w:ind w:right="720"/>
      <w:jc w:val="both"/>
      <w:outlineLvl w:val="3"/>
    </w:pPr>
    <w:rPr>
      <w:rFonts w:eastAsiaTheme="majorEastAsia"/>
      <w:bCs/>
      <w:iCs/>
      <w:color w:val="000000"/>
    </w:rPr>
  </w:style>
  <w:style w:type="paragraph" w:styleId="Heading5">
    <w:name w:val="heading 5"/>
    <w:basedOn w:val="Normal"/>
    <w:next w:val="00BodyText1"/>
    <w:link w:val="Heading5Char"/>
    <w:unhideWhenUsed/>
    <w:qFormat/>
    <w:rsid w:val="008B083C"/>
    <w:pPr>
      <w:numPr>
        <w:ilvl w:val="4"/>
        <w:numId w:val="3"/>
      </w:numPr>
      <w:spacing w:after="240"/>
      <w:jc w:val="both"/>
      <w:outlineLvl w:val="4"/>
    </w:pPr>
    <w:rPr>
      <w:rFonts w:eastAsiaTheme="majorEastAsia"/>
      <w:color w:val="000000"/>
    </w:rPr>
  </w:style>
  <w:style w:type="paragraph" w:styleId="Heading6">
    <w:name w:val="heading 6"/>
    <w:basedOn w:val="Normal"/>
    <w:next w:val="00BodyText1"/>
    <w:link w:val="Heading6Char"/>
    <w:unhideWhenUsed/>
    <w:qFormat/>
    <w:rsid w:val="008E4282"/>
    <w:pPr>
      <w:numPr>
        <w:ilvl w:val="5"/>
        <w:numId w:val="3"/>
      </w:numPr>
      <w:jc w:val="both"/>
      <w:outlineLvl w:val="5"/>
    </w:pPr>
    <w:rPr>
      <w:rFonts w:eastAsiaTheme="majorEastAsia"/>
      <w:iCs/>
      <w:color w:val="000000"/>
    </w:rPr>
  </w:style>
  <w:style w:type="paragraph" w:styleId="Heading7">
    <w:name w:val="heading 7"/>
    <w:basedOn w:val="Normal"/>
    <w:next w:val="00BodyText1"/>
    <w:link w:val="Heading7Char"/>
    <w:unhideWhenUsed/>
    <w:qFormat/>
    <w:rsid w:val="008E4282"/>
    <w:pPr>
      <w:numPr>
        <w:ilvl w:val="6"/>
        <w:numId w:val="3"/>
      </w:numPr>
      <w:jc w:val="both"/>
      <w:outlineLvl w:val="6"/>
    </w:pPr>
    <w:rPr>
      <w:rFonts w:eastAsiaTheme="majorEastAsia"/>
      <w:iCs/>
      <w:color w:val="000000"/>
    </w:rPr>
  </w:style>
  <w:style w:type="paragraph" w:styleId="Heading8">
    <w:name w:val="heading 8"/>
    <w:basedOn w:val="Normal"/>
    <w:next w:val="00BodyText1"/>
    <w:link w:val="Heading8Char"/>
    <w:unhideWhenUsed/>
    <w:qFormat/>
    <w:rsid w:val="008E4282"/>
    <w:pPr>
      <w:numPr>
        <w:ilvl w:val="7"/>
        <w:numId w:val="3"/>
      </w:numPr>
      <w:jc w:val="both"/>
      <w:outlineLvl w:val="7"/>
    </w:pPr>
    <w:rPr>
      <w:rFonts w:eastAsiaTheme="majorEastAsia"/>
      <w:color w:val="000000"/>
    </w:rPr>
  </w:style>
  <w:style w:type="paragraph" w:styleId="Heading9">
    <w:name w:val="heading 9"/>
    <w:basedOn w:val="Normal"/>
    <w:next w:val="00BodyText1"/>
    <w:link w:val="Heading9Char"/>
    <w:unhideWhenUsed/>
    <w:qFormat/>
    <w:rsid w:val="008E4282"/>
    <w:pPr>
      <w:numPr>
        <w:ilvl w:val="8"/>
        <w:numId w:val="3"/>
      </w:numPr>
      <w:jc w:val="both"/>
      <w:outlineLvl w:val="8"/>
    </w:pPr>
    <w:rPr>
      <w:rFonts w:eastAsiaTheme="majorEastAsia"/>
      <w:iCs/>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8E4282"/>
    <w:pPr>
      <w:spacing w:after="240"/>
      <w:ind w:left="720" w:right="720"/>
      <w:jc w:val="both"/>
    </w:pPr>
  </w:style>
  <w:style w:type="paragraph" w:customStyle="1" w:styleId="00BlockInd1">
    <w:name w:val="00 Block Ind 1"/>
    <w:basedOn w:val="Normal"/>
    <w:qFormat/>
    <w:rsid w:val="008E4282"/>
    <w:pPr>
      <w:spacing w:after="240"/>
      <w:ind w:left="1440" w:right="1440"/>
      <w:jc w:val="both"/>
    </w:pPr>
  </w:style>
  <w:style w:type="paragraph" w:customStyle="1" w:styleId="00BodyText5">
    <w:name w:val="00 Body Text .5"/>
    <w:basedOn w:val="Normal"/>
    <w:link w:val="00BodyText5Char"/>
    <w:qFormat/>
    <w:rsid w:val="008E4282"/>
    <w:pPr>
      <w:suppressAutoHyphens/>
      <w:spacing w:after="240"/>
      <w:ind w:firstLine="720"/>
      <w:jc w:val="both"/>
    </w:pPr>
    <w:rPr>
      <w:szCs w:val="24"/>
    </w:rPr>
  </w:style>
  <w:style w:type="character" w:customStyle="1" w:styleId="00BodyText5Char">
    <w:name w:val="00 Body Text .5 Char"/>
    <w:link w:val="00BodyText5"/>
    <w:rsid w:val="008E4282"/>
    <w:rPr>
      <w:rFonts w:ascii="Times New Roman" w:eastAsia="Times New Roman" w:hAnsi="Times New Roman" w:cs="Times New Roman"/>
      <w:sz w:val="24"/>
      <w:szCs w:val="24"/>
    </w:rPr>
  </w:style>
  <w:style w:type="paragraph" w:customStyle="1" w:styleId="00BodyText1">
    <w:name w:val="00 Body Text 1"/>
    <w:basedOn w:val="Normal"/>
    <w:qFormat/>
    <w:rsid w:val="008E4282"/>
    <w:pPr>
      <w:spacing w:after="240"/>
      <w:ind w:firstLine="1440"/>
    </w:pPr>
  </w:style>
  <w:style w:type="paragraph" w:customStyle="1" w:styleId="00BodyText15">
    <w:name w:val="00 Body Text 1.5"/>
    <w:basedOn w:val="Normal"/>
    <w:qFormat/>
    <w:rsid w:val="008E4282"/>
    <w:pPr>
      <w:spacing w:line="360" w:lineRule="auto"/>
      <w:ind w:firstLine="1440"/>
    </w:pPr>
  </w:style>
  <w:style w:type="paragraph" w:customStyle="1" w:styleId="00BodyTextDbl">
    <w:name w:val="00 Body Text Dbl"/>
    <w:basedOn w:val="Normal"/>
    <w:qFormat/>
    <w:rsid w:val="008E4282"/>
    <w:pPr>
      <w:spacing w:line="480" w:lineRule="auto"/>
      <w:ind w:firstLine="1440"/>
    </w:pPr>
  </w:style>
  <w:style w:type="paragraph" w:customStyle="1" w:styleId="00BulletList">
    <w:name w:val="00 Bullet List"/>
    <w:basedOn w:val="Normal"/>
    <w:qFormat/>
    <w:rsid w:val="008E4282"/>
    <w:pPr>
      <w:numPr>
        <w:numId w:val="2"/>
      </w:numPr>
      <w:spacing w:after="240"/>
    </w:pPr>
  </w:style>
  <w:style w:type="paragraph" w:customStyle="1" w:styleId="00Center">
    <w:name w:val="00 Center"/>
    <w:basedOn w:val="Normal"/>
    <w:qFormat/>
    <w:rsid w:val="008E4282"/>
    <w:pPr>
      <w:keepNext/>
      <w:widowControl w:val="0"/>
      <w:suppressAutoHyphens/>
      <w:spacing w:after="240"/>
      <w:jc w:val="center"/>
    </w:pPr>
    <w:rPr>
      <w:rFonts w:eastAsiaTheme="minorHAnsi" w:cstheme="minorBidi"/>
      <w:szCs w:val="22"/>
    </w:rPr>
  </w:style>
  <w:style w:type="paragraph" w:customStyle="1" w:styleId="00Double">
    <w:name w:val="00 Double"/>
    <w:basedOn w:val="Normal"/>
    <w:qFormat/>
    <w:rsid w:val="008E4282"/>
    <w:pPr>
      <w:spacing w:line="480" w:lineRule="auto"/>
    </w:pPr>
  </w:style>
  <w:style w:type="paragraph" w:customStyle="1" w:styleId="00HangingIndent">
    <w:name w:val="00 Hanging Indent"/>
    <w:basedOn w:val="Normal"/>
    <w:qFormat/>
    <w:rsid w:val="008E4282"/>
    <w:pPr>
      <w:ind w:left="2880" w:hanging="2160"/>
    </w:pPr>
  </w:style>
  <w:style w:type="paragraph" w:customStyle="1" w:styleId="00JBodyText1">
    <w:name w:val="00 J Body Text 1"/>
    <w:basedOn w:val="Normal"/>
    <w:qFormat/>
    <w:rsid w:val="008E4282"/>
    <w:pPr>
      <w:ind w:firstLine="1440"/>
      <w:jc w:val="both"/>
    </w:pPr>
  </w:style>
  <w:style w:type="paragraph" w:customStyle="1" w:styleId="00LeftIndent5">
    <w:name w:val="00 Left Indent .5"/>
    <w:basedOn w:val="Normal"/>
    <w:qFormat/>
    <w:rsid w:val="008E4282"/>
    <w:pPr>
      <w:spacing w:after="240"/>
      <w:ind w:left="720"/>
    </w:pPr>
  </w:style>
  <w:style w:type="paragraph" w:customStyle="1" w:styleId="00LeftIndent10">
    <w:name w:val="00 Left Indent 1.0"/>
    <w:basedOn w:val="Normal"/>
    <w:qFormat/>
    <w:rsid w:val="008E4282"/>
    <w:pPr>
      <w:ind w:left="1440"/>
    </w:pPr>
  </w:style>
  <w:style w:type="paragraph" w:customStyle="1" w:styleId="00LeftIndent15">
    <w:name w:val="00 Left Indent 1.5"/>
    <w:basedOn w:val="Normal"/>
    <w:qFormat/>
    <w:rsid w:val="008E4282"/>
    <w:pPr>
      <w:ind w:left="2160"/>
    </w:pPr>
  </w:style>
  <w:style w:type="paragraph" w:customStyle="1" w:styleId="00Normal">
    <w:name w:val="00 Normal"/>
    <w:basedOn w:val="Normal"/>
    <w:qFormat/>
    <w:rsid w:val="008E4282"/>
    <w:pPr>
      <w:spacing w:after="240"/>
    </w:pPr>
  </w:style>
  <w:style w:type="paragraph" w:customStyle="1" w:styleId="00NumberList">
    <w:name w:val="00 Number List"/>
    <w:basedOn w:val="Normal"/>
    <w:qFormat/>
    <w:rsid w:val="008E4282"/>
    <w:pPr>
      <w:numPr>
        <w:numId w:val="1"/>
      </w:numPr>
      <w:spacing w:after="240"/>
      <w:jc w:val="both"/>
    </w:pPr>
    <w:rPr>
      <w:rFonts w:eastAsiaTheme="minorHAnsi" w:cstheme="minorBidi"/>
    </w:rPr>
  </w:style>
  <w:style w:type="paragraph" w:customStyle="1" w:styleId="00PlainText">
    <w:name w:val="00 Plain Text"/>
    <w:basedOn w:val="Normal"/>
    <w:qFormat/>
    <w:rsid w:val="008E4282"/>
  </w:style>
  <w:style w:type="paragraph" w:customStyle="1" w:styleId="00TitleC">
    <w:name w:val="00 Title C"/>
    <w:basedOn w:val="Normal"/>
    <w:qFormat/>
    <w:rsid w:val="008E4282"/>
    <w:pPr>
      <w:keepNext/>
      <w:spacing w:after="240"/>
      <w:jc w:val="center"/>
    </w:pPr>
    <w:rPr>
      <w:b/>
    </w:rPr>
  </w:style>
  <w:style w:type="paragraph" w:customStyle="1" w:styleId="00TitleL">
    <w:name w:val="00 Title L"/>
    <w:basedOn w:val="Normal"/>
    <w:qFormat/>
    <w:rsid w:val="008E4282"/>
    <w:pPr>
      <w:keepNext/>
      <w:spacing w:after="240"/>
    </w:pPr>
    <w:rPr>
      <w:b/>
    </w:rPr>
  </w:style>
  <w:style w:type="paragraph" w:customStyle="1" w:styleId="00TitleLU">
    <w:name w:val="00 Title LU"/>
    <w:basedOn w:val="00Normal"/>
    <w:link w:val="00TitleLUChar"/>
    <w:qFormat/>
    <w:rsid w:val="008E4282"/>
    <w:rPr>
      <w:u w:val="single"/>
    </w:rPr>
  </w:style>
  <w:style w:type="character" w:customStyle="1" w:styleId="00TitleLUChar">
    <w:name w:val="00 Title LU Char"/>
    <w:basedOn w:val="DefaultParagraphFont"/>
    <w:link w:val="00TitleLU"/>
    <w:rsid w:val="008E4282"/>
    <w:rPr>
      <w:rFonts w:ascii="Times New Roman" w:eastAsia="Times New Roman" w:hAnsi="Times New Roman" w:cs="Times New Roman"/>
      <w:sz w:val="24"/>
      <w:szCs w:val="20"/>
      <w:u w:val="single"/>
    </w:rPr>
  </w:style>
  <w:style w:type="paragraph" w:customStyle="1" w:styleId="05BodyText12pt">
    <w:name w:val="05 Body Text 12 pt"/>
    <w:basedOn w:val="Normal"/>
    <w:link w:val="05BodyText12ptChar"/>
    <w:qFormat/>
    <w:rsid w:val="008E4282"/>
    <w:pPr>
      <w:jc w:val="both"/>
    </w:pPr>
  </w:style>
  <w:style w:type="character" w:customStyle="1" w:styleId="05BodyText12ptChar">
    <w:name w:val="05 Body Text 12 pt Char"/>
    <w:basedOn w:val="DefaultParagraphFont"/>
    <w:link w:val="05BodyText12pt"/>
    <w:rsid w:val="008E4282"/>
    <w:rPr>
      <w:rFonts w:ascii="Times New Roman" w:eastAsia="Times New Roman" w:hAnsi="Times New Roman" w:cs="Times New Roman"/>
      <w:sz w:val="24"/>
      <w:szCs w:val="20"/>
    </w:rPr>
  </w:style>
  <w:style w:type="paragraph" w:customStyle="1" w:styleId="Article2L2">
    <w:name w:val="Article2_L2"/>
    <w:basedOn w:val="Normal"/>
    <w:next w:val="BodyText"/>
    <w:link w:val="Article2L2Char"/>
    <w:rsid w:val="008E4282"/>
    <w:pPr>
      <w:numPr>
        <w:ilvl w:val="1"/>
        <w:numId w:val="2"/>
      </w:numPr>
      <w:tabs>
        <w:tab w:val="num" w:pos="2340"/>
      </w:tabs>
      <w:spacing w:after="240"/>
      <w:jc w:val="both"/>
      <w:outlineLvl w:val="1"/>
    </w:pPr>
  </w:style>
  <w:style w:type="character" w:customStyle="1" w:styleId="Article2L2Char">
    <w:name w:val="Article2_L2 Char"/>
    <w:basedOn w:val="BodyTextChar"/>
    <w:link w:val="Article2L2"/>
    <w:rsid w:val="008E4282"/>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8E4282"/>
    <w:pPr>
      <w:spacing w:after="120"/>
    </w:pPr>
  </w:style>
  <w:style w:type="character" w:customStyle="1" w:styleId="BodyTextChar">
    <w:name w:val="Body Text Char"/>
    <w:basedOn w:val="DefaultParagraphFont"/>
    <w:link w:val="BodyText"/>
    <w:uiPriority w:val="99"/>
    <w:semiHidden/>
    <w:rsid w:val="008E4282"/>
    <w:rPr>
      <w:rFonts w:ascii="Times New Roman" w:eastAsia="Times New Roman" w:hAnsi="Times New Roman" w:cs="Times New Roman"/>
      <w:sz w:val="24"/>
      <w:szCs w:val="20"/>
    </w:rPr>
  </w:style>
  <w:style w:type="paragraph" w:customStyle="1" w:styleId="Exhibit">
    <w:name w:val="Exhibit"/>
    <w:basedOn w:val="00TitleC"/>
    <w:link w:val="ExhibitChar"/>
    <w:qFormat/>
    <w:rsid w:val="008E4282"/>
    <w:pPr>
      <w:outlineLvl w:val="0"/>
    </w:pPr>
    <w:rPr>
      <w:b w:val="0"/>
      <w:u w:val="single"/>
    </w:rPr>
  </w:style>
  <w:style w:type="character" w:customStyle="1" w:styleId="ExhibitChar">
    <w:name w:val="Exhibit Char"/>
    <w:basedOn w:val="DefaultParagraphFont"/>
    <w:link w:val="Exhibit"/>
    <w:rsid w:val="008E4282"/>
    <w:rPr>
      <w:rFonts w:ascii="Times New Roman" w:eastAsia="Times New Roman" w:hAnsi="Times New Roman" w:cs="Times New Roman"/>
      <w:sz w:val="24"/>
      <w:szCs w:val="20"/>
      <w:u w:val="single"/>
    </w:rPr>
  </w:style>
  <w:style w:type="character" w:customStyle="1" w:styleId="Heading2Char">
    <w:name w:val="Heading 2 Char"/>
    <w:aliases w:val="h2 Char"/>
    <w:basedOn w:val="DefaultParagraphFont"/>
    <w:link w:val="Heading2"/>
    <w:rsid w:val="00737840"/>
    <w:rPr>
      <w:rFonts w:ascii="Times New Roman" w:eastAsiaTheme="majorEastAsia" w:hAnsi="Times New Roman" w:cs="Times New Roman"/>
      <w:bCs/>
      <w:color w:val="000000"/>
      <w:sz w:val="24"/>
      <w:szCs w:val="26"/>
      <w:u w:val="single"/>
    </w:rPr>
  </w:style>
  <w:style w:type="paragraph" w:customStyle="1" w:styleId="Hdng2Alt">
    <w:name w:val="Hdng 2Alt"/>
    <w:basedOn w:val="Heading2"/>
    <w:next w:val="00LeftIndent5"/>
    <w:link w:val="Hdng2AltChar"/>
    <w:qFormat/>
    <w:rsid w:val="008E4282"/>
    <w:pPr>
      <w:numPr>
        <w:ilvl w:val="0"/>
        <w:numId w:val="0"/>
      </w:numPr>
    </w:pPr>
  </w:style>
  <w:style w:type="character" w:customStyle="1" w:styleId="Hdng2AltChar">
    <w:name w:val="Hdng 2Alt Char"/>
    <w:basedOn w:val="Heading2Char"/>
    <w:link w:val="Hdng2Alt"/>
    <w:rsid w:val="008E4282"/>
    <w:rPr>
      <w:rFonts w:ascii="Times New Roman" w:eastAsiaTheme="majorEastAsia" w:hAnsi="Times New Roman" w:cs="Times New Roman"/>
      <w:bCs/>
      <w:color w:val="000000"/>
      <w:sz w:val="24"/>
      <w:szCs w:val="26"/>
      <w:u w:val="single"/>
    </w:rPr>
  </w:style>
  <w:style w:type="character" w:customStyle="1" w:styleId="Heading1Char">
    <w:name w:val="Heading 1 Char"/>
    <w:aliases w:val="h1 Char"/>
    <w:basedOn w:val="DefaultParagraphFont"/>
    <w:link w:val="Heading1"/>
    <w:rsid w:val="009F62BB"/>
    <w:rPr>
      <w:rFonts w:ascii="Times New Roman" w:eastAsiaTheme="minorHAnsi" w:hAnsi="Times New Roman"/>
      <w:sz w:val="24"/>
    </w:rPr>
  </w:style>
  <w:style w:type="character" w:customStyle="1" w:styleId="Heading3Char">
    <w:name w:val="Heading 3 Char"/>
    <w:aliases w:val="h3 Char"/>
    <w:basedOn w:val="DefaultParagraphFont"/>
    <w:link w:val="Heading3"/>
    <w:rsid w:val="008E4282"/>
    <w:rPr>
      <w:rFonts w:ascii="Times New Roman" w:eastAsiaTheme="majorEastAsia" w:hAnsi="Times New Roman" w:cs="Times New Roman"/>
      <w:bCs/>
      <w:color w:val="000000"/>
      <w:sz w:val="24"/>
      <w:szCs w:val="20"/>
    </w:rPr>
  </w:style>
  <w:style w:type="character" w:customStyle="1" w:styleId="Heading4Char">
    <w:name w:val="Heading 4 Char"/>
    <w:aliases w:val="h4 Char"/>
    <w:basedOn w:val="DefaultParagraphFont"/>
    <w:link w:val="Heading4"/>
    <w:rsid w:val="008E4282"/>
    <w:rPr>
      <w:rFonts w:ascii="Times New Roman" w:eastAsiaTheme="majorEastAsia" w:hAnsi="Times New Roman" w:cs="Times New Roman"/>
      <w:bCs/>
      <w:iCs/>
      <w:color w:val="000000"/>
      <w:sz w:val="24"/>
      <w:szCs w:val="20"/>
    </w:rPr>
  </w:style>
  <w:style w:type="character" w:customStyle="1" w:styleId="Heading5Char">
    <w:name w:val="Heading 5 Char"/>
    <w:basedOn w:val="DefaultParagraphFont"/>
    <w:link w:val="Heading5"/>
    <w:rsid w:val="008B083C"/>
    <w:rPr>
      <w:rFonts w:ascii="Times New Roman" w:eastAsiaTheme="majorEastAsia" w:hAnsi="Times New Roman" w:cs="Times New Roman"/>
      <w:color w:val="000000"/>
      <w:sz w:val="24"/>
      <w:szCs w:val="20"/>
    </w:rPr>
  </w:style>
  <w:style w:type="character" w:customStyle="1" w:styleId="Heading6Char">
    <w:name w:val="Heading 6 Char"/>
    <w:basedOn w:val="DefaultParagraphFont"/>
    <w:link w:val="Heading6"/>
    <w:semiHidden/>
    <w:rsid w:val="008E4282"/>
    <w:rPr>
      <w:rFonts w:ascii="Times New Roman" w:eastAsiaTheme="majorEastAsia" w:hAnsi="Times New Roman" w:cs="Times New Roman"/>
      <w:iCs/>
      <w:color w:val="000000"/>
      <w:sz w:val="24"/>
      <w:szCs w:val="20"/>
    </w:rPr>
  </w:style>
  <w:style w:type="character" w:customStyle="1" w:styleId="Heading7Char">
    <w:name w:val="Heading 7 Char"/>
    <w:basedOn w:val="DefaultParagraphFont"/>
    <w:link w:val="Heading7"/>
    <w:semiHidden/>
    <w:rsid w:val="008E4282"/>
    <w:rPr>
      <w:rFonts w:ascii="Times New Roman" w:eastAsiaTheme="majorEastAsia" w:hAnsi="Times New Roman" w:cs="Times New Roman"/>
      <w:iCs/>
      <w:color w:val="000000"/>
      <w:sz w:val="24"/>
      <w:szCs w:val="20"/>
    </w:rPr>
  </w:style>
  <w:style w:type="character" w:customStyle="1" w:styleId="Heading8Char">
    <w:name w:val="Heading 8 Char"/>
    <w:basedOn w:val="DefaultParagraphFont"/>
    <w:link w:val="Heading8"/>
    <w:semiHidden/>
    <w:rsid w:val="008E4282"/>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semiHidden/>
    <w:rsid w:val="008E4282"/>
    <w:rPr>
      <w:rFonts w:ascii="Times New Roman" w:eastAsiaTheme="majorEastAsia" w:hAnsi="Times New Roman" w:cs="Times New Roman"/>
      <w:iCs/>
      <w:color w:val="000000"/>
      <w:sz w:val="24"/>
      <w:szCs w:val="20"/>
    </w:rPr>
  </w:style>
  <w:style w:type="paragraph" w:customStyle="1" w:styleId="Level1">
    <w:name w:val="Level 1"/>
    <w:basedOn w:val="00TitleC"/>
    <w:link w:val="Level1Char"/>
    <w:rsid w:val="008E4282"/>
    <w:pPr>
      <w:outlineLvl w:val="0"/>
    </w:pPr>
  </w:style>
  <w:style w:type="character" w:customStyle="1" w:styleId="Level1Char">
    <w:name w:val="Level 1 Char"/>
    <w:basedOn w:val="DefaultParagraphFont"/>
    <w:link w:val="Level1"/>
    <w:rsid w:val="008E4282"/>
    <w:rPr>
      <w:rFonts w:ascii="Times New Roman" w:eastAsia="Times New Roman" w:hAnsi="Times New Roman" w:cs="Times New Roman"/>
      <w:b/>
      <w:sz w:val="24"/>
      <w:szCs w:val="20"/>
    </w:rPr>
  </w:style>
  <w:style w:type="paragraph" w:customStyle="1" w:styleId="Level2">
    <w:name w:val="Level 2"/>
    <w:basedOn w:val="Normal"/>
    <w:link w:val="Level2Char"/>
    <w:rsid w:val="008E4282"/>
    <w:pPr>
      <w:keepNext/>
      <w:spacing w:after="240"/>
      <w:jc w:val="both"/>
      <w:outlineLvl w:val="1"/>
    </w:pPr>
    <w:rPr>
      <w:b/>
      <w:bCs/>
    </w:rPr>
  </w:style>
  <w:style w:type="character" w:customStyle="1" w:styleId="Level2Char">
    <w:name w:val="Level 2 Char"/>
    <w:basedOn w:val="DefaultParagraphFont"/>
    <w:link w:val="Level2"/>
    <w:rsid w:val="008E4282"/>
    <w:rPr>
      <w:rFonts w:ascii="Times New Roman" w:eastAsia="Times New Roman" w:hAnsi="Times New Roman" w:cs="Times New Roman"/>
      <w:b/>
      <w:bCs/>
      <w:sz w:val="24"/>
      <w:szCs w:val="20"/>
    </w:rPr>
  </w:style>
  <w:style w:type="paragraph" w:styleId="ListParagraph">
    <w:name w:val="List Paragraph"/>
    <w:basedOn w:val="Heading1"/>
    <w:next w:val="Heading2"/>
    <w:uiPriority w:val="34"/>
    <w:qFormat/>
    <w:rsid w:val="008E4282"/>
    <w:pPr>
      <w:numPr>
        <w:numId w:val="4"/>
      </w:numPr>
      <w:contextualSpacing/>
    </w:pPr>
  </w:style>
  <w:style w:type="paragraph" w:styleId="NoSpacing">
    <w:name w:val="No Spacing"/>
    <w:uiPriority w:val="1"/>
    <w:qFormat/>
    <w:rsid w:val="008E4282"/>
    <w:pPr>
      <w:spacing w:after="0" w:line="240" w:lineRule="auto"/>
    </w:pPr>
    <w:rPr>
      <w:rFonts w:ascii="Times New Roman" w:hAnsi="Times New Roman" w:cs="Times New Roman"/>
      <w:sz w:val="20"/>
      <w:szCs w:val="20"/>
    </w:rPr>
  </w:style>
  <w:style w:type="table" w:customStyle="1" w:styleId="Style1">
    <w:name w:val="Style1"/>
    <w:basedOn w:val="TableNormal"/>
    <w:uiPriority w:val="99"/>
    <w:rsid w:val="008E4282"/>
    <w:pPr>
      <w:spacing w:after="0" w:line="240" w:lineRule="auto"/>
    </w:pPr>
    <w:rPr>
      <w:rFonts w:ascii="Times New Roman" w:hAnsi="Times New Roman"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8E4282"/>
    <w:pPr>
      <w:numPr>
        <w:numId w:val="5"/>
      </w:numPr>
    </w:pPr>
  </w:style>
  <w:style w:type="table" w:customStyle="1" w:styleId="TableOS">
    <w:name w:val="Table OS"/>
    <w:basedOn w:val="TableNormal"/>
    <w:uiPriority w:val="99"/>
    <w:rsid w:val="008E4282"/>
    <w:pPr>
      <w:spacing w:after="0" w:line="240" w:lineRule="auto"/>
    </w:pPr>
    <w:rPr>
      <w:rFonts w:ascii="Times New Roman" w:hAnsi="Times New Roman"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8E4282"/>
    <w:pPr>
      <w:spacing w:before="120"/>
    </w:pPr>
    <w:rPr>
      <w:rFonts w:eastAsiaTheme="majorEastAsia" w:cstheme="majorBidi"/>
      <w:b/>
      <w:bCs/>
    </w:rPr>
  </w:style>
  <w:style w:type="paragraph" w:styleId="TOC1">
    <w:name w:val="toc 1"/>
    <w:basedOn w:val="Normal"/>
    <w:next w:val="TOC2"/>
    <w:link w:val="TOC1Char"/>
    <w:autoRedefine/>
    <w:uiPriority w:val="39"/>
    <w:unhideWhenUsed/>
    <w:qFormat/>
    <w:rsid w:val="00B3630C"/>
    <w:pPr>
      <w:keepNext/>
      <w:widowControl w:val="0"/>
      <w:tabs>
        <w:tab w:val="right" w:leader="dot" w:pos="8630"/>
      </w:tabs>
      <w:suppressAutoHyphens/>
      <w:spacing w:before="240" w:after="240"/>
      <w:ind w:left="360" w:hanging="360"/>
    </w:pPr>
    <w:rPr>
      <w:rFonts w:eastAsiaTheme="minorHAnsi" w:cstheme="minorBidi"/>
      <w:caps/>
      <w:szCs w:val="22"/>
    </w:rPr>
  </w:style>
  <w:style w:type="paragraph" w:styleId="TOC2">
    <w:name w:val="toc 2"/>
    <w:basedOn w:val="Normal"/>
    <w:next w:val="Normal"/>
    <w:uiPriority w:val="39"/>
    <w:unhideWhenUsed/>
    <w:qFormat/>
    <w:rsid w:val="00B3630C"/>
    <w:pPr>
      <w:tabs>
        <w:tab w:val="left" w:pos="2160"/>
        <w:tab w:val="right" w:leader="dot" w:pos="8550"/>
      </w:tabs>
      <w:ind w:left="2160" w:hanging="1440"/>
    </w:pPr>
    <w:rPr>
      <w:rFonts w:eastAsiaTheme="minorHAnsi" w:cstheme="minorBidi"/>
      <w:szCs w:val="22"/>
    </w:rPr>
  </w:style>
  <w:style w:type="paragraph" w:styleId="TOC3">
    <w:name w:val="toc 3"/>
    <w:basedOn w:val="Normal"/>
    <w:next w:val="Normal"/>
    <w:autoRedefine/>
    <w:uiPriority w:val="39"/>
    <w:unhideWhenUsed/>
    <w:rsid w:val="008E4282"/>
    <w:pPr>
      <w:tabs>
        <w:tab w:val="right" w:leader="dot" w:pos="9346"/>
      </w:tabs>
      <w:ind w:left="2160" w:right="720" w:hanging="720"/>
    </w:pPr>
  </w:style>
  <w:style w:type="paragraph" w:styleId="TOC4">
    <w:name w:val="toc 4"/>
    <w:basedOn w:val="Normal"/>
    <w:next w:val="Normal"/>
    <w:autoRedefine/>
    <w:uiPriority w:val="39"/>
    <w:unhideWhenUsed/>
    <w:rsid w:val="008E4282"/>
    <w:pPr>
      <w:tabs>
        <w:tab w:val="right" w:leader="dot" w:pos="9346"/>
      </w:tabs>
      <w:ind w:left="2880" w:right="720" w:hanging="720"/>
    </w:pPr>
  </w:style>
  <w:style w:type="paragraph" w:styleId="TOC5">
    <w:name w:val="toc 5"/>
    <w:basedOn w:val="Normal"/>
    <w:next w:val="Normal"/>
    <w:autoRedefine/>
    <w:uiPriority w:val="39"/>
    <w:unhideWhenUsed/>
    <w:rsid w:val="008E4282"/>
    <w:pPr>
      <w:tabs>
        <w:tab w:val="right" w:leader="dot" w:pos="9346"/>
      </w:tabs>
      <w:ind w:left="3600" w:right="720" w:hanging="720"/>
    </w:pPr>
  </w:style>
  <w:style w:type="paragraph" w:styleId="TOC6">
    <w:name w:val="toc 6"/>
    <w:basedOn w:val="Normal"/>
    <w:next w:val="Normal"/>
    <w:autoRedefine/>
    <w:uiPriority w:val="39"/>
    <w:unhideWhenUsed/>
    <w:rsid w:val="008E4282"/>
    <w:pPr>
      <w:tabs>
        <w:tab w:val="right" w:leader="dot" w:pos="9346"/>
      </w:tabs>
      <w:ind w:left="4320" w:right="720" w:hanging="720"/>
    </w:pPr>
  </w:style>
  <w:style w:type="paragraph" w:styleId="TOC7">
    <w:name w:val="toc 7"/>
    <w:basedOn w:val="Normal"/>
    <w:next w:val="Normal"/>
    <w:autoRedefine/>
    <w:uiPriority w:val="39"/>
    <w:unhideWhenUsed/>
    <w:rsid w:val="008E4282"/>
    <w:pPr>
      <w:tabs>
        <w:tab w:val="right" w:leader="dot" w:pos="9346"/>
      </w:tabs>
      <w:ind w:left="5040" w:right="720" w:hanging="720"/>
    </w:pPr>
  </w:style>
  <w:style w:type="paragraph" w:styleId="TOC8">
    <w:name w:val="toc 8"/>
    <w:basedOn w:val="Normal"/>
    <w:next w:val="Normal"/>
    <w:autoRedefine/>
    <w:uiPriority w:val="39"/>
    <w:unhideWhenUsed/>
    <w:rsid w:val="008E4282"/>
    <w:pPr>
      <w:tabs>
        <w:tab w:val="right" w:leader="dot" w:pos="9346"/>
      </w:tabs>
      <w:ind w:left="5760" w:right="720" w:hanging="720"/>
    </w:pPr>
  </w:style>
  <w:style w:type="paragraph" w:styleId="TOC9">
    <w:name w:val="toc 9"/>
    <w:basedOn w:val="Normal"/>
    <w:next w:val="Normal"/>
    <w:autoRedefine/>
    <w:uiPriority w:val="39"/>
    <w:unhideWhenUsed/>
    <w:rsid w:val="008E4282"/>
    <w:pPr>
      <w:tabs>
        <w:tab w:val="right" w:leader="dot" w:pos="9346"/>
      </w:tabs>
      <w:ind w:left="6480" w:right="720" w:hanging="720"/>
    </w:pPr>
  </w:style>
  <w:style w:type="paragraph" w:styleId="TOCHeading">
    <w:name w:val="TOC Heading"/>
    <w:basedOn w:val="Normal"/>
    <w:next w:val="Normal"/>
    <w:uiPriority w:val="39"/>
    <w:qFormat/>
    <w:rsid w:val="008E4282"/>
    <w:pPr>
      <w:keepNext/>
      <w:jc w:val="center"/>
    </w:pPr>
    <w:rPr>
      <w:rFonts w:cstheme="majorBidi"/>
      <w:b/>
    </w:rPr>
  </w:style>
  <w:style w:type="paragraph" w:customStyle="1" w:styleId="TOCPage">
    <w:name w:val="TOC Page"/>
    <w:basedOn w:val="Normal"/>
    <w:semiHidden/>
    <w:qFormat/>
    <w:rsid w:val="008E4282"/>
    <w:pPr>
      <w:jc w:val="right"/>
    </w:pPr>
    <w:rPr>
      <w:b/>
    </w:rPr>
  </w:style>
  <w:style w:type="table" w:styleId="TableGrid">
    <w:name w:val="Table Grid"/>
    <w:basedOn w:val="TableNormal"/>
    <w:uiPriority w:val="39"/>
    <w:rsid w:val="00535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
    <w:basedOn w:val="Normal"/>
    <w:link w:val="HeaderChar"/>
    <w:unhideWhenUsed/>
    <w:rsid w:val="00DE5C32"/>
    <w:pPr>
      <w:tabs>
        <w:tab w:val="center" w:pos="4680"/>
        <w:tab w:val="right" w:pos="9360"/>
      </w:tabs>
    </w:pPr>
  </w:style>
  <w:style w:type="character" w:customStyle="1" w:styleId="HeaderChar">
    <w:name w:val="Header Char"/>
    <w:aliases w:val="h Char"/>
    <w:basedOn w:val="DefaultParagraphFont"/>
    <w:link w:val="Header"/>
    <w:rsid w:val="00DE5C32"/>
    <w:rPr>
      <w:rFonts w:ascii="Times New Roman" w:hAnsi="Times New Roman" w:cs="Times New Roman"/>
      <w:sz w:val="24"/>
      <w:szCs w:val="20"/>
    </w:rPr>
  </w:style>
  <w:style w:type="paragraph" w:styleId="Footer">
    <w:name w:val="footer"/>
    <w:basedOn w:val="Normal"/>
    <w:link w:val="FooterChar"/>
    <w:uiPriority w:val="99"/>
    <w:unhideWhenUsed/>
    <w:rsid w:val="00DE5C32"/>
    <w:pPr>
      <w:tabs>
        <w:tab w:val="center" w:pos="4680"/>
        <w:tab w:val="right" w:pos="9360"/>
      </w:tabs>
    </w:pPr>
  </w:style>
  <w:style w:type="character" w:customStyle="1" w:styleId="FooterChar">
    <w:name w:val="Footer Char"/>
    <w:basedOn w:val="DefaultParagraphFont"/>
    <w:link w:val="Footer"/>
    <w:uiPriority w:val="99"/>
    <w:rsid w:val="00DE5C32"/>
    <w:rPr>
      <w:rFonts w:ascii="Times New Roman" w:hAnsi="Times New Roman" w:cs="Times New Roman"/>
      <w:sz w:val="24"/>
      <w:szCs w:val="20"/>
    </w:rPr>
  </w:style>
  <w:style w:type="character" w:styleId="Hyperlink">
    <w:name w:val="Hyperlink"/>
    <w:basedOn w:val="DefaultParagraphFont"/>
    <w:uiPriority w:val="99"/>
    <w:unhideWhenUsed/>
    <w:rsid w:val="00C552BA"/>
    <w:rPr>
      <w:color w:val="0563C1" w:themeColor="hyperlink"/>
      <w:u w:val="single"/>
    </w:rPr>
  </w:style>
  <w:style w:type="character" w:styleId="UnresolvedMention">
    <w:name w:val="Unresolved Mention"/>
    <w:basedOn w:val="DefaultParagraphFont"/>
    <w:uiPriority w:val="99"/>
    <w:semiHidden/>
    <w:unhideWhenUsed/>
    <w:rsid w:val="00C552BA"/>
    <w:rPr>
      <w:color w:val="808080"/>
      <w:shd w:val="clear" w:color="auto" w:fill="E6E6E6"/>
    </w:rPr>
  </w:style>
  <w:style w:type="character" w:customStyle="1" w:styleId="TOC1Char">
    <w:name w:val="TOC 1 Char"/>
    <w:basedOn w:val="DefaultParagraphFont"/>
    <w:link w:val="TOC1"/>
    <w:uiPriority w:val="39"/>
    <w:rsid w:val="00B3630C"/>
    <w:rPr>
      <w:rFonts w:ascii="Times New Roman" w:eastAsiaTheme="minorHAnsi" w:hAnsi="Times New Roman"/>
      <w:caps/>
      <w:sz w:val="24"/>
    </w:rPr>
  </w:style>
  <w:style w:type="paragraph" w:customStyle="1" w:styleId="BodyText1">
    <w:name w:val="* Body Text 1"/>
    <w:basedOn w:val="Normal"/>
    <w:rsid w:val="00A43862"/>
    <w:pPr>
      <w:spacing w:after="240"/>
      <w:ind w:firstLine="1440"/>
    </w:pPr>
    <w:rPr>
      <w:szCs w:val="24"/>
    </w:rPr>
  </w:style>
  <w:style w:type="character" w:customStyle="1" w:styleId="DocID">
    <w:name w:val="DocID"/>
    <w:rsid w:val="0019495F"/>
    <w:rPr>
      <w:rFonts w:ascii="Arial" w:hAnsi="Arial"/>
      <w:sz w:val="16"/>
    </w:rPr>
  </w:style>
  <w:style w:type="paragraph" w:styleId="BalloonText">
    <w:name w:val="Balloon Text"/>
    <w:basedOn w:val="Normal"/>
    <w:link w:val="BalloonTextChar"/>
    <w:uiPriority w:val="99"/>
    <w:semiHidden/>
    <w:unhideWhenUsed/>
    <w:rsid w:val="002C6B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BFC"/>
    <w:rPr>
      <w:rFonts w:ascii="Segoe UI" w:hAnsi="Segoe UI" w:cs="Segoe UI"/>
      <w:sz w:val="18"/>
      <w:szCs w:val="18"/>
    </w:rPr>
  </w:style>
  <w:style w:type="paragraph" w:customStyle="1" w:styleId="NormalCenterBold">
    <w:name w:val="NormalCenterBold"/>
    <w:basedOn w:val="Normal"/>
    <w:next w:val="Normal"/>
    <w:qFormat/>
    <w:rsid w:val="00923630"/>
    <w:pPr>
      <w:keepNext/>
      <w:spacing w:line="280" w:lineRule="exact"/>
      <w:jc w:val="center"/>
    </w:pPr>
    <w:rPr>
      <w:rFonts w:ascii="Times" w:hAnsi="Times"/>
      <w:b/>
      <w:smallCaps/>
    </w:rPr>
  </w:style>
  <w:style w:type="paragraph" w:customStyle="1" w:styleId="Default">
    <w:name w:val="Default"/>
    <w:rsid w:val="00DC7B5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5">
    <w:name w:val="* Body Text .5"/>
    <w:basedOn w:val="Normal"/>
    <w:link w:val="BodyText5Char"/>
    <w:autoRedefine/>
    <w:rsid w:val="0054277C"/>
    <w:pPr>
      <w:spacing w:after="240"/>
      <w:ind w:firstLine="720"/>
      <w:jc w:val="both"/>
    </w:pPr>
    <w:rPr>
      <w:szCs w:val="24"/>
    </w:rPr>
  </w:style>
  <w:style w:type="character" w:customStyle="1" w:styleId="BodyText5Char">
    <w:name w:val="* Body Text .5 Char"/>
    <w:link w:val="BodyText5"/>
    <w:rsid w:val="0054277C"/>
    <w:rPr>
      <w:rFonts w:ascii="Times New Roman" w:hAnsi="Times New Roman" w:cs="Times New Roman"/>
      <w:sz w:val="24"/>
      <w:szCs w:val="24"/>
    </w:rPr>
  </w:style>
  <w:style w:type="paragraph" w:customStyle="1" w:styleId="Normal12pt">
    <w:name w:val="# Normal 12pt"/>
    <w:basedOn w:val="Normal"/>
    <w:rsid w:val="00D71068"/>
    <w:pPr>
      <w:spacing w:after="24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051592">
      <w:bodyDiv w:val="1"/>
      <w:marLeft w:val="0"/>
      <w:marRight w:val="0"/>
      <w:marTop w:val="0"/>
      <w:marBottom w:val="0"/>
      <w:divBdr>
        <w:top w:val="none" w:sz="0" w:space="0" w:color="auto"/>
        <w:left w:val="none" w:sz="0" w:space="0" w:color="auto"/>
        <w:bottom w:val="none" w:sz="0" w:space="0" w:color="auto"/>
        <w:right w:val="none" w:sz="0" w:space="0" w:color="auto"/>
      </w:divBdr>
    </w:div>
    <w:div w:id="190895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5.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12.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524F0-FE41-453B-B521-E673FC281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68</Pages>
  <Words>27176</Words>
  <Characters>154904</Characters>
  <Application>Microsoft Office Word</Application>
  <DocSecurity>0</DocSecurity>
  <Lines>1290</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D'Agostini, Laura (G&amp;B)</dc:creator>
  <cp:keywords/>
  <dc:description>Form SoJo SAA 2016 Ind</dc:description>
  <cp:lastModifiedBy>Wade, Aaron (G&amp;B)</cp:lastModifiedBy>
  <cp:revision>9</cp:revision>
  <cp:lastPrinted>2021-04-21T18:08:00Z</cp:lastPrinted>
  <dcterms:created xsi:type="dcterms:W3CDTF">2024-05-21T17:37:00Z</dcterms:created>
  <dcterms:modified xsi:type="dcterms:W3CDTF">2024-05-22T23:02:00Z</dcterms:modified>
</cp:coreProperties>
</file>