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The Marysvale Town Board</w:t>
      </w:r>
      <w:r w:rsidR="00617A69">
        <w:rPr>
          <w:sz w:val="24"/>
          <w:szCs w:val="24"/>
        </w:rPr>
        <w:t xml:space="preserve"> </w:t>
      </w:r>
      <w:r w:rsidR="0053578F">
        <w:rPr>
          <w:sz w:val="24"/>
          <w:szCs w:val="24"/>
        </w:rPr>
        <w:t xml:space="preserve">meeting minutes for </w:t>
      </w:r>
      <w:r w:rsidR="001D6CE4">
        <w:rPr>
          <w:sz w:val="24"/>
          <w:szCs w:val="24"/>
        </w:rPr>
        <w:t>May 14</w:t>
      </w:r>
      <w:r w:rsidR="00FF1D3D">
        <w:rPr>
          <w:sz w:val="24"/>
          <w:szCs w:val="24"/>
        </w:rPr>
        <w:t>, 2024</w:t>
      </w:r>
      <w:r w:rsidR="00617A69">
        <w:rPr>
          <w:sz w:val="24"/>
          <w:szCs w:val="24"/>
        </w:rPr>
        <w:t xml:space="preserve"> </w:t>
      </w:r>
      <w:r w:rsidR="00E64211">
        <w:rPr>
          <w:sz w:val="24"/>
          <w:szCs w:val="24"/>
        </w:rPr>
        <w:t>at 7:00</w:t>
      </w:r>
      <w:r w:rsidR="00904514" w:rsidRPr="00904514">
        <w:rPr>
          <w:sz w:val="24"/>
          <w:szCs w:val="24"/>
        </w:rPr>
        <w:t xml:space="preserve">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1D6CE4">
        <w:rPr>
          <w:sz w:val="24"/>
          <w:szCs w:val="24"/>
        </w:rPr>
        <w:t xml:space="preserve">Kennedy Sylvester, </w:t>
      </w:r>
      <w:r w:rsidR="00FF1D3D">
        <w:rPr>
          <w:sz w:val="24"/>
          <w:szCs w:val="24"/>
        </w:rPr>
        <w:t>Jon Christensen</w:t>
      </w:r>
      <w:r w:rsidR="00EB77AB">
        <w:rPr>
          <w:sz w:val="24"/>
          <w:szCs w:val="24"/>
        </w:rPr>
        <w:t>,</w:t>
      </w:r>
      <w:r w:rsidR="00617A69">
        <w:rPr>
          <w:sz w:val="24"/>
          <w:szCs w:val="24"/>
        </w:rPr>
        <w:t xml:space="preserve"> Keith Anderton</w:t>
      </w:r>
      <w:r>
        <w:rPr>
          <w:sz w:val="24"/>
          <w:szCs w:val="24"/>
        </w:rPr>
        <w:t xml:space="preserve"> and</w:t>
      </w:r>
      <w:r w:rsidR="00904514" w:rsidRPr="00904514">
        <w:rPr>
          <w:sz w:val="24"/>
          <w:szCs w:val="24"/>
        </w:rPr>
        <w:t xml:space="preserve"> Jeania Kennedy</w:t>
      </w:r>
      <w:r>
        <w:rPr>
          <w:sz w:val="24"/>
          <w:szCs w:val="24"/>
        </w:rPr>
        <w:t>.</w:t>
      </w:r>
      <w:r w:rsidR="001D6CE4">
        <w:rPr>
          <w:sz w:val="24"/>
          <w:szCs w:val="24"/>
        </w:rPr>
        <w:t xml:space="preserve">  </w:t>
      </w:r>
    </w:p>
    <w:p w:rsidR="00623170" w:rsidRDefault="00904514" w:rsidP="00623170">
      <w:pPr>
        <w:ind w:left="720"/>
        <w:rPr>
          <w:sz w:val="24"/>
          <w:szCs w:val="24"/>
        </w:rPr>
      </w:pPr>
      <w:r w:rsidRPr="00904514">
        <w:rPr>
          <w:sz w:val="24"/>
          <w:szCs w:val="24"/>
        </w:rPr>
        <w:t>Submitted by:  Karen Christensen, Town Clerk</w:t>
      </w:r>
    </w:p>
    <w:p w:rsidR="001D6CE4" w:rsidRDefault="00586208" w:rsidP="001D6CE4">
      <w:pPr>
        <w:pStyle w:val="ListParagraph"/>
        <w:numPr>
          <w:ilvl w:val="0"/>
          <w:numId w:val="12"/>
        </w:numPr>
        <w:rPr>
          <w:sz w:val="24"/>
          <w:szCs w:val="24"/>
        </w:rPr>
      </w:pPr>
      <w:r>
        <w:rPr>
          <w:b/>
          <w:sz w:val="24"/>
          <w:szCs w:val="24"/>
          <w:u w:val="single"/>
        </w:rPr>
        <w:t>Approval of Town Board Mi</w:t>
      </w:r>
      <w:r w:rsidR="001D6CE4">
        <w:rPr>
          <w:b/>
          <w:sz w:val="24"/>
          <w:szCs w:val="24"/>
          <w:u w:val="single"/>
        </w:rPr>
        <w:t>nutes of 4/9/24</w:t>
      </w:r>
      <w:r>
        <w:rPr>
          <w:b/>
          <w:sz w:val="24"/>
          <w:szCs w:val="24"/>
          <w:u w:val="single"/>
        </w:rPr>
        <w:t>:</w:t>
      </w:r>
      <w:r>
        <w:rPr>
          <w:sz w:val="24"/>
          <w:szCs w:val="24"/>
        </w:rPr>
        <w:t xml:space="preserve">  A motion was made by </w:t>
      </w:r>
      <w:r w:rsidR="001D6CE4">
        <w:rPr>
          <w:sz w:val="24"/>
          <w:szCs w:val="24"/>
        </w:rPr>
        <w:t>Keith Anderton and seconded by Jeania Kennedy to accept the minutes.  All in favor, motion passes.</w:t>
      </w:r>
    </w:p>
    <w:p w:rsidR="003901A9" w:rsidRDefault="003901A9" w:rsidP="003901A9">
      <w:pPr>
        <w:pStyle w:val="ListParagraph"/>
        <w:rPr>
          <w:sz w:val="24"/>
          <w:szCs w:val="24"/>
        </w:rPr>
      </w:pPr>
    </w:p>
    <w:p w:rsidR="001D6CE4" w:rsidRDefault="001D6CE4" w:rsidP="001D6CE4">
      <w:pPr>
        <w:pStyle w:val="ListParagraph"/>
        <w:numPr>
          <w:ilvl w:val="0"/>
          <w:numId w:val="12"/>
        </w:numPr>
        <w:rPr>
          <w:sz w:val="24"/>
          <w:szCs w:val="24"/>
        </w:rPr>
      </w:pPr>
      <w:r>
        <w:rPr>
          <w:b/>
          <w:sz w:val="24"/>
          <w:szCs w:val="24"/>
          <w:u w:val="single"/>
        </w:rPr>
        <w:t>Title 12 of Marysvale Town Ordinances:</w:t>
      </w:r>
      <w:r>
        <w:rPr>
          <w:sz w:val="24"/>
          <w:szCs w:val="24"/>
        </w:rPr>
        <w:t xml:space="preserve">  The Planning and Zoning Chairman, Caleb MacGill, made a presentation of the proposed ordinance changes.  First off, all the definitions in the town’s ordinances</w:t>
      </w:r>
      <w:r w:rsidR="003901A9">
        <w:rPr>
          <w:sz w:val="24"/>
          <w:szCs w:val="24"/>
        </w:rPr>
        <w:t xml:space="preserve"> were</w:t>
      </w:r>
      <w:r>
        <w:rPr>
          <w:sz w:val="24"/>
          <w:szCs w:val="24"/>
        </w:rPr>
        <w:t xml:space="preserve"> proposed to be deleted and the town will use the State’s definitions. That way the town does not have to continue changing the definitions to be in compliance with state code. </w:t>
      </w:r>
      <w:r w:rsidR="009346B1">
        <w:rPr>
          <w:sz w:val="24"/>
          <w:szCs w:val="24"/>
        </w:rPr>
        <w:t xml:space="preserve">  The next proposed change was in regard to ADU’s (</w:t>
      </w:r>
      <w:r w:rsidR="003901A9">
        <w:rPr>
          <w:sz w:val="24"/>
          <w:szCs w:val="24"/>
        </w:rPr>
        <w:t>Auxiliary</w:t>
      </w:r>
      <w:r w:rsidR="009346B1">
        <w:rPr>
          <w:sz w:val="24"/>
          <w:szCs w:val="24"/>
        </w:rPr>
        <w:t xml:space="preserve"> Dwelling Units).  The current </w:t>
      </w:r>
      <w:r w:rsidR="003901A9">
        <w:rPr>
          <w:sz w:val="24"/>
          <w:szCs w:val="24"/>
        </w:rPr>
        <w:t>ordinance</w:t>
      </w:r>
      <w:r w:rsidR="009346B1">
        <w:rPr>
          <w:sz w:val="24"/>
          <w:szCs w:val="24"/>
        </w:rPr>
        <w:t xml:space="preserve"> states that an ADU can be 750 </w:t>
      </w:r>
      <w:r w:rsidR="003901A9">
        <w:rPr>
          <w:sz w:val="24"/>
          <w:szCs w:val="24"/>
        </w:rPr>
        <w:t>sq.</w:t>
      </w:r>
      <w:r w:rsidR="009346B1">
        <w:rPr>
          <w:sz w:val="24"/>
          <w:szCs w:val="24"/>
        </w:rPr>
        <w:t xml:space="preserve"> feet.  The new ordinance says it can be up to 1250 </w:t>
      </w:r>
      <w:r w:rsidR="003901A9">
        <w:rPr>
          <w:sz w:val="24"/>
          <w:szCs w:val="24"/>
        </w:rPr>
        <w:t>sq.</w:t>
      </w:r>
      <w:r w:rsidR="009346B1">
        <w:rPr>
          <w:sz w:val="24"/>
          <w:szCs w:val="24"/>
        </w:rPr>
        <w:t xml:space="preserve"> feet or ½ of the original dwelling.  Also, it states that the Health Department must look at the current septic system and see if it can handle more capacity.  If not a separate septic may be required.  If a new septic is required for the ADU, the lot must have room for that septic and the expansion field, so Caleb explained that some smaller lots in town might not be able to do and ADU.  </w:t>
      </w:r>
      <w:r>
        <w:rPr>
          <w:sz w:val="24"/>
          <w:szCs w:val="24"/>
        </w:rPr>
        <w:t xml:space="preserve"> The next proposed change was to 12-600.4.1 in regard to allowing accessory structures on a vacant lot.  Caleb explained that the P&amp;Z voted to NOT recommend this change.  He said that P&amp;Z members believe that this would infringe on people’s personal property rights.  Bill Davis asked for discussion from the Town Council.  Bill began by stating that if we allow accessory buildings on vacant lots we are going to have more problems with dry camping and people occupying garages and/or sheds.  He said this will require the town council to enforce the ordinance which would require notices, summons, and work by the town attorney.  He felt it might be better to approve the proposed ordinance which would prohibit it.  Kennedy Sylvester said people should be allowed to build garages and sheds on their property.  Jon Christensen said he has received many complaints from the folks on Thunder Mountain Estates as there are two known property owners who have been dry camping on their lots and running their generator.  Caleb MacGill stated that he thinks the town should enforce the ordinances that are already on the books relating to dry camping rather than not allowing folks to build.  He stated that he has a form that permit applicants can sign that says if they have a garage or electric connection, they acknowledge they are not allowed to camp or build anything without further permitting.  Jon Christensen stated that this is a very difficult decision as you must balance the rights of those that have already built their home with the rights of others to build a garage on their property</w:t>
      </w:r>
      <w:r w:rsidR="009346B1">
        <w:rPr>
          <w:sz w:val="24"/>
          <w:szCs w:val="24"/>
        </w:rPr>
        <w:t xml:space="preserve">.  Caleb MacGill also mentioned that plans for a garage or shed should be </w:t>
      </w:r>
      <w:r w:rsidR="003901A9">
        <w:rPr>
          <w:sz w:val="24"/>
          <w:szCs w:val="24"/>
        </w:rPr>
        <w:t>thoroughly</w:t>
      </w:r>
      <w:r w:rsidR="009346B1">
        <w:rPr>
          <w:sz w:val="24"/>
          <w:szCs w:val="24"/>
        </w:rPr>
        <w:t xml:space="preserve"> reviewed because people may </w:t>
      </w:r>
      <w:r w:rsidR="009346B1">
        <w:rPr>
          <w:sz w:val="24"/>
          <w:szCs w:val="24"/>
        </w:rPr>
        <w:lastRenderedPageBreak/>
        <w:t>place sheds and/or garages on their property which may prohibit the construction of a home because you need space for a septic system and replacement field.  He further stated that for those complaining about over regulation, if things were done correctly over the last 20-40 years, the town wouldn’t have the problems it does now.  A motion was made by Jon Christensen and seconded by Keith Anderton to approve the changes to definitions, approve the changes to 12-600.4.3 in regard to ADU’s but to table the changes to 12-600.4.1 in regard to accessory buildings until P&amp;Z comes back with further changes to that section.  All in favor, motion passes.</w:t>
      </w:r>
    </w:p>
    <w:p w:rsidR="003901A9" w:rsidRDefault="003901A9" w:rsidP="003901A9">
      <w:pPr>
        <w:pStyle w:val="ListParagraph"/>
        <w:rPr>
          <w:sz w:val="24"/>
          <w:szCs w:val="24"/>
        </w:rPr>
      </w:pPr>
    </w:p>
    <w:p w:rsidR="009346B1" w:rsidRDefault="009346B1" w:rsidP="001D6CE4">
      <w:pPr>
        <w:pStyle w:val="ListParagraph"/>
        <w:numPr>
          <w:ilvl w:val="0"/>
          <w:numId w:val="12"/>
        </w:numPr>
        <w:rPr>
          <w:sz w:val="24"/>
          <w:szCs w:val="24"/>
        </w:rPr>
      </w:pPr>
      <w:r>
        <w:rPr>
          <w:b/>
          <w:sz w:val="24"/>
          <w:szCs w:val="24"/>
          <w:u w:val="single"/>
        </w:rPr>
        <w:t>Discussion of Water Project and Grant Funding –Ensign Engineering:</w:t>
      </w:r>
      <w:r w:rsidR="00D166B0">
        <w:rPr>
          <w:sz w:val="24"/>
          <w:szCs w:val="24"/>
        </w:rPr>
        <w:t xml:space="preserve">  Kelly Crane</w:t>
      </w:r>
      <w:r>
        <w:rPr>
          <w:sz w:val="24"/>
          <w:szCs w:val="24"/>
        </w:rPr>
        <w:t xml:space="preserve"> spoke on behalf of Ensign Engineering.  He said the town was approved for $3.5M from Celeste Malloy’s office and $1M from the USDA ECWAG Funding.  He said the town is going to have to get a loan for $850K for the matching portion of the grant.  However, he said the money that town will get from the increase in water bills will pay that loan payment.  He said it is a 40 year term and the interest is very low, like 1 or 2%.  He asked the town council for some direction on </w:t>
      </w:r>
      <w:r w:rsidR="007463E6">
        <w:rPr>
          <w:sz w:val="24"/>
          <w:szCs w:val="24"/>
        </w:rPr>
        <w:t>how much they want to do with the new water system. The town council said they are not willing to take a loan for the most expensive option, so they agreed they will go for the “middle of the road” option which will help with fire flows from town.  Jon Christensen explained why fire flows are so important.  It is not only that the fire department get put out a fire, but that it has a huge impact on the cost of homeowner’s insurance that residents will have to pay.</w:t>
      </w:r>
    </w:p>
    <w:p w:rsidR="003901A9" w:rsidRDefault="003901A9" w:rsidP="003901A9">
      <w:pPr>
        <w:pStyle w:val="ListParagraph"/>
        <w:rPr>
          <w:sz w:val="24"/>
          <w:szCs w:val="24"/>
        </w:rPr>
      </w:pPr>
    </w:p>
    <w:p w:rsidR="007463E6" w:rsidRDefault="007463E6" w:rsidP="001D6CE4">
      <w:pPr>
        <w:pStyle w:val="ListParagraph"/>
        <w:numPr>
          <w:ilvl w:val="0"/>
          <w:numId w:val="12"/>
        </w:numPr>
        <w:rPr>
          <w:sz w:val="24"/>
          <w:szCs w:val="24"/>
        </w:rPr>
      </w:pPr>
      <w:r>
        <w:rPr>
          <w:b/>
          <w:sz w:val="24"/>
          <w:szCs w:val="24"/>
          <w:u w:val="single"/>
        </w:rPr>
        <w:t>July 24</w:t>
      </w:r>
      <w:r w:rsidRPr="007463E6">
        <w:rPr>
          <w:b/>
          <w:sz w:val="24"/>
          <w:szCs w:val="24"/>
          <w:u w:val="single"/>
          <w:vertAlign w:val="superscript"/>
        </w:rPr>
        <w:t>th</w:t>
      </w:r>
      <w:r>
        <w:rPr>
          <w:b/>
          <w:sz w:val="24"/>
          <w:szCs w:val="24"/>
          <w:u w:val="single"/>
        </w:rPr>
        <w:t xml:space="preserve"> Rodeo – Travis Kennedy:</w:t>
      </w:r>
      <w:r>
        <w:rPr>
          <w:sz w:val="24"/>
          <w:szCs w:val="24"/>
        </w:rPr>
        <w:t xml:space="preserve">  Travis Kennedy had a few questions for the town council as it relates to the upcoming rodeo.  He said the rodeo committee had its first meeting and it was filled with good ideas.  The next meeting will be at the end of May.  He asked about who makes the large posters for the rodeo.  Jeania Kennedy agreed to help Travis with the posters.  Travis said that the Deer Trail Mine has agreed to pay for the radio ads.  BAR A Ranch will be donating $2000 and will pay for the event insurance.  He asked the town council if they would donate $1000 to get the committee going.  Jon Christensen made a motion to approve $1000 for the rodeo committee, seconded by Keith Anderton.  All in favor, motion passes.</w:t>
      </w:r>
    </w:p>
    <w:p w:rsidR="003901A9" w:rsidRDefault="003901A9" w:rsidP="003901A9">
      <w:pPr>
        <w:pStyle w:val="ListParagraph"/>
        <w:rPr>
          <w:sz w:val="24"/>
          <w:szCs w:val="24"/>
        </w:rPr>
      </w:pPr>
    </w:p>
    <w:p w:rsidR="007463E6" w:rsidRDefault="007463E6" w:rsidP="001D6CE4">
      <w:pPr>
        <w:pStyle w:val="ListParagraph"/>
        <w:numPr>
          <w:ilvl w:val="0"/>
          <w:numId w:val="12"/>
        </w:numPr>
        <w:rPr>
          <w:sz w:val="24"/>
          <w:szCs w:val="24"/>
        </w:rPr>
      </w:pPr>
      <w:r>
        <w:rPr>
          <w:b/>
          <w:sz w:val="24"/>
          <w:szCs w:val="24"/>
          <w:u w:val="single"/>
        </w:rPr>
        <w:t>July 24</w:t>
      </w:r>
      <w:r w:rsidRPr="007463E6">
        <w:rPr>
          <w:b/>
          <w:sz w:val="24"/>
          <w:szCs w:val="24"/>
          <w:u w:val="single"/>
          <w:vertAlign w:val="superscript"/>
        </w:rPr>
        <w:t>th</w:t>
      </w:r>
      <w:r>
        <w:rPr>
          <w:b/>
          <w:sz w:val="24"/>
          <w:szCs w:val="24"/>
          <w:u w:val="single"/>
        </w:rPr>
        <w:t xml:space="preserve"> Trout Rodeo and Foot Races:</w:t>
      </w:r>
      <w:r>
        <w:rPr>
          <w:sz w:val="24"/>
          <w:szCs w:val="24"/>
        </w:rPr>
        <w:t xml:space="preserve">  Bill Davis explained that Wendy Steed has been taking care of these activities for many years and would like to pass this on to someone else.  Karen Christensen agreed to handle the Trout Rodeo, but the town still needs a volunteer for the foot races.  Austin Winckle said he will ask his wife Sherrie to call Karen to discuss this.</w:t>
      </w:r>
    </w:p>
    <w:p w:rsidR="003901A9" w:rsidRDefault="003901A9" w:rsidP="003901A9">
      <w:pPr>
        <w:pStyle w:val="ListParagraph"/>
        <w:rPr>
          <w:sz w:val="24"/>
          <w:szCs w:val="24"/>
        </w:rPr>
      </w:pPr>
    </w:p>
    <w:p w:rsidR="007463E6" w:rsidRDefault="007463E6" w:rsidP="001D6CE4">
      <w:pPr>
        <w:pStyle w:val="ListParagraph"/>
        <w:numPr>
          <w:ilvl w:val="0"/>
          <w:numId w:val="12"/>
        </w:numPr>
        <w:rPr>
          <w:sz w:val="24"/>
          <w:szCs w:val="24"/>
        </w:rPr>
      </w:pPr>
      <w:r>
        <w:rPr>
          <w:b/>
          <w:sz w:val="24"/>
          <w:szCs w:val="24"/>
          <w:u w:val="single"/>
        </w:rPr>
        <w:t>R</w:t>
      </w:r>
      <w:r w:rsidR="00D166B0">
        <w:rPr>
          <w:b/>
          <w:sz w:val="24"/>
          <w:szCs w:val="24"/>
          <w:u w:val="single"/>
        </w:rPr>
        <w:t>equest for Lending Library –Cind</w:t>
      </w:r>
      <w:r>
        <w:rPr>
          <w:b/>
          <w:sz w:val="24"/>
          <w:szCs w:val="24"/>
          <w:u w:val="single"/>
        </w:rPr>
        <w:t>y Moore:</w:t>
      </w:r>
      <w:r>
        <w:rPr>
          <w:sz w:val="24"/>
          <w:szCs w:val="24"/>
        </w:rPr>
        <w:t xml:space="preserve">  Cindy addressed the town council about getting a small lending library for the town.  She would like one that is a little bigger, but </w:t>
      </w:r>
      <w:r>
        <w:rPr>
          <w:sz w:val="24"/>
          <w:szCs w:val="24"/>
        </w:rPr>
        <w:lastRenderedPageBreak/>
        <w:t>it would probably need to be heated.  She said it would not need to be manned and it would help promote literacy in the town.  Cindy said she would also be willing to organize it and keep it up.  Several potential spots were discussed, but nothing solid was agreed upon.  The town council said they really like the idea, but feel it needs a little more research as to location and potential funding to get it started.  Cindy agreed to look into it a little further.</w:t>
      </w:r>
    </w:p>
    <w:p w:rsidR="003901A9" w:rsidRDefault="003901A9" w:rsidP="003901A9">
      <w:pPr>
        <w:pStyle w:val="ListParagraph"/>
        <w:rPr>
          <w:sz w:val="24"/>
          <w:szCs w:val="24"/>
        </w:rPr>
      </w:pPr>
    </w:p>
    <w:p w:rsidR="007463E6" w:rsidRDefault="007463E6" w:rsidP="001D6CE4">
      <w:pPr>
        <w:pStyle w:val="ListParagraph"/>
        <w:numPr>
          <w:ilvl w:val="0"/>
          <w:numId w:val="12"/>
        </w:numPr>
        <w:rPr>
          <w:sz w:val="24"/>
          <w:szCs w:val="24"/>
        </w:rPr>
      </w:pPr>
      <w:r>
        <w:rPr>
          <w:b/>
          <w:sz w:val="24"/>
          <w:szCs w:val="24"/>
          <w:u w:val="single"/>
        </w:rPr>
        <w:t>Town Flowers –Connie Buell:</w:t>
      </w:r>
      <w:r w:rsidR="00B94A33">
        <w:rPr>
          <w:b/>
          <w:sz w:val="24"/>
          <w:szCs w:val="24"/>
          <w:u w:val="single"/>
        </w:rPr>
        <w:t xml:space="preserve">  </w:t>
      </w:r>
      <w:r w:rsidR="00B94A33">
        <w:rPr>
          <w:sz w:val="24"/>
          <w:szCs w:val="24"/>
        </w:rPr>
        <w:t>Connie Buell spoke and represented the Chamber of Commerce.  She said that they are looking for money for the flowers on Main Street.   She said they have recently replaced 3 pots, but will most likely have to replace more, if not all of them.  She said the chamber recently purchased an ATV that they will use to water the flowers and to maintain the bathrooms and brochures at Miner’s Park.  After some discussion, a motion was made by Keith Anderton and seconded by Kennedy Sylvester to approve $750 to the Chamber of Commerce for flowers on Main Street.  All in favor, motion passes.</w:t>
      </w:r>
    </w:p>
    <w:p w:rsidR="003901A9" w:rsidRDefault="003901A9" w:rsidP="003901A9">
      <w:pPr>
        <w:pStyle w:val="ListParagraph"/>
        <w:rPr>
          <w:sz w:val="24"/>
          <w:szCs w:val="24"/>
        </w:rPr>
      </w:pPr>
    </w:p>
    <w:p w:rsidR="00B94A33" w:rsidRDefault="00B94A33" w:rsidP="001D6CE4">
      <w:pPr>
        <w:pStyle w:val="ListParagraph"/>
        <w:numPr>
          <w:ilvl w:val="0"/>
          <w:numId w:val="12"/>
        </w:numPr>
        <w:rPr>
          <w:sz w:val="24"/>
          <w:szCs w:val="24"/>
        </w:rPr>
      </w:pPr>
      <w:r w:rsidRPr="00B94A33">
        <w:rPr>
          <w:b/>
          <w:sz w:val="24"/>
          <w:szCs w:val="24"/>
          <w:u w:val="single"/>
        </w:rPr>
        <w:t xml:space="preserve">Return of FIG money – Bill Davis: </w:t>
      </w:r>
      <w:r>
        <w:rPr>
          <w:sz w:val="24"/>
          <w:szCs w:val="24"/>
        </w:rPr>
        <w:t xml:space="preserve"> Bill Davis explained that the town received money to build two bathrooms for trailheads, but only ended up doing one.  Jeff Knowles was the grant administrator who spoke at a previous meeting and told the council that only one was built.  The town needs to return $28,390.87 from this grant.  If the town decides to build another restroom, they will need to reapply for funds.  A motion was made by Jon Christensen and seconded by Kennedy Sylvester to return the unused grant funds.  All in favor, motion passes.</w:t>
      </w:r>
    </w:p>
    <w:p w:rsidR="003901A9" w:rsidRDefault="003901A9" w:rsidP="003901A9">
      <w:pPr>
        <w:pStyle w:val="ListParagraph"/>
        <w:rPr>
          <w:sz w:val="24"/>
          <w:szCs w:val="24"/>
        </w:rPr>
      </w:pPr>
    </w:p>
    <w:p w:rsidR="00B94A33" w:rsidRDefault="00B94A33" w:rsidP="001D6CE4">
      <w:pPr>
        <w:pStyle w:val="ListParagraph"/>
        <w:numPr>
          <w:ilvl w:val="0"/>
          <w:numId w:val="12"/>
        </w:numPr>
        <w:rPr>
          <w:sz w:val="24"/>
          <w:szCs w:val="24"/>
        </w:rPr>
      </w:pPr>
      <w:r>
        <w:rPr>
          <w:b/>
          <w:sz w:val="24"/>
          <w:szCs w:val="24"/>
          <w:u w:val="single"/>
        </w:rPr>
        <w:t>Reports, Updates, Old Business, Follow Up, Elected Officials and Staff:</w:t>
      </w:r>
      <w:r>
        <w:rPr>
          <w:sz w:val="24"/>
          <w:szCs w:val="24"/>
        </w:rPr>
        <w:t xml:space="preserve">  A motion to pay the bills was made by Jon Christensen and seconded by Keith Anderton.  All in favor, motion passes.</w:t>
      </w:r>
    </w:p>
    <w:p w:rsidR="003901A9" w:rsidRDefault="003901A9" w:rsidP="003901A9">
      <w:pPr>
        <w:pStyle w:val="ListParagraph"/>
        <w:rPr>
          <w:sz w:val="24"/>
          <w:szCs w:val="24"/>
        </w:rPr>
      </w:pPr>
    </w:p>
    <w:p w:rsidR="00B94A33" w:rsidRDefault="00B94A33" w:rsidP="001D6CE4">
      <w:pPr>
        <w:pStyle w:val="ListParagraph"/>
        <w:numPr>
          <w:ilvl w:val="0"/>
          <w:numId w:val="12"/>
        </w:numPr>
        <w:rPr>
          <w:sz w:val="24"/>
          <w:szCs w:val="24"/>
        </w:rPr>
      </w:pPr>
      <w:r>
        <w:rPr>
          <w:b/>
          <w:sz w:val="24"/>
          <w:szCs w:val="24"/>
          <w:u w:val="single"/>
        </w:rPr>
        <w:t>Public Comment:</w:t>
      </w:r>
      <w:r>
        <w:rPr>
          <w:sz w:val="24"/>
          <w:szCs w:val="24"/>
        </w:rPr>
        <w:t xml:space="preserve">  None.</w:t>
      </w:r>
    </w:p>
    <w:p w:rsidR="003901A9" w:rsidRDefault="003901A9" w:rsidP="003901A9">
      <w:pPr>
        <w:pStyle w:val="ListParagraph"/>
        <w:rPr>
          <w:sz w:val="24"/>
          <w:szCs w:val="24"/>
        </w:rPr>
      </w:pPr>
    </w:p>
    <w:p w:rsidR="00B94A33" w:rsidRDefault="00B94A33" w:rsidP="001D6CE4">
      <w:pPr>
        <w:pStyle w:val="ListParagraph"/>
        <w:numPr>
          <w:ilvl w:val="0"/>
          <w:numId w:val="12"/>
        </w:numPr>
        <w:rPr>
          <w:sz w:val="24"/>
          <w:szCs w:val="24"/>
        </w:rPr>
      </w:pPr>
      <w:r>
        <w:rPr>
          <w:b/>
          <w:sz w:val="24"/>
          <w:szCs w:val="24"/>
          <w:u w:val="single"/>
        </w:rPr>
        <w:t>Closed Session:</w:t>
      </w:r>
      <w:r>
        <w:rPr>
          <w:sz w:val="24"/>
          <w:szCs w:val="24"/>
        </w:rPr>
        <w:t xml:space="preserve">  A motion was made by Keith Anderton and seconded by Jon Christensen to move to closed session</w:t>
      </w:r>
      <w:r w:rsidR="00D166B0">
        <w:rPr>
          <w:sz w:val="24"/>
          <w:szCs w:val="24"/>
        </w:rPr>
        <w:t xml:space="preserve"> to discuss pending litigation</w:t>
      </w:r>
      <w:bookmarkStart w:id="0" w:name="_GoBack"/>
      <w:bookmarkEnd w:id="0"/>
      <w:r>
        <w:rPr>
          <w:sz w:val="24"/>
          <w:szCs w:val="24"/>
        </w:rPr>
        <w:t>.</w:t>
      </w:r>
    </w:p>
    <w:p w:rsidR="00B94A33" w:rsidRPr="00B94A33" w:rsidRDefault="00B94A33" w:rsidP="00B94A33">
      <w:pPr>
        <w:rPr>
          <w:sz w:val="24"/>
          <w:szCs w:val="24"/>
        </w:rPr>
      </w:pPr>
      <w:r>
        <w:rPr>
          <w:sz w:val="24"/>
          <w:szCs w:val="24"/>
        </w:rPr>
        <w:t>A motion was made by Kennedy Sylvester and seconded by Jeania Kennedy to return to the regular meeting and adjourn.  All in favor, motion passes.</w:t>
      </w:r>
    </w:p>
    <w:sectPr w:rsidR="00B94A33" w:rsidRPr="00B94A33" w:rsidSect="00164F61">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AF7" w:rsidRDefault="00B37AF7" w:rsidP="0039133B">
      <w:pPr>
        <w:spacing w:after="0" w:line="240" w:lineRule="auto"/>
      </w:pPr>
      <w:r>
        <w:separator/>
      </w:r>
    </w:p>
  </w:endnote>
  <w:endnote w:type="continuationSeparator" w:id="0">
    <w:p w:rsidR="00B37AF7" w:rsidRDefault="00B37AF7"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3901A9" w:rsidRDefault="003901A9">
        <w:pPr>
          <w:pStyle w:val="Footer"/>
          <w:jc w:val="center"/>
        </w:pPr>
        <w:r>
          <w:fldChar w:fldCharType="begin"/>
        </w:r>
        <w:r>
          <w:instrText xml:space="preserve"> PAGE   \* MERGEFORMAT </w:instrText>
        </w:r>
        <w:r>
          <w:fldChar w:fldCharType="separate"/>
        </w:r>
        <w:r w:rsidR="00D166B0">
          <w:rPr>
            <w:noProof/>
          </w:rPr>
          <w:t>3</w:t>
        </w:r>
        <w:r>
          <w:rPr>
            <w:noProof/>
          </w:rPr>
          <w:fldChar w:fldCharType="end"/>
        </w:r>
      </w:p>
    </w:sdtContent>
  </w:sdt>
  <w:p w:rsidR="003901A9" w:rsidRDefault="003901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AF7" w:rsidRDefault="00B37AF7" w:rsidP="0039133B">
      <w:pPr>
        <w:spacing w:after="0" w:line="240" w:lineRule="auto"/>
      </w:pPr>
      <w:r>
        <w:separator/>
      </w:r>
    </w:p>
  </w:footnote>
  <w:footnote w:type="continuationSeparator" w:id="0">
    <w:p w:rsidR="00B37AF7" w:rsidRDefault="00B37AF7"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3"/>
  </w:num>
  <w:num w:numId="4">
    <w:abstractNumId w:val="9"/>
  </w:num>
  <w:num w:numId="5">
    <w:abstractNumId w:val="3"/>
  </w:num>
  <w:num w:numId="6">
    <w:abstractNumId w:val="1"/>
  </w:num>
  <w:num w:numId="7">
    <w:abstractNumId w:val="4"/>
  </w:num>
  <w:num w:numId="8">
    <w:abstractNumId w:val="11"/>
  </w:num>
  <w:num w:numId="9">
    <w:abstractNumId w:val="2"/>
  </w:num>
  <w:num w:numId="10">
    <w:abstractNumId w:val="8"/>
  </w:num>
  <w:num w:numId="11">
    <w:abstractNumId w:val="6"/>
  </w:num>
  <w:num w:numId="12">
    <w:abstractNumId w:val="7"/>
  </w:num>
  <w:num w:numId="13">
    <w:abstractNumId w:val="0"/>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102325"/>
    <w:rsid w:val="001100AB"/>
    <w:rsid w:val="00114974"/>
    <w:rsid w:val="00115A47"/>
    <w:rsid w:val="00136FB8"/>
    <w:rsid w:val="00164F61"/>
    <w:rsid w:val="001A4DA3"/>
    <w:rsid w:val="001A5802"/>
    <w:rsid w:val="001B343D"/>
    <w:rsid w:val="001B650D"/>
    <w:rsid w:val="001D5172"/>
    <w:rsid w:val="001D6CE4"/>
    <w:rsid w:val="001F2370"/>
    <w:rsid w:val="00211321"/>
    <w:rsid w:val="00211B5E"/>
    <w:rsid w:val="00275FEB"/>
    <w:rsid w:val="0028631E"/>
    <w:rsid w:val="002D03BF"/>
    <w:rsid w:val="002D567A"/>
    <w:rsid w:val="002F3E61"/>
    <w:rsid w:val="003073AE"/>
    <w:rsid w:val="00327785"/>
    <w:rsid w:val="0033245A"/>
    <w:rsid w:val="003426E1"/>
    <w:rsid w:val="00344B6F"/>
    <w:rsid w:val="00361E89"/>
    <w:rsid w:val="00375581"/>
    <w:rsid w:val="00381D27"/>
    <w:rsid w:val="003901A9"/>
    <w:rsid w:val="0039133B"/>
    <w:rsid w:val="003B0FFF"/>
    <w:rsid w:val="003E4D20"/>
    <w:rsid w:val="003F1FF6"/>
    <w:rsid w:val="00420E38"/>
    <w:rsid w:val="00427BAE"/>
    <w:rsid w:val="00432A33"/>
    <w:rsid w:val="00440C1D"/>
    <w:rsid w:val="00451400"/>
    <w:rsid w:val="00455F22"/>
    <w:rsid w:val="004C74AE"/>
    <w:rsid w:val="004D7877"/>
    <w:rsid w:val="004F0D9C"/>
    <w:rsid w:val="00507C24"/>
    <w:rsid w:val="00510805"/>
    <w:rsid w:val="0053578F"/>
    <w:rsid w:val="00566272"/>
    <w:rsid w:val="0057590A"/>
    <w:rsid w:val="00586208"/>
    <w:rsid w:val="005B1CA1"/>
    <w:rsid w:val="005C346A"/>
    <w:rsid w:val="005E2E69"/>
    <w:rsid w:val="005F7DFB"/>
    <w:rsid w:val="00617A69"/>
    <w:rsid w:val="00623170"/>
    <w:rsid w:val="006721A3"/>
    <w:rsid w:val="006C532B"/>
    <w:rsid w:val="006E3D60"/>
    <w:rsid w:val="006F4353"/>
    <w:rsid w:val="00726D04"/>
    <w:rsid w:val="00735D99"/>
    <w:rsid w:val="00741B71"/>
    <w:rsid w:val="007433A0"/>
    <w:rsid w:val="007463E6"/>
    <w:rsid w:val="00751D1E"/>
    <w:rsid w:val="0075353A"/>
    <w:rsid w:val="00757BBC"/>
    <w:rsid w:val="00773DF2"/>
    <w:rsid w:val="007A7FB0"/>
    <w:rsid w:val="007B3CEE"/>
    <w:rsid w:val="007D77CC"/>
    <w:rsid w:val="00804753"/>
    <w:rsid w:val="00806805"/>
    <w:rsid w:val="00820CF1"/>
    <w:rsid w:val="00832821"/>
    <w:rsid w:val="00834169"/>
    <w:rsid w:val="00834F73"/>
    <w:rsid w:val="00853C42"/>
    <w:rsid w:val="00867800"/>
    <w:rsid w:val="008A0020"/>
    <w:rsid w:val="008A05A3"/>
    <w:rsid w:val="008B185C"/>
    <w:rsid w:val="008D22CF"/>
    <w:rsid w:val="008F2D4D"/>
    <w:rsid w:val="00900D17"/>
    <w:rsid w:val="00904514"/>
    <w:rsid w:val="00904735"/>
    <w:rsid w:val="009077C5"/>
    <w:rsid w:val="009346B1"/>
    <w:rsid w:val="00952090"/>
    <w:rsid w:val="009561D2"/>
    <w:rsid w:val="009F148B"/>
    <w:rsid w:val="009F1890"/>
    <w:rsid w:val="009F2ADA"/>
    <w:rsid w:val="009F5B5F"/>
    <w:rsid w:val="00A006CF"/>
    <w:rsid w:val="00A6128C"/>
    <w:rsid w:val="00AA7178"/>
    <w:rsid w:val="00AA771F"/>
    <w:rsid w:val="00AC1C04"/>
    <w:rsid w:val="00AF4805"/>
    <w:rsid w:val="00B3279E"/>
    <w:rsid w:val="00B342E6"/>
    <w:rsid w:val="00B3538B"/>
    <w:rsid w:val="00B37AF7"/>
    <w:rsid w:val="00B476A9"/>
    <w:rsid w:val="00B53F64"/>
    <w:rsid w:val="00B72434"/>
    <w:rsid w:val="00B94A33"/>
    <w:rsid w:val="00BB5185"/>
    <w:rsid w:val="00BB6ED3"/>
    <w:rsid w:val="00BC0463"/>
    <w:rsid w:val="00BC0B02"/>
    <w:rsid w:val="00BC5182"/>
    <w:rsid w:val="00BF4DAB"/>
    <w:rsid w:val="00C3124A"/>
    <w:rsid w:val="00C3596D"/>
    <w:rsid w:val="00C64FAC"/>
    <w:rsid w:val="00C6754F"/>
    <w:rsid w:val="00C72062"/>
    <w:rsid w:val="00CE1229"/>
    <w:rsid w:val="00D05863"/>
    <w:rsid w:val="00D166B0"/>
    <w:rsid w:val="00D20D57"/>
    <w:rsid w:val="00D3619E"/>
    <w:rsid w:val="00DA7633"/>
    <w:rsid w:val="00DD137D"/>
    <w:rsid w:val="00DF464E"/>
    <w:rsid w:val="00E4104B"/>
    <w:rsid w:val="00E64211"/>
    <w:rsid w:val="00E72CB5"/>
    <w:rsid w:val="00E75E1D"/>
    <w:rsid w:val="00E76D00"/>
    <w:rsid w:val="00EB571D"/>
    <w:rsid w:val="00EB77AB"/>
    <w:rsid w:val="00EC297F"/>
    <w:rsid w:val="00EC7004"/>
    <w:rsid w:val="00EE6B57"/>
    <w:rsid w:val="00F37832"/>
    <w:rsid w:val="00F414AE"/>
    <w:rsid w:val="00F41EB1"/>
    <w:rsid w:val="00F55BD9"/>
    <w:rsid w:val="00F64150"/>
    <w:rsid w:val="00F932D1"/>
    <w:rsid w:val="00F953A9"/>
    <w:rsid w:val="00F96B2A"/>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B997F-2D0E-412C-80CF-24E9AFE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4</cp:revision>
  <cp:lastPrinted>2024-05-16T03:09:00Z</cp:lastPrinted>
  <dcterms:created xsi:type="dcterms:W3CDTF">2024-05-16T03:07:00Z</dcterms:created>
  <dcterms:modified xsi:type="dcterms:W3CDTF">2024-05-29T02:36:00Z</dcterms:modified>
</cp:coreProperties>
</file>