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171385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fr70oo2xafcg" w:id="1"/>
      <w:bookmarkEnd w:id="1"/>
      <w:r w:rsidDel="00000000" w:rsidR="00000000" w:rsidRPr="00000000">
        <w:rPr>
          <w:rtl w:val="0"/>
        </w:rPr>
        <w:t xml:space="preserve">LEASE</w:t>
      </w:r>
    </w:p>
    <w:p w:rsidR="00000000" w:rsidDel="00000000" w:rsidP="00000000" w:rsidRDefault="00000000" w:rsidRPr="00000000" w14:paraId="00000003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utgwmut0pqy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svp5bykmi251" w:id="3"/>
      <w:bookmarkEnd w:id="3"/>
      <w:r w:rsidDel="00000000" w:rsidR="00000000" w:rsidRPr="00000000">
        <w:rPr>
          <w:color w:val="599191"/>
          <w:sz w:val="24"/>
          <w:szCs w:val="24"/>
          <w:rtl w:val="0"/>
        </w:rPr>
        <w:t xml:space="preserve">Board Members:</w:t>
      </w:r>
    </w:p>
    <w:p w:rsidR="00000000" w:rsidDel="00000000" w:rsidP="00000000" w:rsidRDefault="00000000" w:rsidRPr="00000000" w14:paraId="00000005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Michael Moss - Chairman</w:t>
      </w:r>
    </w:p>
    <w:p w:rsidR="00000000" w:rsidDel="00000000" w:rsidP="00000000" w:rsidRDefault="00000000" w:rsidRPr="00000000" w14:paraId="00000006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Rudd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2026100" y="1003575"/>
                          <a:ext cx="24291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22"/>
                                <w:vertAlign w:val="baseline"/>
                              </w:rPr>
                              <w:t xml:space="preserve">June 10, 2024 ~ 5:00 P.M.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89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Dale Barnett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4" name="Shape 4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56"/>
                                <w:vertAlign w:val="baseline"/>
                              </w:rPr>
                              <w:t xml:space="preserve">AGENDA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Brian Hardy </w:t>
      </w:r>
    </w:p>
    <w:p w:rsidR="00000000" w:rsidDel="00000000" w:rsidP="00000000" w:rsidRDefault="00000000" w:rsidRPr="00000000" w14:paraId="00000009">
      <w:pPr>
        <w:pageBreakBefore w:val="0"/>
        <w:spacing w:before="0" w:line="240" w:lineRule="auto"/>
        <w:ind w:left="-180" w:right="-270" w:firstLine="90"/>
        <w:rPr>
          <w:color w:val="0c343d"/>
        </w:rPr>
      </w:pPr>
      <w:r w:rsidDel="00000000" w:rsidR="00000000" w:rsidRPr="00000000">
        <w:rPr>
          <w:sz w:val="24"/>
          <w:szCs w:val="24"/>
          <w:rtl w:val="0"/>
        </w:rPr>
        <w:t xml:space="preserve">Kerry Kunzler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before="0" w:line="120" w:lineRule="auto"/>
        <w:ind w:left="-180" w:right="-270" w:firstLine="0"/>
        <w:rPr>
          <w:color w:val="0c343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2055"/>
        <w:gridCol w:w="6765"/>
        <w:tblGridChange w:id="0">
          <w:tblGrid>
            <w:gridCol w:w="960"/>
            <w:gridCol w:w="2055"/>
            <w:gridCol w:w="6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before="0" w:line="240" w:lineRule="auto"/>
              <w:ind w:right="-161.99999999999932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FORMER AGENDA ITEMS/MINERAL LEASE BUSINESS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Former Agenda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Approve Minutes from 03/04/2024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Business - Utah Cyber Center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SHERIFF’S OFFICE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J Comm Invoice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Seeking up to (5) Quick Deploy Drones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FIRE DEPARTMENT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Lloyd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Solo Rescue &amp; Extractor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Kevin Lloyd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Title III Monies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0" w:line="240" w:lineRule="auto"/>
              <w:ind w:left="71.33333333333312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EMERGENCY MANAGEMENT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Mark Millett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Communications Equipment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Mark Millett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Emergency Light Generator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SEARCH &amp; RESCUE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UTV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Cade Palmer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800mhz Radio for Command Center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before="0" w:line="240" w:lineRule="auto"/>
              <w:ind w:left="75" w:firstLine="0"/>
              <w:rPr>
                <w:b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ffff"/>
                <w:sz w:val="28"/>
                <w:szCs w:val="28"/>
                <w:rtl w:val="0"/>
              </w:rPr>
              <w:t xml:space="preserve">NEXT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September 2024</w:t>
            </w:r>
          </w:p>
        </w:tc>
      </w:tr>
    </w:tbl>
    <w:p w:rsidR="00000000" w:rsidDel="00000000" w:rsidP="00000000" w:rsidRDefault="00000000" w:rsidRPr="00000000" w14:paraId="00000044">
      <w:pPr>
        <w:spacing w:before="0" w:line="120" w:lineRule="auto"/>
        <w:ind w:left="-180" w:right="-270" w:firstLine="0"/>
        <w:rPr/>
      </w:pPr>
      <w:r w:rsidDel="00000000" w:rsidR="00000000" w:rsidRPr="00000000">
        <w:rPr>
          <w:rtl w:val="0"/>
        </w:rPr>
      </w:r>
    </w:p>
    <w:sectPr>
      <w:headerReference r:id="rId9" w:type="first"/>
      <w:footerReference r:id="rId10" w:type="first"/>
      <w:pgSz w:h="15840" w:w="12240" w:orient="portrait"/>
      <w:pgMar w:bottom="115.19999999999999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unito" w:cs="Nunito" w:eastAsia="Nunito" w:hAnsi="Nunito"/>
        <w:color w:val="424242"/>
        <w:sz w:val="22"/>
        <w:szCs w:val="22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