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6844D9" w14:textId="194B06D0" w:rsidR="000352FF" w:rsidRDefault="004366B4" w:rsidP="004366B4">
      <w:pPr>
        <w:spacing w:before="240" w:after="0"/>
        <w:ind w:left="878" w:right="835"/>
        <w:jc w:val="center"/>
        <w:rPr>
          <w:rFonts w:ascii="Times New Roman" w:hAnsi="Times New Roman" w:cs="Times New Roman"/>
          <w:b/>
          <w:bCs/>
          <w:sz w:val="24"/>
          <w:szCs w:val="24"/>
        </w:rPr>
      </w:pPr>
      <w:r>
        <w:rPr>
          <w:rFonts w:ascii="Times New Roman" w:hAnsi="Times New Roman" w:cs="Times New Roman"/>
          <w:b/>
          <w:bCs/>
          <w:sz w:val="24"/>
          <w:szCs w:val="24"/>
        </w:rPr>
        <w:t>ORDINANCE 2024-09</w:t>
      </w:r>
    </w:p>
    <w:p w14:paraId="396D87C6" w14:textId="412C5E40" w:rsidR="004366B4" w:rsidRDefault="004366B4" w:rsidP="004366B4">
      <w:pPr>
        <w:spacing w:before="240" w:after="0"/>
        <w:ind w:left="878" w:right="835"/>
        <w:jc w:val="both"/>
        <w:rPr>
          <w:rFonts w:ascii="Times New Roman" w:hAnsi="Times New Roman" w:cs="Times New Roman"/>
          <w:b/>
          <w:bCs/>
          <w:sz w:val="24"/>
          <w:szCs w:val="24"/>
        </w:rPr>
      </w:pPr>
      <w:r>
        <w:rPr>
          <w:rFonts w:ascii="Times New Roman" w:hAnsi="Times New Roman" w:cs="Times New Roman"/>
          <w:b/>
          <w:bCs/>
          <w:sz w:val="24"/>
          <w:szCs w:val="24"/>
        </w:rPr>
        <w:t>AN ORDINANCE OR THE CITY COUNCIL OF THE CITY OF SPRING CITY, UTAH ENACTING COMPENSATION INCREASES FOR SPEDIFIC CITY OFFICERS</w:t>
      </w:r>
    </w:p>
    <w:p w14:paraId="5350B786" w14:textId="22E567E9" w:rsidR="004366B4" w:rsidRDefault="004366B4" w:rsidP="004366B4">
      <w:pPr>
        <w:spacing w:before="240" w:after="0"/>
        <w:ind w:left="158"/>
        <w:jc w:val="both"/>
        <w:rPr>
          <w:rFonts w:ascii="Times New Roman" w:hAnsi="Times New Roman" w:cs="Times New Roman"/>
          <w:sz w:val="24"/>
          <w:szCs w:val="24"/>
        </w:rPr>
      </w:pPr>
      <w:r>
        <w:rPr>
          <w:rFonts w:ascii="Times New Roman" w:hAnsi="Times New Roman" w:cs="Times New Roman"/>
          <w:b/>
          <w:bCs/>
          <w:sz w:val="24"/>
          <w:szCs w:val="24"/>
        </w:rPr>
        <w:tab/>
      </w:r>
      <w:proofErr w:type="gramStart"/>
      <w:r>
        <w:rPr>
          <w:rFonts w:ascii="Times New Roman" w:hAnsi="Times New Roman" w:cs="Times New Roman"/>
          <w:b/>
          <w:bCs/>
          <w:sz w:val="24"/>
          <w:szCs w:val="24"/>
        </w:rPr>
        <w:t>WHEREAS,</w:t>
      </w:r>
      <w:proofErr w:type="gramEnd"/>
      <w:r>
        <w:rPr>
          <w:rFonts w:ascii="Times New Roman" w:hAnsi="Times New Roman" w:cs="Times New Roman"/>
          <w:sz w:val="24"/>
          <w:szCs w:val="24"/>
        </w:rPr>
        <w:t xml:space="preserve"> THE Utah State Legislature during the 2024 General Session passed S.B. 91; and</w:t>
      </w:r>
    </w:p>
    <w:p w14:paraId="29B2B3A9" w14:textId="41DB2359" w:rsidR="004366B4" w:rsidRDefault="004366B4" w:rsidP="004366B4">
      <w:pPr>
        <w:spacing w:before="240" w:after="0"/>
        <w:ind w:left="158"/>
        <w:jc w:val="both"/>
        <w:rPr>
          <w:rFonts w:ascii="Times New Roman" w:hAnsi="Times New Roman" w:cs="Times New Roman"/>
          <w:sz w:val="24"/>
          <w:szCs w:val="24"/>
        </w:rPr>
      </w:pPr>
      <w:r>
        <w:rPr>
          <w:rFonts w:ascii="Times New Roman" w:hAnsi="Times New Roman" w:cs="Times New Roman"/>
          <w:b/>
          <w:bCs/>
          <w:sz w:val="24"/>
          <w:szCs w:val="24"/>
        </w:rPr>
        <w:tab/>
      </w:r>
      <w:proofErr w:type="gramStart"/>
      <w:r>
        <w:rPr>
          <w:rFonts w:ascii="Times New Roman" w:hAnsi="Times New Roman" w:cs="Times New Roman"/>
          <w:b/>
          <w:bCs/>
          <w:sz w:val="24"/>
          <w:szCs w:val="24"/>
        </w:rPr>
        <w:t>WHEREAS,</w:t>
      </w:r>
      <w:proofErr w:type="gramEnd"/>
      <w:r>
        <w:rPr>
          <w:rFonts w:ascii="Times New Roman" w:hAnsi="Times New Roman" w:cs="Times New Roman"/>
          <w:sz w:val="24"/>
          <w:szCs w:val="24"/>
        </w:rPr>
        <w:t xml:space="preserve"> S.B. 91 amended Utah Code Section 10-3-818 regarding City employee salaries; and</w:t>
      </w:r>
    </w:p>
    <w:p w14:paraId="73CCDB6F" w14:textId="6D76C705" w:rsidR="004366B4" w:rsidRDefault="004366B4" w:rsidP="004366B4">
      <w:pPr>
        <w:spacing w:before="240" w:after="0"/>
        <w:ind w:left="158"/>
        <w:jc w:val="both"/>
        <w:rPr>
          <w:rFonts w:ascii="Times New Roman" w:hAnsi="Times New Roman" w:cs="Times New Roman"/>
          <w:sz w:val="24"/>
          <w:szCs w:val="24"/>
        </w:rPr>
      </w:pPr>
      <w:r>
        <w:rPr>
          <w:rFonts w:ascii="Times New Roman" w:hAnsi="Times New Roman" w:cs="Times New Roman"/>
          <w:b/>
          <w:bCs/>
          <w:sz w:val="24"/>
          <w:szCs w:val="24"/>
        </w:rPr>
        <w:tab/>
      </w:r>
      <w:proofErr w:type="gramStart"/>
      <w:r>
        <w:rPr>
          <w:rFonts w:ascii="Times New Roman" w:hAnsi="Times New Roman" w:cs="Times New Roman"/>
          <w:b/>
          <w:bCs/>
          <w:sz w:val="24"/>
          <w:szCs w:val="24"/>
        </w:rPr>
        <w:t>WHEREAS,</w:t>
      </w:r>
      <w:proofErr w:type="gramEnd"/>
      <w:r>
        <w:rPr>
          <w:rFonts w:ascii="Times New Roman" w:hAnsi="Times New Roman" w:cs="Times New Roman"/>
          <w:sz w:val="24"/>
          <w:szCs w:val="24"/>
        </w:rPr>
        <w:t xml:space="preserve"> the City of Spring City must now publish public notice and hold an separate public hearing on proposed compensation increases for executive municipal officers before adopting those increases; and</w:t>
      </w:r>
    </w:p>
    <w:p w14:paraId="08A1ED53" w14:textId="1BF96188" w:rsidR="004366B4" w:rsidRDefault="004366B4" w:rsidP="004366B4">
      <w:pPr>
        <w:spacing w:before="240" w:after="0"/>
        <w:ind w:left="158"/>
        <w:jc w:val="both"/>
        <w:rPr>
          <w:rFonts w:ascii="Times New Roman" w:hAnsi="Times New Roman" w:cs="Times New Roman"/>
          <w:sz w:val="24"/>
          <w:szCs w:val="24"/>
        </w:rPr>
      </w:pPr>
      <w:r>
        <w:rPr>
          <w:rFonts w:ascii="Times New Roman" w:hAnsi="Times New Roman" w:cs="Times New Roman"/>
          <w:b/>
          <w:bCs/>
          <w:sz w:val="24"/>
          <w:szCs w:val="24"/>
        </w:rPr>
        <w:tab/>
      </w:r>
      <w:proofErr w:type="gramStart"/>
      <w:r>
        <w:rPr>
          <w:rFonts w:ascii="Times New Roman" w:hAnsi="Times New Roman" w:cs="Times New Roman"/>
          <w:b/>
          <w:bCs/>
          <w:sz w:val="24"/>
          <w:szCs w:val="24"/>
        </w:rPr>
        <w:t>WHEREAS,</w:t>
      </w:r>
      <w:proofErr w:type="gramEnd"/>
      <w:r>
        <w:rPr>
          <w:rFonts w:ascii="Times New Roman" w:hAnsi="Times New Roman" w:cs="Times New Roman"/>
          <w:sz w:val="24"/>
          <w:szCs w:val="24"/>
        </w:rPr>
        <w:t xml:space="preserve"> the Spring City </w:t>
      </w:r>
      <w:proofErr w:type="spellStart"/>
      <w:r>
        <w:rPr>
          <w:rFonts w:ascii="Times New Roman" w:hAnsi="Times New Roman" w:cs="Times New Roman"/>
          <w:sz w:val="24"/>
          <w:szCs w:val="24"/>
        </w:rPr>
        <w:t>City</w:t>
      </w:r>
      <w:proofErr w:type="spellEnd"/>
      <w:r>
        <w:rPr>
          <w:rFonts w:ascii="Times New Roman" w:hAnsi="Times New Roman" w:cs="Times New Roman"/>
          <w:sz w:val="24"/>
          <w:szCs w:val="24"/>
        </w:rPr>
        <w:t xml:space="preserve"> Council finds that enacting the proposed compensation increases as set forth in this ordinance will comply with Utha Code requirements and will promote the public health, safety, and welfare of the residents of the City of Spring City, Utah.</w:t>
      </w:r>
    </w:p>
    <w:p w14:paraId="49DD431C" w14:textId="77777777" w:rsidR="004366B4" w:rsidRDefault="004366B4" w:rsidP="004366B4">
      <w:pPr>
        <w:spacing w:before="240" w:after="0"/>
        <w:ind w:left="158"/>
        <w:jc w:val="both"/>
        <w:rPr>
          <w:rFonts w:ascii="Times New Roman" w:hAnsi="Times New Roman" w:cs="Times New Roman"/>
          <w:b/>
          <w:bCs/>
          <w:sz w:val="24"/>
          <w:szCs w:val="24"/>
        </w:rPr>
      </w:pPr>
      <w:r>
        <w:rPr>
          <w:rFonts w:ascii="Times New Roman" w:hAnsi="Times New Roman" w:cs="Times New Roman"/>
          <w:sz w:val="24"/>
          <w:szCs w:val="24"/>
        </w:rPr>
        <w:tab/>
      </w:r>
      <w:r w:rsidRPr="004366B4">
        <w:rPr>
          <w:rFonts w:ascii="Times New Roman" w:hAnsi="Times New Roman" w:cs="Times New Roman"/>
          <w:b/>
          <w:bCs/>
          <w:sz w:val="24"/>
          <w:szCs w:val="24"/>
        </w:rPr>
        <w:t xml:space="preserve">NOW, </w:t>
      </w:r>
      <w:proofErr w:type="gramStart"/>
      <w:r w:rsidRPr="004366B4">
        <w:rPr>
          <w:rFonts w:ascii="Times New Roman" w:hAnsi="Times New Roman" w:cs="Times New Roman"/>
          <w:b/>
          <w:bCs/>
          <w:sz w:val="24"/>
          <w:szCs w:val="24"/>
        </w:rPr>
        <w:t>THEREFORE,</w:t>
      </w:r>
      <w:r>
        <w:rPr>
          <w:rFonts w:ascii="Times New Roman" w:hAnsi="Times New Roman" w:cs="Times New Roman"/>
          <w:b/>
          <w:bCs/>
          <w:sz w:val="24"/>
          <w:szCs w:val="24"/>
        </w:rPr>
        <w:t>BE</w:t>
      </w:r>
      <w:proofErr w:type="gramEnd"/>
      <w:r>
        <w:rPr>
          <w:rFonts w:ascii="Times New Roman" w:hAnsi="Times New Roman" w:cs="Times New Roman"/>
          <w:b/>
          <w:bCs/>
          <w:sz w:val="24"/>
          <w:szCs w:val="24"/>
        </w:rPr>
        <w:t xml:space="preserve"> IT ORDAINED BY THE CITY COUNCIL OF THE CITY OF SPRING  CITY, UTAH, THAT</w:t>
      </w:r>
    </w:p>
    <w:p w14:paraId="50CEC5B2" w14:textId="02610E30" w:rsidR="004366B4" w:rsidRDefault="004366B4" w:rsidP="004366B4">
      <w:pPr>
        <w:spacing w:before="240" w:after="0"/>
        <w:ind w:left="158"/>
        <w:jc w:val="center"/>
        <w:rPr>
          <w:rFonts w:ascii="Times New Roman" w:hAnsi="Times New Roman" w:cs="Times New Roman"/>
          <w:b/>
          <w:bCs/>
          <w:sz w:val="24"/>
          <w:szCs w:val="24"/>
        </w:rPr>
      </w:pPr>
      <w:r>
        <w:rPr>
          <w:rFonts w:ascii="Times New Roman" w:hAnsi="Times New Roman" w:cs="Times New Roman"/>
          <w:b/>
          <w:bCs/>
          <w:sz w:val="24"/>
          <w:szCs w:val="24"/>
          <w:u w:val="single"/>
        </w:rPr>
        <w:t xml:space="preserve">SECTION I – ENACTMENT </w:t>
      </w:r>
    </w:p>
    <w:p w14:paraId="2578CA15" w14:textId="38C26AC7" w:rsidR="004366B4" w:rsidRDefault="004366B4" w:rsidP="004366B4">
      <w:pPr>
        <w:spacing w:before="240" w:after="0"/>
        <w:ind w:left="158"/>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The attached</w:t>
      </w:r>
      <w:proofErr w:type="gramEnd"/>
      <w:r>
        <w:rPr>
          <w:rFonts w:ascii="Times New Roman" w:hAnsi="Times New Roman" w:cs="Times New Roman"/>
          <w:sz w:val="24"/>
          <w:szCs w:val="24"/>
        </w:rPr>
        <w:t xml:space="preserve"> Exhibit A contains compensation increases for executive municipal officers proposed for inclusion in the City’s Fiscal Year 2025 budget.</w:t>
      </w:r>
    </w:p>
    <w:p w14:paraId="711B48A5" w14:textId="77777777" w:rsidR="004366B4" w:rsidRPr="004366B4" w:rsidRDefault="004366B4" w:rsidP="004366B4">
      <w:pPr>
        <w:spacing w:before="240"/>
        <w:ind w:left="760" w:right="721"/>
        <w:jc w:val="center"/>
        <w:rPr>
          <w:rFonts w:ascii="Times New Roman" w:hAnsi="Times New Roman" w:cs="Times New Roman"/>
          <w:b/>
          <w:sz w:val="24"/>
        </w:rPr>
      </w:pPr>
      <w:r w:rsidRPr="004366B4">
        <w:rPr>
          <w:rFonts w:ascii="Times New Roman" w:hAnsi="Times New Roman" w:cs="Times New Roman"/>
          <w:b/>
          <w:sz w:val="24"/>
          <w:u w:val="single"/>
        </w:rPr>
        <w:t>SECTION</w:t>
      </w:r>
      <w:r w:rsidRPr="004366B4">
        <w:rPr>
          <w:rFonts w:ascii="Times New Roman" w:hAnsi="Times New Roman" w:cs="Times New Roman"/>
          <w:b/>
          <w:spacing w:val="-3"/>
          <w:sz w:val="24"/>
          <w:u w:val="single"/>
        </w:rPr>
        <w:t xml:space="preserve"> </w:t>
      </w:r>
      <w:r w:rsidRPr="004366B4">
        <w:rPr>
          <w:rFonts w:ascii="Times New Roman" w:hAnsi="Times New Roman" w:cs="Times New Roman"/>
          <w:b/>
          <w:sz w:val="24"/>
          <w:u w:val="single"/>
        </w:rPr>
        <w:t>II</w:t>
      </w:r>
      <w:r w:rsidRPr="004366B4">
        <w:rPr>
          <w:rFonts w:ascii="Times New Roman" w:hAnsi="Times New Roman" w:cs="Times New Roman"/>
          <w:b/>
          <w:spacing w:val="-2"/>
          <w:sz w:val="24"/>
          <w:u w:val="single"/>
        </w:rPr>
        <w:t xml:space="preserve"> </w:t>
      </w:r>
      <w:r w:rsidRPr="004366B4">
        <w:rPr>
          <w:rFonts w:ascii="Times New Roman" w:hAnsi="Times New Roman" w:cs="Times New Roman"/>
          <w:b/>
          <w:sz w:val="24"/>
          <w:u w:val="single"/>
        </w:rPr>
        <w:t>–</w:t>
      </w:r>
      <w:r w:rsidRPr="004366B4">
        <w:rPr>
          <w:rFonts w:ascii="Times New Roman" w:hAnsi="Times New Roman" w:cs="Times New Roman"/>
          <w:b/>
          <w:spacing w:val="-2"/>
          <w:sz w:val="24"/>
          <w:u w:val="single"/>
        </w:rPr>
        <w:t xml:space="preserve"> </w:t>
      </w:r>
      <w:r w:rsidRPr="004366B4">
        <w:rPr>
          <w:rFonts w:ascii="Times New Roman" w:hAnsi="Times New Roman" w:cs="Times New Roman"/>
          <w:b/>
          <w:sz w:val="24"/>
          <w:u w:val="single"/>
        </w:rPr>
        <w:t>AMENDMENT</w:t>
      </w:r>
      <w:r w:rsidRPr="004366B4">
        <w:rPr>
          <w:rFonts w:ascii="Times New Roman" w:hAnsi="Times New Roman" w:cs="Times New Roman"/>
          <w:b/>
          <w:spacing w:val="-3"/>
          <w:sz w:val="24"/>
          <w:u w:val="single"/>
        </w:rPr>
        <w:t xml:space="preserve"> </w:t>
      </w:r>
      <w:r w:rsidRPr="004366B4">
        <w:rPr>
          <w:rFonts w:ascii="Times New Roman" w:hAnsi="Times New Roman" w:cs="Times New Roman"/>
          <w:b/>
          <w:sz w:val="24"/>
          <w:u w:val="single"/>
        </w:rPr>
        <w:t>OF</w:t>
      </w:r>
      <w:r w:rsidRPr="004366B4">
        <w:rPr>
          <w:rFonts w:ascii="Times New Roman" w:hAnsi="Times New Roman" w:cs="Times New Roman"/>
          <w:b/>
          <w:spacing w:val="-2"/>
          <w:sz w:val="24"/>
          <w:u w:val="single"/>
        </w:rPr>
        <w:t xml:space="preserve"> </w:t>
      </w:r>
      <w:r w:rsidRPr="004366B4">
        <w:rPr>
          <w:rFonts w:ascii="Times New Roman" w:hAnsi="Times New Roman" w:cs="Times New Roman"/>
          <w:b/>
          <w:sz w:val="24"/>
          <w:u w:val="single"/>
        </w:rPr>
        <w:t>CONFLICTING</w:t>
      </w:r>
      <w:r w:rsidRPr="004366B4">
        <w:rPr>
          <w:rFonts w:ascii="Times New Roman" w:hAnsi="Times New Roman" w:cs="Times New Roman"/>
          <w:b/>
          <w:spacing w:val="-2"/>
          <w:sz w:val="24"/>
          <w:u w:val="single"/>
        </w:rPr>
        <w:t xml:space="preserve"> ORDINANCES</w:t>
      </w:r>
    </w:p>
    <w:p w14:paraId="3EBEC7C5" w14:textId="77777777" w:rsidR="004366B4" w:rsidRPr="004366B4" w:rsidRDefault="004366B4" w:rsidP="004366B4">
      <w:pPr>
        <w:pStyle w:val="BodyText"/>
        <w:rPr>
          <w:b/>
        </w:rPr>
      </w:pPr>
    </w:p>
    <w:p w14:paraId="3802A4B6" w14:textId="77777777" w:rsidR="004366B4" w:rsidRPr="004366B4" w:rsidRDefault="004366B4" w:rsidP="004366B4">
      <w:pPr>
        <w:pStyle w:val="BodyText"/>
        <w:ind w:left="160" w:right="98" w:firstLine="720"/>
      </w:pPr>
      <w:r w:rsidRPr="004366B4">
        <w:t>If</w:t>
      </w:r>
      <w:r w:rsidRPr="004366B4">
        <w:rPr>
          <w:spacing w:val="-4"/>
        </w:rPr>
        <w:t xml:space="preserve"> </w:t>
      </w:r>
      <w:r w:rsidRPr="004366B4">
        <w:t>any</w:t>
      </w:r>
      <w:r w:rsidRPr="004366B4">
        <w:rPr>
          <w:spacing w:val="-3"/>
        </w:rPr>
        <w:t xml:space="preserve"> </w:t>
      </w:r>
      <w:r w:rsidRPr="004366B4">
        <w:t>ordinances,</w:t>
      </w:r>
      <w:r w:rsidRPr="004366B4">
        <w:rPr>
          <w:spacing w:val="-1"/>
        </w:rPr>
        <w:t xml:space="preserve"> </w:t>
      </w:r>
      <w:r w:rsidRPr="004366B4">
        <w:t>resolutions,</w:t>
      </w:r>
      <w:r w:rsidRPr="004366B4">
        <w:rPr>
          <w:spacing w:val="-3"/>
        </w:rPr>
        <w:t xml:space="preserve"> </w:t>
      </w:r>
      <w:r w:rsidRPr="004366B4">
        <w:t>policies,</w:t>
      </w:r>
      <w:r w:rsidRPr="004366B4">
        <w:rPr>
          <w:spacing w:val="-3"/>
        </w:rPr>
        <w:t xml:space="preserve"> </w:t>
      </w:r>
      <w:r w:rsidRPr="004366B4">
        <w:t>or</w:t>
      </w:r>
      <w:r w:rsidRPr="004366B4">
        <w:rPr>
          <w:spacing w:val="-4"/>
        </w:rPr>
        <w:t xml:space="preserve"> </w:t>
      </w:r>
      <w:r w:rsidRPr="004366B4">
        <w:t>zoning</w:t>
      </w:r>
      <w:r w:rsidRPr="004366B4">
        <w:rPr>
          <w:spacing w:val="-3"/>
        </w:rPr>
        <w:t xml:space="preserve"> </w:t>
      </w:r>
      <w:r w:rsidRPr="004366B4">
        <w:t>maps</w:t>
      </w:r>
      <w:r w:rsidRPr="004366B4">
        <w:rPr>
          <w:spacing w:val="-3"/>
        </w:rPr>
        <w:t xml:space="preserve"> </w:t>
      </w:r>
      <w:r w:rsidRPr="004366B4">
        <w:t>of</w:t>
      </w:r>
      <w:r w:rsidRPr="004366B4">
        <w:rPr>
          <w:spacing w:val="-4"/>
        </w:rPr>
        <w:t xml:space="preserve"> </w:t>
      </w:r>
      <w:r w:rsidRPr="004366B4">
        <w:t>the</w:t>
      </w:r>
      <w:r w:rsidRPr="004366B4">
        <w:rPr>
          <w:spacing w:val="-4"/>
        </w:rPr>
        <w:t xml:space="preserve"> </w:t>
      </w:r>
      <w:r w:rsidRPr="004366B4">
        <w:t>City</w:t>
      </w:r>
      <w:r w:rsidRPr="004366B4">
        <w:rPr>
          <w:spacing w:val="-3"/>
        </w:rPr>
        <w:t xml:space="preserve"> </w:t>
      </w:r>
      <w:r w:rsidRPr="004366B4">
        <w:t>of</w:t>
      </w:r>
      <w:r w:rsidRPr="004366B4">
        <w:rPr>
          <w:spacing w:val="-4"/>
        </w:rPr>
        <w:t xml:space="preserve"> </w:t>
      </w:r>
      <w:r w:rsidRPr="004366B4">
        <w:t>Spring City heretofore adopted are inconsistent herewith they are hereby amended to comply with the provisions hereof. If they cannot be amended to comply with the provisions hereof, they are hereby repealed.</w:t>
      </w:r>
    </w:p>
    <w:p w14:paraId="5875B348" w14:textId="77777777" w:rsidR="004366B4" w:rsidRPr="004366B4" w:rsidRDefault="004366B4" w:rsidP="004366B4">
      <w:pPr>
        <w:pStyle w:val="BodyText"/>
      </w:pPr>
    </w:p>
    <w:p w14:paraId="366BB0D7" w14:textId="77777777" w:rsidR="004366B4" w:rsidRPr="004366B4" w:rsidRDefault="004366B4" w:rsidP="004366B4">
      <w:pPr>
        <w:spacing w:before="1"/>
        <w:ind w:left="760" w:right="720"/>
        <w:jc w:val="center"/>
        <w:rPr>
          <w:rFonts w:ascii="Times New Roman" w:hAnsi="Times New Roman" w:cs="Times New Roman"/>
          <w:b/>
          <w:sz w:val="24"/>
        </w:rPr>
      </w:pPr>
      <w:r w:rsidRPr="004366B4">
        <w:rPr>
          <w:rFonts w:ascii="Times New Roman" w:hAnsi="Times New Roman" w:cs="Times New Roman"/>
          <w:b/>
          <w:sz w:val="24"/>
          <w:u w:val="single"/>
        </w:rPr>
        <w:t>SECTION</w:t>
      </w:r>
      <w:r w:rsidRPr="004366B4">
        <w:rPr>
          <w:rFonts w:ascii="Times New Roman" w:hAnsi="Times New Roman" w:cs="Times New Roman"/>
          <w:b/>
          <w:spacing w:val="-5"/>
          <w:sz w:val="24"/>
          <w:u w:val="single"/>
        </w:rPr>
        <w:t xml:space="preserve"> </w:t>
      </w:r>
      <w:r w:rsidRPr="004366B4">
        <w:rPr>
          <w:rFonts w:ascii="Times New Roman" w:hAnsi="Times New Roman" w:cs="Times New Roman"/>
          <w:b/>
          <w:sz w:val="24"/>
          <w:u w:val="single"/>
        </w:rPr>
        <w:t>III</w:t>
      </w:r>
      <w:r w:rsidRPr="004366B4">
        <w:rPr>
          <w:rFonts w:ascii="Times New Roman" w:hAnsi="Times New Roman" w:cs="Times New Roman"/>
          <w:b/>
          <w:spacing w:val="-2"/>
          <w:sz w:val="24"/>
          <w:u w:val="single"/>
        </w:rPr>
        <w:t xml:space="preserve"> </w:t>
      </w:r>
      <w:r w:rsidRPr="004366B4">
        <w:rPr>
          <w:rFonts w:ascii="Times New Roman" w:hAnsi="Times New Roman" w:cs="Times New Roman"/>
          <w:b/>
          <w:sz w:val="24"/>
          <w:u w:val="single"/>
        </w:rPr>
        <w:t>–</w:t>
      </w:r>
      <w:r w:rsidRPr="004366B4">
        <w:rPr>
          <w:rFonts w:ascii="Times New Roman" w:hAnsi="Times New Roman" w:cs="Times New Roman"/>
          <w:b/>
          <w:spacing w:val="-2"/>
          <w:sz w:val="24"/>
          <w:u w:val="single"/>
        </w:rPr>
        <w:t xml:space="preserve"> </w:t>
      </w:r>
      <w:r w:rsidRPr="004366B4">
        <w:rPr>
          <w:rFonts w:ascii="Times New Roman" w:hAnsi="Times New Roman" w:cs="Times New Roman"/>
          <w:b/>
          <w:sz w:val="24"/>
          <w:u w:val="single"/>
        </w:rPr>
        <w:t>EFFECTIVE</w:t>
      </w:r>
      <w:r w:rsidRPr="004366B4">
        <w:rPr>
          <w:rFonts w:ascii="Times New Roman" w:hAnsi="Times New Roman" w:cs="Times New Roman"/>
          <w:b/>
          <w:spacing w:val="-1"/>
          <w:sz w:val="24"/>
          <w:u w:val="single"/>
        </w:rPr>
        <w:t xml:space="preserve"> </w:t>
      </w:r>
      <w:r w:rsidRPr="004366B4">
        <w:rPr>
          <w:rFonts w:ascii="Times New Roman" w:hAnsi="Times New Roman" w:cs="Times New Roman"/>
          <w:b/>
          <w:spacing w:val="-4"/>
          <w:sz w:val="24"/>
          <w:u w:val="single"/>
        </w:rPr>
        <w:t>DATE</w:t>
      </w:r>
    </w:p>
    <w:p w14:paraId="5C6C0038" w14:textId="77777777" w:rsidR="004366B4" w:rsidRPr="004366B4" w:rsidRDefault="004366B4" w:rsidP="004366B4">
      <w:pPr>
        <w:pStyle w:val="BodyText"/>
        <w:spacing w:before="276"/>
        <w:ind w:left="160" w:right="98" w:firstLine="720"/>
      </w:pPr>
      <w:r w:rsidRPr="004366B4">
        <w:t>This</w:t>
      </w:r>
      <w:r w:rsidRPr="004366B4">
        <w:rPr>
          <w:spacing w:val="-10"/>
        </w:rPr>
        <w:t xml:space="preserve"> </w:t>
      </w:r>
      <w:r w:rsidRPr="004366B4">
        <w:t>ordinance</w:t>
      </w:r>
      <w:r w:rsidRPr="004366B4">
        <w:rPr>
          <w:spacing w:val="-12"/>
        </w:rPr>
        <w:t xml:space="preserve"> </w:t>
      </w:r>
      <w:r w:rsidRPr="004366B4">
        <w:t>shall</w:t>
      </w:r>
      <w:r w:rsidRPr="004366B4">
        <w:rPr>
          <w:spacing w:val="-10"/>
        </w:rPr>
        <w:t xml:space="preserve"> </w:t>
      </w:r>
      <w:r w:rsidRPr="004366B4">
        <w:t>take</w:t>
      </w:r>
      <w:r w:rsidRPr="004366B4">
        <w:rPr>
          <w:spacing w:val="-12"/>
        </w:rPr>
        <w:t xml:space="preserve"> </w:t>
      </w:r>
      <w:r w:rsidRPr="004366B4">
        <w:t>effect</w:t>
      </w:r>
      <w:r w:rsidRPr="004366B4">
        <w:rPr>
          <w:spacing w:val="-10"/>
        </w:rPr>
        <w:t xml:space="preserve"> </w:t>
      </w:r>
      <w:r w:rsidRPr="004366B4">
        <w:t>upon</w:t>
      </w:r>
      <w:r w:rsidRPr="004366B4">
        <w:rPr>
          <w:spacing w:val="-11"/>
        </w:rPr>
        <w:t xml:space="preserve"> </w:t>
      </w:r>
      <w:r w:rsidRPr="004366B4">
        <w:t>its</w:t>
      </w:r>
      <w:r w:rsidRPr="004366B4">
        <w:rPr>
          <w:spacing w:val="-10"/>
        </w:rPr>
        <w:t xml:space="preserve"> </w:t>
      </w:r>
      <w:r w:rsidRPr="004366B4">
        <w:t>passage</w:t>
      </w:r>
      <w:r w:rsidRPr="004366B4">
        <w:rPr>
          <w:spacing w:val="-12"/>
        </w:rPr>
        <w:t xml:space="preserve"> </w:t>
      </w:r>
      <w:r w:rsidRPr="004366B4">
        <w:t>by</w:t>
      </w:r>
      <w:r w:rsidRPr="004366B4">
        <w:rPr>
          <w:spacing w:val="-13"/>
        </w:rPr>
        <w:t xml:space="preserve"> </w:t>
      </w:r>
      <w:r w:rsidRPr="004366B4">
        <w:t>a</w:t>
      </w:r>
      <w:r w:rsidRPr="004366B4">
        <w:rPr>
          <w:spacing w:val="-12"/>
        </w:rPr>
        <w:t xml:space="preserve"> </w:t>
      </w:r>
      <w:r w:rsidRPr="004366B4">
        <w:t>majority</w:t>
      </w:r>
      <w:r w:rsidRPr="004366B4">
        <w:rPr>
          <w:spacing w:val="-11"/>
        </w:rPr>
        <w:t xml:space="preserve"> </w:t>
      </w:r>
      <w:r w:rsidRPr="004366B4">
        <w:t>vote</w:t>
      </w:r>
      <w:r w:rsidRPr="004366B4">
        <w:rPr>
          <w:spacing w:val="-12"/>
        </w:rPr>
        <w:t xml:space="preserve"> </w:t>
      </w:r>
      <w:r w:rsidRPr="004366B4">
        <w:t>of</w:t>
      </w:r>
      <w:r w:rsidRPr="004366B4">
        <w:rPr>
          <w:spacing w:val="-14"/>
        </w:rPr>
        <w:t xml:space="preserve"> </w:t>
      </w:r>
      <w:r w:rsidRPr="004366B4">
        <w:t>the</w:t>
      </w:r>
      <w:r w:rsidRPr="004366B4">
        <w:rPr>
          <w:spacing w:val="-12"/>
        </w:rPr>
        <w:t xml:space="preserve"> </w:t>
      </w:r>
      <w:r w:rsidRPr="004366B4">
        <w:t xml:space="preserve">Spring City </w:t>
      </w:r>
      <w:proofErr w:type="spellStart"/>
      <w:r w:rsidRPr="004366B4">
        <w:t>City</w:t>
      </w:r>
      <w:proofErr w:type="spellEnd"/>
      <w:r w:rsidRPr="004366B4">
        <w:t xml:space="preserve"> Council and following notice and publication as required by the Utah Code.</w:t>
      </w:r>
    </w:p>
    <w:p w14:paraId="36515590" w14:textId="77777777" w:rsidR="004366B4" w:rsidRPr="004366B4" w:rsidRDefault="004366B4" w:rsidP="004366B4">
      <w:pPr>
        <w:spacing w:before="276"/>
        <w:ind w:left="760" w:right="716"/>
        <w:jc w:val="center"/>
        <w:rPr>
          <w:rFonts w:ascii="Times New Roman" w:hAnsi="Times New Roman" w:cs="Times New Roman"/>
          <w:b/>
          <w:sz w:val="24"/>
        </w:rPr>
      </w:pPr>
      <w:r w:rsidRPr="004366B4">
        <w:rPr>
          <w:rFonts w:ascii="Times New Roman" w:hAnsi="Times New Roman" w:cs="Times New Roman"/>
          <w:b/>
          <w:sz w:val="24"/>
          <w:u w:val="single"/>
        </w:rPr>
        <w:t>SECTION</w:t>
      </w:r>
      <w:r w:rsidRPr="004366B4">
        <w:rPr>
          <w:rFonts w:ascii="Times New Roman" w:hAnsi="Times New Roman" w:cs="Times New Roman"/>
          <w:b/>
          <w:spacing w:val="-2"/>
          <w:sz w:val="24"/>
          <w:u w:val="single"/>
        </w:rPr>
        <w:t xml:space="preserve"> </w:t>
      </w:r>
      <w:r w:rsidRPr="004366B4">
        <w:rPr>
          <w:rFonts w:ascii="Times New Roman" w:hAnsi="Times New Roman" w:cs="Times New Roman"/>
          <w:b/>
          <w:sz w:val="24"/>
          <w:u w:val="single"/>
        </w:rPr>
        <w:t>IV</w:t>
      </w:r>
      <w:r w:rsidRPr="004366B4">
        <w:rPr>
          <w:rFonts w:ascii="Times New Roman" w:hAnsi="Times New Roman" w:cs="Times New Roman"/>
          <w:b/>
          <w:spacing w:val="-1"/>
          <w:sz w:val="24"/>
          <w:u w:val="single"/>
        </w:rPr>
        <w:t xml:space="preserve"> </w:t>
      </w:r>
      <w:r w:rsidRPr="004366B4">
        <w:rPr>
          <w:rFonts w:ascii="Times New Roman" w:hAnsi="Times New Roman" w:cs="Times New Roman"/>
          <w:b/>
          <w:sz w:val="24"/>
          <w:u w:val="single"/>
        </w:rPr>
        <w:t xml:space="preserve">– </w:t>
      </w:r>
      <w:r w:rsidRPr="004366B4">
        <w:rPr>
          <w:rFonts w:ascii="Times New Roman" w:hAnsi="Times New Roman" w:cs="Times New Roman"/>
          <w:b/>
          <w:spacing w:val="-2"/>
          <w:sz w:val="24"/>
          <w:u w:val="single"/>
        </w:rPr>
        <w:t>SEVERABILITY</w:t>
      </w:r>
    </w:p>
    <w:p w14:paraId="694C3A65" w14:textId="11CB7C14" w:rsidR="004366B4" w:rsidRDefault="004366B4" w:rsidP="004366B4">
      <w:pPr>
        <w:pStyle w:val="BodyText"/>
        <w:spacing w:before="276"/>
        <w:ind w:left="160" w:right="35" w:firstLine="720"/>
      </w:pPr>
      <w:r w:rsidRPr="004366B4">
        <w:t>If</w:t>
      </w:r>
      <w:r w:rsidRPr="004366B4">
        <w:rPr>
          <w:spacing w:val="-4"/>
        </w:rPr>
        <w:t xml:space="preserve"> </w:t>
      </w:r>
      <w:r w:rsidRPr="004366B4">
        <w:t>any</w:t>
      </w:r>
      <w:r w:rsidRPr="004366B4">
        <w:rPr>
          <w:spacing w:val="-3"/>
        </w:rPr>
        <w:t xml:space="preserve"> </w:t>
      </w:r>
      <w:r w:rsidRPr="004366B4">
        <w:t>section,</w:t>
      </w:r>
      <w:r w:rsidRPr="004366B4">
        <w:rPr>
          <w:spacing w:val="-3"/>
        </w:rPr>
        <w:t xml:space="preserve"> </w:t>
      </w:r>
      <w:r w:rsidRPr="004366B4">
        <w:t>subsection,</w:t>
      </w:r>
      <w:r w:rsidRPr="004366B4">
        <w:rPr>
          <w:spacing w:val="-3"/>
        </w:rPr>
        <w:t xml:space="preserve"> </w:t>
      </w:r>
      <w:r w:rsidRPr="004366B4">
        <w:t>sentence,</w:t>
      </w:r>
      <w:r w:rsidRPr="004366B4">
        <w:rPr>
          <w:spacing w:val="-2"/>
        </w:rPr>
        <w:t xml:space="preserve"> </w:t>
      </w:r>
      <w:r w:rsidRPr="004366B4">
        <w:t>clause,</w:t>
      </w:r>
      <w:r w:rsidRPr="004366B4">
        <w:rPr>
          <w:spacing w:val="-3"/>
        </w:rPr>
        <w:t xml:space="preserve"> </w:t>
      </w:r>
      <w:r w:rsidRPr="004366B4">
        <w:t>phrase,</w:t>
      </w:r>
      <w:r w:rsidRPr="004366B4">
        <w:rPr>
          <w:spacing w:val="-3"/>
        </w:rPr>
        <w:t xml:space="preserve"> </w:t>
      </w:r>
      <w:r w:rsidRPr="004366B4">
        <w:t>or</w:t>
      </w:r>
      <w:r w:rsidRPr="004366B4">
        <w:rPr>
          <w:spacing w:val="-4"/>
        </w:rPr>
        <w:t xml:space="preserve"> </w:t>
      </w:r>
      <w:r w:rsidRPr="004366B4">
        <w:t>portion</w:t>
      </w:r>
      <w:r w:rsidRPr="004366B4">
        <w:rPr>
          <w:spacing w:val="-3"/>
        </w:rPr>
        <w:t xml:space="preserve"> </w:t>
      </w:r>
      <w:r w:rsidRPr="004366B4">
        <w:t>of</w:t>
      </w:r>
      <w:r w:rsidRPr="004366B4">
        <w:rPr>
          <w:spacing w:val="-4"/>
        </w:rPr>
        <w:t xml:space="preserve"> </w:t>
      </w:r>
      <w:r w:rsidRPr="004366B4">
        <w:t>this</w:t>
      </w:r>
      <w:r w:rsidRPr="004366B4">
        <w:rPr>
          <w:spacing w:val="-3"/>
        </w:rPr>
        <w:t xml:space="preserve"> </w:t>
      </w:r>
      <w:r w:rsidRPr="004366B4">
        <w:t>ordinance</w:t>
      </w:r>
      <w:r w:rsidRPr="004366B4">
        <w:rPr>
          <w:spacing w:val="-4"/>
        </w:rPr>
        <w:t xml:space="preserve"> </w:t>
      </w:r>
      <w:r w:rsidRPr="004366B4">
        <w:t>is,</w:t>
      </w:r>
      <w:r w:rsidRPr="004366B4">
        <w:rPr>
          <w:spacing w:val="-3"/>
        </w:rPr>
        <w:t xml:space="preserve"> </w:t>
      </w:r>
      <w:r w:rsidRPr="004366B4">
        <w:t>for</w:t>
      </w:r>
      <w:r w:rsidRPr="004366B4">
        <w:rPr>
          <w:spacing w:val="-4"/>
        </w:rPr>
        <w:t xml:space="preserve"> </w:t>
      </w:r>
      <w:r w:rsidRPr="004366B4">
        <w:t xml:space="preserve">any reason, held invalid or unconstitutional by any court of competent jurisdiction, such </w:t>
      </w:r>
      <w:r w:rsidRPr="004366B4">
        <w:lastRenderedPageBreak/>
        <w:t>provision shall be</w:t>
      </w:r>
      <w:r w:rsidRPr="004366B4">
        <w:rPr>
          <w:spacing w:val="-1"/>
        </w:rPr>
        <w:t xml:space="preserve"> </w:t>
      </w:r>
      <w:r w:rsidRPr="004366B4">
        <w:t>deemed a</w:t>
      </w:r>
      <w:r w:rsidRPr="004366B4">
        <w:rPr>
          <w:spacing w:val="-1"/>
        </w:rPr>
        <w:t xml:space="preserve"> </w:t>
      </w:r>
      <w:r w:rsidRPr="004366B4">
        <w:t>separate, distinct, and independent provision, and such holding shall not affect the validity of the remaining portions of this ordinance</w:t>
      </w:r>
      <w:r>
        <w:t>.</w:t>
      </w:r>
    </w:p>
    <w:p w14:paraId="7EBA21AD" w14:textId="77777777" w:rsidR="004366B4" w:rsidRPr="004366B4" w:rsidRDefault="004366B4" w:rsidP="004366B4">
      <w:pPr>
        <w:spacing w:before="79"/>
        <w:ind w:left="760" w:right="724"/>
        <w:jc w:val="center"/>
        <w:rPr>
          <w:rFonts w:ascii="Times New Roman" w:hAnsi="Times New Roman" w:cs="Times New Roman"/>
          <w:b/>
          <w:sz w:val="24"/>
          <w:szCs w:val="24"/>
        </w:rPr>
      </w:pPr>
      <w:r w:rsidRPr="004366B4">
        <w:rPr>
          <w:rFonts w:ascii="Times New Roman" w:hAnsi="Times New Roman" w:cs="Times New Roman"/>
          <w:b/>
          <w:sz w:val="24"/>
          <w:szCs w:val="24"/>
          <w:u w:val="single"/>
        </w:rPr>
        <w:t>SECTION</w:t>
      </w:r>
      <w:r w:rsidRPr="004366B4">
        <w:rPr>
          <w:rFonts w:ascii="Times New Roman" w:hAnsi="Times New Roman" w:cs="Times New Roman"/>
          <w:b/>
          <w:spacing w:val="-3"/>
          <w:sz w:val="24"/>
          <w:szCs w:val="24"/>
          <w:u w:val="single"/>
        </w:rPr>
        <w:t xml:space="preserve"> </w:t>
      </w:r>
      <w:r w:rsidRPr="004366B4">
        <w:rPr>
          <w:rFonts w:ascii="Times New Roman" w:hAnsi="Times New Roman" w:cs="Times New Roman"/>
          <w:b/>
          <w:sz w:val="24"/>
          <w:szCs w:val="24"/>
          <w:u w:val="single"/>
        </w:rPr>
        <w:t>V</w:t>
      </w:r>
      <w:r w:rsidRPr="004366B4">
        <w:rPr>
          <w:rFonts w:ascii="Times New Roman" w:hAnsi="Times New Roman" w:cs="Times New Roman"/>
          <w:b/>
          <w:spacing w:val="-2"/>
          <w:sz w:val="24"/>
          <w:szCs w:val="24"/>
          <w:u w:val="single"/>
        </w:rPr>
        <w:t xml:space="preserve"> </w:t>
      </w:r>
      <w:r w:rsidRPr="004366B4">
        <w:rPr>
          <w:rFonts w:ascii="Times New Roman" w:hAnsi="Times New Roman" w:cs="Times New Roman"/>
          <w:b/>
          <w:sz w:val="24"/>
          <w:szCs w:val="24"/>
          <w:u w:val="single"/>
        </w:rPr>
        <w:t>–</w:t>
      </w:r>
      <w:r w:rsidRPr="004366B4">
        <w:rPr>
          <w:rFonts w:ascii="Times New Roman" w:hAnsi="Times New Roman" w:cs="Times New Roman"/>
          <w:b/>
          <w:spacing w:val="-2"/>
          <w:sz w:val="24"/>
          <w:szCs w:val="24"/>
          <w:u w:val="single"/>
        </w:rPr>
        <w:t xml:space="preserve"> </w:t>
      </w:r>
      <w:r w:rsidRPr="004366B4">
        <w:rPr>
          <w:rFonts w:ascii="Times New Roman" w:hAnsi="Times New Roman" w:cs="Times New Roman"/>
          <w:b/>
          <w:sz w:val="24"/>
          <w:szCs w:val="24"/>
          <w:u w:val="single"/>
        </w:rPr>
        <w:t>PUBLIC</w:t>
      </w:r>
      <w:r w:rsidRPr="004366B4">
        <w:rPr>
          <w:rFonts w:ascii="Times New Roman" w:hAnsi="Times New Roman" w:cs="Times New Roman"/>
          <w:b/>
          <w:spacing w:val="-2"/>
          <w:sz w:val="24"/>
          <w:szCs w:val="24"/>
          <w:u w:val="single"/>
        </w:rPr>
        <w:t xml:space="preserve"> NOTICE</w:t>
      </w:r>
    </w:p>
    <w:p w14:paraId="45AAED7F" w14:textId="77777777" w:rsidR="004366B4" w:rsidRPr="004366B4" w:rsidRDefault="004366B4" w:rsidP="004366B4">
      <w:pPr>
        <w:pStyle w:val="BodyText"/>
        <w:rPr>
          <w:b/>
        </w:rPr>
      </w:pPr>
    </w:p>
    <w:p w14:paraId="49660085" w14:textId="77777777" w:rsidR="004366B4" w:rsidRPr="004366B4" w:rsidRDefault="004366B4" w:rsidP="004366B4">
      <w:pPr>
        <w:pStyle w:val="BodyText"/>
        <w:ind w:left="160" w:right="167" w:firstLine="720"/>
        <w:jc w:val="both"/>
      </w:pPr>
      <w:r w:rsidRPr="004366B4">
        <w:t>The</w:t>
      </w:r>
      <w:r w:rsidRPr="004366B4">
        <w:rPr>
          <w:spacing w:val="-4"/>
        </w:rPr>
        <w:t xml:space="preserve"> </w:t>
      </w:r>
      <w:r w:rsidRPr="004366B4">
        <w:t>Spring City</w:t>
      </w:r>
      <w:r w:rsidRPr="004366B4">
        <w:rPr>
          <w:spacing w:val="-4"/>
        </w:rPr>
        <w:t xml:space="preserve"> </w:t>
      </w:r>
      <w:r w:rsidRPr="004366B4">
        <w:t>Recorder</w:t>
      </w:r>
      <w:r w:rsidRPr="004366B4">
        <w:rPr>
          <w:spacing w:val="-4"/>
        </w:rPr>
        <w:t xml:space="preserve"> </w:t>
      </w:r>
      <w:r w:rsidRPr="004366B4">
        <w:t>is</w:t>
      </w:r>
      <w:r w:rsidRPr="004366B4">
        <w:rPr>
          <w:spacing w:val="-4"/>
        </w:rPr>
        <w:t xml:space="preserve"> </w:t>
      </w:r>
      <w:r w:rsidRPr="004366B4">
        <w:t>hereby</w:t>
      </w:r>
      <w:r w:rsidRPr="004366B4">
        <w:rPr>
          <w:spacing w:val="-4"/>
        </w:rPr>
        <w:t xml:space="preserve"> </w:t>
      </w:r>
      <w:r w:rsidRPr="004366B4">
        <w:t>ordered,</w:t>
      </w:r>
      <w:r w:rsidRPr="004366B4">
        <w:rPr>
          <w:spacing w:val="-2"/>
        </w:rPr>
        <w:t xml:space="preserve"> </w:t>
      </w:r>
      <w:r w:rsidRPr="004366B4">
        <w:t>in</w:t>
      </w:r>
      <w:r w:rsidRPr="004366B4">
        <w:rPr>
          <w:spacing w:val="-4"/>
        </w:rPr>
        <w:t xml:space="preserve"> </w:t>
      </w:r>
      <w:r w:rsidRPr="004366B4">
        <w:t>accordance</w:t>
      </w:r>
      <w:r w:rsidRPr="004366B4">
        <w:rPr>
          <w:spacing w:val="-3"/>
        </w:rPr>
        <w:t xml:space="preserve"> </w:t>
      </w:r>
      <w:r w:rsidRPr="004366B4">
        <w:t>with</w:t>
      </w:r>
      <w:r w:rsidRPr="004366B4">
        <w:rPr>
          <w:spacing w:val="-4"/>
        </w:rPr>
        <w:t xml:space="preserve"> </w:t>
      </w:r>
      <w:r w:rsidRPr="004366B4">
        <w:t>the</w:t>
      </w:r>
      <w:r w:rsidRPr="004366B4">
        <w:rPr>
          <w:spacing w:val="-4"/>
        </w:rPr>
        <w:t xml:space="preserve"> </w:t>
      </w:r>
      <w:r w:rsidRPr="004366B4">
        <w:t>requirements</w:t>
      </w:r>
      <w:r w:rsidRPr="004366B4">
        <w:rPr>
          <w:spacing w:val="-4"/>
        </w:rPr>
        <w:t xml:space="preserve"> </w:t>
      </w:r>
      <w:r w:rsidRPr="004366B4">
        <w:t>of Utah Code § 10-3-710–711, to do as follows:</w:t>
      </w:r>
    </w:p>
    <w:p w14:paraId="692ED0EB" w14:textId="77777777" w:rsidR="004366B4" w:rsidRPr="004366B4" w:rsidRDefault="004366B4" w:rsidP="004366B4">
      <w:pPr>
        <w:pStyle w:val="ListParagraph"/>
        <w:widowControl w:val="0"/>
        <w:numPr>
          <w:ilvl w:val="0"/>
          <w:numId w:val="1"/>
        </w:numPr>
        <w:tabs>
          <w:tab w:val="left" w:pos="1959"/>
        </w:tabs>
        <w:autoSpaceDE w:val="0"/>
        <w:autoSpaceDN w:val="0"/>
        <w:spacing w:after="0" w:line="240" w:lineRule="auto"/>
        <w:ind w:left="1959" w:hanging="359"/>
        <w:contextualSpacing w:val="0"/>
        <w:jc w:val="both"/>
        <w:rPr>
          <w:rFonts w:ascii="Times New Roman" w:hAnsi="Times New Roman" w:cs="Times New Roman"/>
          <w:sz w:val="24"/>
          <w:szCs w:val="24"/>
        </w:rPr>
      </w:pPr>
      <w:r w:rsidRPr="004366B4">
        <w:rPr>
          <w:rFonts w:ascii="Times New Roman" w:hAnsi="Times New Roman" w:cs="Times New Roman"/>
          <w:sz w:val="24"/>
          <w:szCs w:val="24"/>
        </w:rPr>
        <w:t>deposit</w:t>
      </w:r>
      <w:r w:rsidRPr="004366B4">
        <w:rPr>
          <w:rFonts w:ascii="Times New Roman" w:hAnsi="Times New Roman" w:cs="Times New Roman"/>
          <w:spacing w:val="-3"/>
          <w:sz w:val="24"/>
          <w:szCs w:val="24"/>
        </w:rPr>
        <w:t xml:space="preserve"> </w:t>
      </w:r>
      <w:r w:rsidRPr="004366B4">
        <w:rPr>
          <w:rFonts w:ascii="Times New Roman" w:hAnsi="Times New Roman" w:cs="Times New Roman"/>
          <w:sz w:val="24"/>
          <w:szCs w:val="24"/>
        </w:rPr>
        <w:t>a</w:t>
      </w:r>
      <w:r w:rsidRPr="004366B4">
        <w:rPr>
          <w:rFonts w:ascii="Times New Roman" w:hAnsi="Times New Roman" w:cs="Times New Roman"/>
          <w:spacing w:val="-2"/>
          <w:sz w:val="24"/>
          <w:szCs w:val="24"/>
        </w:rPr>
        <w:t xml:space="preserve"> </w:t>
      </w:r>
      <w:r w:rsidRPr="004366B4">
        <w:rPr>
          <w:rFonts w:ascii="Times New Roman" w:hAnsi="Times New Roman" w:cs="Times New Roman"/>
          <w:sz w:val="24"/>
          <w:szCs w:val="24"/>
        </w:rPr>
        <w:t>copy of</w:t>
      </w:r>
      <w:r w:rsidRPr="004366B4">
        <w:rPr>
          <w:rFonts w:ascii="Times New Roman" w:hAnsi="Times New Roman" w:cs="Times New Roman"/>
          <w:spacing w:val="-2"/>
          <w:sz w:val="24"/>
          <w:szCs w:val="24"/>
        </w:rPr>
        <w:t xml:space="preserve"> </w:t>
      </w:r>
      <w:r w:rsidRPr="004366B4">
        <w:rPr>
          <w:rFonts w:ascii="Times New Roman" w:hAnsi="Times New Roman" w:cs="Times New Roman"/>
          <w:sz w:val="24"/>
          <w:szCs w:val="24"/>
        </w:rPr>
        <w:t>this ordinance</w:t>
      </w:r>
      <w:r w:rsidRPr="004366B4">
        <w:rPr>
          <w:rFonts w:ascii="Times New Roman" w:hAnsi="Times New Roman" w:cs="Times New Roman"/>
          <w:spacing w:val="-2"/>
          <w:sz w:val="24"/>
          <w:szCs w:val="24"/>
        </w:rPr>
        <w:t xml:space="preserve"> </w:t>
      </w:r>
      <w:r w:rsidRPr="004366B4">
        <w:rPr>
          <w:rFonts w:ascii="Times New Roman" w:hAnsi="Times New Roman" w:cs="Times New Roman"/>
          <w:sz w:val="24"/>
          <w:szCs w:val="24"/>
        </w:rPr>
        <w:t>in the</w:t>
      </w:r>
      <w:r w:rsidRPr="004366B4">
        <w:rPr>
          <w:rFonts w:ascii="Times New Roman" w:hAnsi="Times New Roman" w:cs="Times New Roman"/>
          <w:spacing w:val="-2"/>
          <w:sz w:val="24"/>
          <w:szCs w:val="24"/>
        </w:rPr>
        <w:t xml:space="preserve"> </w:t>
      </w:r>
      <w:r w:rsidRPr="004366B4">
        <w:rPr>
          <w:rFonts w:ascii="Times New Roman" w:hAnsi="Times New Roman" w:cs="Times New Roman"/>
          <w:sz w:val="24"/>
          <w:szCs w:val="24"/>
        </w:rPr>
        <w:t>office</w:t>
      </w:r>
      <w:r w:rsidRPr="004366B4">
        <w:rPr>
          <w:rFonts w:ascii="Times New Roman" w:hAnsi="Times New Roman" w:cs="Times New Roman"/>
          <w:spacing w:val="-1"/>
          <w:sz w:val="24"/>
          <w:szCs w:val="24"/>
        </w:rPr>
        <w:t xml:space="preserve"> </w:t>
      </w:r>
      <w:r w:rsidRPr="004366B4">
        <w:rPr>
          <w:rFonts w:ascii="Times New Roman" w:hAnsi="Times New Roman" w:cs="Times New Roman"/>
          <w:sz w:val="24"/>
          <w:szCs w:val="24"/>
        </w:rPr>
        <w:t>of</w:t>
      </w:r>
      <w:r w:rsidRPr="004366B4">
        <w:rPr>
          <w:rFonts w:ascii="Times New Roman" w:hAnsi="Times New Roman" w:cs="Times New Roman"/>
          <w:spacing w:val="-2"/>
          <w:sz w:val="24"/>
          <w:szCs w:val="24"/>
        </w:rPr>
        <w:t xml:space="preserve"> </w:t>
      </w:r>
      <w:r w:rsidRPr="004366B4">
        <w:rPr>
          <w:rFonts w:ascii="Times New Roman" w:hAnsi="Times New Roman" w:cs="Times New Roman"/>
          <w:sz w:val="24"/>
          <w:szCs w:val="24"/>
        </w:rPr>
        <w:t>the</w:t>
      </w:r>
      <w:r w:rsidRPr="004366B4">
        <w:rPr>
          <w:rFonts w:ascii="Times New Roman" w:hAnsi="Times New Roman" w:cs="Times New Roman"/>
          <w:spacing w:val="-1"/>
          <w:sz w:val="24"/>
          <w:szCs w:val="24"/>
        </w:rPr>
        <w:t xml:space="preserve"> </w:t>
      </w:r>
      <w:r w:rsidRPr="004366B4">
        <w:rPr>
          <w:rFonts w:ascii="Times New Roman" w:hAnsi="Times New Roman" w:cs="Times New Roman"/>
          <w:sz w:val="24"/>
          <w:szCs w:val="24"/>
        </w:rPr>
        <w:t>City</w:t>
      </w:r>
      <w:r w:rsidRPr="004366B4">
        <w:rPr>
          <w:rFonts w:ascii="Times New Roman" w:hAnsi="Times New Roman" w:cs="Times New Roman"/>
          <w:spacing w:val="-1"/>
          <w:sz w:val="24"/>
          <w:szCs w:val="24"/>
        </w:rPr>
        <w:t xml:space="preserve"> </w:t>
      </w:r>
      <w:r w:rsidRPr="004366B4">
        <w:rPr>
          <w:rFonts w:ascii="Times New Roman" w:hAnsi="Times New Roman" w:cs="Times New Roman"/>
          <w:sz w:val="24"/>
          <w:szCs w:val="24"/>
        </w:rPr>
        <w:t xml:space="preserve">Recorder; </w:t>
      </w:r>
      <w:r w:rsidRPr="004366B4">
        <w:rPr>
          <w:rFonts w:ascii="Times New Roman" w:hAnsi="Times New Roman" w:cs="Times New Roman"/>
          <w:spacing w:val="-5"/>
          <w:sz w:val="24"/>
          <w:szCs w:val="24"/>
        </w:rPr>
        <w:t>and</w:t>
      </w:r>
    </w:p>
    <w:p w14:paraId="4411C912" w14:textId="77777777" w:rsidR="004366B4" w:rsidRPr="004366B4" w:rsidRDefault="004366B4" w:rsidP="004366B4">
      <w:pPr>
        <w:pStyle w:val="ListParagraph"/>
        <w:widowControl w:val="0"/>
        <w:numPr>
          <w:ilvl w:val="0"/>
          <w:numId w:val="1"/>
        </w:numPr>
        <w:tabs>
          <w:tab w:val="left" w:pos="1960"/>
        </w:tabs>
        <w:autoSpaceDE w:val="0"/>
        <w:autoSpaceDN w:val="0"/>
        <w:spacing w:after="0" w:line="240" w:lineRule="auto"/>
        <w:contextualSpacing w:val="0"/>
        <w:jc w:val="both"/>
        <w:rPr>
          <w:rFonts w:ascii="Times New Roman" w:hAnsi="Times New Roman" w:cs="Times New Roman"/>
          <w:sz w:val="24"/>
          <w:szCs w:val="24"/>
        </w:rPr>
      </w:pPr>
      <w:r w:rsidRPr="004366B4">
        <w:rPr>
          <w:rFonts w:ascii="Times New Roman" w:hAnsi="Times New Roman" w:cs="Times New Roman"/>
          <w:sz w:val="24"/>
          <w:szCs w:val="24"/>
        </w:rPr>
        <w:t>publish</w:t>
      </w:r>
      <w:r w:rsidRPr="004366B4">
        <w:rPr>
          <w:rFonts w:ascii="Times New Roman" w:hAnsi="Times New Roman" w:cs="Times New Roman"/>
          <w:spacing w:val="-1"/>
          <w:sz w:val="24"/>
          <w:szCs w:val="24"/>
        </w:rPr>
        <w:t xml:space="preserve"> </w:t>
      </w:r>
      <w:r w:rsidRPr="004366B4">
        <w:rPr>
          <w:rFonts w:ascii="Times New Roman" w:hAnsi="Times New Roman" w:cs="Times New Roman"/>
          <w:sz w:val="24"/>
          <w:szCs w:val="24"/>
        </w:rPr>
        <w:t>notice</w:t>
      </w:r>
      <w:r w:rsidRPr="004366B4">
        <w:rPr>
          <w:rFonts w:ascii="Times New Roman" w:hAnsi="Times New Roman" w:cs="Times New Roman"/>
          <w:spacing w:val="-2"/>
          <w:sz w:val="24"/>
          <w:szCs w:val="24"/>
        </w:rPr>
        <w:t xml:space="preserve"> </w:t>
      </w:r>
      <w:r w:rsidRPr="004366B4">
        <w:rPr>
          <w:rFonts w:ascii="Times New Roman" w:hAnsi="Times New Roman" w:cs="Times New Roman"/>
          <w:sz w:val="24"/>
          <w:szCs w:val="24"/>
        </w:rPr>
        <w:t xml:space="preserve">as </w:t>
      </w:r>
      <w:r w:rsidRPr="004366B4">
        <w:rPr>
          <w:rFonts w:ascii="Times New Roman" w:hAnsi="Times New Roman" w:cs="Times New Roman"/>
          <w:spacing w:val="-2"/>
          <w:sz w:val="24"/>
          <w:szCs w:val="24"/>
        </w:rPr>
        <w:t>follows:</w:t>
      </w:r>
    </w:p>
    <w:p w14:paraId="795BA17C" w14:textId="77777777" w:rsidR="004366B4" w:rsidRPr="004366B4" w:rsidRDefault="004366B4" w:rsidP="004366B4">
      <w:pPr>
        <w:pStyle w:val="ListParagraph"/>
        <w:widowControl w:val="0"/>
        <w:numPr>
          <w:ilvl w:val="1"/>
          <w:numId w:val="1"/>
        </w:numPr>
        <w:tabs>
          <w:tab w:val="left" w:pos="2320"/>
          <w:tab w:val="left" w:pos="2378"/>
        </w:tabs>
        <w:autoSpaceDE w:val="0"/>
        <w:autoSpaceDN w:val="0"/>
        <w:spacing w:after="0" w:line="240" w:lineRule="auto"/>
        <w:ind w:right="667" w:hanging="128"/>
        <w:contextualSpacing w:val="0"/>
        <w:jc w:val="both"/>
        <w:rPr>
          <w:rFonts w:ascii="Times New Roman" w:hAnsi="Times New Roman" w:cs="Times New Roman"/>
          <w:sz w:val="24"/>
          <w:szCs w:val="24"/>
        </w:rPr>
      </w:pPr>
      <w:r w:rsidRPr="004366B4">
        <w:rPr>
          <w:rFonts w:ascii="Times New Roman" w:hAnsi="Times New Roman" w:cs="Times New Roman"/>
          <w:sz w:val="24"/>
          <w:szCs w:val="24"/>
        </w:rPr>
        <w:tab/>
        <w:t>publish</w:t>
      </w:r>
      <w:r w:rsidRPr="004366B4">
        <w:rPr>
          <w:rFonts w:ascii="Times New Roman" w:hAnsi="Times New Roman" w:cs="Times New Roman"/>
          <w:spacing w:val="-4"/>
          <w:sz w:val="24"/>
          <w:szCs w:val="24"/>
        </w:rPr>
        <w:t xml:space="preserve"> </w:t>
      </w:r>
      <w:r w:rsidRPr="004366B4">
        <w:rPr>
          <w:rFonts w:ascii="Times New Roman" w:hAnsi="Times New Roman" w:cs="Times New Roman"/>
          <w:sz w:val="24"/>
          <w:szCs w:val="24"/>
        </w:rPr>
        <w:t>a</w:t>
      </w:r>
      <w:r w:rsidRPr="004366B4">
        <w:rPr>
          <w:rFonts w:ascii="Times New Roman" w:hAnsi="Times New Roman" w:cs="Times New Roman"/>
          <w:spacing w:val="-5"/>
          <w:sz w:val="24"/>
          <w:szCs w:val="24"/>
        </w:rPr>
        <w:t xml:space="preserve"> </w:t>
      </w:r>
      <w:r w:rsidRPr="004366B4">
        <w:rPr>
          <w:rFonts w:ascii="Times New Roman" w:hAnsi="Times New Roman" w:cs="Times New Roman"/>
          <w:sz w:val="24"/>
          <w:szCs w:val="24"/>
        </w:rPr>
        <w:t>short</w:t>
      </w:r>
      <w:r w:rsidRPr="004366B4">
        <w:rPr>
          <w:rFonts w:ascii="Times New Roman" w:hAnsi="Times New Roman" w:cs="Times New Roman"/>
          <w:spacing w:val="-4"/>
          <w:sz w:val="24"/>
          <w:szCs w:val="24"/>
        </w:rPr>
        <w:t xml:space="preserve"> </w:t>
      </w:r>
      <w:r w:rsidRPr="004366B4">
        <w:rPr>
          <w:rFonts w:ascii="Times New Roman" w:hAnsi="Times New Roman" w:cs="Times New Roman"/>
          <w:sz w:val="24"/>
          <w:szCs w:val="24"/>
        </w:rPr>
        <w:t>summary</w:t>
      </w:r>
      <w:r w:rsidRPr="004366B4">
        <w:rPr>
          <w:rFonts w:ascii="Times New Roman" w:hAnsi="Times New Roman" w:cs="Times New Roman"/>
          <w:spacing w:val="-4"/>
          <w:sz w:val="24"/>
          <w:szCs w:val="24"/>
        </w:rPr>
        <w:t xml:space="preserve"> </w:t>
      </w:r>
      <w:r w:rsidRPr="004366B4">
        <w:rPr>
          <w:rFonts w:ascii="Times New Roman" w:hAnsi="Times New Roman" w:cs="Times New Roman"/>
          <w:sz w:val="24"/>
          <w:szCs w:val="24"/>
        </w:rPr>
        <w:t>of</w:t>
      </w:r>
      <w:r w:rsidRPr="004366B4">
        <w:rPr>
          <w:rFonts w:ascii="Times New Roman" w:hAnsi="Times New Roman" w:cs="Times New Roman"/>
          <w:spacing w:val="-5"/>
          <w:sz w:val="24"/>
          <w:szCs w:val="24"/>
        </w:rPr>
        <w:t xml:space="preserve"> </w:t>
      </w:r>
      <w:r w:rsidRPr="004366B4">
        <w:rPr>
          <w:rFonts w:ascii="Times New Roman" w:hAnsi="Times New Roman" w:cs="Times New Roman"/>
          <w:sz w:val="24"/>
          <w:szCs w:val="24"/>
        </w:rPr>
        <w:t>this</w:t>
      </w:r>
      <w:r w:rsidRPr="004366B4">
        <w:rPr>
          <w:rFonts w:ascii="Times New Roman" w:hAnsi="Times New Roman" w:cs="Times New Roman"/>
          <w:spacing w:val="-4"/>
          <w:sz w:val="24"/>
          <w:szCs w:val="24"/>
        </w:rPr>
        <w:t xml:space="preserve"> </w:t>
      </w:r>
      <w:r w:rsidRPr="004366B4">
        <w:rPr>
          <w:rFonts w:ascii="Times New Roman" w:hAnsi="Times New Roman" w:cs="Times New Roman"/>
          <w:sz w:val="24"/>
          <w:szCs w:val="24"/>
        </w:rPr>
        <w:t>ordinance</w:t>
      </w:r>
      <w:r w:rsidRPr="004366B4">
        <w:rPr>
          <w:rFonts w:ascii="Times New Roman" w:hAnsi="Times New Roman" w:cs="Times New Roman"/>
          <w:spacing w:val="-5"/>
          <w:sz w:val="24"/>
          <w:szCs w:val="24"/>
        </w:rPr>
        <w:t xml:space="preserve"> </w:t>
      </w:r>
      <w:r w:rsidRPr="004366B4">
        <w:rPr>
          <w:rFonts w:ascii="Times New Roman" w:hAnsi="Times New Roman" w:cs="Times New Roman"/>
          <w:sz w:val="24"/>
          <w:szCs w:val="24"/>
        </w:rPr>
        <w:t>on</w:t>
      </w:r>
      <w:r w:rsidRPr="004366B4">
        <w:rPr>
          <w:rFonts w:ascii="Times New Roman" w:hAnsi="Times New Roman" w:cs="Times New Roman"/>
          <w:spacing w:val="-4"/>
          <w:sz w:val="24"/>
          <w:szCs w:val="24"/>
        </w:rPr>
        <w:t xml:space="preserve"> </w:t>
      </w:r>
      <w:r w:rsidRPr="004366B4">
        <w:rPr>
          <w:rFonts w:ascii="Times New Roman" w:hAnsi="Times New Roman" w:cs="Times New Roman"/>
          <w:sz w:val="24"/>
          <w:szCs w:val="24"/>
        </w:rPr>
        <w:t>the</w:t>
      </w:r>
      <w:r w:rsidRPr="004366B4">
        <w:rPr>
          <w:rFonts w:ascii="Times New Roman" w:hAnsi="Times New Roman" w:cs="Times New Roman"/>
          <w:spacing w:val="-3"/>
          <w:sz w:val="24"/>
          <w:szCs w:val="24"/>
        </w:rPr>
        <w:t xml:space="preserve"> </w:t>
      </w:r>
      <w:r w:rsidRPr="004366B4">
        <w:rPr>
          <w:rFonts w:ascii="Times New Roman" w:hAnsi="Times New Roman" w:cs="Times New Roman"/>
          <w:sz w:val="24"/>
          <w:szCs w:val="24"/>
        </w:rPr>
        <w:t>Utah</w:t>
      </w:r>
      <w:r w:rsidRPr="004366B4">
        <w:rPr>
          <w:rFonts w:ascii="Times New Roman" w:hAnsi="Times New Roman" w:cs="Times New Roman"/>
          <w:spacing w:val="-4"/>
          <w:sz w:val="24"/>
          <w:szCs w:val="24"/>
        </w:rPr>
        <w:t xml:space="preserve"> </w:t>
      </w:r>
      <w:r w:rsidRPr="004366B4">
        <w:rPr>
          <w:rFonts w:ascii="Times New Roman" w:hAnsi="Times New Roman" w:cs="Times New Roman"/>
          <w:sz w:val="24"/>
          <w:szCs w:val="24"/>
        </w:rPr>
        <w:t>Public</w:t>
      </w:r>
      <w:r w:rsidRPr="004366B4">
        <w:rPr>
          <w:rFonts w:ascii="Times New Roman" w:hAnsi="Times New Roman" w:cs="Times New Roman"/>
          <w:spacing w:val="-5"/>
          <w:sz w:val="24"/>
          <w:szCs w:val="24"/>
        </w:rPr>
        <w:t xml:space="preserve"> </w:t>
      </w:r>
      <w:r w:rsidRPr="004366B4">
        <w:rPr>
          <w:rFonts w:ascii="Times New Roman" w:hAnsi="Times New Roman" w:cs="Times New Roman"/>
          <w:sz w:val="24"/>
          <w:szCs w:val="24"/>
        </w:rPr>
        <w:t>Notice Website created in Utah Code § 63F-1-701 and on the City’s official website; and</w:t>
      </w:r>
    </w:p>
    <w:p w14:paraId="4B4F0C1B" w14:textId="77777777" w:rsidR="004366B4" w:rsidRPr="004366B4" w:rsidRDefault="004366B4" w:rsidP="004366B4">
      <w:pPr>
        <w:pStyle w:val="ListParagraph"/>
        <w:widowControl w:val="0"/>
        <w:numPr>
          <w:ilvl w:val="1"/>
          <w:numId w:val="1"/>
        </w:numPr>
        <w:tabs>
          <w:tab w:val="left" w:pos="2320"/>
          <w:tab w:val="left" w:pos="2378"/>
        </w:tabs>
        <w:autoSpaceDE w:val="0"/>
        <w:autoSpaceDN w:val="0"/>
        <w:spacing w:after="0" w:line="240" w:lineRule="auto"/>
        <w:ind w:right="285" w:hanging="195"/>
        <w:contextualSpacing w:val="0"/>
        <w:jc w:val="both"/>
        <w:rPr>
          <w:rFonts w:ascii="Times New Roman" w:hAnsi="Times New Roman" w:cs="Times New Roman"/>
          <w:sz w:val="24"/>
          <w:szCs w:val="24"/>
        </w:rPr>
      </w:pPr>
      <w:r w:rsidRPr="004366B4">
        <w:rPr>
          <w:rFonts w:ascii="Times New Roman" w:hAnsi="Times New Roman" w:cs="Times New Roman"/>
          <w:sz w:val="24"/>
          <w:szCs w:val="24"/>
        </w:rPr>
        <w:tab/>
        <w:t>publish</w:t>
      </w:r>
      <w:r w:rsidRPr="004366B4">
        <w:rPr>
          <w:rFonts w:ascii="Times New Roman" w:hAnsi="Times New Roman" w:cs="Times New Roman"/>
          <w:spacing w:val="-3"/>
          <w:sz w:val="24"/>
          <w:szCs w:val="24"/>
        </w:rPr>
        <w:t xml:space="preserve"> </w:t>
      </w:r>
      <w:r w:rsidRPr="004366B4">
        <w:rPr>
          <w:rFonts w:ascii="Times New Roman" w:hAnsi="Times New Roman" w:cs="Times New Roman"/>
          <w:sz w:val="24"/>
          <w:szCs w:val="24"/>
        </w:rPr>
        <w:t>a</w:t>
      </w:r>
      <w:r w:rsidRPr="004366B4">
        <w:rPr>
          <w:rFonts w:ascii="Times New Roman" w:hAnsi="Times New Roman" w:cs="Times New Roman"/>
          <w:spacing w:val="-4"/>
          <w:sz w:val="24"/>
          <w:szCs w:val="24"/>
        </w:rPr>
        <w:t xml:space="preserve"> </w:t>
      </w:r>
      <w:r w:rsidRPr="004366B4">
        <w:rPr>
          <w:rFonts w:ascii="Times New Roman" w:hAnsi="Times New Roman" w:cs="Times New Roman"/>
          <w:sz w:val="24"/>
          <w:szCs w:val="24"/>
        </w:rPr>
        <w:t>short</w:t>
      </w:r>
      <w:r w:rsidRPr="004366B4">
        <w:rPr>
          <w:rFonts w:ascii="Times New Roman" w:hAnsi="Times New Roman" w:cs="Times New Roman"/>
          <w:spacing w:val="-3"/>
          <w:sz w:val="24"/>
          <w:szCs w:val="24"/>
        </w:rPr>
        <w:t xml:space="preserve"> </w:t>
      </w:r>
      <w:r w:rsidRPr="004366B4">
        <w:rPr>
          <w:rFonts w:ascii="Times New Roman" w:hAnsi="Times New Roman" w:cs="Times New Roman"/>
          <w:sz w:val="24"/>
          <w:szCs w:val="24"/>
        </w:rPr>
        <w:t>summary</w:t>
      </w:r>
      <w:r w:rsidRPr="004366B4">
        <w:rPr>
          <w:rFonts w:ascii="Times New Roman" w:hAnsi="Times New Roman" w:cs="Times New Roman"/>
          <w:spacing w:val="-3"/>
          <w:sz w:val="24"/>
          <w:szCs w:val="24"/>
        </w:rPr>
        <w:t xml:space="preserve"> </w:t>
      </w:r>
      <w:r w:rsidRPr="004366B4">
        <w:rPr>
          <w:rFonts w:ascii="Times New Roman" w:hAnsi="Times New Roman" w:cs="Times New Roman"/>
          <w:sz w:val="24"/>
          <w:szCs w:val="24"/>
        </w:rPr>
        <w:t>of</w:t>
      </w:r>
      <w:r w:rsidRPr="004366B4">
        <w:rPr>
          <w:rFonts w:ascii="Times New Roman" w:hAnsi="Times New Roman" w:cs="Times New Roman"/>
          <w:spacing w:val="-4"/>
          <w:sz w:val="24"/>
          <w:szCs w:val="24"/>
        </w:rPr>
        <w:t xml:space="preserve"> </w:t>
      </w:r>
      <w:r w:rsidRPr="004366B4">
        <w:rPr>
          <w:rFonts w:ascii="Times New Roman" w:hAnsi="Times New Roman" w:cs="Times New Roman"/>
          <w:sz w:val="24"/>
          <w:szCs w:val="24"/>
        </w:rPr>
        <w:t>this</w:t>
      </w:r>
      <w:r w:rsidRPr="004366B4">
        <w:rPr>
          <w:rFonts w:ascii="Times New Roman" w:hAnsi="Times New Roman" w:cs="Times New Roman"/>
          <w:spacing w:val="-3"/>
          <w:sz w:val="24"/>
          <w:szCs w:val="24"/>
        </w:rPr>
        <w:t xml:space="preserve"> </w:t>
      </w:r>
      <w:r w:rsidRPr="004366B4">
        <w:rPr>
          <w:rFonts w:ascii="Times New Roman" w:hAnsi="Times New Roman" w:cs="Times New Roman"/>
          <w:sz w:val="24"/>
          <w:szCs w:val="24"/>
        </w:rPr>
        <w:t>ordinance</w:t>
      </w:r>
      <w:r w:rsidRPr="004366B4">
        <w:rPr>
          <w:rFonts w:ascii="Times New Roman" w:hAnsi="Times New Roman" w:cs="Times New Roman"/>
          <w:spacing w:val="-4"/>
          <w:sz w:val="24"/>
          <w:szCs w:val="24"/>
        </w:rPr>
        <w:t xml:space="preserve"> </w:t>
      </w:r>
      <w:r w:rsidRPr="004366B4">
        <w:rPr>
          <w:rFonts w:ascii="Times New Roman" w:hAnsi="Times New Roman" w:cs="Times New Roman"/>
          <w:sz w:val="24"/>
          <w:szCs w:val="24"/>
        </w:rPr>
        <w:t>in</w:t>
      </w:r>
      <w:r w:rsidRPr="004366B4">
        <w:rPr>
          <w:rFonts w:ascii="Times New Roman" w:hAnsi="Times New Roman" w:cs="Times New Roman"/>
          <w:spacing w:val="-3"/>
          <w:sz w:val="24"/>
          <w:szCs w:val="24"/>
        </w:rPr>
        <w:t xml:space="preserve"> </w:t>
      </w:r>
      <w:r w:rsidRPr="004366B4">
        <w:rPr>
          <w:rFonts w:ascii="Times New Roman" w:hAnsi="Times New Roman" w:cs="Times New Roman"/>
          <w:sz w:val="24"/>
          <w:szCs w:val="24"/>
        </w:rPr>
        <w:t>a</w:t>
      </w:r>
      <w:r w:rsidRPr="004366B4">
        <w:rPr>
          <w:rFonts w:ascii="Times New Roman" w:hAnsi="Times New Roman" w:cs="Times New Roman"/>
          <w:spacing w:val="-4"/>
          <w:sz w:val="24"/>
          <w:szCs w:val="24"/>
        </w:rPr>
        <w:t xml:space="preserve"> </w:t>
      </w:r>
      <w:r w:rsidRPr="004366B4">
        <w:rPr>
          <w:rFonts w:ascii="Times New Roman" w:hAnsi="Times New Roman" w:cs="Times New Roman"/>
          <w:sz w:val="24"/>
          <w:szCs w:val="24"/>
        </w:rPr>
        <w:t>public</w:t>
      </w:r>
      <w:r w:rsidRPr="004366B4">
        <w:rPr>
          <w:rFonts w:ascii="Times New Roman" w:hAnsi="Times New Roman" w:cs="Times New Roman"/>
          <w:spacing w:val="-4"/>
          <w:sz w:val="24"/>
          <w:szCs w:val="24"/>
        </w:rPr>
        <w:t xml:space="preserve"> </w:t>
      </w:r>
      <w:r w:rsidRPr="004366B4">
        <w:rPr>
          <w:rFonts w:ascii="Times New Roman" w:hAnsi="Times New Roman" w:cs="Times New Roman"/>
          <w:sz w:val="24"/>
          <w:szCs w:val="24"/>
        </w:rPr>
        <w:t>location</w:t>
      </w:r>
      <w:r w:rsidRPr="004366B4">
        <w:rPr>
          <w:rFonts w:ascii="Times New Roman" w:hAnsi="Times New Roman" w:cs="Times New Roman"/>
          <w:spacing w:val="-3"/>
          <w:sz w:val="24"/>
          <w:szCs w:val="24"/>
        </w:rPr>
        <w:t xml:space="preserve"> </w:t>
      </w:r>
      <w:r w:rsidRPr="004366B4">
        <w:rPr>
          <w:rFonts w:ascii="Times New Roman" w:hAnsi="Times New Roman" w:cs="Times New Roman"/>
          <w:sz w:val="24"/>
          <w:szCs w:val="24"/>
        </w:rPr>
        <w:t>within</w:t>
      </w:r>
      <w:r w:rsidRPr="004366B4">
        <w:rPr>
          <w:rFonts w:ascii="Times New Roman" w:hAnsi="Times New Roman" w:cs="Times New Roman"/>
          <w:spacing w:val="-3"/>
          <w:sz w:val="24"/>
          <w:szCs w:val="24"/>
        </w:rPr>
        <w:t xml:space="preserve"> </w:t>
      </w:r>
      <w:r w:rsidRPr="004366B4">
        <w:rPr>
          <w:rFonts w:ascii="Times New Roman" w:hAnsi="Times New Roman" w:cs="Times New Roman"/>
          <w:sz w:val="24"/>
          <w:szCs w:val="24"/>
        </w:rPr>
        <w:t xml:space="preserve">the </w:t>
      </w:r>
      <w:proofErr w:type="gramStart"/>
      <w:r w:rsidRPr="004366B4">
        <w:rPr>
          <w:rFonts w:ascii="Times New Roman" w:hAnsi="Times New Roman" w:cs="Times New Roman"/>
          <w:sz w:val="24"/>
          <w:szCs w:val="24"/>
        </w:rPr>
        <w:t>City</w:t>
      </w:r>
      <w:proofErr w:type="gramEnd"/>
      <w:r w:rsidRPr="004366B4">
        <w:rPr>
          <w:rFonts w:ascii="Times New Roman" w:hAnsi="Times New Roman" w:cs="Times New Roman"/>
          <w:sz w:val="24"/>
          <w:szCs w:val="24"/>
        </w:rPr>
        <w:t xml:space="preserve"> that is reasonably likely to be seen by residents of the City.</w:t>
      </w:r>
    </w:p>
    <w:p w14:paraId="32903D9A" w14:textId="77777777" w:rsidR="004366B4" w:rsidRPr="004366B4" w:rsidRDefault="004366B4" w:rsidP="004366B4">
      <w:pPr>
        <w:pStyle w:val="BodyText"/>
      </w:pPr>
    </w:p>
    <w:p w14:paraId="629815F5" w14:textId="77777777" w:rsidR="004366B4" w:rsidRPr="004366B4" w:rsidRDefault="004366B4" w:rsidP="004366B4">
      <w:pPr>
        <w:pStyle w:val="BodyText"/>
        <w:tabs>
          <w:tab w:val="left" w:pos="2567"/>
        </w:tabs>
        <w:ind w:left="160" w:right="391" w:firstLine="720"/>
      </w:pPr>
      <w:r w:rsidRPr="004366B4">
        <w:rPr>
          <w:b/>
        </w:rPr>
        <w:t>ADOPTED</w:t>
      </w:r>
      <w:r w:rsidRPr="004366B4">
        <w:rPr>
          <w:b/>
          <w:spacing w:val="-4"/>
        </w:rPr>
        <w:t xml:space="preserve"> </w:t>
      </w:r>
      <w:r w:rsidRPr="004366B4">
        <w:rPr>
          <w:b/>
        </w:rPr>
        <w:t>AND</w:t>
      </w:r>
      <w:r w:rsidRPr="004366B4">
        <w:rPr>
          <w:b/>
          <w:spacing w:val="-4"/>
        </w:rPr>
        <w:t xml:space="preserve"> </w:t>
      </w:r>
      <w:r w:rsidRPr="004366B4">
        <w:rPr>
          <w:b/>
        </w:rPr>
        <w:t>PASSED</w:t>
      </w:r>
      <w:r w:rsidRPr="004366B4">
        <w:rPr>
          <w:b/>
          <w:spacing w:val="-4"/>
        </w:rPr>
        <w:t xml:space="preserve"> </w:t>
      </w:r>
      <w:r w:rsidRPr="004366B4">
        <w:t>by</w:t>
      </w:r>
      <w:r w:rsidRPr="004366B4">
        <w:rPr>
          <w:spacing w:val="-3"/>
        </w:rPr>
        <w:t xml:space="preserve"> </w:t>
      </w:r>
      <w:r w:rsidRPr="004366B4">
        <w:t>the</w:t>
      </w:r>
      <w:r w:rsidRPr="004366B4">
        <w:rPr>
          <w:spacing w:val="-4"/>
        </w:rPr>
        <w:t xml:space="preserve"> </w:t>
      </w:r>
      <w:r w:rsidRPr="004366B4">
        <w:t>City</w:t>
      </w:r>
      <w:r w:rsidRPr="004366B4">
        <w:rPr>
          <w:spacing w:val="-3"/>
        </w:rPr>
        <w:t xml:space="preserve"> </w:t>
      </w:r>
      <w:r w:rsidRPr="004366B4">
        <w:t>Council</w:t>
      </w:r>
      <w:r w:rsidRPr="004366B4">
        <w:rPr>
          <w:spacing w:val="-5"/>
        </w:rPr>
        <w:t xml:space="preserve"> </w:t>
      </w:r>
      <w:r w:rsidRPr="004366B4">
        <w:t>of</w:t>
      </w:r>
      <w:r w:rsidRPr="004366B4">
        <w:rPr>
          <w:spacing w:val="-4"/>
        </w:rPr>
        <w:t xml:space="preserve"> </w:t>
      </w:r>
      <w:r w:rsidRPr="004366B4">
        <w:t>the</w:t>
      </w:r>
      <w:r w:rsidRPr="004366B4">
        <w:rPr>
          <w:spacing w:val="-4"/>
        </w:rPr>
        <w:t xml:space="preserve"> </w:t>
      </w:r>
      <w:r w:rsidRPr="004366B4">
        <w:t>City</w:t>
      </w:r>
      <w:r w:rsidRPr="004366B4">
        <w:rPr>
          <w:spacing w:val="-3"/>
        </w:rPr>
        <w:t xml:space="preserve"> </w:t>
      </w:r>
      <w:r w:rsidRPr="004366B4">
        <w:t>of</w:t>
      </w:r>
      <w:r w:rsidRPr="004366B4">
        <w:rPr>
          <w:spacing w:val="-4"/>
        </w:rPr>
        <w:t xml:space="preserve"> Spring</w:t>
      </w:r>
      <w:r w:rsidRPr="004366B4">
        <w:t xml:space="preserve"> City,</w:t>
      </w:r>
      <w:r w:rsidRPr="004366B4">
        <w:rPr>
          <w:spacing w:val="-3"/>
        </w:rPr>
        <w:t xml:space="preserve"> </w:t>
      </w:r>
      <w:r w:rsidRPr="004366B4">
        <w:t xml:space="preserve">Utah, this </w:t>
      </w:r>
      <w:r w:rsidRPr="004366B4">
        <w:rPr>
          <w:spacing w:val="80"/>
          <w:w w:val="150"/>
          <w:u w:val="single"/>
        </w:rPr>
        <w:t xml:space="preserve"> </w:t>
      </w:r>
      <w:r w:rsidRPr="004366B4">
        <w:rPr>
          <w:spacing w:val="24"/>
          <w:w w:val="150"/>
        </w:rPr>
        <w:t xml:space="preserve"> </w:t>
      </w:r>
      <w:r w:rsidRPr="004366B4">
        <w:t xml:space="preserve">of </w:t>
      </w:r>
      <w:r w:rsidRPr="004366B4">
        <w:rPr>
          <w:u w:val="single"/>
        </w:rPr>
        <w:tab/>
      </w:r>
      <w:r w:rsidRPr="004366B4">
        <w:t>, 2024.</w:t>
      </w:r>
    </w:p>
    <w:p w14:paraId="7F8F501C" w14:textId="77777777" w:rsidR="004366B4" w:rsidRPr="004366B4" w:rsidRDefault="004366B4" w:rsidP="004366B4">
      <w:pPr>
        <w:pStyle w:val="BodyText"/>
      </w:pPr>
    </w:p>
    <w:p w14:paraId="380148E5" w14:textId="77777777" w:rsidR="004366B4" w:rsidRPr="004366B4" w:rsidRDefault="004366B4" w:rsidP="004366B4">
      <w:pPr>
        <w:pStyle w:val="BodyText"/>
      </w:pPr>
    </w:p>
    <w:p w14:paraId="42F622CC" w14:textId="77777777" w:rsidR="004366B4" w:rsidRDefault="004366B4" w:rsidP="004366B4">
      <w:pPr>
        <w:pStyle w:val="BodyText"/>
        <w:tabs>
          <w:tab w:val="left" w:pos="4074"/>
        </w:tabs>
        <w:ind w:left="940" w:right="5563" w:hanging="780"/>
      </w:pPr>
      <w:r w:rsidRPr="004366B4">
        <w:t xml:space="preserve">Signed: </w:t>
      </w:r>
      <w:r w:rsidRPr="004366B4">
        <w:rPr>
          <w:u w:val="single"/>
        </w:rPr>
        <w:tab/>
      </w:r>
      <w:r w:rsidRPr="004366B4">
        <w:t xml:space="preserve"> </w:t>
      </w:r>
    </w:p>
    <w:p w14:paraId="24564373" w14:textId="2CCCAC2E" w:rsidR="004366B4" w:rsidRPr="004366B4" w:rsidRDefault="004366B4" w:rsidP="004366B4">
      <w:pPr>
        <w:pStyle w:val="BodyText"/>
        <w:tabs>
          <w:tab w:val="left" w:pos="4074"/>
        </w:tabs>
        <w:ind w:left="940" w:right="5563" w:hanging="780"/>
      </w:pPr>
      <w:r w:rsidRPr="004366B4">
        <w:t>Chris Anderson, Mayor</w:t>
      </w:r>
    </w:p>
    <w:p w14:paraId="1C66467B" w14:textId="77777777" w:rsidR="004366B4" w:rsidRPr="004366B4" w:rsidRDefault="004366B4" w:rsidP="004366B4">
      <w:pPr>
        <w:pStyle w:val="BodyText"/>
      </w:pPr>
    </w:p>
    <w:p w14:paraId="1AAA9CE6" w14:textId="77777777" w:rsidR="004366B4" w:rsidRPr="004366B4" w:rsidRDefault="004366B4" w:rsidP="004366B4">
      <w:pPr>
        <w:pStyle w:val="BodyText"/>
      </w:pPr>
    </w:p>
    <w:p w14:paraId="15647F3E" w14:textId="77777777" w:rsidR="004366B4" w:rsidRDefault="004366B4" w:rsidP="004366B4">
      <w:pPr>
        <w:pStyle w:val="BodyText"/>
        <w:tabs>
          <w:tab w:val="left" w:pos="4100"/>
        </w:tabs>
        <w:ind w:left="880" w:right="5537" w:hanging="720"/>
      </w:pPr>
      <w:r w:rsidRPr="004366B4">
        <w:t xml:space="preserve">Attest: </w:t>
      </w:r>
      <w:r w:rsidRPr="004366B4">
        <w:rPr>
          <w:u w:val="single"/>
        </w:rPr>
        <w:tab/>
      </w:r>
      <w:r w:rsidRPr="004366B4">
        <w:rPr>
          <w:u w:val="single"/>
        </w:rPr>
        <w:tab/>
      </w:r>
      <w:r w:rsidRPr="004366B4">
        <w:t xml:space="preserve">  </w:t>
      </w:r>
    </w:p>
    <w:p w14:paraId="1E51F095" w14:textId="77A1CDE3" w:rsidR="004366B4" w:rsidRPr="004366B4" w:rsidRDefault="004366B4" w:rsidP="004366B4">
      <w:pPr>
        <w:pStyle w:val="BodyText"/>
        <w:tabs>
          <w:tab w:val="left" w:pos="4100"/>
        </w:tabs>
        <w:ind w:left="880" w:right="5537" w:hanging="720"/>
      </w:pPr>
      <w:r w:rsidRPr="004366B4">
        <w:t>Ruth Ann McCain, Recorder</w:t>
      </w:r>
    </w:p>
    <w:p w14:paraId="4887537A" w14:textId="77777777" w:rsidR="004366B4" w:rsidRPr="004366B4" w:rsidRDefault="004366B4" w:rsidP="004366B4">
      <w:pPr>
        <w:pStyle w:val="BodyText"/>
      </w:pPr>
    </w:p>
    <w:p w14:paraId="0A9A56E0" w14:textId="77777777" w:rsidR="004366B4" w:rsidRPr="004366B4" w:rsidRDefault="004366B4" w:rsidP="004366B4">
      <w:pPr>
        <w:pStyle w:val="BodyText"/>
      </w:pPr>
    </w:p>
    <w:p w14:paraId="5E0383E6" w14:textId="77777777" w:rsidR="004366B4" w:rsidRPr="004366B4" w:rsidRDefault="004366B4" w:rsidP="004366B4">
      <w:pPr>
        <w:ind w:left="760" w:right="720"/>
        <w:jc w:val="center"/>
        <w:rPr>
          <w:rFonts w:ascii="Times New Roman" w:hAnsi="Times New Roman" w:cs="Times New Roman"/>
          <w:b/>
          <w:sz w:val="24"/>
          <w:szCs w:val="24"/>
        </w:rPr>
      </w:pPr>
      <w:r w:rsidRPr="004366B4">
        <w:rPr>
          <w:rFonts w:ascii="Times New Roman" w:hAnsi="Times New Roman" w:cs="Times New Roman"/>
          <w:b/>
          <w:sz w:val="24"/>
          <w:szCs w:val="24"/>
        </w:rPr>
        <w:t>CITY</w:t>
      </w:r>
      <w:r w:rsidRPr="004366B4">
        <w:rPr>
          <w:rFonts w:ascii="Times New Roman" w:hAnsi="Times New Roman" w:cs="Times New Roman"/>
          <w:b/>
          <w:spacing w:val="-3"/>
          <w:sz w:val="24"/>
          <w:szCs w:val="24"/>
        </w:rPr>
        <w:t xml:space="preserve"> </w:t>
      </w:r>
      <w:r w:rsidRPr="004366B4">
        <w:rPr>
          <w:rFonts w:ascii="Times New Roman" w:hAnsi="Times New Roman" w:cs="Times New Roman"/>
          <w:b/>
          <w:sz w:val="24"/>
          <w:szCs w:val="24"/>
        </w:rPr>
        <w:t>COUNCIL</w:t>
      </w:r>
      <w:r w:rsidRPr="004366B4">
        <w:rPr>
          <w:rFonts w:ascii="Times New Roman" w:hAnsi="Times New Roman" w:cs="Times New Roman"/>
          <w:b/>
          <w:spacing w:val="-2"/>
          <w:sz w:val="24"/>
          <w:szCs w:val="24"/>
        </w:rPr>
        <w:t xml:space="preserve"> </w:t>
      </w:r>
      <w:r w:rsidRPr="004366B4">
        <w:rPr>
          <w:rFonts w:ascii="Times New Roman" w:hAnsi="Times New Roman" w:cs="Times New Roman"/>
          <w:b/>
          <w:sz w:val="24"/>
          <w:szCs w:val="24"/>
        </w:rPr>
        <w:t>VOTE</w:t>
      </w:r>
      <w:r w:rsidRPr="004366B4">
        <w:rPr>
          <w:rFonts w:ascii="Times New Roman" w:hAnsi="Times New Roman" w:cs="Times New Roman"/>
          <w:b/>
          <w:spacing w:val="-2"/>
          <w:sz w:val="24"/>
          <w:szCs w:val="24"/>
        </w:rPr>
        <w:t xml:space="preserve"> </w:t>
      </w:r>
      <w:r w:rsidRPr="004366B4">
        <w:rPr>
          <w:rFonts w:ascii="Times New Roman" w:hAnsi="Times New Roman" w:cs="Times New Roman"/>
          <w:b/>
          <w:sz w:val="24"/>
          <w:szCs w:val="24"/>
        </w:rPr>
        <w:t>AS</w:t>
      </w:r>
      <w:r w:rsidRPr="004366B4">
        <w:rPr>
          <w:rFonts w:ascii="Times New Roman" w:hAnsi="Times New Roman" w:cs="Times New Roman"/>
          <w:b/>
          <w:spacing w:val="-1"/>
          <w:sz w:val="24"/>
          <w:szCs w:val="24"/>
        </w:rPr>
        <w:t xml:space="preserve"> </w:t>
      </w:r>
      <w:r w:rsidRPr="004366B4">
        <w:rPr>
          <w:rFonts w:ascii="Times New Roman" w:hAnsi="Times New Roman" w:cs="Times New Roman"/>
          <w:b/>
          <w:spacing w:val="-2"/>
          <w:sz w:val="24"/>
          <w:szCs w:val="24"/>
        </w:rPr>
        <w:t>RECORDED</w:t>
      </w:r>
    </w:p>
    <w:p w14:paraId="47E7F50E" w14:textId="77777777" w:rsidR="004366B4" w:rsidRPr="004366B4" w:rsidRDefault="004366B4" w:rsidP="004366B4">
      <w:pPr>
        <w:pStyle w:val="BodyText"/>
        <w:spacing w:before="56" w:after="1"/>
        <w:rPr>
          <w:b/>
        </w:rPr>
      </w:pPr>
    </w:p>
    <w:tbl>
      <w:tblPr>
        <w:tblW w:w="0" w:type="auto"/>
        <w:tblInd w:w="117" w:type="dxa"/>
        <w:tblLayout w:type="fixed"/>
        <w:tblCellMar>
          <w:left w:w="0" w:type="dxa"/>
          <w:right w:w="0" w:type="dxa"/>
        </w:tblCellMar>
        <w:tblLook w:val="01E0" w:firstRow="1" w:lastRow="1" w:firstColumn="1" w:lastColumn="1" w:noHBand="0" w:noVBand="0"/>
      </w:tblPr>
      <w:tblGrid>
        <w:gridCol w:w="3176"/>
        <w:gridCol w:w="1494"/>
        <w:gridCol w:w="1440"/>
        <w:gridCol w:w="1513"/>
        <w:gridCol w:w="1206"/>
      </w:tblGrid>
      <w:tr w:rsidR="004366B4" w:rsidRPr="004366B4" w14:paraId="1776A437" w14:textId="77777777" w:rsidTr="005964B4">
        <w:trPr>
          <w:trHeight w:val="270"/>
        </w:trPr>
        <w:tc>
          <w:tcPr>
            <w:tcW w:w="3176" w:type="dxa"/>
          </w:tcPr>
          <w:p w14:paraId="28B10682" w14:textId="77777777" w:rsidR="004366B4" w:rsidRPr="004366B4" w:rsidRDefault="004366B4" w:rsidP="005964B4">
            <w:pPr>
              <w:pStyle w:val="TableParagraph"/>
              <w:spacing w:line="251" w:lineRule="exact"/>
              <w:ind w:left="50"/>
              <w:rPr>
                <w:sz w:val="24"/>
                <w:szCs w:val="24"/>
              </w:rPr>
            </w:pPr>
            <w:r w:rsidRPr="004366B4">
              <w:rPr>
                <w:spacing w:val="-2"/>
                <w:sz w:val="24"/>
                <w:szCs w:val="24"/>
              </w:rPr>
              <w:t>Councilmembers:</w:t>
            </w:r>
          </w:p>
        </w:tc>
        <w:tc>
          <w:tcPr>
            <w:tcW w:w="1494" w:type="dxa"/>
          </w:tcPr>
          <w:p w14:paraId="2A537CB3" w14:textId="77777777" w:rsidR="004366B4" w:rsidRPr="004366B4" w:rsidRDefault="004366B4" w:rsidP="005964B4">
            <w:pPr>
              <w:pStyle w:val="TableParagraph"/>
              <w:spacing w:line="251" w:lineRule="exact"/>
              <w:ind w:left="474"/>
              <w:rPr>
                <w:sz w:val="24"/>
                <w:szCs w:val="24"/>
              </w:rPr>
            </w:pPr>
            <w:r w:rsidRPr="004366B4">
              <w:rPr>
                <w:spacing w:val="-5"/>
                <w:sz w:val="24"/>
                <w:szCs w:val="24"/>
              </w:rPr>
              <w:t>Yes</w:t>
            </w:r>
          </w:p>
        </w:tc>
        <w:tc>
          <w:tcPr>
            <w:tcW w:w="1440" w:type="dxa"/>
          </w:tcPr>
          <w:p w14:paraId="5FE39FD7" w14:textId="77777777" w:rsidR="004366B4" w:rsidRPr="004366B4" w:rsidRDefault="004366B4" w:rsidP="005964B4">
            <w:pPr>
              <w:pStyle w:val="TableParagraph"/>
              <w:spacing w:line="251" w:lineRule="exact"/>
              <w:ind w:left="420"/>
              <w:rPr>
                <w:sz w:val="24"/>
                <w:szCs w:val="24"/>
              </w:rPr>
            </w:pPr>
            <w:r w:rsidRPr="004366B4">
              <w:rPr>
                <w:spacing w:val="-5"/>
                <w:sz w:val="24"/>
                <w:szCs w:val="24"/>
              </w:rPr>
              <w:t>No</w:t>
            </w:r>
          </w:p>
        </w:tc>
        <w:tc>
          <w:tcPr>
            <w:tcW w:w="1513" w:type="dxa"/>
          </w:tcPr>
          <w:p w14:paraId="3A77D984" w14:textId="77777777" w:rsidR="004366B4" w:rsidRPr="004366B4" w:rsidRDefault="004366B4" w:rsidP="005964B4">
            <w:pPr>
              <w:pStyle w:val="TableParagraph"/>
              <w:spacing w:line="251" w:lineRule="exact"/>
              <w:ind w:left="420"/>
              <w:rPr>
                <w:sz w:val="24"/>
                <w:szCs w:val="24"/>
              </w:rPr>
            </w:pPr>
            <w:r w:rsidRPr="004366B4">
              <w:rPr>
                <w:spacing w:val="-2"/>
                <w:sz w:val="24"/>
                <w:szCs w:val="24"/>
              </w:rPr>
              <w:t>Abstain</w:t>
            </w:r>
          </w:p>
        </w:tc>
        <w:tc>
          <w:tcPr>
            <w:tcW w:w="1206" w:type="dxa"/>
          </w:tcPr>
          <w:p w14:paraId="22E071B3" w14:textId="77777777" w:rsidR="004366B4" w:rsidRPr="004366B4" w:rsidRDefault="004366B4" w:rsidP="005964B4">
            <w:pPr>
              <w:pStyle w:val="TableParagraph"/>
              <w:spacing w:line="251" w:lineRule="exact"/>
              <w:ind w:left="347"/>
              <w:rPr>
                <w:sz w:val="24"/>
                <w:szCs w:val="24"/>
              </w:rPr>
            </w:pPr>
            <w:r w:rsidRPr="004366B4">
              <w:rPr>
                <w:spacing w:val="-2"/>
                <w:sz w:val="24"/>
                <w:szCs w:val="24"/>
              </w:rPr>
              <w:t>Excused</w:t>
            </w:r>
          </w:p>
        </w:tc>
      </w:tr>
      <w:tr w:rsidR="004366B4" w:rsidRPr="004366B4" w14:paraId="61A1EC0C" w14:textId="77777777" w:rsidTr="005964B4">
        <w:trPr>
          <w:trHeight w:val="276"/>
        </w:trPr>
        <w:tc>
          <w:tcPr>
            <w:tcW w:w="3176" w:type="dxa"/>
          </w:tcPr>
          <w:p w14:paraId="3D8690B2" w14:textId="77777777" w:rsidR="004366B4" w:rsidRPr="004366B4" w:rsidRDefault="004366B4" w:rsidP="005964B4">
            <w:pPr>
              <w:pStyle w:val="TableParagraph"/>
              <w:ind w:left="50"/>
              <w:rPr>
                <w:sz w:val="24"/>
                <w:szCs w:val="24"/>
              </w:rPr>
            </w:pPr>
            <w:r w:rsidRPr="004366B4">
              <w:rPr>
                <w:sz w:val="24"/>
                <w:szCs w:val="24"/>
              </w:rPr>
              <w:t>Randy Strate</w:t>
            </w:r>
          </w:p>
        </w:tc>
        <w:tc>
          <w:tcPr>
            <w:tcW w:w="1494" w:type="dxa"/>
          </w:tcPr>
          <w:p w14:paraId="6E69D7C6" w14:textId="77777777" w:rsidR="004366B4" w:rsidRPr="004366B4" w:rsidRDefault="004366B4" w:rsidP="005964B4">
            <w:pPr>
              <w:pStyle w:val="TableParagraph"/>
              <w:tabs>
                <w:tab w:val="left" w:pos="1073"/>
              </w:tabs>
              <w:ind w:left="473"/>
              <w:rPr>
                <w:sz w:val="24"/>
                <w:szCs w:val="24"/>
              </w:rPr>
            </w:pPr>
            <w:r w:rsidRPr="004366B4">
              <w:rPr>
                <w:sz w:val="24"/>
                <w:szCs w:val="24"/>
                <w:u w:val="single"/>
              </w:rPr>
              <w:t xml:space="preserve"> </w:t>
            </w:r>
            <w:r w:rsidRPr="004366B4">
              <w:rPr>
                <w:sz w:val="24"/>
                <w:szCs w:val="24"/>
                <w:u w:val="single"/>
              </w:rPr>
              <w:tab/>
            </w:r>
          </w:p>
        </w:tc>
        <w:tc>
          <w:tcPr>
            <w:tcW w:w="1440" w:type="dxa"/>
          </w:tcPr>
          <w:p w14:paraId="6D87C256" w14:textId="77777777" w:rsidR="004366B4" w:rsidRPr="004366B4" w:rsidRDefault="004366B4" w:rsidP="005964B4">
            <w:pPr>
              <w:pStyle w:val="TableParagraph"/>
              <w:tabs>
                <w:tab w:val="left" w:pos="1019"/>
              </w:tabs>
              <w:ind w:left="420"/>
              <w:rPr>
                <w:sz w:val="24"/>
                <w:szCs w:val="24"/>
              </w:rPr>
            </w:pPr>
            <w:r w:rsidRPr="004366B4">
              <w:rPr>
                <w:sz w:val="24"/>
                <w:szCs w:val="24"/>
                <w:u w:val="single"/>
              </w:rPr>
              <w:t xml:space="preserve"> </w:t>
            </w:r>
            <w:r w:rsidRPr="004366B4">
              <w:rPr>
                <w:sz w:val="24"/>
                <w:szCs w:val="24"/>
                <w:u w:val="single"/>
              </w:rPr>
              <w:tab/>
            </w:r>
          </w:p>
        </w:tc>
        <w:tc>
          <w:tcPr>
            <w:tcW w:w="1513" w:type="dxa"/>
          </w:tcPr>
          <w:p w14:paraId="0C373D61" w14:textId="77777777" w:rsidR="004366B4" w:rsidRPr="004366B4" w:rsidRDefault="004366B4" w:rsidP="005964B4">
            <w:pPr>
              <w:pStyle w:val="TableParagraph"/>
              <w:tabs>
                <w:tab w:val="left" w:pos="1019"/>
              </w:tabs>
              <w:ind w:left="420"/>
              <w:rPr>
                <w:sz w:val="24"/>
                <w:szCs w:val="24"/>
              </w:rPr>
            </w:pPr>
            <w:r w:rsidRPr="004366B4">
              <w:rPr>
                <w:sz w:val="24"/>
                <w:szCs w:val="24"/>
                <w:u w:val="single"/>
              </w:rPr>
              <w:t xml:space="preserve"> </w:t>
            </w:r>
            <w:r w:rsidRPr="004366B4">
              <w:rPr>
                <w:sz w:val="24"/>
                <w:szCs w:val="24"/>
                <w:u w:val="single"/>
              </w:rPr>
              <w:tab/>
            </w:r>
          </w:p>
        </w:tc>
        <w:tc>
          <w:tcPr>
            <w:tcW w:w="1206" w:type="dxa"/>
          </w:tcPr>
          <w:p w14:paraId="3E3A6783" w14:textId="77777777" w:rsidR="004366B4" w:rsidRPr="004366B4" w:rsidRDefault="004366B4" w:rsidP="005964B4">
            <w:pPr>
              <w:pStyle w:val="TableParagraph"/>
              <w:tabs>
                <w:tab w:val="left" w:pos="946"/>
              </w:tabs>
              <w:ind w:left="347"/>
              <w:rPr>
                <w:sz w:val="24"/>
                <w:szCs w:val="24"/>
              </w:rPr>
            </w:pPr>
            <w:r w:rsidRPr="004366B4">
              <w:rPr>
                <w:sz w:val="24"/>
                <w:szCs w:val="24"/>
                <w:u w:val="single"/>
              </w:rPr>
              <w:t xml:space="preserve"> </w:t>
            </w:r>
            <w:r w:rsidRPr="004366B4">
              <w:rPr>
                <w:sz w:val="24"/>
                <w:szCs w:val="24"/>
                <w:u w:val="single"/>
              </w:rPr>
              <w:tab/>
            </w:r>
          </w:p>
        </w:tc>
      </w:tr>
      <w:tr w:rsidR="004366B4" w:rsidRPr="004366B4" w14:paraId="2E163493" w14:textId="77777777" w:rsidTr="005964B4">
        <w:trPr>
          <w:trHeight w:val="275"/>
        </w:trPr>
        <w:tc>
          <w:tcPr>
            <w:tcW w:w="3176" w:type="dxa"/>
          </w:tcPr>
          <w:p w14:paraId="1BE971F0" w14:textId="77777777" w:rsidR="004366B4" w:rsidRPr="004366B4" w:rsidRDefault="004366B4" w:rsidP="005964B4">
            <w:pPr>
              <w:pStyle w:val="TableParagraph"/>
              <w:ind w:left="50"/>
              <w:rPr>
                <w:sz w:val="24"/>
                <w:szCs w:val="24"/>
              </w:rPr>
            </w:pPr>
            <w:r w:rsidRPr="004366B4">
              <w:rPr>
                <w:sz w:val="24"/>
                <w:szCs w:val="24"/>
              </w:rPr>
              <w:t>Marty McCain</w:t>
            </w:r>
          </w:p>
        </w:tc>
        <w:tc>
          <w:tcPr>
            <w:tcW w:w="1494" w:type="dxa"/>
          </w:tcPr>
          <w:p w14:paraId="65C4B50A" w14:textId="77777777" w:rsidR="004366B4" w:rsidRPr="004366B4" w:rsidRDefault="004366B4" w:rsidP="005964B4">
            <w:pPr>
              <w:pStyle w:val="TableParagraph"/>
              <w:tabs>
                <w:tab w:val="left" w:pos="1073"/>
              </w:tabs>
              <w:ind w:left="473"/>
              <w:rPr>
                <w:sz w:val="24"/>
                <w:szCs w:val="24"/>
              </w:rPr>
            </w:pPr>
            <w:r w:rsidRPr="004366B4">
              <w:rPr>
                <w:sz w:val="24"/>
                <w:szCs w:val="24"/>
                <w:u w:val="single"/>
              </w:rPr>
              <w:t xml:space="preserve"> </w:t>
            </w:r>
            <w:r w:rsidRPr="004366B4">
              <w:rPr>
                <w:sz w:val="24"/>
                <w:szCs w:val="24"/>
                <w:u w:val="single"/>
              </w:rPr>
              <w:tab/>
            </w:r>
          </w:p>
        </w:tc>
        <w:tc>
          <w:tcPr>
            <w:tcW w:w="1440" w:type="dxa"/>
          </w:tcPr>
          <w:p w14:paraId="46622AF5" w14:textId="77777777" w:rsidR="004366B4" w:rsidRPr="004366B4" w:rsidRDefault="004366B4" w:rsidP="005964B4">
            <w:pPr>
              <w:pStyle w:val="TableParagraph"/>
              <w:tabs>
                <w:tab w:val="left" w:pos="1019"/>
              </w:tabs>
              <w:ind w:left="420"/>
              <w:rPr>
                <w:sz w:val="24"/>
                <w:szCs w:val="24"/>
              </w:rPr>
            </w:pPr>
            <w:r w:rsidRPr="004366B4">
              <w:rPr>
                <w:sz w:val="24"/>
                <w:szCs w:val="24"/>
                <w:u w:val="single"/>
              </w:rPr>
              <w:t xml:space="preserve"> </w:t>
            </w:r>
            <w:r w:rsidRPr="004366B4">
              <w:rPr>
                <w:sz w:val="24"/>
                <w:szCs w:val="24"/>
                <w:u w:val="single"/>
              </w:rPr>
              <w:tab/>
            </w:r>
          </w:p>
        </w:tc>
        <w:tc>
          <w:tcPr>
            <w:tcW w:w="1513" w:type="dxa"/>
          </w:tcPr>
          <w:p w14:paraId="3F16C92D" w14:textId="77777777" w:rsidR="004366B4" w:rsidRPr="004366B4" w:rsidRDefault="004366B4" w:rsidP="005964B4">
            <w:pPr>
              <w:pStyle w:val="TableParagraph"/>
              <w:tabs>
                <w:tab w:val="left" w:pos="1019"/>
              </w:tabs>
              <w:ind w:left="420"/>
              <w:rPr>
                <w:sz w:val="24"/>
                <w:szCs w:val="24"/>
              </w:rPr>
            </w:pPr>
            <w:r w:rsidRPr="004366B4">
              <w:rPr>
                <w:sz w:val="24"/>
                <w:szCs w:val="24"/>
                <w:u w:val="single"/>
              </w:rPr>
              <w:t xml:space="preserve"> </w:t>
            </w:r>
            <w:r w:rsidRPr="004366B4">
              <w:rPr>
                <w:sz w:val="24"/>
                <w:szCs w:val="24"/>
                <w:u w:val="single"/>
              </w:rPr>
              <w:tab/>
            </w:r>
          </w:p>
        </w:tc>
        <w:tc>
          <w:tcPr>
            <w:tcW w:w="1206" w:type="dxa"/>
          </w:tcPr>
          <w:p w14:paraId="6830AAD2" w14:textId="77777777" w:rsidR="004366B4" w:rsidRPr="004366B4" w:rsidRDefault="004366B4" w:rsidP="005964B4">
            <w:pPr>
              <w:pStyle w:val="TableParagraph"/>
              <w:tabs>
                <w:tab w:val="left" w:pos="946"/>
              </w:tabs>
              <w:ind w:left="347"/>
              <w:rPr>
                <w:sz w:val="24"/>
                <w:szCs w:val="24"/>
              </w:rPr>
            </w:pPr>
            <w:r w:rsidRPr="004366B4">
              <w:rPr>
                <w:sz w:val="24"/>
                <w:szCs w:val="24"/>
                <w:u w:val="single"/>
              </w:rPr>
              <w:t xml:space="preserve"> </w:t>
            </w:r>
            <w:r w:rsidRPr="004366B4">
              <w:rPr>
                <w:sz w:val="24"/>
                <w:szCs w:val="24"/>
                <w:u w:val="single"/>
              </w:rPr>
              <w:tab/>
            </w:r>
          </w:p>
        </w:tc>
      </w:tr>
      <w:tr w:rsidR="004366B4" w:rsidRPr="004366B4" w14:paraId="0D4D0E80" w14:textId="77777777" w:rsidTr="005964B4">
        <w:trPr>
          <w:trHeight w:val="276"/>
        </w:trPr>
        <w:tc>
          <w:tcPr>
            <w:tcW w:w="3176" w:type="dxa"/>
          </w:tcPr>
          <w:p w14:paraId="24EBAFAA" w14:textId="77777777" w:rsidR="004366B4" w:rsidRPr="004366B4" w:rsidRDefault="004366B4" w:rsidP="005964B4">
            <w:pPr>
              <w:pStyle w:val="TableParagraph"/>
              <w:ind w:left="50"/>
              <w:rPr>
                <w:sz w:val="24"/>
                <w:szCs w:val="24"/>
              </w:rPr>
            </w:pPr>
            <w:r w:rsidRPr="004366B4">
              <w:rPr>
                <w:sz w:val="24"/>
                <w:szCs w:val="24"/>
              </w:rPr>
              <w:t>Nancy Allred</w:t>
            </w:r>
          </w:p>
        </w:tc>
        <w:tc>
          <w:tcPr>
            <w:tcW w:w="1494" w:type="dxa"/>
          </w:tcPr>
          <w:p w14:paraId="00BED272" w14:textId="77777777" w:rsidR="004366B4" w:rsidRPr="004366B4" w:rsidRDefault="004366B4" w:rsidP="005964B4">
            <w:pPr>
              <w:pStyle w:val="TableParagraph"/>
              <w:tabs>
                <w:tab w:val="left" w:pos="1073"/>
              </w:tabs>
              <w:ind w:left="473"/>
              <w:rPr>
                <w:sz w:val="24"/>
                <w:szCs w:val="24"/>
              </w:rPr>
            </w:pPr>
            <w:r w:rsidRPr="004366B4">
              <w:rPr>
                <w:sz w:val="24"/>
                <w:szCs w:val="24"/>
                <w:u w:val="single"/>
              </w:rPr>
              <w:t xml:space="preserve"> </w:t>
            </w:r>
            <w:r w:rsidRPr="004366B4">
              <w:rPr>
                <w:sz w:val="24"/>
                <w:szCs w:val="24"/>
                <w:u w:val="single"/>
              </w:rPr>
              <w:tab/>
            </w:r>
          </w:p>
        </w:tc>
        <w:tc>
          <w:tcPr>
            <w:tcW w:w="1440" w:type="dxa"/>
          </w:tcPr>
          <w:p w14:paraId="339C100B" w14:textId="77777777" w:rsidR="004366B4" w:rsidRPr="004366B4" w:rsidRDefault="004366B4" w:rsidP="005964B4">
            <w:pPr>
              <w:pStyle w:val="TableParagraph"/>
              <w:tabs>
                <w:tab w:val="left" w:pos="1019"/>
              </w:tabs>
              <w:ind w:left="420"/>
              <w:rPr>
                <w:sz w:val="24"/>
                <w:szCs w:val="24"/>
              </w:rPr>
            </w:pPr>
            <w:r w:rsidRPr="004366B4">
              <w:rPr>
                <w:sz w:val="24"/>
                <w:szCs w:val="24"/>
                <w:u w:val="single"/>
              </w:rPr>
              <w:t xml:space="preserve"> </w:t>
            </w:r>
            <w:r w:rsidRPr="004366B4">
              <w:rPr>
                <w:sz w:val="24"/>
                <w:szCs w:val="24"/>
                <w:u w:val="single"/>
              </w:rPr>
              <w:tab/>
            </w:r>
          </w:p>
        </w:tc>
        <w:tc>
          <w:tcPr>
            <w:tcW w:w="1513" w:type="dxa"/>
          </w:tcPr>
          <w:p w14:paraId="05204B6B" w14:textId="77777777" w:rsidR="004366B4" w:rsidRPr="004366B4" w:rsidRDefault="004366B4" w:rsidP="005964B4">
            <w:pPr>
              <w:pStyle w:val="TableParagraph"/>
              <w:tabs>
                <w:tab w:val="left" w:pos="1019"/>
              </w:tabs>
              <w:ind w:left="420"/>
              <w:rPr>
                <w:sz w:val="24"/>
                <w:szCs w:val="24"/>
              </w:rPr>
            </w:pPr>
            <w:r w:rsidRPr="004366B4">
              <w:rPr>
                <w:sz w:val="24"/>
                <w:szCs w:val="24"/>
                <w:u w:val="single"/>
              </w:rPr>
              <w:t xml:space="preserve"> </w:t>
            </w:r>
            <w:r w:rsidRPr="004366B4">
              <w:rPr>
                <w:sz w:val="24"/>
                <w:szCs w:val="24"/>
                <w:u w:val="single"/>
              </w:rPr>
              <w:tab/>
            </w:r>
          </w:p>
        </w:tc>
        <w:tc>
          <w:tcPr>
            <w:tcW w:w="1206" w:type="dxa"/>
          </w:tcPr>
          <w:p w14:paraId="42FA098C" w14:textId="77777777" w:rsidR="004366B4" w:rsidRPr="004366B4" w:rsidRDefault="004366B4" w:rsidP="005964B4">
            <w:pPr>
              <w:pStyle w:val="TableParagraph"/>
              <w:tabs>
                <w:tab w:val="left" w:pos="946"/>
              </w:tabs>
              <w:ind w:left="347"/>
              <w:rPr>
                <w:sz w:val="24"/>
                <w:szCs w:val="24"/>
              </w:rPr>
            </w:pPr>
            <w:r w:rsidRPr="004366B4">
              <w:rPr>
                <w:sz w:val="24"/>
                <w:szCs w:val="24"/>
                <w:u w:val="single"/>
              </w:rPr>
              <w:t xml:space="preserve"> </w:t>
            </w:r>
            <w:r w:rsidRPr="004366B4">
              <w:rPr>
                <w:sz w:val="24"/>
                <w:szCs w:val="24"/>
                <w:u w:val="single"/>
              </w:rPr>
              <w:tab/>
            </w:r>
          </w:p>
        </w:tc>
      </w:tr>
      <w:tr w:rsidR="004366B4" w:rsidRPr="004366B4" w14:paraId="1669B930" w14:textId="77777777" w:rsidTr="005964B4">
        <w:trPr>
          <w:trHeight w:val="275"/>
        </w:trPr>
        <w:tc>
          <w:tcPr>
            <w:tcW w:w="3176" w:type="dxa"/>
          </w:tcPr>
          <w:p w14:paraId="6031FCFF" w14:textId="77777777" w:rsidR="004366B4" w:rsidRPr="004366B4" w:rsidRDefault="004366B4" w:rsidP="005964B4">
            <w:pPr>
              <w:pStyle w:val="TableParagraph"/>
              <w:ind w:left="50"/>
              <w:rPr>
                <w:sz w:val="24"/>
                <w:szCs w:val="24"/>
              </w:rPr>
            </w:pPr>
            <w:r w:rsidRPr="004366B4">
              <w:rPr>
                <w:sz w:val="24"/>
                <w:szCs w:val="24"/>
              </w:rPr>
              <w:t>Courtney Syme</w:t>
            </w:r>
          </w:p>
        </w:tc>
        <w:tc>
          <w:tcPr>
            <w:tcW w:w="1494" w:type="dxa"/>
          </w:tcPr>
          <w:p w14:paraId="78C39AD3" w14:textId="77777777" w:rsidR="004366B4" w:rsidRPr="004366B4" w:rsidRDefault="004366B4" w:rsidP="005964B4">
            <w:pPr>
              <w:pStyle w:val="TableParagraph"/>
              <w:tabs>
                <w:tab w:val="left" w:pos="1073"/>
              </w:tabs>
              <w:ind w:left="473"/>
              <w:rPr>
                <w:sz w:val="24"/>
                <w:szCs w:val="24"/>
              </w:rPr>
            </w:pPr>
            <w:r w:rsidRPr="004366B4">
              <w:rPr>
                <w:sz w:val="24"/>
                <w:szCs w:val="24"/>
                <w:u w:val="single"/>
              </w:rPr>
              <w:t xml:space="preserve"> </w:t>
            </w:r>
            <w:r w:rsidRPr="004366B4">
              <w:rPr>
                <w:sz w:val="24"/>
                <w:szCs w:val="24"/>
                <w:u w:val="single"/>
              </w:rPr>
              <w:tab/>
            </w:r>
          </w:p>
        </w:tc>
        <w:tc>
          <w:tcPr>
            <w:tcW w:w="1440" w:type="dxa"/>
          </w:tcPr>
          <w:p w14:paraId="031788D7" w14:textId="77777777" w:rsidR="004366B4" w:rsidRPr="004366B4" w:rsidRDefault="004366B4" w:rsidP="005964B4">
            <w:pPr>
              <w:pStyle w:val="TableParagraph"/>
              <w:tabs>
                <w:tab w:val="left" w:pos="1019"/>
              </w:tabs>
              <w:ind w:left="420"/>
              <w:rPr>
                <w:sz w:val="24"/>
                <w:szCs w:val="24"/>
              </w:rPr>
            </w:pPr>
            <w:r w:rsidRPr="004366B4">
              <w:rPr>
                <w:sz w:val="24"/>
                <w:szCs w:val="24"/>
                <w:u w:val="single"/>
              </w:rPr>
              <w:t xml:space="preserve"> </w:t>
            </w:r>
            <w:r w:rsidRPr="004366B4">
              <w:rPr>
                <w:sz w:val="24"/>
                <w:szCs w:val="24"/>
                <w:u w:val="single"/>
              </w:rPr>
              <w:tab/>
            </w:r>
          </w:p>
        </w:tc>
        <w:tc>
          <w:tcPr>
            <w:tcW w:w="1513" w:type="dxa"/>
          </w:tcPr>
          <w:p w14:paraId="38E96112" w14:textId="77777777" w:rsidR="004366B4" w:rsidRPr="004366B4" w:rsidRDefault="004366B4" w:rsidP="005964B4">
            <w:pPr>
              <w:pStyle w:val="TableParagraph"/>
              <w:tabs>
                <w:tab w:val="left" w:pos="1019"/>
              </w:tabs>
              <w:ind w:left="420"/>
              <w:rPr>
                <w:sz w:val="24"/>
                <w:szCs w:val="24"/>
              </w:rPr>
            </w:pPr>
            <w:r w:rsidRPr="004366B4">
              <w:rPr>
                <w:sz w:val="24"/>
                <w:szCs w:val="24"/>
                <w:u w:val="single"/>
              </w:rPr>
              <w:t xml:space="preserve"> </w:t>
            </w:r>
            <w:r w:rsidRPr="004366B4">
              <w:rPr>
                <w:sz w:val="24"/>
                <w:szCs w:val="24"/>
                <w:u w:val="single"/>
              </w:rPr>
              <w:tab/>
            </w:r>
          </w:p>
        </w:tc>
        <w:tc>
          <w:tcPr>
            <w:tcW w:w="1206" w:type="dxa"/>
          </w:tcPr>
          <w:p w14:paraId="6C3DB586" w14:textId="77777777" w:rsidR="004366B4" w:rsidRPr="004366B4" w:rsidRDefault="004366B4" w:rsidP="005964B4">
            <w:pPr>
              <w:pStyle w:val="TableParagraph"/>
              <w:tabs>
                <w:tab w:val="left" w:pos="946"/>
              </w:tabs>
              <w:ind w:left="347"/>
              <w:rPr>
                <w:sz w:val="24"/>
                <w:szCs w:val="24"/>
              </w:rPr>
            </w:pPr>
            <w:r w:rsidRPr="004366B4">
              <w:rPr>
                <w:sz w:val="24"/>
                <w:szCs w:val="24"/>
                <w:u w:val="single"/>
              </w:rPr>
              <w:t xml:space="preserve"> </w:t>
            </w:r>
            <w:r w:rsidRPr="004366B4">
              <w:rPr>
                <w:sz w:val="24"/>
                <w:szCs w:val="24"/>
                <w:u w:val="single"/>
              </w:rPr>
              <w:tab/>
            </w:r>
          </w:p>
        </w:tc>
      </w:tr>
      <w:tr w:rsidR="004366B4" w:rsidRPr="004366B4" w14:paraId="72E7B0A3" w14:textId="77777777" w:rsidTr="005964B4">
        <w:trPr>
          <w:trHeight w:val="276"/>
        </w:trPr>
        <w:tc>
          <w:tcPr>
            <w:tcW w:w="3176" w:type="dxa"/>
          </w:tcPr>
          <w:p w14:paraId="70F2224D" w14:textId="77777777" w:rsidR="004366B4" w:rsidRPr="004366B4" w:rsidRDefault="004366B4" w:rsidP="005964B4">
            <w:pPr>
              <w:pStyle w:val="TableParagraph"/>
              <w:ind w:left="50"/>
              <w:rPr>
                <w:sz w:val="24"/>
                <w:szCs w:val="24"/>
              </w:rPr>
            </w:pPr>
            <w:r w:rsidRPr="004366B4">
              <w:rPr>
                <w:sz w:val="24"/>
                <w:szCs w:val="24"/>
              </w:rPr>
              <w:t>Paul Penrod</w:t>
            </w:r>
          </w:p>
        </w:tc>
        <w:tc>
          <w:tcPr>
            <w:tcW w:w="1494" w:type="dxa"/>
          </w:tcPr>
          <w:p w14:paraId="141AE933" w14:textId="77777777" w:rsidR="004366B4" w:rsidRPr="004366B4" w:rsidRDefault="004366B4" w:rsidP="005964B4">
            <w:pPr>
              <w:pStyle w:val="TableParagraph"/>
              <w:tabs>
                <w:tab w:val="left" w:pos="1073"/>
              </w:tabs>
              <w:ind w:left="473"/>
              <w:rPr>
                <w:sz w:val="24"/>
                <w:szCs w:val="24"/>
              </w:rPr>
            </w:pPr>
            <w:r w:rsidRPr="004366B4">
              <w:rPr>
                <w:sz w:val="24"/>
                <w:szCs w:val="24"/>
                <w:u w:val="single"/>
              </w:rPr>
              <w:t xml:space="preserve"> </w:t>
            </w:r>
            <w:r w:rsidRPr="004366B4">
              <w:rPr>
                <w:sz w:val="24"/>
                <w:szCs w:val="24"/>
                <w:u w:val="single"/>
              </w:rPr>
              <w:tab/>
            </w:r>
          </w:p>
        </w:tc>
        <w:tc>
          <w:tcPr>
            <w:tcW w:w="1440" w:type="dxa"/>
          </w:tcPr>
          <w:p w14:paraId="6770FB81" w14:textId="77777777" w:rsidR="004366B4" w:rsidRPr="004366B4" w:rsidRDefault="004366B4" w:rsidP="005964B4">
            <w:pPr>
              <w:pStyle w:val="TableParagraph"/>
              <w:tabs>
                <w:tab w:val="left" w:pos="1019"/>
              </w:tabs>
              <w:ind w:left="420"/>
              <w:rPr>
                <w:sz w:val="24"/>
                <w:szCs w:val="24"/>
              </w:rPr>
            </w:pPr>
            <w:r w:rsidRPr="004366B4">
              <w:rPr>
                <w:sz w:val="24"/>
                <w:szCs w:val="24"/>
                <w:u w:val="single"/>
              </w:rPr>
              <w:t xml:space="preserve"> </w:t>
            </w:r>
            <w:r w:rsidRPr="004366B4">
              <w:rPr>
                <w:sz w:val="24"/>
                <w:szCs w:val="24"/>
                <w:u w:val="single"/>
              </w:rPr>
              <w:tab/>
            </w:r>
          </w:p>
        </w:tc>
        <w:tc>
          <w:tcPr>
            <w:tcW w:w="1513" w:type="dxa"/>
          </w:tcPr>
          <w:p w14:paraId="746D639E" w14:textId="77777777" w:rsidR="004366B4" w:rsidRPr="004366B4" w:rsidRDefault="004366B4" w:rsidP="005964B4">
            <w:pPr>
              <w:pStyle w:val="TableParagraph"/>
              <w:tabs>
                <w:tab w:val="left" w:pos="1019"/>
              </w:tabs>
              <w:ind w:left="420"/>
              <w:rPr>
                <w:sz w:val="24"/>
                <w:szCs w:val="24"/>
              </w:rPr>
            </w:pPr>
            <w:r w:rsidRPr="004366B4">
              <w:rPr>
                <w:sz w:val="24"/>
                <w:szCs w:val="24"/>
                <w:u w:val="single"/>
              </w:rPr>
              <w:t xml:space="preserve"> </w:t>
            </w:r>
            <w:r w:rsidRPr="004366B4">
              <w:rPr>
                <w:sz w:val="24"/>
                <w:szCs w:val="24"/>
                <w:u w:val="single"/>
              </w:rPr>
              <w:tab/>
            </w:r>
          </w:p>
        </w:tc>
        <w:tc>
          <w:tcPr>
            <w:tcW w:w="1206" w:type="dxa"/>
          </w:tcPr>
          <w:p w14:paraId="2393A9D9" w14:textId="77777777" w:rsidR="004366B4" w:rsidRPr="004366B4" w:rsidRDefault="004366B4" w:rsidP="005964B4">
            <w:pPr>
              <w:pStyle w:val="TableParagraph"/>
              <w:tabs>
                <w:tab w:val="left" w:pos="946"/>
              </w:tabs>
              <w:ind w:left="347"/>
              <w:rPr>
                <w:sz w:val="24"/>
                <w:szCs w:val="24"/>
              </w:rPr>
            </w:pPr>
            <w:r w:rsidRPr="004366B4">
              <w:rPr>
                <w:sz w:val="24"/>
                <w:szCs w:val="24"/>
                <w:u w:val="single"/>
              </w:rPr>
              <w:t xml:space="preserve"> </w:t>
            </w:r>
            <w:r w:rsidRPr="004366B4">
              <w:rPr>
                <w:sz w:val="24"/>
                <w:szCs w:val="24"/>
                <w:u w:val="single"/>
              </w:rPr>
              <w:tab/>
            </w:r>
          </w:p>
        </w:tc>
      </w:tr>
      <w:tr w:rsidR="004366B4" w:rsidRPr="004366B4" w14:paraId="30B1654E" w14:textId="77777777" w:rsidTr="005964B4">
        <w:trPr>
          <w:trHeight w:val="276"/>
        </w:trPr>
        <w:tc>
          <w:tcPr>
            <w:tcW w:w="3176" w:type="dxa"/>
          </w:tcPr>
          <w:p w14:paraId="264FF3A4" w14:textId="77777777" w:rsidR="004366B4" w:rsidRDefault="004366B4" w:rsidP="005964B4">
            <w:pPr>
              <w:pStyle w:val="TableParagraph"/>
              <w:ind w:left="50"/>
              <w:rPr>
                <w:sz w:val="24"/>
                <w:szCs w:val="24"/>
              </w:rPr>
            </w:pPr>
          </w:p>
          <w:p w14:paraId="6B641D52" w14:textId="77777777" w:rsidR="004366B4" w:rsidRDefault="004366B4" w:rsidP="005964B4">
            <w:pPr>
              <w:pStyle w:val="TableParagraph"/>
              <w:ind w:left="50"/>
              <w:rPr>
                <w:sz w:val="24"/>
                <w:szCs w:val="24"/>
              </w:rPr>
            </w:pPr>
          </w:p>
          <w:p w14:paraId="0FACC983" w14:textId="77777777" w:rsidR="004366B4" w:rsidRDefault="004366B4" w:rsidP="005964B4">
            <w:pPr>
              <w:pStyle w:val="TableParagraph"/>
              <w:ind w:left="50"/>
              <w:rPr>
                <w:sz w:val="24"/>
                <w:szCs w:val="24"/>
              </w:rPr>
            </w:pPr>
          </w:p>
          <w:p w14:paraId="168CA618" w14:textId="77777777" w:rsidR="004366B4" w:rsidRDefault="004366B4" w:rsidP="005964B4">
            <w:pPr>
              <w:pStyle w:val="TableParagraph"/>
              <w:ind w:left="50"/>
              <w:rPr>
                <w:sz w:val="24"/>
                <w:szCs w:val="24"/>
              </w:rPr>
            </w:pPr>
          </w:p>
          <w:p w14:paraId="7F6D93FF" w14:textId="77777777" w:rsidR="004366B4" w:rsidRPr="004366B4" w:rsidRDefault="004366B4" w:rsidP="005964B4">
            <w:pPr>
              <w:pStyle w:val="TableParagraph"/>
              <w:ind w:left="50"/>
              <w:rPr>
                <w:sz w:val="24"/>
                <w:szCs w:val="24"/>
              </w:rPr>
            </w:pPr>
          </w:p>
        </w:tc>
        <w:tc>
          <w:tcPr>
            <w:tcW w:w="1494" w:type="dxa"/>
          </w:tcPr>
          <w:p w14:paraId="29D3A376" w14:textId="77777777" w:rsidR="004366B4" w:rsidRPr="004366B4" w:rsidRDefault="004366B4" w:rsidP="005964B4">
            <w:pPr>
              <w:pStyle w:val="TableParagraph"/>
              <w:tabs>
                <w:tab w:val="left" w:pos="1073"/>
              </w:tabs>
              <w:ind w:left="473"/>
              <w:rPr>
                <w:sz w:val="24"/>
                <w:szCs w:val="24"/>
                <w:u w:val="single"/>
              </w:rPr>
            </w:pPr>
          </w:p>
        </w:tc>
        <w:tc>
          <w:tcPr>
            <w:tcW w:w="1440" w:type="dxa"/>
          </w:tcPr>
          <w:p w14:paraId="3732A93B" w14:textId="77777777" w:rsidR="004366B4" w:rsidRPr="004366B4" w:rsidRDefault="004366B4" w:rsidP="005964B4">
            <w:pPr>
              <w:pStyle w:val="TableParagraph"/>
              <w:tabs>
                <w:tab w:val="left" w:pos="1019"/>
              </w:tabs>
              <w:ind w:left="420"/>
              <w:rPr>
                <w:sz w:val="24"/>
                <w:szCs w:val="24"/>
                <w:u w:val="single"/>
              </w:rPr>
            </w:pPr>
          </w:p>
        </w:tc>
        <w:tc>
          <w:tcPr>
            <w:tcW w:w="1513" w:type="dxa"/>
          </w:tcPr>
          <w:p w14:paraId="2D92FB3A" w14:textId="77777777" w:rsidR="004366B4" w:rsidRPr="004366B4" w:rsidRDefault="004366B4" w:rsidP="005964B4">
            <w:pPr>
              <w:pStyle w:val="TableParagraph"/>
              <w:tabs>
                <w:tab w:val="left" w:pos="1019"/>
              </w:tabs>
              <w:ind w:left="420"/>
              <w:rPr>
                <w:sz w:val="24"/>
                <w:szCs w:val="24"/>
                <w:u w:val="single"/>
              </w:rPr>
            </w:pPr>
          </w:p>
        </w:tc>
        <w:tc>
          <w:tcPr>
            <w:tcW w:w="1206" w:type="dxa"/>
          </w:tcPr>
          <w:p w14:paraId="7ABC9BC9" w14:textId="77777777" w:rsidR="004366B4" w:rsidRPr="004366B4" w:rsidRDefault="004366B4" w:rsidP="005964B4">
            <w:pPr>
              <w:pStyle w:val="TableParagraph"/>
              <w:tabs>
                <w:tab w:val="left" w:pos="946"/>
              </w:tabs>
              <w:ind w:left="347"/>
              <w:rPr>
                <w:sz w:val="24"/>
                <w:szCs w:val="24"/>
                <w:u w:val="single"/>
              </w:rPr>
            </w:pPr>
          </w:p>
        </w:tc>
      </w:tr>
    </w:tbl>
    <w:p w14:paraId="7C0C4B85" w14:textId="77777777" w:rsidR="004366B4" w:rsidRPr="004366B4" w:rsidRDefault="004366B4" w:rsidP="004366B4">
      <w:pPr>
        <w:pStyle w:val="BodyText"/>
        <w:spacing w:before="276"/>
        <w:ind w:left="160" w:right="35" w:firstLine="720"/>
      </w:pPr>
    </w:p>
    <w:p w14:paraId="7ADCC43B" w14:textId="77777777" w:rsidR="004366B4" w:rsidRDefault="004366B4" w:rsidP="004366B4">
      <w:pPr>
        <w:spacing w:before="240" w:after="0"/>
        <w:ind w:left="158"/>
        <w:jc w:val="center"/>
        <w:rPr>
          <w:rFonts w:ascii="Times New Roman" w:hAnsi="Times New Roman" w:cs="Times New Roman"/>
          <w:sz w:val="24"/>
          <w:szCs w:val="24"/>
        </w:rPr>
      </w:pPr>
    </w:p>
    <w:p w14:paraId="020BC106" w14:textId="77777777" w:rsidR="00003D4D" w:rsidRDefault="00003D4D" w:rsidP="004366B4">
      <w:pPr>
        <w:spacing w:before="240" w:after="0"/>
        <w:ind w:left="158"/>
        <w:jc w:val="center"/>
        <w:rPr>
          <w:rFonts w:ascii="Times New Roman" w:hAnsi="Times New Roman" w:cs="Times New Roman"/>
          <w:sz w:val="24"/>
          <w:szCs w:val="24"/>
        </w:rPr>
      </w:pPr>
    </w:p>
    <w:p w14:paraId="3AA7AF5B" w14:textId="408AC15C" w:rsidR="00003D4D" w:rsidRDefault="00003D4D" w:rsidP="004366B4">
      <w:pPr>
        <w:spacing w:before="240" w:after="0"/>
        <w:ind w:left="158"/>
        <w:jc w:val="center"/>
        <w:rPr>
          <w:rFonts w:ascii="Times New Roman" w:hAnsi="Times New Roman" w:cs="Times New Roman"/>
          <w:b/>
          <w:bCs/>
          <w:sz w:val="24"/>
          <w:szCs w:val="24"/>
        </w:rPr>
      </w:pPr>
      <w:r>
        <w:rPr>
          <w:rFonts w:ascii="Times New Roman" w:hAnsi="Times New Roman" w:cs="Times New Roman"/>
          <w:b/>
          <w:bCs/>
          <w:sz w:val="24"/>
          <w:szCs w:val="24"/>
        </w:rPr>
        <w:lastRenderedPageBreak/>
        <w:t>Exhibit A</w:t>
      </w:r>
    </w:p>
    <w:tbl>
      <w:tblPr>
        <w:tblStyle w:val="TableGrid"/>
        <w:tblW w:w="0" w:type="auto"/>
        <w:tblInd w:w="158" w:type="dxa"/>
        <w:tblLook w:val="04A0" w:firstRow="1" w:lastRow="0" w:firstColumn="1" w:lastColumn="0" w:noHBand="0" w:noVBand="1"/>
      </w:tblPr>
      <w:tblGrid>
        <w:gridCol w:w="3069"/>
        <w:gridCol w:w="3064"/>
        <w:gridCol w:w="3059"/>
      </w:tblGrid>
      <w:tr w:rsidR="005E2994" w14:paraId="7F79C1A7" w14:textId="77777777" w:rsidTr="005E2994">
        <w:tc>
          <w:tcPr>
            <w:tcW w:w="3116" w:type="dxa"/>
          </w:tcPr>
          <w:p w14:paraId="6543C00C" w14:textId="792C0F11" w:rsidR="005E2994" w:rsidRDefault="005E2994" w:rsidP="004366B4">
            <w:pPr>
              <w:spacing w:before="240"/>
              <w:jc w:val="center"/>
              <w:rPr>
                <w:rFonts w:ascii="Times New Roman" w:hAnsi="Times New Roman" w:cs="Times New Roman"/>
                <w:b/>
                <w:bCs/>
                <w:sz w:val="24"/>
                <w:szCs w:val="24"/>
              </w:rPr>
            </w:pPr>
            <w:r>
              <w:rPr>
                <w:rFonts w:ascii="Times New Roman" w:hAnsi="Times New Roman" w:cs="Times New Roman"/>
                <w:b/>
                <w:bCs/>
                <w:sz w:val="24"/>
                <w:szCs w:val="24"/>
              </w:rPr>
              <w:t>Title</w:t>
            </w:r>
          </w:p>
        </w:tc>
        <w:tc>
          <w:tcPr>
            <w:tcW w:w="3117" w:type="dxa"/>
          </w:tcPr>
          <w:p w14:paraId="732B88E3" w14:textId="52E06185" w:rsidR="005E2994" w:rsidRDefault="005E2994" w:rsidP="004366B4">
            <w:pPr>
              <w:spacing w:before="240"/>
              <w:jc w:val="center"/>
              <w:rPr>
                <w:rFonts w:ascii="Times New Roman" w:hAnsi="Times New Roman" w:cs="Times New Roman"/>
                <w:b/>
                <w:bCs/>
                <w:sz w:val="24"/>
                <w:szCs w:val="24"/>
              </w:rPr>
            </w:pPr>
            <w:r>
              <w:rPr>
                <w:rFonts w:ascii="Times New Roman" w:hAnsi="Times New Roman" w:cs="Times New Roman"/>
                <w:b/>
                <w:bCs/>
                <w:sz w:val="24"/>
                <w:szCs w:val="24"/>
              </w:rPr>
              <w:t>Cost-of-Living Adjustment, COLA</w:t>
            </w:r>
          </w:p>
        </w:tc>
        <w:tc>
          <w:tcPr>
            <w:tcW w:w="3117" w:type="dxa"/>
          </w:tcPr>
          <w:p w14:paraId="682F73C9" w14:textId="722D92AD" w:rsidR="005E2994" w:rsidRDefault="005E2994" w:rsidP="004366B4">
            <w:pPr>
              <w:spacing w:before="240"/>
              <w:jc w:val="center"/>
              <w:rPr>
                <w:rFonts w:ascii="Times New Roman" w:hAnsi="Times New Roman" w:cs="Times New Roman"/>
                <w:b/>
                <w:bCs/>
                <w:sz w:val="24"/>
                <w:szCs w:val="24"/>
              </w:rPr>
            </w:pPr>
            <w:r>
              <w:rPr>
                <w:rFonts w:ascii="Times New Roman" w:hAnsi="Times New Roman" w:cs="Times New Roman"/>
                <w:b/>
                <w:bCs/>
                <w:sz w:val="24"/>
                <w:szCs w:val="24"/>
              </w:rPr>
              <w:t>Proposed Total Percentage Increase</w:t>
            </w:r>
          </w:p>
        </w:tc>
      </w:tr>
      <w:tr w:rsidR="005E2994" w14:paraId="340F59D1" w14:textId="77777777" w:rsidTr="005E2994">
        <w:tc>
          <w:tcPr>
            <w:tcW w:w="3116" w:type="dxa"/>
          </w:tcPr>
          <w:p w14:paraId="7D07297D" w14:textId="4BC57FE5" w:rsidR="005E2994" w:rsidRPr="005E2994" w:rsidRDefault="005E2994" w:rsidP="005E2994">
            <w:pPr>
              <w:spacing w:before="240"/>
              <w:rPr>
                <w:rFonts w:ascii="Times New Roman" w:hAnsi="Times New Roman" w:cs="Times New Roman"/>
                <w:sz w:val="24"/>
                <w:szCs w:val="24"/>
              </w:rPr>
            </w:pPr>
            <w:r>
              <w:rPr>
                <w:rFonts w:ascii="Times New Roman" w:hAnsi="Times New Roman" w:cs="Times New Roman"/>
                <w:sz w:val="24"/>
                <w:szCs w:val="24"/>
              </w:rPr>
              <w:t>Police Chief</w:t>
            </w:r>
          </w:p>
        </w:tc>
        <w:tc>
          <w:tcPr>
            <w:tcW w:w="3117" w:type="dxa"/>
          </w:tcPr>
          <w:p w14:paraId="16CF8A23" w14:textId="0EEEBEC6" w:rsidR="005E2994" w:rsidRPr="005E2994" w:rsidRDefault="005E2994" w:rsidP="005E2994">
            <w:pPr>
              <w:spacing w:before="240"/>
              <w:rPr>
                <w:rFonts w:ascii="Times New Roman" w:hAnsi="Times New Roman" w:cs="Times New Roman"/>
                <w:sz w:val="24"/>
                <w:szCs w:val="24"/>
              </w:rPr>
            </w:pPr>
            <w:r w:rsidRPr="005E2994">
              <w:rPr>
                <w:rFonts w:ascii="Times New Roman" w:hAnsi="Times New Roman" w:cs="Times New Roman"/>
                <w:sz w:val="24"/>
                <w:szCs w:val="24"/>
              </w:rPr>
              <w:t>4.1%</w:t>
            </w:r>
          </w:p>
        </w:tc>
        <w:tc>
          <w:tcPr>
            <w:tcW w:w="3117" w:type="dxa"/>
          </w:tcPr>
          <w:p w14:paraId="32F31F95" w14:textId="642D3CDD" w:rsidR="005E2994" w:rsidRPr="005E2994" w:rsidRDefault="005E2994" w:rsidP="005E2994">
            <w:pPr>
              <w:spacing w:before="240"/>
              <w:rPr>
                <w:rFonts w:ascii="Times New Roman" w:hAnsi="Times New Roman" w:cs="Times New Roman"/>
                <w:sz w:val="24"/>
                <w:szCs w:val="24"/>
              </w:rPr>
            </w:pPr>
            <w:r>
              <w:rPr>
                <w:rFonts w:ascii="Times New Roman" w:hAnsi="Times New Roman" w:cs="Times New Roman"/>
                <w:sz w:val="24"/>
                <w:szCs w:val="24"/>
              </w:rPr>
              <w:t>4.1%</w:t>
            </w:r>
          </w:p>
        </w:tc>
      </w:tr>
      <w:tr w:rsidR="005E2994" w14:paraId="323F5C26" w14:textId="77777777" w:rsidTr="005E2994">
        <w:tc>
          <w:tcPr>
            <w:tcW w:w="3116" w:type="dxa"/>
          </w:tcPr>
          <w:p w14:paraId="4BF573BA" w14:textId="19742F3A" w:rsidR="005E2994" w:rsidRPr="005E2994" w:rsidRDefault="005E2994" w:rsidP="005E2994">
            <w:pPr>
              <w:spacing w:before="240"/>
              <w:rPr>
                <w:rFonts w:ascii="Times New Roman" w:hAnsi="Times New Roman" w:cs="Times New Roman"/>
                <w:sz w:val="24"/>
                <w:szCs w:val="24"/>
              </w:rPr>
            </w:pPr>
            <w:r>
              <w:rPr>
                <w:rFonts w:ascii="Times New Roman" w:hAnsi="Times New Roman" w:cs="Times New Roman"/>
                <w:sz w:val="24"/>
                <w:szCs w:val="24"/>
              </w:rPr>
              <w:t>Public Works Superintendent</w:t>
            </w:r>
          </w:p>
        </w:tc>
        <w:tc>
          <w:tcPr>
            <w:tcW w:w="3117" w:type="dxa"/>
          </w:tcPr>
          <w:p w14:paraId="22658761" w14:textId="036F0338" w:rsidR="005E2994" w:rsidRPr="005E2994" w:rsidRDefault="005E2994" w:rsidP="005E2994">
            <w:pPr>
              <w:spacing w:before="240"/>
              <w:rPr>
                <w:rFonts w:ascii="Times New Roman" w:hAnsi="Times New Roman" w:cs="Times New Roman"/>
                <w:sz w:val="24"/>
                <w:szCs w:val="24"/>
              </w:rPr>
            </w:pPr>
            <w:r>
              <w:rPr>
                <w:rFonts w:ascii="Times New Roman" w:hAnsi="Times New Roman" w:cs="Times New Roman"/>
                <w:sz w:val="24"/>
                <w:szCs w:val="24"/>
              </w:rPr>
              <w:t>4.1%</w:t>
            </w:r>
          </w:p>
        </w:tc>
        <w:tc>
          <w:tcPr>
            <w:tcW w:w="3117" w:type="dxa"/>
          </w:tcPr>
          <w:p w14:paraId="2C0761CA" w14:textId="43160EEB" w:rsidR="005E2994" w:rsidRPr="005E2994" w:rsidRDefault="005E2994" w:rsidP="005E2994">
            <w:pPr>
              <w:spacing w:before="240"/>
              <w:rPr>
                <w:rFonts w:ascii="Times New Roman" w:hAnsi="Times New Roman" w:cs="Times New Roman"/>
                <w:sz w:val="24"/>
                <w:szCs w:val="24"/>
              </w:rPr>
            </w:pPr>
            <w:r>
              <w:rPr>
                <w:rFonts w:ascii="Times New Roman" w:hAnsi="Times New Roman" w:cs="Times New Roman"/>
                <w:sz w:val="24"/>
                <w:szCs w:val="24"/>
              </w:rPr>
              <w:t>4.1%</w:t>
            </w:r>
          </w:p>
        </w:tc>
      </w:tr>
      <w:tr w:rsidR="005E2994" w14:paraId="1928B0DE" w14:textId="77777777" w:rsidTr="005E2994">
        <w:tc>
          <w:tcPr>
            <w:tcW w:w="3116" w:type="dxa"/>
          </w:tcPr>
          <w:p w14:paraId="43BEE882" w14:textId="7BFEBF55" w:rsidR="005E2994" w:rsidRPr="005E2994" w:rsidRDefault="005E2994" w:rsidP="005E2994">
            <w:pPr>
              <w:spacing w:before="240"/>
              <w:rPr>
                <w:rFonts w:ascii="Times New Roman" w:hAnsi="Times New Roman" w:cs="Times New Roman"/>
                <w:sz w:val="24"/>
                <w:szCs w:val="24"/>
              </w:rPr>
            </w:pPr>
            <w:r>
              <w:rPr>
                <w:rFonts w:ascii="Times New Roman" w:hAnsi="Times New Roman" w:cs="Times New Roman"/>
                <w:sz w:val="24"/>
                <w:szCs w:val="24"/>
              </w:rPr>
              <w:t>Power Superintendent</w:t>
            </w:r>
          </w:p>
        </w:tc>
        <w:tc>
          <w:tcPr>
            <w:tcW w:w="3117" w:type="dxa"/>
          </w:tcPr>
          <w:p w14:paraId="0DEAA0BE" w14:textId="5DAF08B6" w:rsidR="005E2994" w:rsidRPr="005E2994" w:rsidRDefault="005E2994" w:rsidP="005E2994">
            <w:pPr>
              <w:spacing w:before="240"/>
              <w:rPr>
                <w:rFonts w:ascii="Times New Roman" w:hAnsi="Times New Roman" w:cs="Times New Roman"/>
                <w:sz w:val="24"/>
                <w:szCs w:val="24"/>
              </w:rPr>
            </w:pPr>
            <w:r>
              <w:rPr>
                <w:rFonts w:ascii="Times New Roman" w:hAnsi="Times New Roman" w:cs="Times New Roman"/>
                <w:sz w:val="24"/>
                <w:szCs w:val="24"/>
              </w:rPr>
              <w:t>4.1%</w:t>
            </w:r>
          </w:p>
        </w:tc>
        <w:tc>
          <w:tcPr>
            <w:tcW w:w="3117" w:type="dxa"/>
          </w:tcPr>
          <w:p w14:paraId="7D254082" w14:textId="48CF27CF" w:rsidR="005E2994" w:rsidRPr="005E2994" w:rsidRDefault="005E2994" w:rsidP="005E2994">
            <w:pPr>
              <w:spacing w:before="240"/>
              <w:rPr>
                <w:rFonts w:ascii="Times New Roman" w:hAnsi="Times New Roman" w:cs="Times New Roman"/>
                <w:sz w:val="24"/>
                <w:szCs w:val="24"/>
              </w:rPr>
            </w:pPr>
            <w:r>
              <w:rPr>
                <w:rFonts w:ascii="Times New Roman" w:hAnsi="Times New Roman" w:cs="Times New Roman"/>
                <w:sz w:val="24"/>
                <w:szCs w:val="24"/>
              </w:rPr>
              <w:t>4.1%</w:t>
            </w:r>
          </w:p>
        </w:tc>
      </w:tr>
      <w:tr w:rsidR="005E2994" w14:paraId="62C096E1" w14:textId="77777777" w:rsidTr="005E2994">
        <w:tc>
          <w:tcPr>
            <w:tcW w:w="3116" w:type="dxa"/>
          </w:tcPr>
          <w:p w14:paraId="4915EF04" w14:textId="7A2817E0" w:rsidR="005E2994" w:rsidRPr="005E2994" w:rsidRDefault="005E2994" w:rsidP="005E2994">
            <w:pPr>
              <w:spacing w:before="240"/>
              <w:rPr>
                <w:rFonts w:ascii="Times New Roman" w:hAnsi="Times New Roman" w:cs="Times New Roman"/>
                <w:sz w:val="24"/>
                <w:szCs w:val="24"/>
              </w:rPr>
            </w:pPr>
            <w:r>
              <w:rPr>
                <w:rFonts w:ascii="Times New Roman" w:hAnsi="Times New Roman" w:cs="Times New Roman"/>
                <w:sz w:val="24"/>
                <w:szCs w:val="24"/>
              </w:rPr>
              <w:t>Treasurer</w:t>
            </w:r>
          </w:p>
        </w:tc>
        <w:tc>
          <w:tcPr>
            <w:tcW w:w="3117" w:type="dxa"/>
          </w:tcPr>
          <w:p w14:paraId="697F5966" w14:textId="7EA21BF6" w:rsidR="005E2994" w:rsidRPr="005E2994" w:rsidRDefault="005E2994" w:rsidP="005E2994">
            <w:pPr>
              <w:spacing w:before="240"/>
              <w:rPr>
                <w:rFonts w:ascii="Times New Roman" w:hAnsi="Times New Roman" w:cs="Times New Roman"/>
                <w:sz w:val="24"/>
                <w:szCs w:val="24"/>
              </w:rPr>
            </w:pPr>
            <w:r>
              <w:rPr>
                <w:rFonts w:ascii="Times New Roman" w:hAnsi="Times New Roman" w:cs="Times New Roman"/>
                <w:sz w:val="24"/>
                <w:szCs w:val="24"/>
              </w:rPr>
              <w:t>4.1%</w:t>
            </w:r>
          </w:p>
        </w:tc>
        <w:tc>
          <w:tcPr>
            <w:tcW w:w="3117" w:type="dxa"/>
          </w:tcPr>
          <w:p w14:paraId="55957BF0" w14:textId="7CA0F8CD" w:rsidR="005E2994" w:rsidRPr="005E2994" w:rsidRDefault="005E2994" w:rsidP="005E2994">
            <w:pPr>
              <w:spacing w:before="240"/>
              <w:rPr>
                <w:rFonts w:ascii="Times New Roman" w:hAnsi="Times New Roman" w:cs="Times New Roman"/>
                <w:sz w:val="24"/>
                <w:szCs w:val="24"/>
              </w:rPr>
            </w:pPr>
            <w:r>
              <w:rPr>
                <w:rFonts w:ascii="Times New Roman" w:hAnsi="Times New Roman" w:cs="Times New Roman"/>
                <w:sz w:val="24"/>
                <w:szCs w:val="24"/>
              </w:rPr>
              <w:t>4.1%</w:t>
            </w:r>
          </w:p>
        </w:tc>
      </w:tr>
      <w:tr w:rsidR="005E2994" w14:paraId="45003CF5" w14:textId="77777777" w:rsidTr="005E2994">
        <w:tc>
          <w:tcPr>
            <w:tcW w:w="3116" w:type="dxa"/>
          </w:tcPr>
          <w:p w14:paraId="116916C6" w14:textId="01DDA6E3" w:rsidR="005E2994" w:rsidRPr="005E2994" w:rsidRDefault="005E2994" w:rsidP="005E2994">
            <w:pPr>
              <w:spacing w:before="240"/>
              <w:rPr>
                <w:rFonts w:ascii="Times New Roman" w:hAnsi="Times New Roman" w:cs="Times New Roman"/>
                <w:sz w:val="24"/>
                <w:szCs w:val="24"/>
              </w:rPr>
            </w:pPr>
            <w:r>
              <w:rPr>
                <w:rFonts w:ascii="Times New Roman" w:hAnsi="Times New Roman" w:cs="Times New Roman"/>
                <w:sz w:val="24"/>
                <w:szCs w:val="24"/>
              </w:rPr>
              <w:t>Deputy Treasurer</w:t>
            </w:r>
          </w:p>
        </w:tc>
        <w:tc>
          <w:tcPr>
            <w:tcW w:w="3117" w:type="dxa"/>
          </w:tcPr>
          <w:p w14:paraId="079B6607" w14:textId="3C73E0F1" w:rsidR="005E2994" w:rsidRPr="005E2994" w:rsidRDefault="005E2994" w:rsidP="005E2994">
            <w:pPr>
              <w:spacing w:before="240"/>
              <w:rPr>
                <w:rFonts w:ascii="Times New Roman" w:hAnsi="Times New Roman" w:cs="Times New Roman"/>
                <w:sz w:val="24"/>
                <w:szCs w:val="24"/>
              </w:rPr>
            </w:pPr>
            <w:r>
              <w:rPr>
                <w:rFonts w:ascii="Times New Roman" w:hAnsi="Times New Roman" w:cs="Times New Roman"/>
                <w:sz w:val="24"/>
                <w:szCs w:val="24"/>
              </w:rPr>
              <w:t>4.1%</w:t>
            </w:r>
          </w:p>
        </w:tc>
        <w:tc>
          <w:tcPr>
            <w:tcW w:w="3117" w:type="dxa"/>
          </w:tcPr>
          <w:p w14:paraId="6FA5C194" w14:textId="2C015089" w:rsidR="005E2994" w:rsidRPr="005E2994" w:rsidRDefault="005E2994" w:rsidP="005E2994">
            <w:pPr>
              <w:spacing w:before="240"/>
              <w:rPr>
                <w:rFonts w:ascii="Times New Roman" w:hAnsi="Times New Roman" w:cs="Times New Roman"/>
                <w:sz w:val="24"/>
                <w:szCs w:val="24"/>
              </w:rPr>
            </w:pPr>
            <w:r>
              <w:rPr>
                <w:rFonts w:ascii="Times New Roman" w:hAnsi="Times New Roman" w:cs="Times New Roman"/>
                <w:sz w:val="24"/>
                <w:szCs w:val="24"/>
              </w:rPr>
              <w:t>4.1%</w:t>
            </w:r>
          </w:p>
        </w:tc>
      </w:tr>
      <w:tr w:rsidR="005E2994" w14:paraId="573DF93D" w14:textId="77777777" w:rsidTr="005E2994">
        <w:tc>
          <w:tcPr>
            <w:tcW w:w="3116" w:type="dxa"/>
          </w:tcPr>
          <w:p w14:paraId="352F55F3" w14:textId="7682C8BD" w:rsidR="005E2994" w:rsidRPr="005E2994" w:rsidRDefault="005E2994" w:rsidP="005E2994">
            <w:pPr>
              <w:spacing w:before="240"/>
              <w:rPr>
                <w:rFonts w:ascii="Times New Roman" w:hAnsi="Times New Roman" w:cs="Times New Roman"/>
                <w:sz w:val="24"/>
                <w:szCs w:val="24"/>
              </w:rPr>
            </w:pPr>
            <w:r>
              <w:rPr>
                <w:rFonts w:ascii="Times New Roman" w:hAnsi="Times New Roman" w:cs="Times New Roman"/>
                <w:sz w:val="24"/>
                <w:szCs w:val="24"/>
              </w:rPr>
              <w:t>Recorder</w:t>
            </w:r>
          </w:p>
        </w:tc>
        <w:tc>
          <w:tcPr>
            <w:tcW w:w="3117" w:type="dxa"/>
          </w:tcPr>
          <w:p w14:paraId="74012809" w14:textId="500E952E" w:rsidR="005E2994" w:rsidRPr="005E2994" w:rsidRDefault="005E2994" w:rsidP="005E2994">
            <w:pPr>
              <w:spacing w:before="240"/>
              <w:rPr>
                <w:rFonts w:ascii="Times New Roman" w:hAnsi="Times New Roman" w:cs="Times New Roman"/>
                <w:sz w:val="24"/>
                <w:szCs w:val="24"/>
              </w:rPr>
            </w:pPr>
            <w:r>
              <w:rPr>
                <w:rFonts w:ascii="Times New Roman" w:hAnsi="Times New Roman" w:cs="Times New Roman"/>
                <w:sz w:val="24"/>
                <w:szCs w:val="24"/>
              </w:rPr>
              <w:t>4.1%</w:t>
            </w:r>
          </w:p>
        </w:tc>
        <w:tc>
          <w:tcPr>
            <w:tcW w:w="3117" w:type="dxa"/>
          </w:tcPr>
          <w:p w14:paraId="6B69DC86" w14:textId="2BA3F79B" w:rsidR="005E2994" w:rsidRPr="005E2994" w:rsidRDefault="005E2994" w:rsidP="005E2994">
            <w:pPr>
              <w:spacing w:before="240"/>
              <w:rPr>
                <w:rFonts w:ascii="Times New Roman" w:hAnsi="Times New Roman" w:cs="Times New Roman"/>
                <w:sz w:val="24"/>
                <w:szCs w:val="24"/>
              </w:rPr>
            </w:pPr>
            <w:r>
              <w:rPr>
                <w:rFonts w:ascii="Times New Roman" w:hAnsi="Times New Roman" w:cs="Times New Roman"/>
                <w:sz w:val="24"/>
                <w:szCs w:val="24"/>
              </w:rPr>
              <w:t>4.1%</w:t>
            </w:r>
          </w:p>
        </w:tc>
      </w:tr>
    </w:tbl>
    <w:p w14:paraId="7ED37912" w14:textId="77777777" w:rsidR="005E2994" w:rsidRPr="00003D4D" w:rsidRDefault="005E2994" w:rsidP="004366B4">
      <w:pPr>
        <w:spacing w:before="240" w:after="0"/>
        <w:ind w:left="158"/>
        <w:jc w:val="center"/>
        <w:rPr>
          <w:rFonts w:ascii="Times New Roman" w:hAnsi="Times New Roman" w:cs="Times New Roman"/>
          <w:b/>
          <w:bCs/>
          <w:sz w:val="24"/>
          <w:szCs w:val="24"/>
        </w:rPr>
      </w:pPr>
    </w:p>
    <w:sectPr w:rsidR="005E2994" w:rsidRPr="00003D4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DA1911" w14:textId="77777777" w:rsidR="00F840C1" w:rsidRDefault="00F840C1" w:rsidP="00F840C1">
      <w:pPr>
        <w:spacing w:after="0" w:line="240" w:lineRule="auto"/>
      </w:pPr>
      <w:r>
        <w:separator/>
      </w:r>
    </w:p>
  </w:endnote>
  <w:endnote w:type="continuationSeparator" w:id="0">
    <w:p w14:paraId="24A87B62" w14:textId="77777777" w:rsidR="00F840C1" w:rsidRDefault="00F840C1" w:rsidP="00F840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5F6CA2" w14:textId="77777777" w:rsidR="002F649C" w:rsidRDefault="002F64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25825200"/>
      <w:docPartObj>
        <w:docPartGallery w:val="Page Numbers (Bottom of Page)"/>
        <w:docPartUnique/>
      </w:docPartObj>
    </w:sdtPr>
    <w:sdtContent>
      <w:sdt>
        <w:sdtPr>
          <w:id w:val="-1769616900"/>
          <w:docPartObj>
            <w:docPartGallery w:val="Page Numbers (Top of Page)"/>
            <w:docPartUnique/>
          </w:docPartObj>
        </w:sdtPr>
        <w:sdtContent>
          <w:p w14:paraId="50C78F55" w14:textId="3F8B3B8D" w:rsidR="00F840C1" w:rsidRDefault="00F840C1">
            <w:pPr>
              <w:pStyle w:val="Footer"/>
              <w:jc w:val="right"/>
            </w:pPr>
            <w:r w:rsidRPr="00F840C1">
              <w:rPr>
                <w:rFonts w:ascii="Times New Roman" w:hAnsi="Times New Roman" w:cs="Times New Roman"/>
              </w:rPr>
              <w:t xml:space="preserve">Page </w:t>
            </w:r>
            <w:r w:rsidRPr="00F840C1">
              <w:rPr>
                <w:rFonts w:ascii="Times New Roman" w:hAnsi="Times New Roman" w:cs="Times New Roman"/>
                <w:b/>
                <w:bCs/>
                <w:sz w:val="24"/>
                <w:szCs w:val="24"/>
              </w:rPr>
              <w:fldChar w:fldCharType="begin"/>
            </w:r>
            <w:r w:rsidRPr="00F840C1">
              <w:rPr>
                <w:rFonts w:ascii="Times New Roman" w:hAnsi="Times New Roman" w:cs="Times New Roman"/>
                <w:b/>
                <w:bCs/>
              </w:rPr>
              <w:instrText xml:space="preserve"> PAGE </w:instrText>
            </w:r>
            <w:r w:rsidRPr="00F840C1">
              <w:rPr>
                <w:rFonts w:ascii="Times New Roman" w:hAnsi="Times New Roman" w:cs="Times New Roman"/>
                <w:b/>
                <w:bCs/>
                <w:sz w:val="24"/>
                <w:szCs w:val="24"/>
              </w:rPr>
              <w:fldChar w:fldCharType="separate"/>
            </w:r>
            <w:r w:rsidRPr="00F840C1">
              <w:rPr>
                <w:rFonts w:ascii="Times New Roman" w:hAnsi="Times New Roman" w:cs="Times New Roman"/>
                <w:b/>
                <w:bCs/>
                <w:noProof/>
              </w:rPr>
              <w:t>2</w:t>
            </w:r>
            <w:r w:rsidRPr="00F840C1">
              <w:rPr>
                <w:rFonts w:ascii="Times New Roman" w:hAnsi="Times New Roman" w:cs="Times New Roman"/>
                <w:b/>
                <w:bCs/>
                <w:sz w:val="24"/>
                <w:szCs w:val="24"/>
              </w:rPr>
              <w:fldChar w:fldCharType="end"/>
            </w:r>
            <w:r w:rsidRPr="00F840C1">
              <w:rPr>
                <w:rFonts w:ascii="Times New Roman" w:hAnsi="Times New Roman" w:cs="Times New Roman"/>
              </w:rPr>
              <w:t xml:space="preserve"> of </w:t>
            </w:r>
            <w:r w:rsidRPr="00F840C1">
              <w:rPr>
                <w:rFonts w:ascii="Times New Roman" w:hAnsi="Times New Roman" w:cs="Times New Roman"/>
                <w:b/>
                <w:bCs/>
                <w:sz w:val="24"/>
                <w:szCs w:val="24"/>
              </w:rPr>
              <w:fldChar w:fldCharType="begin"/>
            </w:r>
            <w:r w:rsidRPr="00F840C1">
              <w:rPr>
                <w:rFonts w:ascii="Times New Roman" w:hAnsi="Times New Roman" w:cs="Times New Roman"/>
                <w:b/>
                <w:bCs/>
              </w:rPr>
              <w:instrText xml:space="preserve"> NUMPAGES  </w:instrText>
            </w:r>
            <w:r w:rsidRPr="00F840C1">
              <w:rPr>
                <w:rFonts w:ascii="Times New Roman" w:hAnsi="Times New Roman" w:cs="Times New Roman"/>
                <w:b/>
                <w:bCs/>
                <w:sz w:val="24"/>
                <w:szCs w:val="24"/>
              </w:rPr>
              <w:fldChar w:fldCharType="separate"/>
            </w:r>
            <w:r w:rsidRPr="00F840C1">
              <w:rPr>
                <w:rFonts w:ascii="Times New Roman" w:hAnsi="Times New Roman" w:cs="Times New Roman"/>
                <w:b/>
                <w:bCs/>
                <w:noProof/>
              </w:rPr>
              <w:t>2</w:t>
            </w:r>
            <w:r w:rsidRPr="00F840C1">
              <w:rPr>
                <w:rFonts w:ascii="Times New Roman" w:hAnsi="Times New Roman" w:cs="Times New Roman"/>
                <w:b/>
                <w:bCs/>
                <w:sz w:val="24"/>
                <w:szCs w:val="24"/>
              </w:rPr>
              <w:fldChar w:fldCharType="end"/>
            </w:r>
          </w:p>
        </w:sdtContent>
      </w:sdt>
    </w:sdtContent>
  </w:sdt>
  <w:p w14:paraId="1B84B732" w14:textId="77777777" w:rsidR="00F840C1" w:rsidRDefault="00F840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4ED8E0" w14:textId="77777777" w:rsidR="002F649C" w:rsidRDefault="002F64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220AFF" w14:textId="77777777" w:rsidR="00F840C1" w:rsidRDefault="00F840C1" w:rsidP="00F840C1">
      <w:pPr>
        <w:spacing w:after="0" w:line="240" w:lineRule="auto"/>
      </w:pPr>
      <w:r>
        <w:separator/>
      </w:r>
    </w:p>
  </w:footnote>
  <w:footnote w:type="continuationSeparator" w:id="0">
    <w:p w14:paraId="14E8E503" w14:textId="77777777" w:rsidR="00F840C1" w:rsidRDefault="00F840C1" w:rsidP="00F840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29FD94" w14:textId="77777777" w:rsidR="002F649C" w:rsidRDefault="002F64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42823226"/>
      <w:docPartObj>
        <w:docPartGallery w:val="Watermarks"/>
        <w:docPartUnique/>
      </w:docPartObj>
    </w:sdtPr>
    <w:sdtContent>
      <w:p w14:paraId="177220F8" w14:textId="77FD1512" w:rsidR="002F649C" w:rsidRDefault="002F649C">
        <w:pPr>
          <w:pStyle w:val="Header"/>
        </w:pPr>
        <w:r>
          <w:rPr>
            <w:noProof/>
          </w:rPr>
          <w:pict w14:anchorId="63E2DD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24C956" w14:textId="77777777" w:rsidR="002F649C" w:rsidRDefault="002F64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4252ED"/>
    <w:multiLevelType w:val="hybridMultilevel"/>
    <w:tmpl w:val="1B981166"/>
    <w:lvl w:ilvl="0" w:tplc="D41CAC98">
      <w:start w:val="1"/>
      <w:numFmt w:val="lowerLetter"/>
      <w:lvlText w:val="%1."/>
      <w:lvlJc w:val="left"/>
      <w:pPr>
        <w:ind w:left="1960"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C058745E">
      <w:start w:val="1"/>
      <w:numFmt w:val="lowerRoman"/>
      <w:lvlText w:val="%2."/>
      <w:lvlJc w:val="left"/>
      <w:pPr>
        <w:ind w:left="2320" w:hanging="188"/>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2" w:tplc="C2F2769E">
      <w:numFmt w:val="bullet"/>
      <w:lvlText w:val="•"/>
      <w:lvlJc w:val="left"/>
      <w:pPr>
        <w:ind w:left="3133" w:hanging="188"/>
      </w:pPr>
      <w:rPr>
        <w:rFonts w:hint="default"/>
        <w:lang w:val="en-US" w:eastAsia="en-US" w:bidi="ar-SA"/>
      </w:rPr>
    </w:lvl>
    <w:lvl w:ilvl="3" w:tplc="0F524168">
      <w:numFmt w:val="bullet"/>
      <w:lvlText w:val="•"/>
      <w:lvlJc w:val="left"/>
      <w:pPr>
        <w:ind w:left="3946" w:hanging="188"/>
      </w:pPr>
      <w:rPr>
        <w:rFonts w:hint="default"/>
        <w:lang w:val="en-US" w:eastAsia="en-US" w:bidi="ar-SA"/>
      </w:rPr>
    </w:lvl>
    <w:lvl w:ilvl="4" w:tplc="B2503040">
      <w:numFmt w:val="bullet"/>
      <w:lvlText w:val="•"/>
      <w:lvlJc w:val="left"/>
      <w:pPr>
        <w:ind w:left="4760" w:hanging="188"/>
      </w:pPr>
      <w:rPr>
        <w:rFonts w:hint="default"/>
        <w:lang w:val="en-US" w:eastAsia="en-US" w:bidi="ar-SA"/>
      </w:rPr>
    </w:lvl>
    <w:lvl w:ilvl="5" w:tplc="6C7071E6">
      <w:numFmt w:val="bullet"/>
      <w:lvlText w:val="•"/>
      <w:lvlJc w:val="left"/>
      <w:pPr>
        <w:ind w:left="5573" w:hanging="188"/>
      </w:pPr>
      <w:rPr>
        <w:rFonts w:hint="default"/>
        <w:lang w:val="en-US" w:eastAsia="en-US" w:bidi="ar-SA"/>
      </w:rPr>
    </w:lvl>
    <w:lvl w:ilvl="6" w:tplc="0B285A72">
      <w:numFmt w:val="bullet"/>
      <w:lvlText w:val="•"/>
      <w:lvlJc w:val="left"/>
      <w:pPr>
        <w:ind w:left="6386" w:hanging="188"/>
      </w:pPr>
      <w:rPr>
        <w:rFonts w:hint="default"/>
        <w:lang w:val="en-US" w:eastAsia="en-US" w:bidi="ar-SA"/>
      </w:rPr>
    </w:lvl>
    <w:lvl w:ilvl="7" w:tplc="50AC3C56">
      <w:numFmt w:val="bullet"/>
      <w:lvlText w:val="•"/>
      <w:lvlJc w:val="left"/>
      <w:pPr>
        <w:ind w:left="7200" w:hanging="188"/>
      </w:pPr>
      <w:rPr>
        <w:rFonts w:hint="default"/>
        <w:lang w:val="en-US" w:eastAsia="en-US" w:bidi="ar-SA"/>
      </w:rPr>
    </w:lvl>
    <w:lvl w:ilvl="8" w:tplc="224C0D48">
      <w:numFmt w:val="bullet"/>
      <w:lvlText w:val="•"/>
      <w:lvlJc w:val="left"/>
      <w:pPr>
        <w:ind w:left="8013" w:hanging="188"/>
      </w:pPr>
      <w:rPr>
        <w:rFonts w:hint="default"/>
        <w:lang w:val="en-US" w:eastAsia="en-US" w:bidi="ar-SA"/>
      </w:rPr>
    </w:lvl>
  </w:abstractNum>
  <w:num w:numId="1" w16cid:durableId="15169242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savePreviewPicture/>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6B4"/>
    <w:rsid w:val="0000328E"/>
    <w:rsid w:val="00003D4D"/>
    <w:rsid w:val="000352FF"/>
    <w:rsid w:val="002F649C"/>
    <w:rsid w:val="00301E76"/>
    <w:rsid w:val="004366B4"/>
    <w:rsid w:val="005E2994"/>
    <w:rsid w:val="006576C9"/>
    <w:rsid w:val="00670331"/>
    <w:rsid w:val="006C705E"/>
    <w:rsid w:val="00992603"/>
    <w:rsid w:val="00A91CB3"/>
    <w:rsid w:val="00F840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0F9207D"/>
  <w15:chartTrackingRefBased/>
  <w15:docId w15:val="{DE843043-713C-4ED1-85CB-74EE54877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66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66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66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66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66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66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66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66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66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66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66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66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66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66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66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66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66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66B4"/>
    <w:rPr>
      <w:rFonts w:eastAsiaTheme="majorEastAsia" w:cstheme="majorBidi"/>
      <w:color w:val="272727" w:themeColor="text1" w:themeTint="D8"/>
    </w:rPr>
  </w:style>
  <w:style w:type="paragraph" w:styleId="Title">
    <w:name w:val="Title"/>
    <w:basedOn w:val="Normal"/>
    <w:next w:val="Normal"/>
    <w:link w:val="TitleChar"/>
    <w:uiPriority w:val="10"/>
    <w:qFormat/>
    <w:rsid w:val="004366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66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66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66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66B4"/>
    <w:pPr>
      <w:spacing w:before="160"/>
      <w:jc w:val="center"/>
    </w:pPr>
    <w:rPr>
      <w:i/>
      <w:iCs/>
      <w:color w:val="404040" w:themeColor="text1" w:themeTint="BF"/>
    </w:rPr>
  </w:style>
  <w:style w:type="character" w:customStyle="1" w:styleId="QuoteChar">
    <w:name w:val="Quote Char"/>
    <w:basedOn w:val="DefaultParagraphFont"/>
    <w:link w:val="Quote"/>
    <w:uiPriority w:val="29"/>
    <w:rsid w:val="004366B4"/>
    <w:rPr>
      <w:i/>
      <w:iCs/>
      <w:color w:val="404040" w:themeColor="text1" w:themeTint="BF"/>
    </w:rPr>
  </w:style>
  <w:style w:type="paragraph" w:styleId="ListParagraph">
    <w:name w:val="List Paragraph"/>
    <w:basedOn w:val="Normal"/>
    <w:uiPriority w:val="1"/>
    <w:qFormat/>
    <w:rsid w:val="004366B4"/>
    <w:pPr>
      <w:ind w:left="720"/>
      <w:contextualSpacing/>
    </w:pPr>
  </w:style>
  <w:style w:type="character" w:styleId="IntenseEmphasis">
    <w:name w:val="Intense Emphasis"/>
    <w:basedOn w:val="DefaultParagraphFont"/>
    <w:uiPriority w:val="21"/>
    <w:qFormat/>
    <w:rsid w:val="004366B4"/>
    <w:rPr>
      <w:i/>
      <w:iCs/>
      <w:color w:val="0F4761" w:themeColor="accent1" w:themeShade="BF"/>
    </w:rPr>
  </w:style>
  <w:style w:type="paragraph" w:styleId="IntenseQuote">
    <w:name w:val="Intense Quote"/>
    <w:basedOn w:val="Normal"/>
    <w:next w:val="Normal"/>
    <w:link w:val="IntenseQuoteChar"/>
    <w:uiPriority w:val="30"/>
    <w:qFormat/>
    <w:rsid w:val="004366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66B4"/>
    <w:rPr>
      <w:i/>
      <w:iCs/>
      <w:color w:val="0F4761" w:themeColor="accent1" w:themeShade="BF"/>
    </w:rPr>
  </w:style>
  <w:style w:type="character" w:styleId="IntenseReference">
    <w:name w:val="Intense Reference"/>
    <w:basedOn w:val="DefaultParagraphFont"/>
    <w:uiPriority w:val="32"/>
    <w:qFormat/>
    <w:rsid w:val="004366B4"/>
    <w:rPr>
      <w:b/>
      <w:bCs/>
      <w:smallCaps/>
      <w:color w:val="0F4761" w:themeColor="accent1" w:themeShade="BF"/>
      <w:spacing w:val="5"/>
    </w:rPr>
  </w:style>
  <w:style w:type="paragraph" w:styleId="BodyText">
    <w:name w:val="Body Text"/>
    <w:basedOn w:val="Normal"/>
    <w:link w:val="BodyTextChar"/>
    <w:uiPriority w:val="1"/>
    <w:qFormat/>
    <w:rsid w:val="004366B4"/>
    <w:pPr>
      <w:widowControl w:val="0"/>
      <w:autoSpaceDE w:val="0"/>
      <w:autoSpaceDN w:val="0"/>
      <w:spacing w:after="0" w:line="240" w:lineRule="auto"/>
    </w:pPr>
    <w:rPr>
      <w:rFonts w:ascii="Times New Roman" w:eastAsia="Times New Roman" w:hAnsi="Times New Roman" w:cs="Times New Roman"/>
      <w:kern w:val="0"/>
      <w:sz w:val="24"/>
      <w:szCs w:val="24"/>
      <w14:ligatures w14:val="none"/>
    </w:rPr>
  </w:style>
  <w:style w:type="character" w:customStyle="1" w:styleId="BodyTextChar">
    <w:name w:val="Body Text Char"/>
    <w:basedOn w:val="DefaultParagraphFont"/>
    <w:link w:val="BodyText"/>
    <w:uiPriority w:val="1"/>
    <w:rsid w:val="004366B4"/>
    <w:rPr>
      <w:rFonts w:ascii="Times New Roman" w:eastAsia="Times New Roman" w:hAnsi="Times New Roman" w:cs="Times New Roman"/>
      <w:kern w:val="0"/>
      <w:sz w:val="24"/>
      <w:szCs w:val="24"/>
      <w14:ligatures w14:val="none"/>
    </w:rPr>
  </w:style>
  <w:style w:type="paragraph" w:customStyle="1" w:styleId="TableParagraph">
    <w:name w:val="Table Paragraph"/>
    <w:basedOn w:val="Normal"/>
    <w:uiPriority w:val="1"/>
    <w:qFormat/>
    <w:rsid w:val="004366B4"/>
    <w:pPr>
      <w:widowControl w:val="0"/>
      <w:autoSpaceDE w:val="0"/>
      <w:autoSpaceDN w:val="0"/>
      <w:spacing w:after="0" w:line="256" w:lineRule="exact"/>
      <w:ind w:left="108"/>
    </w:pPr>
    <w:rPr>
      <w:rFonts w:ascii="Times New Roman" w:eastAsia="Times New Roman" w:hAnsi="Times New Roman" w:cs="Times New Roman"/>
      <w:kern w:val="0"/>
      <w14:ligatures w14:val="none"/>
    </w:rPr>
  </w:style>
  <w:style w:type="table" w:styleId="TableGrid">
    <w:name w:val="Table Grid"/>
    <w:basedOn w:val="TableNormal"/>
    <w:uiPriority w:val="39"/>
    <w:rsid w:val="005E29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840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40C1"/>
  </w:style>
  <w:style w:type="paragraph" w:styleId="Footer">
    <w:name w:val="footer"/>
    <w:basedOn w:val="Normal"/>
    <w:link w:val="FooterChar"/>
    <w:uiPriority w:val="99"/>
    <w:unhideWhenUsed/>
    <w:rsid w:val="00F840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40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470</Words>
  <Characters>2681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Ann McCain</dc:creator>
  <cp:keywords/>
  <dc:description/>
  <cp:lastModifiedBy>Ruth Ann McCain</cp:lastModifiedBy>
  <cp:revision>5</cp:revision>
  <dcterms:created xsi:type="dcterms:W3CDTF">2024-06-04T20:13:00Z</dcterms:created>
  <dcterms:modified xsi:type="dcterms:W3CDTF">2024-06-04T20:33:00Z</dcterms:modified>
</cp:coreProperties>
</file>