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B6D32" w14:textId="51A14742" w:rsidR="00022C9B" w:rsidRDefault="00022C9B" w:rsidP="00022C9B">
      <w:pPr>
        <w:jc w:val="center"/>
      </w:pPr>
    </w:p>
    <w:p w14:paraId="66C9089A" w14:textId="77777777" w:rsidR="00A5519E" w:rsidRDefault="00A5519E" w:rsidP="00022C9B">
      <w:pPr>
        <w:jc w:val="center"/>
      </w:pPr>
    </w:p>
    <w:p w14:paraId="495BFC4C" w14:textId="77777777" w:rsidR="00022C9B" w:rsidRDefault="00022C9B" w:rsidP="00022C9B">
      <w:pPr>
        <w:jc w:val="center"/>
      </w:pPr>
    </w:p>
    <w:p w14:paraId="68EACF37" w14:textId="77777777" w:rsidR="00022C9B" w:rsidRDefault="00022C9B" w:rsidP="00022C9B">
      <w:pPr>
        <w:jc w:val="center"/>
      </w:pPr>
    </w:p>
    <w:p w14:paraId="131C687F" w14:textId="77777777" w:rsidR="00022C9B" w:rsidRDefault="00022C9B" w:rsidP="00022C9B">
      <w:pPr>
        <w:jc w:val="center"/>
      </w:pPr>
    </w:p>
    <w:p w14:paraId="43E178BF" w14:textId="30D7E0F5" w:rsidR="00485AB5" w:rsidRPr="00022C9B" w:rsidRDefault="00BC21F4" w:rsidP="003E5EB9">
      <w:pPr>
        <w:jc w:val="center"/>
      </w:pPr>
      <w:r w:rsidRPr="00022C9B">
        <w:t>INDENTURE OF TRUST AND PLEDGE</w:t>
      </w:r>
    </w:p>
    <w:p w14:paraId="3BE22276" w14:textId="77777777" w:rsidR="00535628" w:rsidRDefault="00535628" w:rsidP="00022C9B">
      <w:pPr>
        <w:jc w:val="center"/>
      </w:pPr>
    </w:p>
    <w:p w14:paraId="6D50D1FF" w14:textId="77777777" w:rsidR="00022C9B" w:rsidRPr="00022C9B" w:rsidRDefault="00022C9B" w:rsidP="00022C9B">
      <w:pPr>
        <w:jc w:val="center"/>
      </w:pPr>
    </w:p>
    <w:p w14:paraId="50950844" w14:textId="56EA3E61" w:rsidR="00485AB5" w:rsidRPr="00022C9B" w:rsidRDefault="00BC21F4" w:rsidP="00022C9B">
      <w:pPr>
        <w:jc w:val="center"/>
      </w:pPr>
      <w:r w:rsidRPr="00022C9B">
        <w:t xml:space="preserve">Dated as of </w:t>
      </w:r>
      <w:r w:rsidR="0063292A">
        <w:t>[INDENTURE MONTH] 1, 2024</w:t>
      </w:r>
    </w:p>
    <w:p w14:paraId="006AF073" w14:textId="77777777" w:rsidR="00BC21F4" w:rsidRDefault="00BC21F4" w:rsidP="00022C9B">
      <w:pPr>
        <w:jc w:val="center"/>
      </w:pPr>
    </w:p>
    <w:p w14:paraId="219713CB" w14:textId="77777777" w:rsidR="00022C9B" w:rsidRPr="00022C9B" w:rsidRDefault="00022C9B" w:rsidP="00022C9B">
      <w:pPr>
        <w:jc w:val="center"/>
      </w:pPr>
    </w:p>
    <w:p w14:paraId="3BDF0613" w14:textId="77777777" w:rsidR="00485AB5" w:rsidRPr="00022C9B" w:rsidRDefault="00BC21F4" w:rsidP="00022C9B">
      <w:pPr>
        <w:jc w:val="center"/>
      </w:pPr>
      <w:r w:rsidRPr="00022C9B">
        <w:t>between</w:t>
      </w:r>
    </w:p>
    <w:p w14:paraId="75F8D623" w14:textId="77777777" w:rsidR="00BC21F4" w:rsidRDefault="00BC21F4" w:rsidP="00022C9B">
      <w:pPr>
        <w:jc w:val="center"/>
      </w:pPr>
    </w:p>
    <w:p w14:paraId="663BECF5" w14:textId="77777777" w:rsidR="00022C9B" w:rsidRPr="00022C9B" w:rsidRDefault="00022C9B" w:rsidP="00022C9B">
      <w:pPr>
        <w:jc w:val="center"/>
      </w:pPr>
    </w:p>
    <w:p w14:paraId="23FE50BE" w14:textId="4104600A" w:rsidR="00BC21F4" w:rsidRPr="003167EF" w:rsidRDefault="001559EA" w:rsidP="00022C9B">
      <w:pPr>
        <w:jc w:val="center"/>
      </w:pPr>
      <w:r>
        <w:t>WOOD RANCH</w:t>
      </w:r>
      <w:r w:rsidR="0063292A">
        <w:t xml:space="preserve"> PUBLIC INFRASTRUCTURE DISTRICT</w:t>
      </w:r>
    </w:p>
    <w:p w14:paraId="6E6C456A" w14:textId="77777777" w:rsidR="00485AB5" w:rsidRPr="00022C9B" w:rsidRDefault="00BC21F4" w:rsidP="00022C9B">
      <w:pPr>
        <w:jc w:val="center"/>
      </w:pPr>
      <w:r w:rsidRPr="00022C9B">
        <w:t>as Issuer</w:t>
      </w:r>
    </w:p>
    <w:p w14:paraId="4AAFDCC8" w14:textId="77777777" w:rsidR="00535628" w:rsidRDefault="00535628" w:rsidP="00022C9B">
      <w:pPr>
        <w:jc w:val="center"/>
      </w:pPr>
    </w:p>
    <w:p w14:paraId="57B5C670" w14:textId="77777777" w:rsidR="00022C9B" w:rsidRPr="00022C9B" w:rsidRDefault="00022C9B" w:rsidP="00022C9B">
      <w:pPr>
        <w:jc w:val="center"/>
      </w:pPr>
    </w:p>
    <w:p w14:paraId="738A9219" w14:textId="77777777" w:rsidR="00485AB5" w:rsidRDefault="00BC21F4" w:rsidP="00022C9B">
      <w:pPr>
        <w:jc w:val="center"/>
      </w:pPr>
      <w:r w:rsidRPr="00022C9B">
        <w:t>and</w:t>
      </w:r>
    </w:p>
    <w:p w14:paraId="2613BA00" w14:textId="77777777" w:rsidR="00022C9B" w:rsidRDefault="00022C9B" w:rsidP="00022C9B">
      <w:pPr>
        <w:jc w:val="center"/>
      </w:pPr>
    </w:p>
    <w:p w14:paraId="5DD361A6" w14:textId="77777777" w:rsidR="00022C9B" w:rsidRPr="00022C9B" w:rsidRDefault="00022C9B" w:rsidP="00022C9B">
      <w:pPr>
        <w:jc w:val="center"/>
      </w:pPr>
    </w:p>
    <w:p w14:paraId="1155FA5E" w14:textId="3B45B8AA" w:rsidR="00FD321E" w:rsidRPr="00022C9B" w:rsidRDefault="007C642B" w:rsidP="00022C9B">
      <w:pPr>
        <w:jc w:val="center"/>
      </w:pPr>
      <w:r>
        <w:t>UMB BANK, N.A.</w:t>
      </w:r>
    </w:p>
    <w:p w14:paraId="2A72B28E" w14:textId="77777777" w:rsidR="00485AB5" w:rsidRPr="00022C9B" w:rsidRDefault="00BC21F4" w:rsidP="00022C9B">
      <w:pPr>
        <w:jc w:val="center"/>
      </w:pPr>
      <w:r w:rsidRPr="00022C9B">
        <w:t>as Trustee</w:t>
      </w:r>
    </w:p>
    <w:p w14:paraId="0D38B33A" w14:textId="77777777" w:rsidR="00BC21F4" w:rsidRDefault="00BC21F4" w:rsidP="00022C9B">
      <w:pPr>
        <w:jc w:val="center"/>
      </w:pPr>
    </w:p>
    <w:p w14:paraId="5340700A" w14:textId="77777777" w:rsidR="00022C9B" w:rsidRDefault="00022C9B" w:rsidP="00022C9B">
      <w:pPr>
        <w:jc w:val="center"/>
      </w:pPr>
    </w:p>
    <w:p w14:paraId="6A1723C5" w14:textId="3B9CD900" w:rsidR="00BC21F4" w:rsidRDefault="00BC21F4" w:rsidP="00022C9B">
      <w:pPr>
        <w:jc w:val="center"/>
      </w:pPr>
      <w:r w:rsidRPr="00022C9B">
        <w:t xml:space="preserve">Authorizing the issuance </w:t>
      </w:r>
      <w:r w:rsidRPr="00D65FB6">
        <w:t>of</w:t>
      </w:r>
    </w:p>
    <w:p w14:paraId="14C42B3D" w14:textId="77777777" w:rsidR="00022C9B" w:rsidRPr="00022C9B" w:rsidRDefault="00022C9B" w:rsidP="00022C9B">
      <w:pPr>
        <w:jc w:val="center"/>
      </w:pPr>
    </w:p>
    <w:p w14:paraId="44BB8180" w14:textId="48D5283D" w:rsidR="00BC21F4" w:rsidRPr="00022C9B" w:rsidRDefault="0063292A" w:rsidP="00022C9B">
      <w:pPr>
        <w:jc w:val="center"/>
      </w:pPr>
      <w:r>
        <w:t>$[PAR AMT]</w:t>
      </w:r>
    </w:p>
    <w:p w14:paraId="6863EA22" w14:textId="1EA08E70" w:rsidR="00FD321E" w:rsidRPr="00022C9B" w:rsidRDefault="00BC21F4" w:rsidP="00022C9B">
      <w:pPr>
        <w:jc w:val="center"/>
      </w:pPr>
      <w:r w:rsidRPr="00022C9B">
        <w:t xml:space="preserve">Special </w:t>
      </w:r>
      <w:r w:rsidR="00B3630C">
        <w:t>Assessment Bond</w:t>
      </w:r>
      <w:r w:rsidRPr="00022C9B">
        <w:t>s</w:t>
      </w:r>
    </w:p>
    <w:p w14:paraId="6D18522F" w14:textId="21D899E9" w:rsidR="00485AB5" w:rsidRDefault="00036B14" w:rsidP="00022C9B">
      <w:pPr>
        <w:jc w:val="center"/>
      </w:pPr>
      <w:r>
        <w:t>Series 2024</w:t>
      </w:r>
    </w:p>
    <w:p w14:paraId="3CCCE40A" w14:textId="763CBB40" w:rsidR="00B44D44" w:rsidRPr="00022C9B" w:rsidRDefault="00B44D44" w:rsidP="00B44D44">
      <w:pPr>
        <w:jc w:val="center"/>
      </w:pPr>
      <w:r w:rsidRPr="00022C9B">
        <w:t>(</w:t>
      </w:r>
      <w:r w:rsidR="001559EA">
        <w:t>Wood Ranch</w:t>
      </w:r>
      <w:r w:rsidR="00856125">
        <w:t xml:space="preserve"> </w:t>
      </w:r>
      <w:r w:rsidR="007C642B">
        <w:t xml:space="preserve">Assessment </w:t>
      </w:r>
      <w:r w:rsidR="006B33D2">
        <w:t xml:space="preserve">Area </w:t>
      </w:r>
      <w:r w:rsidR="001559EA">
        <w:t>No. 1</w:t>
      </w:r>
      <w:r w:rsidRPr="00022C9B">
        <w:t>)</w:t>
      </w:r>
    </w:p>
    <w:p w14:paraId="5915BB46" w14:textId="7794C1D5" w:rsidR="00126275" w:rsidRDefault="00126275" w:rsidP="00126275">
      <w:pPr>
        <w:jc w:val="center"/>
      </w:pPr>
    </w:p>
    <w:p w14:paraId="31BE6358" w14:textId="77777777" w:rsidR="00126275" w:rsidRDefault="00126275" w:rsidP="00126275">
      <w:pPr>
        <w:jc w:val="center"/>
      </w:pPr>
    </w:p>
    <w:p w14:paraId="2D18811E" w14:textId="487A8657" w:rsidR="00126275" w:rsidRDefault="00126275" w:rsidP="00126275">
      <w:pPr>
        <w:jc w:val="center"/>
      </w:pPr>
    </w:p>
    <w:p w14:paraId="402EBA48" w14:textId="77777777" w:rsidR="00126275" w:rsidRDefault="00126275" w:rsidP="00022C9B">
      <w:pPr>
        <w:jc w:val="center"/>
      </w:pPr>
    </w:p>
    <w:p w14:paraId="5BAD44FB" w14:textId="77777777" w:rsidR="00101792" w:rsidRDefault="00101792" w:rsidP="00022C9B">
      <w:pPr>
        <w:jc w:val="center"/>
      </w:pPr>
    </w:p>
    <w:p w14:paraId="213C2F72" w14:textId="77777777" w:rsidR="00586225" w:rsidRPr="00022C9B" w:rsidRDefault="00586225" w:rsidP="00586225"/>
    <w:p w14:paraId="1CF4EF39" w14:textId="77777777" w:rsidR="00485AB5" w:rsidRDefault="00485AB5" w:rsidP="00910FEA"/>
    <w:p w14:paraId="7B8A2A21" w14:textId="77777777" w:rsidR="00586225" w:rsidRDefault="00586225" w:rsidP="00873350">
      <w:pPr>
        <w:spacing w:after="240"/>
        <w:sectPr w:rsidR="00586225" w:rsidSect="005266D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pPr>
    </w:p>
    <w:p w14:paraId="7E7F3EAD" w14:textId="77777777" w:rsidR="00535628" w:rsidRDefault="00C552BA" w:rsidP="00DD3550">
      <w:pPr>
        <w:jc w:val="center"/>
      </w:pPr>
      <w:r>
        <w:lastRenderedPageBreak/>
        <w:t>TABLE OF CONTENTS</w:t>
      </w:r>
    </w:p>
    <w:p w14:paraId="17439BBF" w14:textId="3E45B141" w:rsidR="004429CE" w:rsidRDefault="00DD3550">
      <w:pPr>
        <w:pStyle w:val="TOC1"/>
        <w:rPr>
          <w:rFonts w:asciiTheme="minorHAnsi" w:eastAsiaTheme="minorEastAsia" w:hAnsiTheme="minorHAnsi"/>
          <w:caps w:val="0"/>
          <w:noProof/>
          <w:sz w:val="22"/>
        </w:rPr>
      </w:pPr>
      <w:r>
        <w:fldChar w:fldCharType="begin"/>
      </w:r>
      <w:r>
        <w:instrText xml:space="preserve"> TOC \o "1-2" \h \z \u </w:instrText>
      </w:r>
      <w:r>
        <w:fldChar w:fldCharType="separate"/>
      </w:r>
      <w:hyperlink w:anchor="_Toc162957084" w:history="1">
        <w:r w:rsidR="004429CE" w:rsidRPr="00164782">
          <w:rPr>
            <w:rStyle w:val="Hyperlink"/>
            <w:noProof/>
          </w:rPr>
          <w:t>Article I DEFINITIONS; AUTHORITY</w:t>
        </w:r>
        <w:r w:rsidR="004429CE">
          <w:rPr>
            <w:noProof/>
            <w:webHidden/>
          </w:rPr>
          <w:tab/>
        </w:r>
        <w:r w:rsidR="004429CE">
          <w:rPr>
            <w:noProof/>
            <w:webHidden/>
          </w:rPr>
          <w:fldChar w:fldCharType="begin"/>
        </w:r>
        <w:r w:rsidR="004429CE">
          <w:rPr>
            <w:noProof/>
            <w:webHidden/>
          </w:rPr>
          <w:instrText xml:space="preserve"> PAGEREF _Toc162957084 \h </w:instrText>
        </w:r>
        <w:r w:rsidR="004429CE">
          <w:rPr>
            <w:noProof/>
            <w:webHidden/>
          </w:rPr>
        </w:r>
        <w:r w:rsidR="004429CE">
          <w:rPr>
            <w:noProof/>
            <w:webHidden/>
          </w:rPr>
          <w:fldChar w:fldCharType="separate"/>
        </w:r>
        <w:r w:rsidR="004429CE">
          <w:rPr>
            <w:noProof/>
            <w:webHidden/>
          </w:rPr>
          <w:t>3</w:t>
        </w:r>
        <w:r w:rsidR="004429CE">
          <w:rPr>
            <w:noProof/>
            <w:webHidden/>
          </w:rPr>
          <w:fldChar w:fldCharType="end"/>
        </w:r>
      </w:hyperlink>
    </w:p>
    <w:p w14:paraId="17BAACF4" w14:textId="065754C6" w:rsidR="004429CE" w:rsidRDefault="00F111C2">
      <w:pPr>
        <w:pStyle w:val="TOC2"/>
        <w:rPr>
          <w:rFonts w:asciiTheme="minorHAnsi" w:eastAsiaTheme="minorEastAsia" w:hAnsiTheme="minorHAnsi"/>
          <w:noProof/>
          <w:sz w:val="22"/>
        </w:rPr>
      </w:pPr>
      <w:hyperlink w:anchor="_Toc162957085" w:history="1">
        <w:r w:rsidR="004429CE" w:rsidRPr="00164782">
          <w:rPr>
            <w:rStyle w:val="Hyperlink"/>
            <w:noProof/>
            <w:specVanish/>
          </w:rPr>
          <w:t>Section 1.1</w:t>
        </w:r>
        <w:r w:rsidR="004429CE">
          <w:rPr>
            <w:rFonts w:asciiTheme="minorHAnsi" w:eastAsiaTheme="minorEastAsia" w:hAnsiTheme="minorHAnsi"/>
            <w:noProof/>
            <w:sz w:val="22"/>
          </w:rPr>
          <w:tab/>
        </w:r>
        <w:r w:rsidR="004429CE" w:rsidRPr="00164782">
          <w:rPr>
            <w:rStyle w:val="Hyperlink"/>
            <w:noProof/>
          </w:rPr>
          <w:t>Definitions</w:t>
        </w:r>
        <w:r w:rsidR="004429CE">
          <w:rPr>
            <w:noProof/>
            <w:webHidden/>
          </w:rPr>
          <w:tab/>
        </w:r>
        <w:r w:rsidR="004429CE">
          <w:rPr>
            <w:noProof/>
            <w:webHidden/>
          </w:rPr>
          <w:fldChar w:fldCharType="begin"/>
        </w:r>
        <w:r w:rsidR="004429CE">
          <w:rPr>
            <w:noProof/>
            <w:webHidden/>
          </w:rPr>
          <w:instrText xml:space="preserve"> PAGEREF _Toc162957085 \h </w:instrText>
        </w:r>
        <w:r w:rsidR="004429CE">
          <w:rPr>
            <w:noProof/>
            <w:webHidden/>
          </w:rPr>
        </w:r>
        <w:r w:rsidR="004429CE">
          <w:rPr>
            <w:noProof/>
            <w:webHidden/>
          </w:rPr>
          <w:fldChar w:fldCharType="separate"/>
        </w:r>
        <w:r w:rsidR="004429CE">
          <w:rPr>
            <w:noProof/>
            <w:webHidden/>
          </w:rPr>
          <w:t>3</w:t>
        </w:r>
        <w:r w:rsidR="004429CE">
          <w:rPr>
            <w:noProof/>
            <w:webHidden/>
          </w:rPr>
          <w:fldChar w:fldCharType="end"/>
        </w:r>
      </w:hyperlink>
    </w:p>
    <w:p w14:paraId="6F89D9D0" w14:textId="2C838DCB" w:rsidR="004429CE" w:rsidRDefault="00F111C2">
      <w:pPr>
        <w:pStyle w:val="TOC2"/>
        <w:rPr>
          <w:rFonts w:asciiTheme="minorHAnsi" w:eastAsiaTheme="minorEastAsia" w:hAnsiTheme="minorHAnsi"/>
          <w:noProof/>
          <w:sz w:val="22"/>
        </w:rPr>
      </w:pPr>
      <w:hyperlink w:anchor="_Toc162957086" w:history="1">
        <w:r w:rsidR="004429CE" w:rsidRPr="00164782">
          <w:rPr>
            <w:rStyle w:val="Hyperlink"/>
            <w:noProof/>
            <w:specVanish/>
          </w:rPr>
          <w:t>Section 1.2</w:t>
        </w:r>
        <w:r w:rsidR="004429CE">
          <w:rPr>
            <w:rFonts w:asciiTheme="minorHAnsi" w:eastAsiaTheme="minorEastAsia" w:hAnsiTheme="minorHAnsi"/>
            <w:noProof/>
            <w:sz w:val="22"/>
          </w:rPr>
          <w:tab/>
        </w:r>
        <w:r w:rsidR="004429CE" w:rsidRPr="00164782">
          <w:rPr>
            <w:rStyle w:val="Hyperlink"/>
            <w:noProof/>
          </w:rPr>
          <w:t>Indenture to Constitute Contract</w:t>
        </w:r>
        <w:r w:rsidR="004429CE">
          <w:rPr>
            <w:noProof/>
            <w:webHidden/>
          </w:rPr>
          <w:tab/>
        </w:r>
        <w:r w:rsidR="004429CE">
          <w:rPr>
            <w:noProof/>
            <w:webHidden/>
          </w:rPr>
          <w:fldChar w:fldCharType="begin"/>
        </w:r>
        <w:r w:rsidR="004429CE">
          <w:rPr>
            <w:noProof/>
            <w:webHidden/>
          </w:rPr>
          <w:instrText xml:space="preserve"> PAGEREF _Toc162957086 \h </w:instrText>
        </w:r>
        <w:r w:rsidR="004429CE">
          <w:rPr>
            <w:noProof/>
            <w:webHidden/>
          </w:rPr>
        </w:r>
        <w:r w:rsidR="004429CE">
          <w:rPr>
            <w:noProof/>
            <w:webHidden/>
          </w:rPr>
          <w:fldChar w:fldCharType="separate"/>
        </w:r>
        <w:r w:rsidR="004429CE">
          <w:rPr>
            <w:noProof/>
            <w:webHidden/>
          </w:rPr>
          <w:t>8</w:t>
        </w:r>
        <w:r w:rsidR="004429CE">
          <w:rPr>
            <w:noProof/>
            <w:webHidden/>
          </w:rPr>
          <w:fldChar w:fldCharType="end"/>
        </w:r>
      </w:hyperlink>
    </w:p>
    <w:p w14:paraId="16760437" w14:textId="17C07E8D" w:rsidR="004429CE" w:rsidRDefault="00F111C2">
      <w:pPr>
        <w:pStyle w:val="TOC2"/>
        <w:rPr>
          <w:rFonts w:asciiTheme="minorHAnsi" w:eastAsiaTheme="minorEastAsia" w:hAnsiTheme="minorHAnsi"/>
          <w:noProof/>
          <w:sz w:val="22"/>
        </w:rPr>
      </w:pPr>
      <w:hyperlink w:anchor="_Toc162957087" w:history="1">
        <w:r w:rsidR="004429CE" w:rsidRPr="00164782">
          <w:rPr>
            <w:rStyle w:val="Hyperlink"/>
            <w:noProof/>
            <w:specVanish/>
          </w:rPr>
          <w:t>Section 1.3</w:t>
        </w:r>
        <w:r w:rsidR="004429CE">
          <w:rPr>
            <w:rFonts w:asciiTheme="minorHAnsi" w:eastAsiaTheme="minorEastAsia" w:hAnsiTheme="minorHAnsi"/>
            <w:noProof/>
            <w:sz w:val="22"/>
          </w:rPr>
          <w:tab/>
        </w:r>
        <w:r w:rsidR="004429CE" w:rsidRPr="00164782">
          <w:rPr>
            <w:rStyle w:val="Hyperlink"/>
            <w:noProof/>
          </w:rPr>
          <w:t>Construction</w:t>
        </w:r>
        <w:r w:rsidR="004429CE">
          <w:rPr>
            <w:noProof/>
            <w:webHidden/>
          </w:rPr>
          <w:tab/>
        </w:r>
        <w:r w:rsidR="004429CE">
          <w:rPr>
            <w:noProof/>
            <w:webHidden/>
          </w:rPr>
          <w:fldChar w:fldCharType="begin"/>
        </w:r>
        <w:r w:rsidR="004429CE">
          <w:rPr>
            <w:noProof/>
            <w:webHidden/>
          </w:rPr>
          <w:instrText xml:space="preserve"> PAGEREF _Toc162957087 \h </w:instrText>
        </w:r>
        <w:r w:rsidR="004429CE">
          <w:rPr>
            <w:noProof/>
            <w:webHidden/>
          </w:rPr>
        </w:r>
        <w:r w:rsidR="004429CE">
          <w:rPr>
            <w:noProof/>
            <w:webHidden/>
          </w:rPr>
          <w:fldChar w:fldCharType="separate"/>
        </w:r>
        <w:r w:rsidR="004429CE">
          <w:rPr>
            <w:noProof/>
            <w:webHidden/>
          </w:rPr>
          <w:t>8</w:t>
        </w:r>
        <w:r w:rsidR="004429CE">
          <w:rPr>
            <w:noProof/>
            <w:webHidden/>
          </w:rPr>
          <w:fldChar w:fldCharType="end"/>
        </w:r>
      </w:hyperlink>
    </w:p>
    <w:p w14:paraId="488C6B00" w14:textId="553BFD8E" w:rsidR="004429CE" w:rsidRDefault="00F111C2">
      <w:pPr>
        <w:pStyle w:val="TOC1"/>
        <w:rPr>
          <w:rFonts w:asciiTheme="minorHAnsi" w:eastAsiaTheme="minorEastAsia" w:hAnsiTheme="minorHAnsi"/>
          <w:caps w:val="0"/>
          <w:noProof/>
          <w:sz w:val="22"/>
        </w:rPr>
      </w:pPr>
      <w:hyperlink w:anchor="_Toc162957088" w:history="1">
        <w:r w:rsidR="004429CE" w:rsidRPr="00164782">
          <w:rPr>
            <w:rStyle w:val="Hyperlink"/>
            <w:noProof/>
          </w:rPr>
          <w:t>Article II AUTHORIZATION, TERMS, AND ISSUANCE OF BONDS</w:t>
        </w:r>
        <w:r w:rsidR="004429CE">
          <w:rPr>
            <w:noProof/>
            <w:webHidden/>
          </w:rPr>
          <w:tab/>
        </w:r>
        <w:r w:rsidR="004429CE">
          <w:rPr>
            <w:noProof/>
            <w:webHidden/>
          </w:rPr>
          <w:fldChar w:fldCharType="begin"/>
        </w:r>
        <w:r w:rsidR="004429CE">
          <w:rPr>
            <w:noProof/>
            <w:webHidden/>
          </w:rPr>
          <w:instrText xml:space="preserve"> PAGEREF _Toc162957088 \h </w:instrText>
        </w:r>
        <w:r w:rsidR="004429CE">
          <w:rPr>
            <w:noProof/>
            <w:webHidden/>
          </w:rPr>
        </w:r>
        <w:r w:rsidR="004429CE">
          <w:rPr>
            <w:noProof/>
            <w:webHidden/>
          </w:rPr>
          <w:fldChar w:fldCharType="separate"/>
        </w:r>
        <w:r w:rsidR="004429CE">
          <w:rPr>
            <w:noProof/>
            <w:webHidden/>
          </w:rPr>
          <w:t>10</w:t>
        </w:r>
        <w:r w:rsidR="004429CE">
          <w:rPr>
            <w:noProof/>
            <w:webHidden/>
          </w:rPr>
          <w:fldChar w:fldCharType="end"/>
        </w:r>
      </w:hyperlink>
    </w:p>
    <w:p w14:paraId="4DF1C19B" w14:textId="1AC12C74" w:rsidR="004429CE" w:rsidRDefault="00F111C2">
      <w:pPr>
        <w:pStyle w:val="TOC2"/>
        <w:rPr>
          <w:rFonts w:asciiTheme="minorHAnsi" w:eastAsiaTheme="minorEastAsia" w:hAnsiTheme="minorHAnsi"/>
          <w:noProof/>
          <w:sz w:val="22"/>
        </w:rPr>
      </w:pPr>
      <w:hyperlink w:anchor="_Toc162957089" w:history="1">
        <w:r w:rsidR="004429CE" w:rsidRPr="00164782">
          <w:rPr>
            <w:rStyle w:val="Hyperlink"/>
            <w:noProof/>
            <w:specVanish/>
          </w:rPr>
          <w:t>Section 2.1</w:t>
        </w:r>
        <w:r w:rsidR="004429CE">
          <w:rPr>
            <w:rFonts w:asciiTheme="minorHAnsi" w:eastAsiaTheme="minorEastAsia" w:hAnsiTheme="minorHAnsi"/>
            <w:noProof/>
            <w:sz w:val="22"/>
          </w:rPr>
          <w:tab/>
        </w:r>
        <w:r w:rsidR="004429CE" w:rsidRPr="00164782">
          <w:rPr>
            <w:rStyle w:val="Hyperlink"/>
            <w:noProof/>
          </w:rPr>
          <w:t>Principal Amount, Designation, and Series</w:t>
        </w:r>
        <w:r w:rsidR="004429CE">
          <w:rPr>
            <w:noProof/>
            <w:webHidden/>
          </w:rPr>
          <w:tab/>
        </w:r>
        <w:r w:rsidR="004429CE">
          <w:rPr>
            <w:noProof/>
            <w:webHidden/>
          </w:rPr>
          <w:fldChar w:fldCharType="begin"/>
        </w:r>
        <w:r w:rsidR="004429CE">
          <w:rPr>
            <w:noProof/>
            <w:webHidden/>
          </w:rPr>
          <w:instrText xml:space="preserve"> PAGEREF _Toc162957089 \h </w:instrText>
        </w:r>
        <w:r w:rsidR="004429CE">
          <w:rPr>
            <w:noProof/>
            <w:webHidden/>
          </w:rPr>
        </w:r>
        <w:r w:rsidR="004429CE">
          <w:rPr>
            <w:noProof/>
            <w:webHidden/>
          </w:rPr>
          <w:fldChar w:fldCharType="separate"/>
        </w:r>
        <w:r w:rsidR="004429CE">
          <w:rPr>
            <w:noProof/>
            <w:webHidden/>
          </w:rPr>
          <w:t>10</w:t>
        </w:r>
        <w:r w:rsidR="004429CE">
          <w:rPr>
            <w:noProof/>
            <w:webHidden/>
          </w:rPr>
          <w:fldChar w:fldCharType="end"/>
        </w:r>
      </w:hyperlink>
    </w:p>
    <w:p w14:paraId="4E9D32A5" w14:textId="2BB44760" w:rsidR="004429CE" w:rsidRDefault="00F111C2">
      <w:pPr>
        <w:pStyle w:val="TOC2"/>
        <w:rPr>
          <w:rFonts w:asciiTheme="minorHAnsi" w:eastAsiaTheme="minorEastAsia" w:hAnsiTheme="minorHAnsi"/>
          <w:noProof/>
          <w:sz w:val="22"/>
        </w:rPr>
      </w:pPr>
      <w:hyperlink w:anchor="_Toc162957090" w:history="1">
        <w:r w:rsidR="004429CE" w:rsidRPr="00164782">
          <w:rPr>
            <w:rStyle w:val="Hyperlink"/>
            <w:noProof/>
            <w:specVanish/>
          </w:rPr>
          <w:t>Section 2.2</w:t>
        </w:r>
        <w:r w:rsidR="004429CE">
          <w:rPr>
            <w:rFonts w:asciiTheme="minorHAnsi" w:eastAsiaTheme="minorEastAsia" w:hAnsiTheme="minorHAnsi"/>
            <w:noProof/>
            <w:sz w:val="22"/>
          </w:rPr>
          <w:tab/>
        </w:r>
        <w:r w:rsidR="004429CE" w:rsidRPr="00164782">
          <w:rPr>
            <w:rStyle w:val="Hyperlink"/>
            <w:noProof/>
          </w:rPr>
          <w:t>Date, Maturities, and Interest</w:t>
        </w:r>
        <w:r w:rsidR="004429CE">
          <w:rPr>
            <w:noProof/>
            <w:webHidden/>
          </w:rPr>
          <w:tab/>
        </w:r>
        <w:r w:rsidR="004429CE">
          <w:rPr>
            <w:noProof/>
            <w:webHidden/>
          </w:rPr>
          <w:fldChar w:fldCharType="begin"/>
        </w:r>
        <w:r w:rsidR="004429CE">
          <w:rPr>
            <w:noProof/>
            <w:webHidden/>
          </w:rPr>
          <w:instrText xml:space="preserve"> PAGEREF _Toc162957090 \h </w:instrText>
        </w:r>
        <w:r w:rsidR="004429CE">
          <w:rPr>
            <w:noProof/>
            <w:webHidden/>
          </w:rPr>
        </w:r>
        <w:r w:rsidR="004429CE">
          <w:rPr>
            <w:noProof/>
            <w:webHidden/>
          </w:rPr>
          <w:fldChar w:fldCharType="separate"/>
        </w:r>
        <w:r w:rsidR="004429CE">
          <w:rPr>
            <w:noProof/>
            <w:webHidden/>
          </w:rPr>
          <w:t>10</w:t>
        </w:r>
        <w:r w:rsidR="004429CE">
          <w:rPr>
            <w:noProof/>
            <w:webHidden/>
          </w:rPr>
          <w:fldChar w:fldCharType="end"/>
        </w:r>
      </w:hyperlink>
    </w:p>
    <w:p w14:paraId="7FACCDE3" w14:textId="7245E5DC" w:rsidR="004429CE" w:rsidRDefault="00F111C2">
      <w:pPr>
        <w:pStyle w:val="TOC2"/>
        <w:rPr>
          <w:rFonts w:asciiTheme="minorHAnsi" w:eastAsiaTheme="minorEastAsia" w:hAnsiTheme="minorHAnsi"/>
          <w:noProof/>
          <w:sz w:val="22"/>
        </w:rPr>
      </w:pPr>
      <w:hyperlink w:anchor="_Toc162957091" w:history="1">
        <w:r w:rsidR="004429CE" w:rsidRPr="00164782">
          <w:rPr>
            <w:rStyle w:val="Hyperlink"/>
            <w:noProof/>
            <w:specVanish/>
          </w:rPr>
          <w:t>Section 2.3</w:t>
        </w:r>
        <w:r w:rsidR="004429CE">
          <w:rPr>
            <w:rFonts w:asciiTheme="minorHAnsi" w:eastAsiaTheme="minorEastAsia" w:hAnsiTheme="minorHAnsi"/>
            <w:noProof/>
            <w:sz w:val="22"/>
          </w:rPr>
          <w:tab/>
        </w:r>
        <w:r w:rsidR="004429CE" w:rsidRPr="00164782">
          <w:rPr>
            <w:rStyle w:val="Hyperlink"/>
            <w:noProof/>
          </w:rPr>
          <w:t>Nature of Obligation</w:t>
        </w:r>
        <w:r w:rsidR="004429CE">
          <w:rPr>
            <w:noProof/>
            <w:webHidden/>
          </w:rPr>
          <w:tab/>
        </w:r>
        <w:r w:rsidR="004429CE">
          <w:rPr>
            <w:noProof/>
            <w:webHidden/>
          </w:rPr>
          <w:fldChar w:fldCharType="begin"/>
        </w:r>
        <w:r w:rsidR="004429CE">
          <w:rPr>
            <w:noProof/>
            <w:webHidden/>
          </w:rPr>
          <w:instrText xml:space="preserve"> PAGEREF _Toc162957091 \h </w:instrText>
        </w:r>
        <w:r w:rsidR="004429CE">
          <w:rPr>
            <w:noProof/>
            <w:webHidden/>
          </w:rPr>
        </w:r>
        <w:r w:rsidR="004429CE">
          <w:rPr>
            <w:noProof/>
            <w:webHidden/>
          </w:rPr>
          <w:fldChar w:fldCharType="separate"/>
        </w:r>
        <w:r w:rsidR="004429CE">
          <w:rPr>
            <w:noProof/>
            <w:webHidden/>
          </w:rPr>
          <w:t>10</w:t>
        </w:r>
        <w:r w:rsidR="004429CE">
          <w:rPr>
            <w:noProof/>
            <w:webHidden/>
          </w:rPr>
          <w:fldChar w:fldCharType="end"/>
        </w:r>
      </w:hyperlink>
    </w:p>
    <w:p w14:paraId="23637786" w14:textId="452AD92D" w:rsidR="004429CE" w:rsidRDefault="00F111C2">
      <w:pPr>
        <w:pStyle w:val="TOC2"/>
        <w:rPr>
          <w:rFonts w:asciiTheme="minorHAnsi" w:eastAsiaTheme="minorEastAsia" w:hAnsiTheme="minorHAnsi"/>
          <w:noProof/>
          <w:sz w:val="22"/>
        </w:rPr>
      </w:pPr>
      <w:hyperlink w:anchor="_Toc162957092" w:history="1">
        <w:r w:rsidR="004429CE" w:rsidRPr="00164782">
          <w:rPr>
            <w:rStyle w:val="Hyperlink"/>
            <w:noProof/>
            <w:specVanish/>
          </w:rPr>
          <w:t>Section 2.4</w:t>
        </w:r>
        <w:r w:rsidR="004429CE">
          <w:rPr>
            <w:rFonts w:asciiTheme="minorHAnsi" w:eastAsiaTheme="minorEastAsia" w:hAnsiTheme="minorHAnsi"/>
            <w:noProof/>
            <w:sz w:val="22"/>
          </w:rPr>
          <w:tab/>
        </w:r>
        <w:r w:rsidR="004429CE" w:rsidRPr="00164782">
          <w:rPr>
            <w:rStyle w:val="Hyperlink"/>
            <w:noProof/>
          </w:rPr>
          <w:t>Payment of Principal and Interest</w:t>
        </w:r>
        <w:r w:rsidR="004429CE">
          <w:rPr>
            <w:noProof/>
            <w:webHidden/>
          </w:rPr>
          <w:tab/>
        </w:r>
        <w:r w:rsidR="004429CE">
          <w:rPr>
            <w:noProof/>
            <w:webHidden/>
          </w:rPr>
          <w:fldChar w:fldCharType="begin"/>
        </w:r>
        <w:r w:rsidR="004429CE">
          <w:rPr>
            <w:noProof/>
            <w:webHidden/>
          </w:rPr>
          <w:instrText xml:space="preserve"> PAGEREF _Toc162957092 \h </w:instrText>
        </w:r>
        <w:r w:rsidR="004429CE">
          <w:rPr>
            <w:noProof/>
            <w:webHidden/>
          </w:rPr>
        </w:r>
        <w:r w:rsidR="004429CE">
          <w:rPr>
            <w:noProof/>
            <w:webHidden/>
          </w:rPr>
          <w:fldChar w:fldCharType="separate"/>
        </w:r>
        <w:r w:rsidR="004429CE">
          <w:rPr>
            <w:noProof/>
            <w:webHidden/>
          </w:rPr>
          <w:t>11</w:t>
        </w:r>
        <w:r w:rsidR="004429CE">
          <w:rPr>
            <w:noProof/>
            <w:webHidden/>
          </w:rPr>
          <w:fldChar w:fldCharType="end"/>
        </w:r>
      </w:hyperlink>
    </w:p>
    <w:p w14:paraId="39ED2579" w14:textId="72BC85D0" w:rsidR="004429CE" w:rsidRDefault="00F111C2">
      <w:pPr>
        <w:pStyle w:val="TOC2"/>
        <w:rPr>
          <w:rFonts w:asciiTheme="minorHAnsi" w:eastAsiaTheme="minorEastAsia" w:hAnsiTheme="minorHAnsi"/>
          <w:noProof/>
          <w:sz w:val="22"/>
        </w:rPr>
      </w:pPr>
      <w:hyperlink w:anchor="_Toc162957093" w:history="1">
        <w:r w:rsidR="004429CE" w:rsidRPr="00164782">
          <w:rPr>
            <w:rStyle w:val="Hyperlink"/>
            <w:noProof/>
            <w:specVanish/>
          </w:rPr>
          <w:t>Section 2.5</w:t>
        </w:r>
        <w:r w:rsidR="004429CE">
          <w:rPr>
            <w:rFonts w:asciiTheme="minorHAnsi" w:eastAsiaTheme="minorEastAsia" w:hAnsiTheme="minorHAnsi"/>
            <w:noProof/>
            <w:sz w:val="22"/>
          </w:rPr>
          <w:tab/>
        </w:r>
        <w:r w:rsidR="004429CE" w:rsidRPr="00164782">
          <w:rPr>
            <w:rStyle w:val="Hyperlink"/>
            <w:noProof/>
          </w:rPr>
          <w:t>Redemption</w:t>
        </w:r>
        <w:r w:rsidR="004429CE">
          <w:rPr>
            <w:noProof/>
            <w:webHidden/>
          </w:rPr>
          <w:tab/>
        </w:r>
        <w:r w:rsidR="004429CE">
          <w:rPr>
            <w:noProof/>
            <w:webHidden/>
          </w:rPr>
          <w:fldChar w:fldCharType="begin"/>
        </w:r>
        <w:r w:rsidR="004429CE">
          <w:rPr>
            <w:noProof/>
            <w:webHidden/>
          </w:rPr>
          <w:instrText xml:space="preserve"> PAGEREF _Toc162957093 \h </w:instrText>
        </w:r>
        <w:r w:rsidR="004429CE">
          <w:rPr>
            <w:noProof/>
            <w:webHidden/>
          </w:rPr>
        </w:r>
        <w:r w:rsidR="004429CE">
          <w:rPr>
            <w:noProof/>
            <w:webHidden/>
          </w:rPr>
          <w:fldChar w:fldCharType="separate"/>
        </w:r>
        <w:r w:rsidR="004429CE">
          <w:rPr>
            <w:noProof/>
            <w:webHidden/>
          </w:rPr>
          <w:t>11</w:t>
        </w:r>
        <w:r w:rsidR="004429CE">
          <w:rPr>
            <w:noProof/>
            <w:webHidden/>
          </w:rPr>
          <w:fldChar w:fldCharType="end"/>
        </w:r>
      </w:hyperlink>
    </w:p>
    <w:p w14:paraId="59C36BF8" w14:textId="15E82EDB" w:rsidR="004429CE" w:rsidRDefault="00F111C2">
      <w:pPr>
        <w:pStyle w:val="TOC2"/>
        <w:rPr>
          <w:rFonts w:asciiTheme="minorHAnsi" w:eastAsiaTheme="minorEastAsia" w:hAnsiTheme="minorHAnsi"/>
          <w:noProof/>
          <w:sz w:val="22"/>
        </w:rPr>
      </w:pPr>
      <w:hyperlink w:anchor="_Toc162957094" w:history="1">
        <w:r w:rsidR="004429CE" w:rsidRPr="00164782">
          <w:rPr>
            <w:rStyle w:val="Hyperlink"/>
            <w:noProof/>
            <w:specVanish/>
          </w:rPr>
          <w:t>Section 2.6</w:t>
        </w:r>
        <w:r w:rsidR="004429CE">
          <w:rPr>
            <w:rFonts w:asciiTheme="minorHAnsi" w:eastAsiaTheme="minorEastAsia" w:hAnsiTheme="minorHAnsi"/>
            <w:noProof/>
            <w:sz w:val="22"/>
          </w:rPr>
          <w:tab/>
        </w:r>
        <w:r w:rsidR="004429CE" w:rsidRPr="00164782">
          <w:rPr>
            <w:rStyle w:val="Hyperlink"/>
            <w:noProof/>
          </w:rPr>
          <w:t>Delivery of Bonds</w:t>
        </w:r>
        <w:r w:rsidR="004429CE">
          <w:rPr>
            <w:noProof/>
            <w:webHidden/>
          </w:rPr>
          <w:tab/>
        </w:r>
        <w:r w:rsidR="004429CE">
          <w:rPr>
            <w:noProof/>
            <w:webHidden/>
          </w:rPr>
          <w:fldChar w:fldCharType="begin"/>
        </w:r>
        <w:r w:rsidR="004429CE">
          <w:rPr>
            <w:noProof/>
            <w:webHidden/>
          </w:rPr>
          <w:instrText xml:space="preserve"> PAGEREF _Toc162957094 \h </w:instrText>
        </w:r>
        <w:r w:rsidR="004429CE">
          <w:rPr>
            <w:noProof/>
            <w:webHidden/>
          </w:rPr>
        </w:r>
        <w:r w:rsidR="004429CE">
          <w:rPr>
            <w:noProof/>
            <w:webHidden/>
          </w:rPr>
          <w:fldChar w:fldCharType="separate"/>
        </w:r>
        <w:r w:rsidR="004429CE">
          <w:rPr>
            <w:noProof/>
            <w:webHidden/>
          </w:rPr>
          <w:t>14</w:t>
        </w:r>
        <w:r w:rsidR="004429CE">
          <w:rPr>
            <w:noProof/>
            <w:webHidden/>
          </w:rPr>
          <w:fldChar w:fldCharType="end"/>
        </w:r>
      </w:hyperlink>
    </w:p>
    <w:p w14:paraId="39120134" w14:textId="349F3001" w:rsidR="004429CE" w:rsidRDefault="00F111C2">
      <w:pPr>
        <w:pStyle w:val="TOC2"/>
        <w:rPr>
          <w:rFonts w:asciiTheme="minorHAnsi" w:eastAsiaTheme="minorEastAsia" w:hAnsiTheme="minorHAnsi"/>
          <w:noProof/>
          <w:sz w:val="22"/>
        </w:rPr>
      </w:pPr>
      <w:hyperlink w:anchor="_Toc162957095" w:history="1">
        <w:r w:rsidR="004429CE" w:rsidRPr="00164782">
          <w:rPr>
            <w:rStyle w:val="Hyperlink"/>
            <w:noProof/>
          </w:rPr>
          <w:t>Section 2.7</w:t>
        </w:r>
        <w:r w:rsidR="004429CE">
          <w:rPr>
            <w:rFonts w:asciiTheme="minorHAnsi" w:eastAsiaTheme="minorEastAsia" w:hAnsiTheme="minorHAnsi"/>
            <w:noProof/>
            <w:sz w:val="22"/>
          </w:rPr>
          <w:tab/>
        </w:r>
        <w:r w:rsidR="004429CE" w:rsidRPr="00164782">
          <w:rPr>
            <w:rStyle w:val="Hyperlink"/>
            <w:noProof/>
          </w:rPr>
          <w:t>Book-Entry System.</w:t>
        </w:r>
        <w:r w:rsidR="004429CE">
          <w:rPr>
            <w:noProof/>
            <w:webHidden/>
          </w:rPr>
          <w:tab/>
        </w:r>
        <w:r w:rsidR="004429CE">
          <w:rPr>
            <w:noProof/>
            <w:webHidden/>
          </w:rPr>
          <w:fldChar w:fldCharType="begin"/>
        </w:r>
        <w:r w:rsidR="004429CE">
          <w:rPr>
            <w:noProof/>
            <w:webHidden/>
          </w:rPr>
          <w:instrText xml:space="preserve"> PAGEREF _Toc162957095 \h </w:instrText>
        </w:r>
        <w:r w:rsidR="004429CE">
          <w:rPr>
            <w:noProof/>
            <w:webHidden/>
          </w:rPr>
        </w:r>
        <w:r w:rsidR="004429CE">
          <w:rPr>
            <w:noProof/>
            <w:webHidden/>
          </w:rPr>
          <w:fldChar w:fldCharType="separate"/>
        </w:r>
        <w:r w:rsidR="004429CE">
          <w:rPr>
            <w:noProof/>
            <w:webHidden/>
          </w:rPr>
          <w:t>15</w:t>
        </w:r>
        <w:r w:rsidR="004429CE">
          <w:rPr>
            <w:noProof/>
            <w:webHidden/>
          </w:rPr>
          <w:fldChar w:fldCharType="end"/>
        </w:r>
      </w:hyperlink>
    </w:p>
    <w:p w14:paraId="02C50841" w14:textId="041CD78F" w:rsidR="004429CE" w:rsidRDefault="00F111C2">
      <w:pPr>
        <w:pStyle w:val="TOC2"/>
        <w:rPr>
          <w:rFonts w:asciiTheme="minorHAnsi" w:eastAsiaTheme="minorEastAsia" w:hAnsiTheme="minorHAnsi"/>
          <w:noProof/>
          <w:sz w:val="22"/>
        </w:rPr>
      </w:pPr>
      <w:hyperlink w:anchor="_Toc162957096" w:history="1">
        <w:r w:rsidR="004429CE" w:rsidRPr="00164782">
          <w:rPr>
            <w:rStyle w:val="Hyperlink"/>
            <w:noProof/>
            <w:specVanish/>
          </w:rPr>
          <w:t>Section 2.8</w:t>
        </w:r>
        <w:r w:rsidR="004429CE">
          <w:rPr>
            <w:rFonts w:asciiTheme="minorHAnsi" w:eastAsiaTheme="minorEastAsia" w:hAnsiTheme="minorHAnsi"/>
            <w:noProof/>
            <w:sz w:val="22"/>
          </w:rPr>
          <w:tab/>
        </w:r>
        <w:r w:rsidR="004429CE" w:rsidRPr="00164782">
          <w:rPr>
            <w:rStyle w:val="Hyperlink"/>
            <w:noProof/>
          </w:rPr>
          <w:t>Application of Moneys upon Issuance of Bonds</w:t>
        </w:r>
        <w:r w:rsidR="004429CE">
          <w:rPr>
            <w:noProof/>
            <w:webHidden/>
          </w:rPr>
          <w:tab/>
        </w:r>
        <w:r w:rsidR="004429CE">
          <w:rPr>
            <w:noProof/>
            <w:webHidden/>
          </w:rPr>
          <w:fldChar w:fldCharType="begin"/>
        </w:r>
        <w:r w:rsidR="004429CE">
          <w:rPr>
            <w:noProof/>
            <w:webHidden/>
          </w:rPr>
          <w:instrText xml:space="preserve"> PAGEREF _Toc162957096 \h </w:instrText>
        </w:r>
        <w:r w:rsidR="004429CE">
          <w:rPr>
            <w:noProof/>
            <w:webHidden/>
          </w:rPr>
        </w:r>
        <w:r w:rsidR="004429CE">
          <w:rPr>
            <w:noProof/>
            <w:webHidden/>
          </w:rPr>
          <w:fldChar w:fldCharType="separate"/>
        </w:r>
        <w:r w:rsidR="004429CE">
          <w:rPr>
            <w:noProof/>
            <w:webHidden/>
          </w:rPr>
          <w:t>15</w:t>
        </w:r>
        <w:r w:rsidR="004429CE">
          <w:rPr>
            <w:noProof/>
            <w:webHidden/>
          </w:rPr>
          <w:fldChar w:fldCharType="end"/>
        </w:r>
      </w:hyperlink>
    </w:p>
    <w:p w14:paraId="5BDA495A" w14:textId="11C9009F" w:rsidR="004429CE" w:rsidRDefault="00F111C2">
      <w:pPr>
        <w:pStyle w:val="TOC2"/>
        <w:rPr>
          <w:rFonts w:asciiTheme="minorHAnsi" w:eastAsiaTheme="minorEastAsia" w:hAnsiTheme="minorHAnsi"/>
          <w:noProof/>
          <w:sz w:val="22"/>
        </w:rPr>
      </w:pPr>
      <w:hyperlink w:anchor="_Toc162957097" w:history="1">
        <w:r w:rsidR="004429CE" w:rsidRPr="00164782">
          <w:rPr>
            <w:rStyle w:val="Hyperlink"/>
            <w:noProof/>
            <w:specVanish/>
          </w:rPr>
          <w:t>Section 2.9</w:t>
        </w:r>
        <w:r w:rsidR="004429CE">
          <w:rPr>
            <w:rFonts w:asciiTheme="minorHAnsi" w:eastAsiaTheme="minorEastAsia" w:hAnsiTheme="minorHAnsi"/>
            <w:noProof/>
            <w:sz w:val="22"/>
          </w:rPr>
          <w:tab/>
        </w:r>
        <w:r w:rsidR="004429CE" w:rsidRPr="00164782">
          <w:rPr>
            <w:rStyle w:val="Hyperlink"/>
            <w:noProof/>
          </w:rPr>
          <w:t>Further Authority</w:t>
        </w:r>
        <w:r w:rsidR="004429CE">
          <w:rPr>
            <w:noProof/>
            <w:webHidden/>
          </w:rPr>
          <w:tab/>
        </w:r>
        <w:r w:rsidR="004429CE">
          <w:rPr>
            <w:noProof/>
            <w:webHidden/>
          </w:rPr>
          <w:fldChar w:fldCharType="begin"/>
        </w:r>
        <w:r w:rsidR="004429CE">
          <w:rPr>
            <w:noProof/>
            <w:webHidden/>
          </w:rPr>
          <w:instrText xml:space="preserve"> PAGEREF _Toc162957097 \h </w:instrText>
        </w:r>
        <w:r w:rsidR="004429CE">
          <w:rPr>
            <w:noProof/>
            <w:webHidden/>
          </w:rPr>
        </w:r>
        <w:r w:rsidR="004429CE">
          <w:rPr>
            <w:noProof/>
            <w:webHidden/>
          </w:rPr>
          <w:fldChar w:fldCharType="separate"/>
        </w:r>
        <w:r w:rsidR="004429CE">
          <w:rPr>
            <w:noProof/>
            <w:webHidden/>
          </w:rPr>
          <w:t>16</w:t>
        </w:r>
        <w:r w:rsidR="004429CE">
          <w:rPr>
            <w:noProof/>
            <w:webHidden/>
          </w:rPr>
          <w:fldChar w:fldCharType="end"/>
        </w:r>
      </w:hyperlink>
    </w:p>
    <w:p w14:paraId="603CF430" w14:textId="791B2217" w:rsidR="004429CE" w:rsidRDefault="00F111C2">
      <w:pPr>
        <w:pStyle w:val="TOC2"/>
        <w:rPr>
          <w:rFonts w:asciiTheme="minorHAnsi" w:eastAsiaTheme="minorEastAsia" w:hAnsiTheme="minorHAnsi"/>
          <w:noProof/>
          <w:sz w:val="22"/>
        </w:rPr>
      </w:pPr>
      <w:hyperlink w:anchor="_Toc162957098" w:history="1">
        <w:r w:rsidR="004429CE" w:rsidRPr="00164782">
          <w:rPr>
            <w:rStyle w:val="Hyperlink"/>
            <w:noProof/>
            <w:specVanish/>
          </w:rPr>
          <w:t>Section 2.10</w:t>
        </w:r>
        <w:r w:rsidR="004429CE">
          <w:rPr>
            <w:rFonts w:asciiTheme="minorHAnsi" w:eastAsiaTheme="minorEastAsia" w:hAnsiTheme="minorHAnsi"/>
            <w:noProof/>
            <w:sz w:val="22"/>
          </w:rPr>
          <w:tab/>
        </w:r>
        <w:r w:rsidR="004429CE" w:rsidRPr="00164782">
          <w:rPr>
            <w:rStyle w:val="Hyperlink"/>
            <w:noProof/>
          </w:rPr>
          <w:t>Additional Bonds</w:t>
        </w:r>
        <w:r w:rsidR="004429CE">
          <w:rPr>
            <w:noProof/>
            <w:webHidden/>
          </w:rPr>
          <w:tab/>
        </w:r>
        <w:r w:rsidR="004429CE">
          <w:rPr>
            <w:noProof/>
            <w:webHidden/>
          </w:rPr>
          <w:fldChar w:fldCharType="begin"/>
        </w:r>
        <w:r w:rsidR="004429CE">
          <w:rPr>
            <w:noProof/>
            <w:webHidden/>
          </w:rPr>
          <w:instrText xml:space="preserve"> PAGEREF _Toc162957098 \h </w:instrText>
        </w:r>
        <w:r w:rsidR="004429CE">
          <w:rPr>
            <w:noProof/>
            <w:webHidden/>
          </w:rPr>
        </w:r>
        <w:r w:rsidR="004429CE">
          <w:rPr>
            <w:noProof/>
            <w:webHidden/>
          </w:rPr>
          <w:fldChar w:fldCharType="separate"/>
        </w:r>
        <w:r w:rsidR="004429CE">
          <w:rPr>
            <w:noProof/>
            <w:webHidden/>
          </w:rPr>
          <w:t>16</w:t>
        </w:r>
        <w:r w:rsidR="004429CE">
          <w:rPr>
            <w:noProof/>
            <w:webHidden/>
          </w:rPr>
          <w:fldChar w:fldCharType="end"/>
        </w:r>
      </w:hyperlink>
    </w:p>
    <w:p w14:paraId="1D70B4E6" w14:textId="36508165" w:rsidR="004429CE" w:rsidRDefault="00F111C2">
      <w:pPr>
        <w:pStyle w:val="TOC2"/>
        <w:rPr>
          <w:rFonts w:asciiTheme="minorHAnsi" w:eastAsiaTheme="minorEastAsia" w:hAnsiTheme="minorHAnsi"/>
          <w:noProof/>
          <w:sz w:val="22"/>
        </w:rPr>
      </w:pPr>
      <w:hyperlink w:anchor="_Toc162957099" w:history="1">
        <w:r w:rsidR="004429CE" w:rsidRPr="00164782">
          <w:rPr>
            <w:rStyle w:val="Hyperlink"/>
            <w:noProof/>
            <w:specVanish/>
          </w:rPr>
          <w:t>Section 2.11</w:t>
        </w:r>
        <w:r w:rsidR="004429CE">
          <w:rPr>
            <w:rFonts w:asciiTheme="minorHAnsi" w:eastAsiaTheme="minorEastAsia" w:hAnsiTheme="minorHAnsi"/>
            <w:noProof/>
            <w:sz w:val="22"/>
          </w:rPr>
          <w:tab/>
        </w:r>
        <w:r w:rsidR="004429CE" w:rsidRPr="00164782">
          <w:rPr>
            <w:rStyle w:val="Hyperlink"/>
            <w:noProof/>
          </w:rPr>
          <w:t>Non-presentment of Bonds</w:t>
        </w:r>
        <w:r w:rsidR="004429CE">
          <w:rPr>
            <w:noProof/>
            <w:webHidden/>
          </w:rPr>
          <w:tab/>
        </w:r>
        <w:r w:rsidR="004429CE">
          <w:rPr>
            <w:noProof/>
            <w:webHidden/>
          </w:rPr>
          <w:fldChar w:fldCharType="begin"/>
        </w:r>
        <w:r w:rsidR="004429CE">
          <w:rPr>
            <w:noProof/>
            <w:webHidden/>
          </w:rPr>
          <w:instrText xml:space="preserve"> PAGEREF _Toc162957099 \h </w:instrText>
        </w:r>
        <w:r w:rsidR="004429CE">
          <w:rPr>
            <w:noProof/>
            <w:webHidden/>
          </w:rPr>
        </w:r>
        <w:r w:rsidR="004429CE">
          <w:rPr>
            <w:noProof/>
            <w:webHidden/>
          </w:rPr>
          <w:fldChar w:fldCharType="separate"/>
        </w:r>
        <w:r w:rsidR="004429CE">
          <w:rPr>
            <w:noProof/>
            <w:webHidden/>
          </w:rPr>
          <w:t>16</w:t>
        </w:r>
        <w:r w:rsidR="004429CE">
          <w:rPr>
            <w:noProof/>
            <w:webHidden/>
          </w:rPr>
          <w:fldChar w:fldCharType="end"/>
        </w:r>
      </w:hyperlink>
    </w:p>
    <w:p w14:paraId="07D89EC5" w14:textId="4CD04D40" w:rsidR="004429CE" w:rsidRDefault="00F111C2">
      <w:pPr>
        <w:pStyle w:val="TOC1"/>
        <w:rPr>
          <w:rFonts w:asciiTheme="minorHAnsi" w:eastAsiaTheme="minorEastAsia" w:hAnsiTheme="minorHAnsi"/>
          <w:caps w:val="0"/>
          <w:noProof/>
          <w:sz w:val="22"/>
        </w:rPr>
      </w:pPr>
      <w:hyperlink w:anchor="_Toc162957100" w:history="1">
        <w:r w:rsidR="004429CE" w:rsidRPr="00164782">
          <w:rPr>
            <w:rStyle w:val="Hyperlink"/>
            <w:noProof/>
          </w:rPr>
          <w:t>Article III EXECUTION, TRANSFER, AND EXCHANGE OF BONDS; BOND REGISTRAR</w:t>
        </w:r>
        <w:r w:rsidR="004429CE">
          <w:rPr>
            <w:noProof/>
            <w:webHidden/>
          </w:rPr>
          <w:tab/>
        </w:r>
        <w:r w:rsidR="004429CE">
          <w:rPr>
            <w:noProof/>
            <w:webHidden/>
          </w:rPr>
          <w:fldChar w:fldCharType="begin"/>
        </w:r>
        <w:r w:rsidR="004429CE">
          <w:rPr>
            <w:noProof/>
            <w:webHidden/>
          </w:rPr>
          <w:instrText xml:space="preserve"> PAGEREF _Toc162957100 \h </w:instrText>
        </w:r>
        <w:r w:rsidR="004429CE">
          <w:rPr>
            <w:noProof/>
            <w:webHidden/>
          </w:rPr>
        </w:r>
        <w:r w:rsidR="004429CE">
          <w:rPr>
            <w:noProof/>
            <w:webHidden/>
          </w:rPr>
          <w:fldChar w:fldCharType="separate"/>
        </w:r>
        <w:r w:rsidR="004429CE">
          <w:rPr>
            <w:noProof/>
            <w:webHidden/>
          </w:rPr>
          <w:t>18</w:t>
        </w:r>
        <w:r w:rsidR="004429CE">
          <w:rPr>
            <w:noProof/>
            <w:webHidden/>
          </w:rPr>
          <w:fldChar w:fldCharType="end"/>
        </w:r>
      </w:hyperlink>
    </w:p>
    <w:p w14:paraId="1C4F9C6C" w14:textId="52543CED" w:rsidR="004429CE" w:rsidRDefault="00F111C2">
      <w:pPr>
        <w:pStyle w:val="TOC2"/>
        <w:rPr>
          <w:rFonts w:asciiTheme="minorHAnsi" w:eastAsiaTheme="minorEastAsia" w:hAnsiTheme="minorHAnsi"/>
          <w:noProof/>
          <w:sz w:val="22"/>
        </w:rPr>
      </w:pPr>
      <w:hyperlink w:anchor="_Toc162957101" w:history="1">
        <w:r w:rsidR="004429CE" w:rsidRPr="00164782">
          <w:rPr>
            <w:rStyle w:val="Hyperlink"/>
            <w:noProof/>
            <w:specVanish/>
          </w:rPr>
          <w:t>Section 3.1</w:t>
        </w:r>
        <w:r w:rsidR="004429CE">
          <w:rPr>
            <w:rFonts w:asciiTheme="minorHAnsi" w:eastAsiaTheme="minorEastAsia" w:hAnsiTheme="minorHAnsi"/>
            <w:noProof/>
            <w:sz w:val="22"/>
          </w:rPr>
          <w:tab/>
        </w:r>
        <w:r w:rsidR="004429CE" w:rsidRPr="00164782">
          <w:rPr>
            <w:rStyle w:val="Hyperlink"/>
            <w:noProof/>
          </w:rPr>
          <w:t>Execution of Bonds</w:t>
        </w:r>
        <w:r w:rsidR="004429CE">
          <w:rPr>
            <w:noProof/>
            <w:webHidden/>
          </w:rPr>
          <w:tab/>
        </w:r>
        <w:r w:rsidR="004429CE">
          <w:rPr>
            <w:noProof/>
            <w:webHidden/>
          </w:rPr>
          <w:fldChar w:fldCharType="begin"/>
        </w:r>
        <w:r w:rsidR="004429CE">
          <w:rPr>
            <w:noProof/>
            <w:webHidden/>
          </w:rPr>
          <w:instrText xml:space="preserve"> PAGEREF _Toc162957101 \h </w:instrText>
        </w:r>
        <w:r w:rsidR="004429CE">
          <w:rPr>
            <w:noProof/>
            <w:webHidden/>
          </w:rPr>
        </w:r>
        <w:r w:rsidR="004429CE">
          <w:rPr>
            <w:noProof/>
            <w:webHidden/>
          </w:rPr>
          <w:fldChar w:fldCharType="separate"/>
        </w:r>
        <w:r w:rsidR="004429CE">
          <w:rPr>
            <w:noProof/>
            <w:webHidden/>
          </w:rPr>
          <w:t>18</w:t>
        </w:r>
        <w:r w:rsidR="004429CE">
          <w:rPr>
            <w:noProof/>
            <w:webHidden/>
          </w:rPr>
          <w:fldChar w:fldCharType="end"/>
        </w:r>
      </w:hyperlink>
    </w:p>
    <w:p w14:paraId="35309F32" w14:textId="018B910D" w:rsidR="004429CE" w:rsidRDefault="00F111C2">
      <w:pPr>
        <w:pStyle w:val="TOC2"/>
        <w:rPr>
          <w:rFonts w:asciiTheme="minorHAnsi" w:eastAsiaTheme="minorEastAsia" w:hAnsiTheme="minorHAnsi"/>
          <w:noProof/>
          <w:sz w:val="22"/>
        </w:rPr>
      </w:pPr>
      <w:hyperlink w:anchor="_Toc162957102" w:history="1">
        <w:r w:rsidR="004429CE" w:rsidRPr="00164782">
          <w:rPr>
            <w:rStyle w:val="Hyperlink"/>
            <w:noProof/>
            <w:specVanish/>
          </w:rPr>
          <w:t>Section 3.2</w:t>
        </w:r>
        <w:r w:rsidR="004429CE">
          <w:rPr>
            <w:rFonts w:asciiTheme="minorHAnsi" w:eastAsiaTheme="minorEastAsia" w:hAnsiTheme="minorHAnsi"/>
            <w:noProof/>
            <w:sz w:val="22"/>
          </w:rPr>
          <w:tab/>
        </w:r>
        <w:r w:rsidR="004429CE" w:rsidRPr="00164782">
          <w:rPr>
            <w:rStyle w:val="Hyperlink"/>
            <w:noProof/>
          </w:rPr>
          <w:t>Transfer of Bonds</w:t>
        </w:r>
        <w:r w:rsidR="004429CE">
          <w:rPr>
            <w:noProof/>
            <w:webHidden/>
          </w:rPr>
          <w:tab/>
        </w:r>
        <w:r w:rsidR="004429CE">
          <w:rPr>
            <w:noProof/>
            <w:webHidden/>
          </w:rPr>
          <w:fldChar w:fldCharType="begin"/>
        </w:r>
        <w:r w:rsidR="004429CE">
          <w:rPr>
            <w:noProof/>
            <w:webHidden/>
          </w:rPr>
          <w:instrText xml:space="preserve"> PAGEREF _Toc162957102 \h </w:instrText>
        </w:r>
        <w:r w:rsidR="004429CE">
          <w:rPr>
            <w:noProof/>
            <w:webHidden/>
          </w:rPr>
        </w:r>
        <w:r w:rsidR="004429CE">
          <w:rPr>
            <w:noProof/>
            <w:webHidden/>
          </w:rPr>
          <w:fldChar w:fldCharType="separate"/>
        </w:r>
        <w:r w:rsidR="004429CE">
          <w:rPr>
            <w:noProof/>
            <w:webHidden/>
          </w:rPr>
          <w:t>18</w:t>
        </w:r>
        <w:r w:rsidR="004429CE">
          <w:rPr>
            <w:noProof/>
            <w:webHidden/>
          </w:rPr>
          <w:fldChar w:fldCharType="end"/>
        </w:r>
      </w:hyperlink>
    </w:p>
    <w:p w14:paraId="25581157" w14:textId="72F6BBD6" w:rsidR="004429CE" w:rsidRDefault="00F111C2">
      <w:pPr>
        <w:pStyle w:val="TOC2"/>
        <w:rPr>
          <w:rFonts w:asciiTheme="minorHAnsi" w:eastAsiaTheme="minorEastAsia" w:hAnsiTheme="minorHAnsi"/>
          <w:noProof/>
          <w:sz w:val="22"/>
        </w:rPr>
      </w:pPr>
      <w:hyperlink w:anchor="_Toc162957103" w:history="1">
        <w:r w:rsidR="004429CE" w:rsidRPr="00164782">
          <w:rPr>
            <w:rStyle w:val="Hyperlink"/>
            <w:noProof/>
            <w:specVanish/>
          </w:rPr>
          <w:t>Section 3.3</w:t>
        </w:r>
        <w:r w:rsidR="004429CE">
          <w:rPr>
            <w:rFonts w:asciiTheme="minorHAnsi" w:eastAsiaTheme="minorEastAsia" w:hAnsiTheme="minorHAnsi"/>
            <w:noProof/>
            <w:sz w:val="22"/>
          </w:rPr>
          <w:tab/>
        </w:r>
        <w:r w:rsidR="004429CE" w:rsidRPr="00164782">
          <w:rPr>
            <w:rStyle w:val="Hyperlink"/>
            <w:noProof/>
          </w:rPr>
          <w:t>Exchange of Bonds</w:t>
        </w:r>
        <w:r w:rsidR="004429CE">
          <w:rPr>
            <w:noProof/>
            <w:webHidden/>
          </w:rPr>
          <w:tab/>
        </w:r>
        <w:r w:rsidR="004429CE">
          <w:rPr>
            <w:noProof/>
            <w:webHidden/>
          </w:rPr>
          <w:fldChar w:fldCharType="begin"/>
        </w:r>
        <w:r w:rsidR="004429CE">
          <w:rPr>
            <w:noProof/>
            <w:webHidden/>
          </w:rPr>
          <w:instrText xml:space="preserve"> PAGEREF _Toc162957103 \h </w:instrText>
        </w:r>
        <w:r w:rsidR="004429CE">
          <w:rPr>
            <w:noProof/>
            <w:webHidden/>
          </w:rPr>
        </w:r>
        <w:r w:rsidR="004429CE">
          <w:rPr>
            <w:noProof/>
            <w:webHidden/>
          </w:rPr>
          <w:fldChar w:fldCharType="separate"/>
        </w:r>
        <w:r w:rsidR="004429CE">
          <w:rPr>
            <w:noProof/>
            <w:webHidden/>
          </w:rPr>
          <w:t>19</w:t>
        </w:r>
        <w:r w:rsidR="004429CE">
          <w:rPr>
            <w:noProof/>
            <w:webHidden/>
          </w:rPr>
          <w:fldChar w:fldCharType="end"/>
        </w:r>
      </w:hyperlink>
    </w:p>
    <w:p w14:paraId="3E9DF7B8" w14:textId="3423C7B9" w:rsidR="004429CE" w:rsidRDefault="00F111C2">
      <w:pPr>
        <w:pStyle w:val="TOC2"/>
        <w:rPr>
          <w:rFonts w:asciiTheme="minorHAnsi" w:eastAsiaTheme="minorEastAsia" w:hAnsiTheme="minorHAnsi"/>
          <w:noProof/>
          <w:sz w:val="22"/>
        </w:rPr>
      </w:pPr>
      <w:hyperlink w:anchor="_Toc162957104" w:history="1">
        <w:r w:rsidR="004429CE" w:rsidRPr="00164782">
          <w:rPr>
            <w:rStyle w:val="Hyperlink"/>
            <w:noProof/>
            <w:specVanish/>
          </w:rPr>
          <w:t>Section 3.4</w:t>
        </w:r>
        <w:r w:rsidR="004429CE">
          <w:rPr>
            <w:rFonts w:asciiTheme="minorHAnsi" w:eastAsiaTheme="minorEastAsia" w:hAnsiTheme="minorHAnsi"/>
            <w:noProof/>
            <w:sz w:val="22"/>
          </w:rPr>
          <w:tab/>
        </w:r>
        <w:r w:rsidR="004429CE" w:rsidRPr="00164782">
          <w:rPr>
            <w:rStyle w:val="Hyperlink"/>
            <w:noProof/>
          </w:rPr>
          <w:t>Bond Registration Books</w:t>
        </w:r>
        <w:r w:rsidR="004429CE">
          <w:rPr>
            <w:noProof/>
            <w:webHidden/>
          </w:rPr>
          <w:tab/>
        </w:r>
        <w:r w:rsidR="004429CE">
          <w:rPr>
            <w:noProof/>
            <w:webHidden/>
          </w:rPr>
          <w:fldChar w:fldCharType="begin"/>
        </w:r>
        <w:r w:rsidR="004429CE">
          <w:rPr>
            <w:noProof/>
            <w:webHidden/>
          </w:rPr>
          <w:instrText xml:space="preserve"> PAGEREF _Toc162957104 \h </w:instrText>
        </w:r>
        <w:r w:rsidR="004429CE">
          <w:rPr>
            <w:noProof/>
            <w:webHidden/>
          </w:rPr>
        </w:r>
        <w:r w:rsidR="004429CE">
          <w:rPr>
            <w:noProof/>
            <w:webHidden/>
          </w:rPr>
          <w:fldChar w:fldCharType="separate"/>
        </w:r>
        <w:r w:rsidR="004429CE">
          <w:rPr>
            <w:noProof/>
            <w:webHidden/>
          </w:rPr>
          <w:t>19</w:t>
        </w:r>
        <w:r w:rsidR="004429CE">
          <w:rPr>
            <w:noProof/>
            <w:webHidden/>
          </w:rPr>
          <w:fldChar w:fldCharType="end"/>
        </w:r>
      </w:hyperlink>
    </w:p>
    <w:p w14:paraId="4D3521C3" w14:textId="28D36507" w:rsidR="004429CE" w:rsidRDefault="00F111C2">
      <w:pPr>
        <w:pStyle w:val="TOC2"/>
        <w:rPr>
          <w:rFonts w:asciiTheme="minorHAnsi" w:eastAsiaTheme="minorEastAsia" w:hAnsiTheme="minorHAnsi"/>
          <w:noProof/>
          <w:sz w:val="22"/>
        </w:rPr>
      </w:pPr>
      <w:hyperlink w:anchor="_Toc162957105" w:history="1">
        <w:r w:rsidR="004429CE" w:rsidRPr="00164782">
          <w:rPr>
            <w:rStyle w:val="Hyperlink"/>
            <w:noProof/>
            <w:specVanish/>
          </w:rPr>
          <w:t>Section 3.5</w:t>
        </w:r>
        <w:r w:rsidR="004429CE">
          <w:rPr>
            <w:rFonts w:asciiTheme="minorHAnsi" w:eastAsiaTheme="minorEastAsia" w:hAnsiTheme="minorHAnsi"/>
            <w:noProof/>
            <w:sz w:val="22"/>
          </w:rPr>
          <w:tab/>
        </w:r>
        <w:r w:rsidR="004429CE" w:rsidRPr="00164782">
          <w:rPr>
            <w:rStyle w:val="Hyperlink"/>
            <w:noProof/>
          </w:rPr>
          <w:t>List of Bondholders</w:t>
        </w:r>
        <w:r w:rsidR="004429CE">
          <w:rPr>
            <w:noProof/>
            <w:webHidden/>
          </w:rPr>
          <w:tab/>
        </w:r>
        <w:r w:rsidR="004429CE">
          <w:rPr>
            <w:noProof/>
            <w:webHidden/>
          </w:rPr>
          <w:fldChar w:fldCharType="begin"/>
        </w:r>
        <w:r w:rsidR="004429CE">
          <w:rPr>
            <w:noProof/>
            <w:webHidden/>
          </w:rPr>
          <w:instrText xml:space="preserve"> PAGEREF _Toc162957105 \h </w:instrText>
        </w:r>
        <w:r w:rsidR="004429CE">
          <w:rPr>
            <w:noProof/>
            <w:webHidden/>
          </w:rPr>
        </w:r>
        <w:r w:rsidR="004429CE">
          <w:rPr>
            <w:noProof/>
            <w:webHidden/>
          </w:rPr>
          <w:fldChar w:fldCharType="separate"/>
        </w:r>
        <w:r w:rsidR="004429CE">
          <w:rPr>
            <w:noProof/>
            <w:webHidden/>
          </w:rPr>
          <w:t>19</w:t>
        </w:r>
        <w:r w:rsidR="004429CE">
          <w:rPr>
            <w:noProof/>
            <w:webHidden/>
          </w:rPr>
          <w:fldChar w:fldCharType="end"/>
        </w:r>
      </w:hyperlink>
    </w:p>
    <w:p w14:paraId="0A5D2077" w14:textId="061A01D0" w:rsidR="004429CE" w:rsidRDefault="00F111C2">
      <w:pPr>
        <w:pStyle w:val="TOC2"/>
        <w:rPr>
          <w:rFonts w:asciiTheme="minorHAnsi" w:eastAsiaTheme="minorEastAsia" w:hAnsiTheme="minorHAnsi"/>
          <w:noProof/>
          <w:sz w:val="22"/>
        </w:rPr>
      </w:pPr>
      <w:hyperlink w:anchor="_Toc162957106" w:history="1">
        <w:r w:rsidR="004429CE" w:rsidRPr="00164782">
          <w:rPr>
            <w:rStyle w:val="Hyperlink"/>
            <w:noProof/>
            <w:specVanish/>
          </w:rPr>
          <w:t>Section 3.6</w:t>
        </w:r>
        <w:r w:rsidR="004429CE">
          <w:rPr>
            <w:rFonts w:asciiTheme="minorHAnsi" w:eastAsiaTheme="minorEastAsia" w:hAnsiTheme="minorHAnsi"/>
            <w:noProof/>
            <w:sz w:val="22"/>
          </w:rPr>
          <w:tab/>
        </w:r>
        <w:r w:rsidR="004429CE" w:rsidRPr="00164782">
          <w:rPr>
            <w:rStyle w:val="Hyperlink"/>
            <w:noProof/>
          </w:rPr>
          <w:t>Duties of Bond Registrar</w:t>
        </w:r>
        <w:r w:rsidR="004429CE">
          <w:rPr>
            <w:noProof/>
            <w:webHidden/>
          </w:rPr>
          <w:tab/>
        </w:r>
        <w:r w:rsidR="004429CE">
          <w:rPr>
            <w:noProof/>
            <w:webHidden/>
          </w:rPr>
          <w:fldChar w:fldCharType="begin"/>
        </w:r>
        <w:r w:rsidR="004429CE">
          <w:rPr>
            <w:noProof/>
            <w:webHidden/>
          </w:rPr>
          <w:instrText xml:space="preserve"> PAGEREF _Toc162957106 \h </w:instrText>
        </w:r>
        <w:r w:rsidR="004429CE">
          <w:rPr>
            <w:noProof/>
            <w:webHidden/>
          </w:rPr>
        </w:r>
        <w:r w:rsidR="004429CE">
          <w:rPr>
            <w:noProof/>
            <w:webHidden/>
          </w:rPr>
          <w:fldChar w:fldCharType="separate"/>
        </w:r>
        <w:r w:rsidR="004429CE">
          <w:rPr>
            <w:noProof/>
            <w:webHidden/>
          </w:rPr>
          <w:t>19</w:t>
        </w:r>
        <w:r w:rsidR="004429CE">
          <w:rPr>
            <w:noProof/>
            <w:webHidden/>
          </w:rPr>
          <w:fldChar w:fldCharType="end"/>
        </w:r>
      </w:hyperlink>
    </w:p>
    <w:p w14:paraId="31B33AEA" w14:textId="207DFF61" w:rsidR="004429CE" w:rsidRDefault="00F111C2">
      <w:pPr>
        <w:pStyle w:val="TOC2"/>
        <w:rPr>
          <w:rFonts w:asciiTheme="minorHAnsi" w:eastAsiaTheme="minorEastAsia" w:hAnsiTheme="minorHAnsi"/>
          <w:noProof/>
          <w:sz w:val="22"/>
        </w:rPr>
      </w:pPr>
      <w:hyperlink w:anchor="_Toc162957107" w:history="1">
        <w:r w:rsidR="004429CE" w:rsidRPr="00164782">
          <w:rPr>
            <w:rStyle w:val="Hyperlink"/>
            <w:noProof/>
            <w:specVanish/>
          </w:rPr>
          <w:t>Section 3.7</w:t>
        </w:r>
        <w:r w:rsidR="004429CE">
          <w:rPr>
            <w:rFonts w:asciiTheme="minorHAnsi" w:eastAsiaTheme="minorEastAsia" w:hAnsiTheme="minorHAnsi"/>
            <w:noProof/>
            <w:sz w:val="22"/>
          </w:rPr>
          <w:tab/>
        </w:r>
        <w:r w:rsidR="004429CE" w:rsidRPr="00164782">
          <w:rPr>
            <w:rStyle w:val="Hyperlink"/>
            <w:noProof/>
          </w:rPr>
          <w:t>Mutilated, Lost, Destroyed or Stolen Bonds or Additional Bonds</w:t>
        </w:r>
        <w:r w:rsidR="004429CE">
          <w:rPr>
            <w:noProof/>
            <w:webHidden/>
          </w:rPr>
          <w:tab/>
        </w:r>
        <w:r w:rsidR="004429CE">
          <w:rPr>
            <w:noProof/>
            <w:webHidden/>
          </w:rPr>
          <w:fldChar w:fldCharType="begin"/>
        </w:r>
        <w:r w:rsidR="004429CE">
          <w:rPr>
            <w:noProof/>
            <w:webHidden/>
          </w:rPr>
          <w:instrText xml:space="preserve"> PAGEREF _Toc162957107 \h </w:instrText>
        </w:r>
        <w:r w:rsidR="004429CE">
          <w:rPr>
            <w:noProof/>
            <w:webHidden/>
          </w:rPr>
        </w:r>
        <w:r w:rsidR="004429CE">
          <w:rPr>
            <w:noProof/>
            <w:webHidden/>
          </w:rPr>
          <w:fldChar w:fldCharType="separate"/>
        </w:r>
        <w:r w:rsidR="004429CE">
          <w:rPr>
            <w:noProof/>
            <w:webHidden/>
          </w:rPr>
          <w:t>20</w:t>
        </w:r>
        <w:r w:rsidR="004429CE">
          <w:rPr>
            <w:noProof/>
            <w:webHidden/>
          </w:rPr>
          <w:fldChar w:fldCharType="end"/>
        </w:r>
      </w:hyperlink>
    </w:p>
    <w:p w14:paraId="43E7FA00" w14:textId="24C436A0" w:rsidR="004429CE" w:rsidRDefault="00F111C2">
      <w:pPr>
        <w:pStyle w:val="TOC1"/>
        <w:rPr>
          <w:rFonts w:asciiTheme="minorHAnsi" w:eastAsiaTheme="minorEastAsia" w:hAnsiTheme="minorHAnsi"/>
          <w:caps w:val="0"/>
          <w:noProof/>
          <w:sz w:val="22"/>
        </w:rPr>
      </w:pPr>
      <w:hyperlink w:anchor="_Toc162957108" w:history="1">
        <w:r w:rsidR="004429CE" w:rsidRPr="00164782">
          <w:rPr>
            <w:rStyle w:val="Hyperlink"/>
            <w:noProof/>
          </w:rPr>
          <w:t>Article IV CREATION OF FUNDS AND ACCOUNTS</w:t>
        </w:r>
        <w:r w:rsidR="004429CE">
          <w:rPr>
            <w:noProof/>
            <w:webHidden/>
          </w:rPr>
          <w:tab/>
        </w:r>
        <w:r w:rsidR="004429CE">
          <w:rPr>
            <w:noProof/>
            <w:webHidden/>
          </w:rPr>
          <w:fldChar w:fldCharType="begin"/>
        </w:r>
        <w:r w:rsidR="004429CE">
          <w:rPr>
            <w:noProof/>
            <w:webHidden/>
          </w:rPr>
          <w:instrText xml:space="preserve"> PAGEREF _Toc162957108 \h </w:instrText>
        </w:r>
        <w:r w:rsidR="004429CE">
          <w:rPr>
            <w:noProof/>
            <w:webHidden/>
          </w:rPr>
        </w:r>
        <w:r w:rsidR="004429CE">
          <w:rPr>
            <w:noProof/>
            <w:webHidden/>
          </w:rPr>
          <w:fldChar w:fldCharType="separate"/>
        </w:r>
        <w:r w:rsidR="004429CE">
          <w:rPr>
            <w:noProof/>
            <w:webHidden/>
          </w:rPr>
          <w:t>21</w:t>
        </w:r>
        <w:r w:rsidR="004429CE">
          <w:rPr>
            <w:noProof/>
            <w:webHidden/>
          </w:rPr>
          <w:fldChar w:fldCharType="end"/>
        </w:r>
      </w:hyperlink>
    </w:p>
    <w:p w14:paraId="356EA76B" w14:textId="3FE00721" w:rsidR="004429CE" w:rsidRDefault="00F111C2">
      <w:pPr>
        <w:pStyle w:val="TOC2"/>
        <w:rPr>
          <w:rFonts w:asciiTheme="minorHAnsi" w:eastAsiaTheme="minorEastAsia" w:hAnsiTheme="minorHAnsi"/>
          <w:noProof/>
          <w:sz w:val="22"/>
        </w:rPr>
      </w:pPr>
      <w:hyperlink w:anchor="_Toc162957109" w:history="1">
        <w:r w:rsidR="004429CE" w:rsidRPr="00164782">
          <w:rPr>
            <w:rStyle w:val="Hyperlink"/>
            <w:noProof/>
            <w:specVanish/>
          </w:rPr>
          <w:t>Section 4.1</w:t>
        </w:r>
        <w:r w:rsidR="004429CE">
          <w:rPr>
            <w:rFonts w:asciiTheme="minorHAnsi" w:eastAsiaTheme="minorEastAsia" w:hAnsiTheme="minorHAnsi"/>
            <w:noProof/>
            <w:sz w:val="22"/>
          </w:rPr>
          <w:tab/>
        </w:r>
        <w:r w:rsidR="004429CE" w:rsidRPr="00164782">
          <w:rPr>
            <w:rStyle w:val="Hyperlink"/>
            <w:noProof/>
          </w:rPr>
          <w:t>Creation of Assessment Fund</w:t>
        </w:r>
        <w:r w:rsidR="004429CE">
          <w:rPr>
            <w:noProof/>
            <w:webHidden/>
          </w:rPr>
          <w:tab/>
        </w:r>
        <w:r w:rsidR="004429CE">
          <w:rPr>
            <w:noProof/>
            <w:webHidden/>
          </w:rPr>
          <w:fldChar w:fldCharType="begin"/>
        </w:r>
        <w:r w:rsidR="004429CE">
          <w:rPr>
            <w:noProof/>
            <w:webHidden/>
          </w:rPr>
          <w:instrText xml:space="preserve"> PAGEREF _Toc162957109 \h </w:instrText>
        </w:r>
        <w:r w:rsidR="004429CE">
          <w:rPr>
            <w:noProof/>
            <w:webHidden/>
          </w:rPr>
        </w:r>
        <w:r w:rsidR="004429CE">
          <w:rPr>
            <w:noProof/>
            <w:webHidden/>
          </w:rPr>
          <w:fldChar w:fldCharType="separate"/>
        </w:r>
        <w:r w:rsidR="004429CE">
          <w:rPr>
            <w:noProof/>
            <w:webHidden/>
          </w:rPr>
          <w:t>21</w:t>
        </w:r>
        <w:r w:rsidR="004429CE">
          <w:rPr>
            <w:noProof/>
            <w:webHidden/>
          </w:rPr>
          <w:fldChar w:fldCharType="end"/>
        </w:r>
      </w:hyperlink>
    </w:p>
    <w:p w14:paraId="71199068" w14:textId="7FF7929C" w:rsidR="004429CE" w:rsidRDefault="00F111C2">
      <w:pPr>
        <w:pStyle w:val="TOC2"/>
        <w:rPr>
          <w:rFonts w:asciiTheme="minorHAnsi" w:eastAsiaTheme="minorEastAsia" w:hAnsiTheme="minorHAnsi"/>
          <w:noProof/>
          <w:sz w:val="22"/>
        </w:rPr>
      </w:pPr>
      <w:hyperlink w:anchor="_Toc162957110" w:history="1">
        <w:r w:rsidR="004429CE" w:rsidRPr="00164782">
          <w:rPr>
            <w:rStyle w:val="Hyperlink"/>
            <w:noProof/>
            <w:specVanish/>
          </w:rPr>
          <w:t>Section 4.2</w:t>
        </w:r>
        <w:r w:rsidR="004429CE">
          <w:rPr>
            <w:rFonts w:asciiTheme="minorHAnsi" w:eastAsiaTheme="minorEastAsia" w:hAnsiTheme="minorHAnsi"/>
            <w:noProof/>
            <w:sz w:val="22"/>
          </w:rPr>
          <w:tab/>
        </w:r>
        <w:r w:rsidR="004429CE" w:rsidRPr="00164782">
          <w:rPr>
            <w:rStyle w:val="Hyperlink"/>
            <w:noProof/>
          </w:rPr>
          <w:t>Creation of Construction Fund</w:t>
        </w:r>
        <w:r w:rsidR="004429CE">
          <w:rPr>
            <w:noProof/>
            <w:webHidden/>
          </w:rPr>
          <w:tab/>
        </w:r>
        <w:r w:rsidR="004429CE">
          <w:rPr>
            <w:noProof/>
            <w:webHidden/>
          </w:rPr>
          <w:fldChar w:fldCharType="begin"/>
        </w:r>
        <w:r w:rsidR="004429CE">
          <w:rPr>
            <w:noProof/>
            <w:webHidden/>
          </w:rPr>
          <w:instrText xml:space="preserve"> PAGEREF _Toc162957110 \h </w:instrText>
        </w:r>
        <w:r w:rsidR="004429CE">
          <w:rPr>
            <w:noProof/>
            <w:webHidden/>
          </w:rPr>
        </w:r>
        <w:r w:rsidR="004429CE">
          <w:rPr>
            <w:noProof/>
            <w:webHidden/>
          </w:rPr>
          <w:fldChar w:fldCharType="separate"/>
        </w:r>
        <w:r w:rsidR="004429CE">
          <w:rPr>
            <w:noProof/>
            <w:webHidden/>
          </w:rPr>
          <w:t>21</w:t>
        </w:r>
        <w:r w:rsidR="004429CE">
          <w:rPr>
            <w:noProof/>
            <w:webHidden/>
          </w:rPr>
          <w:fldChar w:fldCharType="end"/>
        </w:r>
      </w:hyperlink>
    </w:p>
    <w:p w14:paraId="7CC5CC21" w14:textId="0F92D51A" w:rsidR="004429CE" w:rsidRDefault="00F111C2">
      <w:pPr>
        <w:pStyle w:val="TOC2"/>
        <w:rPr>
          <w:rFonts w:asciiTheme="minorHAnsi" w:eastAsiaTheme="minorEastAsia" w:hAnsiTheme="minorHAnsi"/>
          <w:noProof/>
          <w:sz w:val="22"/>
        </w:rPr>
      </w:pPr>
      <w:hyperlink w:anchor="_Toc162957111" w:history="1">
        <w:r w:rsidR="004429CE" w:rsidRPr="00164782">
          <w:rPr>
            <w:rStyle w:val="Hyperlink"/>
            <w:noProof/>
            <w:specVanish/>
          </w:rPr>
          <w:t>Section 4.3</w:t>
        </w:r>
        <w:r w:rsidR="004429CE">
          <w:rPr>
            <w:rFonts w:asciiTheme="minorHAnsi" w:eastAsiaTheme="minorEastAsia" w:hAnsiTheme="minorHAnsi"/>
            <w:noProof/>
            <w:sz w:val="22"/>
          </w:rPr>
          <w:tab/>
        </w:r>
        <w:r w:rsidR="004429CE" w:rsidRPr="00164782">
          <w:rPr>
            <w:rStyle w:val="Hyperlink"/>
            <w:noProof/>
          </w:rPr>
          <w:t>Creation of Bond Fund</w:t>
        </w:r>
        <w:r w:rsidR="004429CE">
          <w:rPr>
            <w:noProof/>
            <w:webHidden/>
          </w:rPr>
          <w:tab/>
        </w:r>
        <w:r w:rsidR="004429CE">
          <w:rPr>
            <w:noProof/>
            <w:webHidden/>
          </w:rPr>
          <w:fldChar w:fldCharType="begin"/>
        </w:r>
        <w:r w:rsidR="004429CE">
          <w:rPr>
            <w:noProof/>
            <w:webHidden/>
          </w:rPr>
          <w:instrText xml:space="preserve"> PAGEREF _Toc162957111 \h </w:instrText>
        </w:r>
        <w:r w:rsidR="004429CE">
          <w:rPr>
            <w:noProof/>
            <w:webHidden/>
          </w:rPr>
        </w:r>
        <w:r w:rsidR="004429CE">
          <w:rPr>
            <w:noProof/>
            <w:webHidden/>
          </w:rPr>
          <w:fldChar w:fldCharType="separate"/>
        </w:r>
        <w:r w:rsidR="004429CE">
          <w:rPr>
            <w:noProof/>
            <w:webHidden/>
          </w:rPr>
          <w:t>21</w:t>
        </w:r>
        <w:r w:rsidR="004429CE">
          <w:rPr>
            <w:noProof/>
            <w:webHidden/>
          </w:rPr>
          <w:fldChar w:fldCharType="end"/>
        </w:r>
      </w:hyperlink>
    </w:p>
    <w:p w14:paraId="4B3512FC" w14:textId="361A4D24" w:rsidR="004429CE" w:rsidRDefault="00F111C2">
      <w:pPr>
        <w:pStyle w:val="TOC2"/>
        <w:rPr>
          <w:rFonts w:asciiTheme="minorHAnsi" w:eastAsiaTheme="minorEastAsia" w:hAnsiTheme="minorHAnsi"/>
          <w:noProof/>
          <w:sz w:val="22"/>
        </w:rPr>
      </w:pPr>
      <w:hyperlink w:anchor="_Toc162957112" w:history="1">
        <w:r w:rsidR="004429CE" w:rsidRPr="00164782">
          <w:rPr>
            <w:rStyle w:val="Hyperlink"/>
            <w:noProof/>
            <w:specVanish/>
          </w:rPr>
          <w:t>Section 4.4</w:t>
        </w:r>
        <w:r w:rsidR="004429CE">
          <w:rPr>
            <w:rFonts w:asciiTheme="minorHAnsi" w:eastAsiaTheme="minorEastAsia" w:hAnsiTheme="minorHAnsi"/>
            <w:noProof/>
            <w:sz w:val="22"/>
          </w:rPr>
          <w:tab/>
        </w:r>
        <w:r w:rsidR="004429CE" w:rsidRPr="00164782">
          <w:rPr>
            <w:rStyle w:val="Hyperlink"/>
            <w:noProof/>
          </w:rPr>
          <w:t>Creation of Reserve Fund</w:t>
        </w:r>
        <w:r w:rsidR="004429CE">
          <w:rPr>
            <w:noProof/>
            <w:webHidden/>
          </w:rPr>
          <w:tab/>
        </w:r>
        <w:r w:rsidR="004429CE">
          <w:rPr>
            <w:noProof/>
            <w:webHidden/>
          </w:rPr>
          <w:fldChar w:fldCharType="begin"/>
        </w:r>
        <w:r w:rsidR="004429CE">
          <w:rPr>
            <w:noProof/>
            <w:webHidden/>
          </w:rPr>
          <w:instrText xml:space="preserve"> PAGEREF _Toc162957112 \h </w:instrText>
        </w:r>
        <w:r w:rsidR="004429CE">
          <w:rPr>
            <w:noProof/>
            <w:webHidden/>
          </w:rPr>
        </w:r>
        <w:r w:rsidR="004429CE">
          <w:rPr>
            <w:noProof/>
            <w:webHidden/>
          </w:rPr>
          <w:fldChar w:fldCharType="separate"/>
        </w:r>
        <w:r w:rsidR="004429CE">
          <w:rPr>
            <w:noProof/>
            <w:webHidden/>
          </w:rPr>
          <w:t>21</w:t>
        </w:r>
        <w:r w:rsidR="004429CE">
          <w:rPr>
            <w:noProof/>
            <w:webHidden/>
          </w:rPr>
          <w:fldChar w:fldCharType="end"/>
        </w:r>
      </w:hyperlink>
    </w:p>
    <w:p w14:paraId="4E263745" w14:textId="4784FC7A" w:rsidR="004429CE" w:rsidRDefault="00F111C2">
      <w:pPr>
        <w:pStyle w:val="TOC2"/>
        <w:rPr>
          <w:rFonts w:asciiTheme="minorHAnsi" w:eastAsiaTheme="minorEastAsia" w:hAnsiTheme="minorHAnsi"/>
          <w:noProof/>
          <w:sz w:val="22"/>
        </w:rPr>
      </w:pPr>
      <w:hyperlink w:anchor="_Toc162957113" w:history="1">
        <w:r w:rsidR="004429CE" w:rsidRPr="00164782">
          <w:rPr>
            <w:rStyle w:val="Hyperlink"/>
            <w:noProof/>
            <w:specVanish/>
          </w:rPr>
          <w:t>Section 4.5</w:t>
        </w:r>
        <w:r w:rsidR="004429CE">
          <w:rPr>
            <w:rFonts w:asciiTheme="minorHAnsi" w:eastAsiaTheme="minorEastAsia" w:hAnsiTheme="minorHAnsi"/>
            <w:noProof/>
            <w:sz w:val="22"/>
          </w:rPr>
          <w:tab/>
        </w:r>
        <w:r w:rsidR="004429CE" w:rsidRPr="00164782">
          <w:rPr>
            <w:rStyle w:val="Hyperlink"/>
            <w:noProof/>
          </w:rPr>
          <w:t>Creation of Cost of Issuance Fund</w:t>
        </w:r>
        <w:r w:rsidR="004429CE">
          <w:rPr>
            <w:noProof/>
            <w:webHidden/>
          </w:rPr>
          <w:tab/>
        </w:r>
        <w:r w:rsidR="004429CE">
          <w:rPr>
            <w:noProof/>
            <w:webHidden/>
          </w:rPr>
          <w:fldChar w:fldCharType="begin"/>
        </w:r>
        <w:r w:rsidR="004429CE">
          <w:rPr>
            <w:noProof/>
            <w:webHidden/>
          </w:rPr>
          <w:instrText xml:space="preserve"> PAGEREF _Toc162957113 \h </w:instrText>
        </w:r>
        <w:r w:rsidR="004429CE">
          <w:rPr>
            <w:noProof/>
            <w:webHidden/>
          </w:rPr>
        </w:r>
        <w:r w:rsidR="004429CE">
          <w:rPr>
            <w:noProof/>
            <w:webHidden/>
          </w:rPr>
          <w:fldChar w:fldCharType="separate"/>
        </w:r>
        <w:r w:rsidR="004429CE">
          <w:rPr>
            <w:noProof/>
            <w:webHidden/>
          </w:rPr>
          <w:t>21</w:t>
        </w:r>
        <w:r w:rsidR="004429CE">
          <w:rPr>
            <w:noProof/>
            <w:webHidden/>
          </w:rPr>
          <w:fldChar w:fldCharType="end"/>
        </w:r>
      </w:hyperlink>
    </w:p>
    <w:p w14:paraId="2B233739" w14:textId="6AB64EB5" w:rsidR="004429CE" w:rsidRDefault="00F111C2">
      <w:pPr>
        <w:pStyle w:val="TOC2"/>
        <w:rPr>
          <w:rFonts w:asciiTheme="minorHAnsi" w:eastAsiaTheme="minorEastAsia" w:hAnsiTheme="minorHAnsi"/>
          <w:noProof/>
          <w:sz w:val="22"/>
        </w:rPr>
      </w:pPr>
      <w:hyperlink w:anchor="_Toc162957114" w:history="1">
        <w:r w:rsidR="004429CE" w:rsidRPr="00164782">
          <w:rPr>
            <w:rStyle w:val="Hyperlink"/>
            <w:noProof/>
            <w:specVanish/>
          </w:rPr>
          <w:t>Section 4.6</w:t>
        </w:r>
        <w:r w:rsidR="004429CE">
          <w:rPr>
            <w:rFonts w:asciiTheme="minorHAnsi" w:eastAsiaTheme="minorEastAsia" w:hAnsiTheme="minorHAnsi"/>
            <w:noProof/>
            <w:sz w:val="22"/>
          </w:rPr>
          <w:tab/>
        </w:r>
        <w:r w:rsidR="004429CE" w:rsidRPr="00164782">
          <w:rPr>
            <w:rStyle w:val="Hyperlink"/>
            <w:noProof/>
          </w:rPr>
          <w:t>Creation of Capitalized Interest Fund.</w:t>
        </w:r>
        <w:r w:rsidR="004429CE">
          <w:rPr>
            <w:noProof/>
            <w:webHidden/>
          </w:rPr>
          <w:tab/>
        </w:r>
        <w:r w:rsidR="004429CE">
          <w:rPr>
            <w:noProof/>
            <w:webHidden/>
          </w:rPr>
          <w:fldChar w:fldCharType="begin"/>
        </w:r>
        <w:r w:rsidR="004429CE">
          <w:rPr>
            <w:noProof/>
            <w:webHidden/>
          </w:rPr>
          <w:instrText xml:space="preserve"> PAGEREF _Toc162957114 \h </w:instrText>
        </w:r>
        <w:r w:rsidR="004429CE">
          <w:rPr>
            <w:noProof/>
            <w:webHidden/>
          </w:rPr>
        </w:r>
        <w:r w:rsidR="004429CE">
          <w:rPr>
            <w:noProof/>
            <w:webHidden/>
          </w:rPr>
          <w:fldChar w:fldCharType="separate"/>
        </w:r>
        <w:r w:rsidR="004429CE">
          <w:rPr>
            <w:noProof/>
            <w:webHidden/>
          </w:rPr>
          <w:t>21</w:t>
        </w:r>
        <w:r w:rsidR="004429CE">
          <w:rPr>
            <w:noProof/>
            <w:webHidden/>
          </w:rPr>
          <w:fldChar w:fldCharType="end"/>
        </w:r>
      </w:hyperlink>
    </w:p>
    <w:p w14:paraId="010A416E" w14:textId="3C76CD44" w:rsidR="004429CE" w:rsidRDefault="00F111C2">
      <w:pPr>
        <w:pStyle w:val="TOC2"/>
        <w:rPr>
          <w:rFonts w:asciiTheme="minorHAnsi" w:eastAsiaTheme="minorEastAsia" w:hAnsiTheme="minorHAnsi"/>
          <w:noProof/>
          <w:sz w:val="22"/>
        </w:rPr>
      </w:pPr>
      <w:hyperlink w:anchor="_Toc162957115" w:history="1">
        <w:r w:rsidR="004429CE" w:rsidRPr="00164782">
          <w:rPr>
            <w:rStyle w:val="Hyperlink"/>
            <w:noProof/>
            <w:specVanish/>
          </w:rPr>
          <w:t>Section 4.7</w:t>
        </w:r>
        <w:r w:rsidR="004429CE">
          <w:rPr>
            <w:rFonts w:asciiTheme="minorHAnsi" w:eastAsiaTheme="minorEastAsia" w:hAnsiTheme="minorHAnsi"/>
            <w:noProof/>
            <w:sz w:val="22"/>
          </w:rPr>
          <w:tab/>
        </w:r>
        <w:r w:rsidR="004429CE" w:rsidRPr="00164782">
          <w:rPr>
            <w:rStyle w:val="Hyperlink"/>
            <w:noProof/>
          </w:rPr>
          <w:t>Creation of Rebate Fund</w:t>
        </w:r>
        <w:r w:rsidR="004429CE">
          <w:rPr>
            <w:noProof/>
            <w:webHidden/>
          </w:rPr>
          <w:tab/>
        </w:r>
        <w:r w:rsidR="004429CE">
          <w:rPr>
            <w:noProof/>
            <w:webHidden/>
          </w:rPr>
          <w:fldChar w:fldCharType="begin"/>
        </w:r>
        <w:r w:rsidR="004429CE">
          <w:rPr>
            <w:noProof/>
            <w:webHidden/>
          </w:rPr>
          <w:instrText xml:space="preserve"> PAGEREF _Toc162957115 \h </w:instrText>
        </w:r>
        <w:r w:rsidR="004429CE">
          <w:rPr>
            <w:noProof/>
            <w:webHidden/>
          </w:rPr>
        </w:r>
        <w:r w:rsidR="004429CE">
          <w:rPr>
            <w:noProof/>
            <w:webHidden/>
          </w:rPr>
          <w:fldChar w:fldCharType="separate"/>
        </w:r>
        <w:r w:rsidR="004429CE">
          <w:rPr>
            <w:noProof/>
            <w:webHidden/>
          </w:rPr>
          <w:t>21</w:t>
        </w:r>
        <w:r w:rsidR="004429CE">
          <w:rPr>
            <w:noProof/>
            <w:webHidden/>
          </w:rPr>
          <w:fldChar w:fldCharType="end"/>
        </w:r>
      </w:hyperlink>
    </w:p>
    <w:p w14:paraId="017CC386" w14:textId="5820C0DC" w:rsidR="004429CE" w:rsidRDefault="00F111C2">
      <w:pPr>
        <w:pStyle w:val="TOC2"/>
        <w:rPr>
          <w:rFonts w:asciiTheme="minorHAnsi" w:eastAsiaTheme="minorEastAsia" w:hAnsiTheme="minorHAnsi"/>
          <w:noProof/>
          <w:sz w:val="22"/>
        </w:rPr>
      </w:pPr>
      <w:hyperlink w:anchor="_Toc162957116" w:history="1">
        <w:r w:rsidR="004429CE" w:rsidRPr="00164782">
          <w:rPr>
            <w:rStyle w:val="Hyperlink"/>
            <w:noProof/>
            <w:specVanish/>
          </w:rPr>
          <w:t>Section 4.8</w:t>
        </w:r>
        <w:r w:rsidR="004429CE">
          <w:rPr>
            <w:rFonts w:asciiTheme="minorHAnsi" w:eastAsiaTheme="minorEastAsia" w:hAnsiTheme="minorHAnsi"/>
            <w:noProof/>
            <w:sz w:val="22"/>
          </w:rPr>
          <w:tab/>
        </w:r>
        <w:r w:rsidR="004429CE" w:rsidRPr="00164782">
          <w:rPr>
            <w:rStyle w:val="Hyperlink"/>
            <w:noProof/>
          </w:rPr>
          <w:t>Creation of Working Capital Fund</w:t>
        </w:r>
        <w:r w:rsidR="004429CE">
          <w:rPr>
            <w:noProof/>
            <w:webHidden/>
          </w:rPr>
          <w:tab/>
        </w:r>
        <w:r w:rsidR="004429CE">
          <w:rPr>
            <w:noProof/>
            <w:webHidden/>
          </w:rPr>
          <w:fldChar w:fldCharType="begin"/>
        </w:r>
        <w:r w:rsidR="004429CE">
          <w:rPr>
            <w:noProof/>
            <w:webHidden/>
          </w:rPr>
          <w:instrText xml:space="preserve"> PAGEREF _Toc162957116 \h </w:instrText>
        </w:r>
        <w:r w:rsidR="004429CE">
          <w:rPr>
            <w:noProof/>
            <w:webHidden/>
          </w:rPr>
        </w:r>
        <w:r w:rsidR="004429CE">
          <w:rPr>
            <w:noProof/>
            <w:webHidden/>
          </w:rPr>
          <w:fldChar w:fldCharType="separate"/>
        </w:r>
        <w:r w:rsidR="004429CE">
          <w:rPr>
            <w:noProof/>
            <w:webHidden/>
          </w:rPr>
          <w:t>21</w:t>
        </w:r>
        <w:r w:rsidR="004429CE">
          <w:rPr>
            <w:noProof/>
            <w:webHidden/>
          </w:rPr>
          <w:fldChar w:fldCharType="end"/>
        </w:r>
      </w:hyperlink>
    </w:p>
    <w:p w14:paraId="2A65A5C0" w14:textId="3E2722C3" w:rsidR="004429CE" w:rsidRDefault="00F111C2">
      <w:pPr>
        <w:pStyle w:val="TOC2"/>
        <w:rPr>
          <w:rFonts w:asciiTheme="minorHAnsi" w:eastAsiaTheme="minorEastAsia" w:hAnsiTheme="minorHAnsi"/>
          <w:noProof/>
          <w:sz w:val="22"/>
        </w:rPr>
      </w:pPr>
      <w:hyperlink w:anchor="_Toc162957117" w:history="1">
        <w:r w:rsidR="004429CE" w:rsidRPr="00164782">
          <w:rPr>
            <w:rStyle w:val="Hyperlink"/>
            <w:noProof/>
            <w:specVanish/>
          </w:rPr>
          <w:t>Section 4.9</w:t>
        </w:r>
        <w:r w:rsidR="004429CE">
          <w:rPr>
            <w:rFonts w:asciiTheme="minorHAnsi" w:eastAsiaTheme="minorEastAsia" w:hAnsiTheme="minorHAnsi"/>
            <w:noProof/>
            <w:sz w:val="22"/>
          </w:rPr>
          <w:tab/>
        </w:r>
        <w:r w:rsidR="004429CE" w:rsidRPr="00164782">
          <w:rPr>
            <w:rStyle w:val="Hyperlink"/>
            <w:noProof/>
          </w:rPr>
          <w:t>Additional Funds and Accounts</w:t>
        </w:r>
        <w:r w:rsidR="004429CE">
          <w:rPr>
            <w:noProof/>
            <w:webHidden/>
          </w:rPr>
          <w:tab/>
        </w:r>
        <w:r w:rsidR="004429CE">
          <w:rPr>
            <w:noProof/>
            <w:webHidden/>
          </w:rPr>
          <w:fldChar w:fldCharType="begin"/>
        </w:r>
        <w:r w:rsidR="004429CE">
          <w:rPr>
            <w:noProof/>
            <w:webHidden/>
          </w:rPr>
          <w:instrText xml:space="preserve"> PAGEREF _Toc162957117 \h </w:instrText>
        </w:r>
        <w:r w:rsidR="004429CE">
          <w:rPr>
            <w:noProof/>
            <w:webHidden/>
          </w:rPr>
        </w:r>
        <w:r w:rsidR="004429CE">
          <w:rPr>
            <w:noProof/>
            <w:webHidden/>
          </w:rPr>
          <w:fldChar w:fldCharType="separate"/>
        </w:r>
        <w:r w:rsidR="004429CE">
          <w:rPr>
            <w:noProof/>
            <w:webHidden/>
          </w:rPr>
          <w:t>21</w:t>
        </w:r>
        <w:r w:rsidR="004429CE">
          <w:rPr>
            <w:noProof/>
            <w:webHidden/>
          </w:rPr>
          <w:fldChar w:fldCharType="end"/>
        </w:r>
      </w:hyperlink>
    </w:p>
    <w:p w14:paraId="18949353" w14:textId="375F8CD3" w:rsidR="004429CE" w:rsidRDefault="00F111C2">
      <w:pPr>
        <w:pStyle w:val="TOC1"/>
        <w:rPr>
          <w:rFonts w:asciiTheme="minorHAnsi" w:eastAsiaTheme="minorEastAsia" w:hAnsiTheme="minorHAnsi"/>
          <w:caps w:val="0"/>
          <w:noProof/>
          <w:sz w:val="22"/>
        </w:rPr>
      </w:pPr>
      <w:hyperlink w:anchor="_Toc162957118" w:history="1">
        <w:r w:rsidR="004429CE" w:rsidRPr="00164782">
          <w:rPr>
            <w:rStyle w:val="Hyperlink"/>
            <w:noProof/>
          </w:rPr>
          <w:t>Article V USE OF FUNDS</w:t>
        </w:r>
        <w:r w:rsidR="004429CE">
          <w:rPr>
            <w:noProof/>
            <w:webHidden/>
          </w:rPr>
          <w:tab/>
        </w:r>
        <w:r w:rsidR="004429CE">
          <w:rPr>
            <w:noProof/>
            <w:webHidden/>
          </w:rPr>
          <w:fldChar w:fldCharType="begin"/>
        </w:r>
        <w:r w:rsidR="004429CE">
          <w:rPr>
            <w:noProof/>
            <w:webHidden/>
          </w:rPr>
          <w:instrText xml:space="preserve"> PAGEREF _Toc162957118 \h </w:instrText>
        </w:r>
        <w:r w:rsidR="004429CE">
          <w:rPr>
            <w:noProof/>
            <w:webHidden/>
          </w:rPr>
        </w:r>
        <w:r w:rsidR="004429CE">
          <w:rPr>
            <w:noProof/>
            <w:webHidden/>
          </w:rPr>
          <w:fldChar w:fldCharType="separate"/>
        </w:r>
        <w:r w:rsidR="004429CE">
          <w:rPr>
            <w:noProof/>
            <w:webHidden/>
          </w:rPr>
          <w:t>22</w:t>
        </w:r>
        <w:r w:rsidR="004429CE">
          <w:rPr>
            <w:noProof/>
            <w:webHidden/>
          </w:rPr>
          <w:fldChar w:fldCharType="end"/>
        </w:r>
      </w:hyperlink>
    </w:p>
    <w:p w14:paraId="16E496CF" w14:textId="7453A650" w:rsidR="004429CE" w:rsidRDefault="00F111C2">
      <w:pPr>
        <w:pStyle w:val="TOC2"/>
        <w:rPr>
          <w:rFonts w:asciiTheme="minorHAnsi" w:eastAsiaTheme="minorEastAsia" w:hAnsiTheme="minorHAnsi"/>
          <w:noProof/>
          <w:sz w:val="22"/>
        </w:rPr>
      </w:pPr>
      <w:hyperlink w:anchor="_Toc162957119" w:history="1">
        <w:r w:rsidR="004429CE" w:rsidRPr="00164782">
          <w:rPr>
            <w:rStyle w:val="Hyperlink"/>
            <w:noProof/>
            <w:specVanish/>
          </w:rPr>
          <w:t>Section 5.1</w:t>
        </w:r>
        <w:r w:rsidR="004429CE">
          <w:rPr>
            <w:rFonts w:asciiTheme="minorHAnsi" w:eastAsiaTheme="minorEastAsia" w:hAnsiTheme="minorHAnsi"/>
            <w:noProof/>
            <w:sz w:val="22"/>
          </w:rPr>
          <w:tab/>
        </w:r>
        <w:r w:rsidR="004429CE" w:rsidRPr="00164782">
          <w:rPr>
            <w:rStyle w:val="Hyperlink"/>
            <w:noProof/>
          </w:rPr>
          <w:t>Use of Assessment Fund</w:t>
        </w:r>
        <w:r w:rsidR="004429CE">
          <w:rPr>
            <w:noProof/>
            <w:webHidden/>
          </w:rPr>
          <w:tab/>
        </w:r>
        <w:r w:rsidR="004429CE">
          <w:rPr>
            <w:noProof/>
            <w:webHidden/>
          </w:rPr>
          <w:fldChar w:fldCharType="begin"/>
        </w:r>
        <w:r w:rsidR="004429CE">
          <w:rPr>
            <w:noProof/>
            <w:webHidden/>
          </w:rPr>
          <w:instrText xml:space="preserve"> PAGEREF _Toc162957119 \h </w:instrText>
        </w:r>
        <w:r w:rsidR="004429CE">
          <w:rPr>
            <w:noProof/>
            <w:webHidden/>
          </w:rPr>
        </w:r>
        <w:r w:rsidR="004429CE">
          <w:rPr>
            <w:noProof/>
            <w:webHidden/>
          </w:rPr>
          <w:fldChar w:fldCharType="separate"/>
        </w:r>
        <w:r w:rsidR="004429CE">
          <w:rPr>
            <w:noProof/>
            <w:webHidden/>
          </w:rPr>
          <w:t>22</w:t>
        </w:r>
        <w:r w:rsidR="004429CE">
          <w:rPr>
            <w:noProof/>
            <w:webHidden/>
          </w:rPr>
          <w:fldChar w:fldCharType="end"/>
        </w:r>
      </w:hyperlink>
    </w:p>
    <w:p w14:paraId="5A7A2F25" w14:textId="70B27C62" w:rsidR="004429CE" w:rsidRDefault="00F111C2">
      <w:pPr>
        <w:pStyle w:val="TOC2"/>
        <w:rPr>
          <w:rFonts w:asciiTheme="minorHAnsi" w:eastAsiaTheme="minorEastAsia" w:hAnsiTheme="minorHAnsi"/>
          <w:noProof/>
          <w:sz w:val="22"/>
        </w:rPr>
      </w:pPr>
      <w:hyperlink w:anchor="_Toc162957120" w:history="1">
        <w:r w:rsidR="004429CE" w:rsidRPr="00164782">
          <w:rPr>
            <w:rStyle w:val="Hyperlink"/>
            <w:noProof/>
            <w:specVanish/>
          </w:rPr>
          <w:t>Section 5.2</w:t>
        </w:r>
        <w:r w:rsidR="004429CE">
          <w:rPr>
            <w:rFonts w:asciiTheme="minorHAnsi" w:eastAsiaTheme="minorEastAsia" w:hAnsiTheme="minorHAnsi"/>
            <w:noProof/>
            <w:sz w:val="22"/>
          </w:rPr>
          <w:tab/>
        </w:r>
        <w:r w:rsidR="004429CE" w:rsidRPr="00164782">
          <w:rPr>
            <w:rStyle w:val="Hyperlink"/>
            <w:noProof/>
          </w:rPr>
          <w:t>Use of Bond Fund</w:t>
        </w:r>
        <w:r w:rsidR="004429CE">
          <w:rPr>
            <w:noProof/>
            <w:webHidden/>
          </w:rPr>
          <w:tab/>
        </w:r>
        <w:r w:rsidR="004429CE">
          <w:rPr>
            <w:noProof/>
            <w:webHidden/>
          </w:rPr>
          <w:fldChar w:fldCharType="begin"/>
        </w:r>
        <w:r w:rsidR="004429CE">
          <w:rPr>
            <w:noProof/>
            <w:webHidden/>
          </w:rPr>
          <w:instrText xml:space="preserve"> PAGEREF _Toc162957120 \h </w:instrText>
        </w:r>
        <w:r w:rsidR="004429CE">
          <w:rPr>
            <w:noProof/>
            <w:webHidden/>
          </w:rPr>
        </w:r>
        <w:r w:rsidR="004429CE">
          <w:rPr>
            <w:noProof/>
            <w:webHidden/>
          </w:rPr>
          <w:fldChar w:fldCharType="separate"/>
        </w:r>
        <w:r w:rsidR="004429CE">
          <w:rPr>
            <w:noProof/>
            <w:webHidden/>
          </w:rPr>
          <w:t>23</w:t>
        </w:r>
        <w:r w:rsidR="004429CE">
          <w:rPr>
            <w:noProof/>
            <w:webHidden/>
          </w:rPr>
          <w:fldChar w:fldCharType="end"/>
        </w:r>
      </w:hyperlink>
    </w:p>
    <w:p w14:paraId="1C6F7985" w14:textId="082C35CC" w:rsidR="004429CE" w:rsidRDefault="00F111C2">
      <w:pPr>
        <w:pStyle w:val="TOC2"/>
        <w:rPr>
          <w:rFonts w:asciiTheme="minorHAnsi" w:eastAsiaTheme="minorEastAsia" w:hAnsiTheme="minorHAnsi"/>
          <w:noProof/>
          <w:sz w:val="22"/>
        </w:rPr>
      </w:pPr>
      <w:hyperlink w:anchor="_Toc162957121" w:history="1">
        <w:r w:rsidR="004429CE" w:rsidRPr="00164782">
          <w:rPr>
            <w:rStyle w:val="Hyperlink"/>
            <w:noProof/>
            <w:specVanish/>
          </w:rPr>
          <w:t>Section 5.3</w:t>
        </w:r>
        <w:r w:rsidR="004429CE">
          <w:rPr>
            <w:rFonts w:asciiTheme="minorHAnsi" w:eastAsiaTheme="minorEastAsia" w:hAnsiTheme="minorHAnsi"/>
            <w:noProof/>
            <w:sz w:val="22"/>
          </w:rPr>
          <w:tab/>
        </w:r>
        <w:r w:rsidR="004429CE" w:rsidRPr="00164782">
          <w:rPr>
            <w:rStyle w:val="Hyperlink"/>
            <w:noProof/>
          </w:rPr>
          <w:t>Construction Fund</w:t>
        </w:r>
        <w:r w:rsidR="004429CE">
          <w:rPr>
            <w:noProof/>
            <w:webHidden/>
          </w:rPr>
          <w:tab/>
        </w:r>
        <w:r w:rsidR="004429CE">
          <w:rPr>
            <w:noProof/>
            <w:webHidden/>
          </w:rPr>
          <w:fldChar w:fldCharType="begin"/>
        </w:r>
        <w:r w:rsidR="004429CE">
          <w:rPr>
            <w:noProof/>
            <w:webHidden/>
          </w:rPr>
          <w:instrText xml:space="preserve"> PAGEREF _Toc162957121 \h </w:instrText>
        </w:r>
        <w:r w:rsidR="004429CE">
          <w:rPr>
            <w:noProof/>
            <w:webHidden/>
          </w:rPr>
        </w:r>
        <w:r w:rsidR="004429CE">
          <w:rPr>
            <w:noProof/>
            <w:webHidden/>
          </w:rPr>
          <w:fldChar w:fldCharType="separate"/>
        </w:r>
        <w:r w:rsidR="004429CE">
          <w:rPr>
            <w:noProof/>
            <w:webHidden/>
          </w:rPr>
          <w:t>23</w:t>
        </w:r>
        <w:r w:rsidR="004429CE">
          <w:rPr>
            <w:noProof/>
            <w:webHidden/>
          </w:rPr>
          <w:fldChar w:fldCharType="end"/>
        </w:r>
      </w:hyperlink>
    </w:p>
    <w:p w14:paraId="7B95A1A7" w14:textId="37DE74C0" w:rsidR="004429CE" w:rsidRDefault="00F111C2">
      <w:pPr>
        <w:pStyle w:val="TOC2"/>
        <w:rPr>
          <w:rFonts w:asciiTheme="minorHAnsi" w:eastAsiaTheme="minorEastAsia" w:hAnsiTheme="minorHAnsi"/>
          <w:noProof/>
          <w:sz w:val="22"/>
        </w:rPr>
      </w:pPr>
      <w:hyperlink w:anchor="_Toc162957122" w:history="1">
        <w:r w:rsidR="004429CE" w:rsidRPr="00164782">
          <w:rPr>
            <w:rStyle w:val="Hyperlink"/>
            <w:noProof/>
            <w:specVanish/>
          </w:rPr>
          <w:t>Section 5.4</w:t>
        </w:r>
        <w:r w:rsidR="004429CE">
          <w:rPr>
            <w:rFonts w:asciiTheme="minorHAnsi" w:eastAsiaTheme="minorEastAsia" w:hAnsiTheme="minorHAnsi"/>
            <w:noProof/>
            <w:sz w:val="22"/>
          </w:rPr>
          <w:tab/>
        </w:r>
        <w:r w:rsidR="004429CE" w:rsidRPr="00164782">
          <w:rPr>
            <w:rStyle w:val="Hyperlink"/>
            <w:noProof/>
          </w:rPr>
          <w:t>Use of Reserve Fund</w:t>
        </w:r>
        <w:r w:rsidR="004429CE">
          <w:rPr>
            <w:noProof/>
            <w:webHidden/>
          </w:rPr>
          <w:tab/>
        </w:r>
        <w:r w:rsidR="004429CE">
          <w:rPr>
            <w:noProof/>
            <w:webHidden/>
          </w:rPr>
          <w:fldChar w:fldCharType="begin"/>
        </w:r>
        <w:r w:rsidR="004429CE">
          <w:rPr>
            <w:noProof/>
            <w:webHidden/>
          </w:rPr>
          <w:instrText xml:space="preserve"> PAGEREF _Toc162957122 \h </w:instrText>
        </w:r>
        <w:r w:rsidR="004429CE">
          <w:rPr>
            <w:noProof/>
            <w:webHidden/>
          </w:rPr>
        </w:r>
        <w:r w:rsidR="004429CE">
          <w:rPr>
            <w:noProof/>
            <w:webHidden/>
          </w:rPr>
          <w:fldChar w:fldCharType="separate"/>
        </w:r>
        <w:r w:rsidR="004429CE">
          <w:rPr>
            <w:noProof/>
            <w:webHidden/>
          </w:rPr>
          <w:t>25</w:t>
        </w:r>
        <w:r w:rsidR="004429CE">
          <w:rPr>
            <w:noProof/>
            <w:webHidden/>
          </w:rPr>
          <w:fldChar w:fldCharType="end"/>
        </w:r>
      </w:hyperlink>
    </w:p>
    <w:p w14:paraId="366788AB" w14:textId="088CD6F5" w:rsidR="004429CE" w:rsidRDefault="00F111C2">
      <w:pPr>
        <w:pStyle w:val="TOC2"/>
        <w:rPr>
          <w:rFonts w:asciiTheme="minorHAnsi" w:eastAsiaTheme="minorEastAsia" w:hAnsiTheme="minorHAnsi"/>
          <w:noProof/>
          <w:sz w:val="22"/>
        </w:rPr>
      </w:pPr>
      <w:hyperlink w:anchor="_Toc162957123" w:history="1">
        <w:r w:rsidR="004429CE" w:rsidRPr="00164782">
          <w:rPr>
            <w:rStyle w:val="Hyperlink"/>
            <w:noProof/>
            <w:specVanish/>
          </w:rPr>
          <w:t>Section 5.5</w:t>
        </w:r>
        <w:r w:rsidR="004429CE">
          <w:rPr>
            <w:rFonts w:asciiTheme="minorHAnsi" w:eastAsiaTheme="minorEastAsia" w:hAnsiTheme="minorHAnsi"/>
            <w:noProof/>
            <w:sz w:val="22"/>
          </w:rPr>
          <w:tab/>
        </w:r>
        <w:r w:rsidR="004429CE" w:rsidRPr="00164782">
          <w:rPr>
            <w:rStyle w:val="Hyperlink"/>
            <w:noProof/>
          </w:rPr>
          <w:t>Cost of Issuance Fund</w:t>
        </w:r>
        <w:r w:rsidR="004429CE">
          <w:rPr>
            <w:noProof/>
            <w:webHidden/>
          </w:rPr>
          <w:tab/>
        </w:r>
        <w:r w:rsidR="004429CE">
          <w:rPr>
            <w:noProof/>
            <w:webHidden/>
          </w:rPr>
          <w:fldChar w:fldCharType="begin"/>
        </w:r>
        <w:r w:rsidR="004429CE">
          <w:rPr>
            <w:noProof/>
            <w:webHidden/>
          </w:rPr>
          <w:instrText xml:space="preserve"> PAGEREF _Toc162957123 \h </w:instrText>
        </w:r>
        <w:r w:rsidR="004429CE">
          <w:rPr>
            <w:noProof/>
            <w:webHidden/>
          </w:rPr>
        </w:r>
        <w:r w:rsidR="004429CE">
          <w:rPr>
            <w:noProof/>
            <w:webHidden/>
          </w:rPr>
          <w:fldChar w:fldCharType="separate"/>
        </w:r>
        <w:r w:rsidR="004429CE">
          <w:rPr>
            <w:noProof/>
            <w:webHidden/>
          </w:rPr>
          <w:t>26</w:t>
        </w:r>
        <w:r w:rsidR="004429CE">
          <w:rPr>
            <w:noProof/>
            <w:webHidden/>
          </w:rPr>
          <w:fldChar w:fldCharType="end"/>
        </w:r>
      </w:hyperlink>
    </w:p>
    <w:p w14:paraId="3CF2CB7B" w14:textId="003A6AC4" w:rsidR="004429CE" w:rsidRDefault="00F111C2">
      <w:pPr>
        <w:pStyle w:val="TOC2"/>
        <w:rPr>
          <w:rFonts w:asciiTheme="minorHAnsi" w:eastAsiaTheme="minorEastAsia" w:hAnsiTheme="minorHAnsi"/>
          <w:noProof/>
          <w:sz w:val="22"/>
        </w:rPr>
      </w:pPr>
      <w:hyperlink w:anchor="_Toc162957124" w:history="1">
        <w:r w:rsidR="004429CE" w:rsidRPr="00164782">
          <w:rPr>
            <w:rStyle w:val="Hyperlink"/>
            <w:noProof/>
            <w:specVanish/>
          </w:rPr>
          <w:t>Section 5.6</w:t>
        </w:r>
        <w:r w:rsidR="004429CE">
          <w:rPr>
            <w:rFonts w:asciiTheme="minorHAnsi" w:eastAsiaTheme="minorEastAsia" w:hAnsiTheme="minorHAnsi"/>
            <w:noProof/>
            <w:sz w:val="22"/>
          </w:rPr>
          <w:tab/>
        </w:r>
        <w:r w:rsidR="004429CE" w:rsidRPr="00164782">
          <w:rPr>
            <w:rStyle w:val="Hyperlink"/>
            <w:noProof/>
          </w:rPr>
          <w:t>Series 2024 Capitalized Interest Account</w:t>
        </w:r>
        <w:r w:rsidR="004429CE">
          <w:rPr>
            <w:noProof/>
            <w:webHidden/>
          </w:rPr>
          <w:tab/>
        </w:r>
        <w:r w:rsidR="004429CE">
          <w:rPr>
            <w:noProof/>
            <w:webHidden/>
          </w:rPr>
          <w:fldChar w:fldCharType="begin"/>
        </w:r>
        <w:r w:rsidR="004429CE">
          <w:rPr>
            <w:noProof/>
            <w:webHidden/>
          </w:rPr>
          <w:instrText xml:space="preserve"> PAGEREF _Toc162957124 \h </w:instrText>
        </w:r>
        <w:r w:rsidR="004429CE">
          <w:rPr>
            <w:noProof/>
            <w:webHidden/>
          </w:rPr>
        </w:r>
        <w:r w:rsidR="004429CE">
          <w:rPr>
            <w:noProof/>
            <w:webHidden/>
          </w:rPr>
          <w:fldChar w:fldCharType="separate"/>
        </w:r>
        <w:r w:rsidR="004429CE">
          <w:rPr>
            <w:noProof/>
            <w:webHidden/>
          </w:rPr>
          <w:t>26</w:t>
        </w:r>
        <w:r w:rsidR="004429CE">
          <w:rPr>
            <w:noProof/>
            <w:webHidden/>
          </w:rPr>
          <w:fldChar w:fldCharType="end"/>
        </w:r>
      </w:hyperlink>
    </w:p>
    <w:p w14:paraId="497512D6" w14:textId="1B9ACB83" w:rsidR="004429CE" w:rsidRDefault="00F111C2">
      <w:pPr>
        <w:pStyle w:val="TOC2"/>
        <w:rPr>
          <w:rFonts w:asciiTheme="minorHAnsi" w:eastAsiaTheme="minorEastAsia" w:hAnsiTheme="minorHAnsi"/>
          <w:noProof/>
          <w:sz w:val="22"/>
        </w:rPr>
      </w:pPr>
      <w:hyperlink w:anchor="_Toc162957125" w:history="1">
        <w:r w:rsidR="004429CE" w:rsidRPr="00164782">
          <w:rPr>
            <w:rStyle w:val="Hyperlink"/>
            <w:noProof/>
            <w:specVanish/>
          </w:rPr>
          <w:t>Section 5.7</w:t>
        </w:r>
        <w:r w:rsidR="004429CE">
          <w:rPr>
            <w:rFonts w:asciiTheme="minorHAnsi" w:eastAsiaTheme="minorEastAsia" w:hAnsiTheme="minorHAnsi"/>
            <w:noProof/>
            <w:sz w:val="22"/>
          </w:rPr>
          <w:tab/>
        </w:r>
        <w:r w:rsidR="004429CE" w:rsidRPr="00164782">
          <w:rPr>
            <w:rStyle w:val="Hyperlink"/>
            <w:noProof/>
          </w:rPr>
          <w:t>Use of Rebate Fund</w:t>
        </w:r>
        <w:r w:rsidR="004429CE">
          <w:rPr>
            <w:noProof/>
            <w:webHidden/>
          </w:rPr>
          <w:tab/>
        </w:r>
        <w:r w:rsidR="004429CE">
          <w:rPr>
            <w:noProof/>
            <w:webHidden/>
          </w:rPr>
          <w:fldChar w:fldCharType="begin"/>
        </w:r>
        <w:r w:rsidR="004429CE">
          <w:rPr>
            <w:noProof/>
            <w:webHidden/>
          </w:rPr>
          <w:instrText xml:space="preserve"> PAGEREF _Toc162957125 \h </w:instrText>
        </w:r>
        <w:r w:rsidR="004429CE">
          <w:rPr>
            <w:noProof/>
            <w:webHidden/>
          </w:rPr>
        </w:r>
        <w:r w:rsidR="004429CE">
          <w:rPr>
            <w:noProof/>
            <w:webHidden/>
          </w:rPr>
          <w:fldChar w:fldCharType="separate"/>
        </w:r>
        <w:r w:rsidR="004429CE">
          <w:rPr>
            <w:noProof/>
            <w:webHidden/>
          </w:rPr>
          <w:t>26</w:t>
        </w:r>
        <w:r w:rsidR="004429CE">
          <w:rPr>
            <w:noProof/>
            <w:webHidden/>
          </w:rPr>
          <w:fldChar w:fldCharType="end"/>
        </w:r>
      </w:hyperlink>
    </w:p>
    <w:p w14:paraId="2B607DD3" w14:textId="3C6A4005" w:rsidR="004429CE" w:rsidRDefault="00F111C2">
      <w:pPr>
        <w:pStyle w:val="TOC2"/>
        <w:rPr>
          <w:rFonts w:asciiTheme="minorHAnsi" w:eastAsiaTheme="minorEastAsia" w:hAnsiTheme="minorHAnsi"/>
          <w:noProof/>
          <w:sz w:val="22"/>
        </w:rPr>
      </w:pPr>
      <w:hyperlink w:anchor="_Toc162957126" w:history="1">
        <w:r w:rsidR="004429CE" w:rsidRPr="00164782">
          <w:rPr>
            <w:rStyle w:val="Hyperlink"/>
            <w:noProof/>
            <w:specVanish/>
          </w:rPr>
          <w:t>Section 5.8</w:t>
        </w:r>
        <w:r w:rsidR="004429CE">
          <w:rPr>
            <w:rFonts w:asciiTheme="minorHAnsi" w:eastAsiaTheme="minorEastAsia" w:hAnsiTheme="minorHAnsi"/>
            <w:noProof/>
            <w:sz w:val="22"/>
          </w:rPr>
          <w:tab/>
        </w:r>
        <w:r w:rsidR="004429CE" w:rsidRPr="00164782">
          <w:rPr>
            <w:rStyle w:val="Hyperlink"/>
            <w:noProof/>
          </w:rPr>
          <w:t>Use of Working Capital Fund</w:t>
        </w:r>
        <w:r w:rsidR="004429CE">
          <w:rPr>
            <w:noProof/>
            <w:webHidden/>
          </w:rPr>
          <w:tab/>
        </w:r>
        <w:r w:rsidR="004429CE">
          <w:rPr>
            <w:noProof/>
            <w:webHidden/>
          </w:rPr>
          <w:fldChar w:fldCharType="begin"/>
        </w:r>
        <w:r w:rsidR="004429CE">
          <w:rPr>
            <w:noProof/>
            <w:webHidden/>
          </w:rPr>
          <w:instrText xml:space="preserve"> PAGEREF _Toc162957126 \h </w:instrText>
        </w:r>
        <w:r w:rsidR="004429CE">
          <w:rPr>
            <w:noProof/>
            <w:webHidden/>
          </w:rPr>
        </w:r>
        <w:r w:rsidR="004429CE">
          <w:rPr>
            <w:noProof/>
            <w:webHidden/>
          </w:rPr>
          <w:fldChar w:fldCharType="separate"/>
        </w:r>
        <w:r w:rsidR="004429CE">
          <w:rPr>
            <w:noProof/>
            <w:webHidden/>
          </w:rPr>
          <w:t>27</w:t>
        </w:r>
        <w:r w:rsidR="004429CE">
          <w:rPr>
            <w:noProof/>
            <w:webHidden/>
          </w:rPr>
          <w:fldChar w:fldCharType="end"/>
        </w:r>
      </w:hyperlink>
    </w:p>
    <w:p w14:paraId="2FC7D894" w14:textId="60CDB584" w:rsidR="004429CE" w:rsidRDefault="00F111C2">
      <w:pPr>
        <w:pStyle w:val="TOC2"/>
        <w:rPr>
          <w:rFonts w:asciiTheme="minorHAnsi" w:eastAsiaTheme="minorEastAsia" w:hAnsiTheme="minorHAnsi"/>
          <w:noProof/>
          <w:sz w:val="22"/>
        </w:rPr>
      </w:pPr>
      <w:hyperlink w:anchor="_Toc162957127" w:history="1">
        <w:r w:rsidR="004429CE" w:rsidRPr="00164782">
          <w:rPr>
            <w:rStyle w:val="Hyperlink"/>
            <w:noProof/>
            <w:specVanish/>
          </w:rPr>
          <w:t>Section 5.9</w:t>
        </w:r>
        <w:r w:rsidR="004429CE">
          <w:rPr>
            <w:rFonts w:asciiTheme="minorHAnsi" w:eastAsiaTheme="minorEastAsia" w:hAnsiTheme="minorHAnsi"/>
            <w:noProof/>
            <w:sz w:val="22"/>
          </w:rPr>
          <w:tab/>
        </w:r>
        <w:r w:rsidR="004429CE" w:rsidRPr="00164782">
          <w:rPr>
            <w:rStyle w:val="Hyperlink"/>
            <w:noProof/>
          </w:rPr>
          <w:t>Investment of Funds</w:t>
        </w:r>
        <w:r w:rsidR="004429CE">
          <w:rPr>
            <w:noProof/>
            <w:webHidden/>
          </w:rPr>
          <w:tab/>
        </w:r>
        <w:r w:rsidR="004429CE">
          <w:rPr>
            <w:noProof/>
            <w:webHidden/>
          </w:rPr>
          <w:fldChar w:fldCharType="begin"/>
        </w:r>
        <w:r w:rsidR="004429CE">
          <w:rPr>
            <w:noProof/>
            <w:webHidden/>
          </w:rPr>
          <w:instrText xml:space="preserve"> PAGEREF _Toc162957127 \h </w:instrText>
        </w:r>
        <w:r w:rsidR="004429CE">
          <w:rPr>
            <w:noProof/>
            <w:webHidden/>
          </w:rPr>
        </w:r>
        <w:r w:rsidR="004429CE">
          <w:rPr>
            <w:noProof/>
            <w:webHidden/>
          </w:rPr>
          <w:fldChar w:fldCharType="separate"/>
        </w:r>
        <w:r w:rsidR="004429CE">
          <w:rPr>
            <w:noProof/>
            <w:webHidden/>
          </w:rPr>
          <w:t>28</w:t>
        </w:r>
        <w:r w:rsidR="004429CE">
          <w:rPr>
            <w:noProof/>
            <w:webHidden/>
          </w:rPr>
          <w:fldChar w:fldCharType="end"/>
        </w:r>
      </w:hyperlink>
    </w:p>
    <w:p w14:paraId="20CC5FD6" w14:textId="319F1655" w:rsidR="004429CE" w:rsidRDefault="00F111C2">
      <w:pPr>
        <w:pStyle w:val="TOC2"/>
        <w:rPr>
          <w:rFonts w:asciiTheme="minorHAnsi" w:eastAsiaTheme="minorEastAsia" w:hAnsiTheme="minorHAnsi"/>
          <w:noProof/>
          <w:sz w:val="22"/>
        </w:rPr>
      </w:pPr>
      <w:hyperlink w:anchor="_Toc162957128" w:history="1">
        <w:r w:rsidR="004429CE" w:rsidRPr="00164782">
          <w:rPr>
            <w:rStyle w:val="Hyperlink"/>
            <w:noProof/>
            <w:specVanish/>
          </w:rPr>
          <w:t>Section 5.10</w:t>
        </w:r>
        <w:r w:rsidR="004429CE">
          <w:rPr>
            <w:rFonts w:asciiTheme="minorHAnsi" w:eastAsiaTheme="minorEastAsia" w:hAnsiTheme="minorHAnsi"/>
            <w:noProof/>
            <w:sz w:val="22"/>
          </w:rPr>
          <w:tab/>
        </w:r>
        <w:r w:rsidR="004429CE" w:rsidRPr="00164782">
          <w:rPr>
            <w:rStyle w:val="Hyperlink"/>
            <w:noProof/>
          </w:rPr>
          <w:t>Trust Funds</w:t>
        </w:r>
        <w:r w:rsidR="004429CE">
          <w:rPr>
            <w:noProof/>
            <w:webHidden/>
          </w:rPr>
          <w:tab/>
        </w:r>
        <w:r w:rsidR="004429CE">
          <w:rPr>
            <w:noProof/>
            <w:webHidden/>
          </w:rPr>
          <w:fldChar w:fldCharType="begin"/>
        </w:r>
        <w:r w:rsidR="004429CE">
          <w:rPr>
            <w:noProof/>
            <w:webHidden/>
          </w:rPr>
          <w:instrText xml:space="preserve"> PAGEREF _Toc162957128 \h </w:instrText>
        </w:r>
        <w:r w:rsidR="004429CE">
          <w:rPr>
            <w:noProof/>
            <w:webHidden/>
          </w:rPr>
        </w:r>
        <w:r w:rsidR="004429CE">
          <w:rPr>
            <w:noProof/>
            <w:webHidden/>
          </w:rPr>
          <w:fldChar w:fldCharType="separate"/>
        </w:r>
        <w:r w:rsidR="004429CE">
          <w:rPr>
            <w:noProof/>
            <w:webHidden/>
          </w:rPr>
          <w:t>29</w:t>
        </w:r>
        <w:r w:rsidR="004429CE">
          <w:rPr>
            <w:noProof/>
            <w:webHidden/>
          </w:rPr>
          <w:fldChar w:fldCharType="end"/>
        </w:r>
      </w:hyperlink>
    </w:p>
    <w:p w14:paraId="5B8565D0" w14:textId="6EAF563D" w:rsidR="004429CE" w:rsidRDefault="00F111C2">
      <w:pPr>
        <w:pStyle w:val="TOC2"/>
        <w:rPr>
          <w:rFonts w:asciiTheme="minorHAnsi" w:eastAsiaTheme="minorEastAsia" w:hAnsiTheme="minorHAnsi"/>
          <w:noProof/>
          <w:sz w:val="22"/>
        </w:rPr>
      </w:pPr>
      <w:hyperlink w:anchor="_Toc162957129" w:history="1">
        <w:r w:rsidR="004429CE" w:rsidRPr="00164782">
          <w:rPr>
            <w:rStyle w:val="Hyperlink"/>
            <w:noProof/>
            <w:specVanish/>
          </w:rPr>
          <w:t>Section 5.11</w:t>
        </w:r>
        <w:r w:rsidR="004429CE">
          <w:rPr>
            <w:rFonts w:asciiTheme="minorHAnsi" w:eastAsiaTheme="minorEastAsia" w:hAnsiTheme="minorHAnsi"/>
            <w:noProof/>
            <w:sz w:val="22"/>
          </w:rPr>
          <w:tab/>
        </w:r>
        <w:r w:rsidR="004429CE" w:rsidRPr="00164782">
          <w:rPr>
            <w:rStyle w:val="Hyperlink"/>
            <w:noProof/>
          </w:rPr>
          <w:t>Method of Valuation and Frequency of Valuation</w:t>
        </w:r>
        <w:r w:rsidR="004429CE">
          <w:rPr>
            <w:noProof/>
            <w:webHidden/>
          </w:rPr>
          <w:tab/>
        </w:r>
        <w:r w:rsidR="004429CE">
          <w:rPr>
            <w:noProof/>
            <w:webHidden/>
          </w:rPr>
          <w:fldChar w:fldCharType="begin"/>
        </w:r>
        <w:r w:rsidR="004429CE">
          <w:rPr>
            <w:noProof/>
            <w:webHidden/>
          </w:rPr>
          <w:instrText xml:space="preserve"> PAGEREF _Toc162957129 \h </w:instrText>
        </w:r>
        <w:r w:rsidR="004429CE">
          <w:rPr>
            <w:noProof/>
            <w:webHidden/>
          </w:rPr>
        </w:r>
        <w:r w:rsidR="004429CE">
          <w:rPr>
            <w:noProof/>
            <w:webHidden/>
          </w:rPr>
          <w:fldChar w:fldCharType="separate"/>
        </w:r>
        <w:r w:rsidR="004429CE">
          <w:rPr>
            <w:noProof/>
            <w:webHidden/>
          </w:rPr>
          <w:t>29</w:t>
        </w:r>
        <w:r w:rsidR="004429CE">
          <w:rPr>
            <w:noProof/>
            <w:webHidden/>
          </w:rPr>
          <w:fldChar w:fldCharType="end"/>
        </w:r>
      </w:hyperlink>
    </w:p>
    <w:p w14:paraId="279FCAEF" w14:textId="5030EDF6" w:rsidR="004429CE" w:rsidRDefault="00F111C2">
      <w:pPr>
        <w:pStyle w:val="TOC2"/>
        <w:rPr>
          <w:rFonts w:asciiTheme="minorHAnsi" w:eastAsiaTheme="minorEastAsia" w:hAnsiTheme="minorHAnsi"/>
          <w:noProof/>
          <w:sz w:val="22"/>
        </w:rPr>
      </w:pPr>
      <w:hyperlink w:anchor="_Toc162957130" w:history="1">
        <w:r w:rsidR="004429CE" w:rsidRPr="00164782">
          <w:rPr>
            <w:rStyle w:val="Hyperlink"/>
            <w:noProof/>
            <w:specVanish/>
          </w:rPr>
          <w:t>Section 5.12</w:t>
        </w:r>
        <w:r w:rsidR="004429CE">
          <w:rPr>
            <w:rFonts w:asciiTheme="minorHAnsi" w:eastAsiaTheme="minorEastAsia" w:hAnsiTheme="minorHAnsi"/>
            <w:noProof/>
            <w:sz w:val="22"/>
          </w:rPr>
          <w:tab/>
        </w:r>
        <w:r w:rsidR="004429CE" w:rsidRPr="00164782">
          <w:rPr>
            <w:rStyle w:val="Hyperlink"/>
            <w:noProof/>
          </w:rPr>
          <w:t>Perfection of Security Interest.</w:t>
        </w:r>
        <w:r w:rsidR="004429CE">
          <w:rPr>
            <w:noProof/>
            <w:webHidden/>
          </w:rPr>
          <w:tab/>
        </w:r>
        <w:r w:rsidR="004429CE">
          <w:rPr>
            <w:noProof/>
            <w:webHidden/>
          </w:rPr>
          <w:fldChar w:fldCharType="begin"/>
        </w:r>
        <w:r w:rsidR="004429CE">
          <w:rPr>
            <w:noProof/>
            <w:webHidden/>
          </w:rPr>
          <w:instrText xml:space="preserve"> PAGEREF _Toc162957130 \h </w:instrText>
        </w:r>
        <w:r w:rsidR="004429CE">
          <w:rPr>
            <w:noProof/>
            <w:webHidden/>
          </w:rPr>
        </w:r>
        <w:r w:rsidR="004429CE">
          <w:rPr>
            <w:noProof/>
            <w:webHidden/>
          </w:rPr>
          <w:fldChar w:fldCharType="separate"/>
        </w:r>
        <w:r w:rsidR="004429CE">
          <w:rPr>
            <w:noProof/>
            <w:webHidden/>
          </w:rPr>
          <w:t>29</w:t>
        </w:r>
        <w:r w:rsidR="004429CE">
          <w:rPr>
            <w:noProof/>
            <w:webHidden/>
          </w:rPr>
          <w:fldChar w:fldCharType="end"/>
        </w:r>
      </w:hyperlink>
    </w:p>
    <w:p w14:paraId="3838FBA8" w14:textId="31364BCC" w:rsidR="004429CE" w:rsidRDefault="00F111C2">
      <w:pPr>
        <w:pStyle w:val="TOC1"/>
        <w:rPr>
          <w:rFonts w:asciiTheme="minorHAnsi" w:eastAsiaTheme="minorEastAsia" w:hAnsiTheme="minorHAnsi"/>
          <w:caps w:val="0"/>
          <w:noProof/>
          <w:sz w:val="22"/>
        </w:rPr>
      </w:pPr>
      <w:hyperlink w:anchor="_Toc162957131" w:history="1">
        <w:r w:rsidR="004429CE" w:rsidRPr="00164782">
          <w:rPr>
            <w:rStyle w:val="Hyperlink"/>
            <w:noProof/>
          </w:rPr>
          <w:t>Article VI COVENANTS AND UNDERTAKINGS</w:t>
        </w:r>
        <w:r w:rsidR="004429CE">
          <w:rPr>
            <w:noProof/>
            <w:webHidden/>
          </w:rPr>
          <w:tab/>
        </w:r>
        <w:r w:rsidR="004429CE">
          <w:rPr>
            <w:noProof/>
            <w:webHidden/>
          </w:rPr>
          <w:fldChar w:fldCharType="begin"/>
        </w:r>
        <w:r w:rsidR="004429CE">
          <w:rPr>
            <w:noProof/>
            <w:webHidden/>
          </w:rPr>
          <w:instrText xml:space="preserve"> PAGEREF _Toc162957131 \h </w:instrText>
        </w:r>
        <w:r w:rsidR="004429CE">
          <w:rPr>
            <w:noProof/>
            <w:webHidden/>
          </w:rPr>
        </w:r>
        <w:r w:rsidR="004429CE">
          <w:rPr>
            <w:noProof/>
            <w:webHidden/>
          </w:rPr>
          <w:fldChar w:fldCharType="separate"/>
        </w:r>
        <w:r w:rsidR="004429CE">
          <w:rPr>
            <w:noProof/>
            <w:webHidden/>
          </w:rPr>
          <w:t>30</w:t>
        </w:r>
        <w:r w:rsidR="004429CE">
          <w:rPr>
            <w:noProof/>
            <w:webHidden/>
          </w:rPr>
          <w:fldChar w:fldCharType="end"/>
        </w:r>
      </w:hyperlink>
    </w:p>
    <w:p w14:paraId="7D1B24C9" w14:textId="06FF66C6" w:rsidR="004429CE" w:rsidRDefault="00F111C2">
      <w:pPr>
        <w:pStyle w:val="TOC2"/>
        <w:rPr>
          <w:rFonts w:asciiTheme="minorHAnsi" w:eastAsiaTheme="minorEastAsia" w:hAnsiTheme="minorHAnsi"/>
          <w:noProof/>
          <w:sz w:val="22"/>
        </w:rPr>
      </w:pPr>
      <w:hyperlink w:anchor="_Toc162957132" w:history="1">
        <w:r w:rsidR="004429CE" w:rsidRPr="00164782">
          <w:rPr>
            <w:rStyle w:val="Hyperlink"/>
            <w:noProof/>
            <w:specVanish/>
          </w:rPr>
          <w:t>Section 6.1</w:t>
        </w:r>
        <w:r w:rsidR="004429CE">
          <w:rPr>
            <w:rFonts w:asciiTheme="minorHAnsi" w:eastAsiaTheme="minorEastAsia" w:hAnsiTheme="minorHAnsi"/>
            <w:noProof/>
            <w:sz w:val="22"/>
          </w:rPr>
          <w:tab/>
        </w:r>
        <w:r w:rsidR="004429CE" w:rsidRPr="00164782">
          <w:rPr>
            <w:rStyle w:val="Hyperlink"/>
            <w:noProof/>
          </w:rPr>
          <w:t>Covenants of Issuer</w:t>
        </w:r>
        <w:r w:rsidR="004429CE">
          <w:rPr>
            <w:noProof/>
            <w:webHidden/>
          </w:rPr>
          <w:tab/>
        </w:r>
        <w:r w:rsidR="004429CE">
          <w:rPr>
            <w:noProof/>
            <w:webHidden/>
          </w:rPr>
          <w:fldChar w:fldCharType="begin"/>
        </w:r>
        <w:r w:rsidR="004429CE">
          <w:rPr>
            <w:noProof/>
            <w:webHidden/>
          </w:rPr>
          <w:instrText xml:space="preserve"> PAGEREF _Toc162957132 \h </w:instrText>
        </w:r>
        <w:r w:rsidR="004429CE">
          <w:rPr>
            <w:noProof/>
            <w:webHidden/>
          </w:rPr>
        </w:r>
        <w:r w:rsidR="004429CE">
          <w:rPr>
            <w:noProof/>
            <w:webHidden/>
          </w:rPr>
          <w:fldChar w:fldCharType="separate"/>
        </w:r>
        <w:r w:rsidR="004429CE">
          <w:rPr>
            <w:noProof/>
            <w:webHidden/>
          </w:rPr>
          <w:t>30</w:t>
        </w:r>
        <w:r w:rsidR="004429CE">
          <w:rPr>
            <w:noProof/>
            <w:webHidden/>
          </w:rPr>
          <w:fldChar w:fldCharType="end"/>
        </w:r>
      </w:hyperlink>
    </w:p>
    <w:p w14:paraId="155F1B2C" w14:textId="28B7CD44" w:rsidR="004429CE" w:rsidRDefault="00F111C2">
      <w:pPr>
        <w:pStyle w:val="TOC2"/>
        <w:rPr>
          <w:rFonts w:asciiTheme="minorHAnsi" w:eastAsiaTheme="minorEastAsia" w:hAnsiTheme="minorHAnsi"/>
          <w:noProof/>
          <w:sz w:val="22"/>
        </w:rPr>
      </w:pPr>
      <w:hyperlink w:anchor="_Toc162957133" w:history="1">
        <w:r w:rsidR="004429CE" w:rsidRPr="00164782">
          <w:rPr>
            <w:rStyle w:val="Hyperlink"/>
            <w:noProof/>
            <w:specVanish/>
          </w:rPr>
          <w:t>Section 6.2</w:t>
        </w:r>
        <w:r w:rsidR="004429CE">
          <w:rPr>
            <w:rFonts w:asciiTheme="minorHAnsi" w:eastAsiaTheme="minorEastAsia" w:hAnsiTheme="minorHAnsi"/>
            <w:noProof/>
            <w:sz w:val="22"/>
          </w:rPr>
          <w:tab/>
        </w:r>
        <w:r w:rsidR="004429CE" w:rsidRPr="00164782">
          <w:rPr>
            <w:rStyle w:val="Hyperlink"/>
            <w:noProof/>
          </w:rPr>
          <w:t>Levy and Collection of Assessments; Punctual Payment</w:t>
        </w:r>
        <w:r w:rsidR="004429CE">
          <w:rPr>
            <w:noProof/>
            <w:webHidden/>
          </w:rPr>
          <w:tab/>
        </w:r>
        <w:r w:rsidR="004429CE">
          <w:rPr>
            <w:noProof/>
            <w:webHidden/>
          </w:rPr>
          <w:fldChar w:fldCharType="begin"/>
        </w:r>
        <w:r w:rsidR="004429CE">
          <w:rPr>
            <w:noProof/>
            <w:webHidden/>
          </w:rPr>
          <w:instrText xml:space="preserve"> PAGEREF _Toc162957133 \h </w:instrText>
        </w:r>
        <w:r w:rsidR="004429CE">
          <w:rPr>
            <w:noProof/>
            <w:webHidden/>
          </w:rPr>
        </w:r>
        <w:r w:rsidR="004429CE">
          <w:rPr>
            <w:noProof/>
            <w:webHidden/>
          </w:rPr>
          <w:fldChar w:fldCharType="separate"/>
        </w:r>
        <w:r w:rsidR="004429CE">
          <w:rPr>
            <w:noProof/>
            <w:webHidden/>
          </w:rPr>
          <w:t>30</w:t>
        </w:r>
        <w:r w:rsidR="004429CE">
          <w:rPr>
            <w:noProof/>
            <w:webHidden/>
          </w:rPr>
          <w:fldChar w:fldCharType="end"/>
        </w:r>
      </w:hyperlink>
    </w:p>
    <w:p w14:paraId="7CA22D0A" w14:textId="73A201AC" w:rsidR="004429CE" w:rsidRDefault="00F111C2">
      <w:pPr>
        <w:pStyle w:val="TOC2"/>
        <w:rPr>
          <w:rFonts w:asciiTheme="minorHAnsi" w:eastAsiaTheme="minorEastAsia" w:hAnsiTheme="minorHAnsi"/>
          <w:noProof/>
          <w:sz w:val="22"/>
        </w:rPr>
      </w:pPr>
      <w:hyperlink w:anchor="_Toc162957134" w:history="1">
        <w:r w:rsidR="004429CE" w:rsidRPr="00164782">
          <w:rPr>
            <w:rStyle w:val="Hyperlink"/>
            <w:noProof/>
            <w:specVanish/>
          </w:rPr>
          <w:t>Section 6.3</w:t>
        </w:r>
        <w:r w:rsidR="004429CE">
          <w:rPr>
            <w:rFonts w:asciiTheme="minorHAnsi" w:eastAsiaTheme="minorEastAsia" w:hAnsiTheme="minorHAnsi"/>
            <w:noProof/>
            <w:sz w:val="22"/>
          </w:rPr>
          <w:tab/>
        </w:r>
        <w:r w:rsidR="004429CE" w:rsidRPr="00164782">
          <w:rPr>
            <w:rStyle w:val="Hyperlink"/>
            <w:noProof/>
          </w:rPr>
          <w:t>Lien of Assessment</w:t>
        </w:r>
        <w:r w:rsidR="004429CE">
          <w:rPr>
            <w:noProof/>
            <w:webHidden/>
          </w:rPr>
          <w:tab/>
        </w:r>
        <w:r w:rsidR="004429CE">
          <w:rPr>
            <w:noProof/>
            <w:webHidden/>
          </w:rPr>
          <w:fldChar w:fldCharType="begin"/>
        </w:r>
        <w:r w:rsidR="004429CE">
          <w:rPr>
            <w:noProof/>
            <w:webHidden/>
          </w:rPr>
          <w:instrText xml:space="preserve"> PAGEREF _Toc162957134 \h </w:instrText>
        </w:r>
        <w:r w:rsidR="004429CE">
          <w:rPr>
            <w:noProof/>
            <w:webHidden/>
          </w:rPr>
        </w:r>
        <w:r w:rsidR="004429CE">
          <w:rPr>
            <w:noProof/>
            <w:webHidden/>
          </w:rPr>
          <w:fldChar w:fldCharType="separate"/>
        </w:r>
        <w:r w:rsidR="004429CE">
          <w:rPr>
            <w:noProof/>
            <w:webHidden/>
          </w:rPr>
          <w:t>31</w:t>
        </w:r>
        <w:r w:rsidR="004429CE">
          <w:rPr>
            <w:noProof/>
            <w:webHidden/>
          </w:rPr>
          <w:fldChar w:fldCharType="end"/>
        </w:r>
      </w:hyperlink>
    </w:p>
    <w:p w14:paraId="74A6D277" w14:textId="35EA1676" w:rsidR="004429CE" w:rsidRDefault="00F111C2">
      <w:pPr>
        <w:pStyle w:val="TOC2"/>
        <w:rPr>
          <w:rFonts w:asciiTheme="minorHAnsi" w:eastAsiaTheme="minorEastAsia" w:hAnsiTheme="minorHAnsi"/>
          <w:noProof/>
          <w:sz w:val="22"/>
        </w:rPr>
      </w:pPr>
      <w:hyperlink w:anchor="_Toc162957135" w:history="1">
        <w:r w:rsidR="004429CE" w:rsidRPr="00164782">
          <w:rPr>
            <w:rStyle w:val="Hyperlink"/>
            <w:noProof/>
            <w:specVanish/>
          </w:rPr>
          <w:t>Section 6.4</w:t>
        </w:r>
        <w:r w:rsidR="004429CE">
          <w:rPr>
            <w:rFonts w:asciiTheme="minorHAnsi" w:eastAsiaTheme="minorEastAsia" w:hAnsiTheme="minorHAnsi"/>
            <w:noProof/>
            <w:sz w:val="22"/>
          </w:rPr>
          <w:tab/>
        </w:r>
        <w:r w:rsidR="004429CE" w:rsidRPr="00164782">
          <w:rPr>
            <w:rStyle w:val="Hyperlink"/>
            <w:noProof/>
          </w:rPr>
          <w:t>Default in Payment of Assessments</w:t>
        </w:r>
        <w:r w:rsidR="004429CE">
          <w:rPr>
            <w:noProof/>
            <w:webHidden/>
          </w:rPr>
          <w:tab/>
        </w:r>
        <w:r w:rsidR="004429CE">
          <w:rPr>
            <w:noProof/>
            <w:webHidden/>
          </w:rPr>
          <w:fldChar w:fldCharType="begin"/>
        </w:r>
        <w:r w:rsidR="004429CE">
          <w:rPr>
            <w:noProof/>
            <w:webHidden/>
          </w:rPr>
          <w:instrText xml:space="preserve"> PAGEREF _Toc162957135 \h </w:instrText>
        </w:r>
        <w:r w:rsidR="004429CE">
          <w:rPr>
            <w:noProof/>
            <w:webHidden/>
          </w:rPr>
        </w:r>
        <w:r w:rsidR="004429CE">
          <w:rPr>
            <w:noProof/>
            <w:webHidden/>
          </w:rPr>
          <w:fldChar w:fldCharType="separate"/>
        </w:r>
        <w:r w:rsidR="004429CE">
          <w:rPr>
            <w:noProof/>
            <w:webHidden/>
          </w:rPr>
          <w:t>31</w:t>
        </w:r>
        <w:r w:rsidR="004429CE">
          <w:rPr>
            <w:noProof/>
            <w:webHidden/>
          </w:rPr>
          <w:fldChar w:fldCharType="end"/>
        </w:r>
      </w:hyperlink>
    </w:p>
    <w:p w14:paraId="3EE5068F" w14:textId="4103C6DD" w:rsidR="004429CE" w:rsidRDefault="00F111C2">
      <w:pPr>
        <w:pStyle w:val="TOC2"/>
        <w:rPr>
          <w:rFonts w:asciiTheme="minorHAnsi" w:eastAsiaTheme="minorEastAsia" w:hAnsiTheme="minorHAnsi"/>
          <w:noProof/>
          <w:sz w:val="22"/>
        </w:rPr>
      </w:pPr>
      <w:hyperlink w:anchor="_Toc162957136" w:history="1">
        <w:r w:rsidR="004429CE" w:rsidRPr="00164782">
          <w:rPr>
            <w:rStyle w:val="Hyperlink"/>
            <w:noProof/>
            <w:specVanish/>
          </w:rPr>
          <w:t>Section 6.5</w:t>
        </w:r>
        <w:r w:rsidR="004429CE">
          <w:rPr>
            <w:rFonts w:asciiTheme="minorHAnsi" w:eastAsiaTheme="minorEastAsia" w:hAnsiTheme="minorHAnsi"/>
            <w:noProof/>
            <w:sz w:val="22"/>
          </w:rPr>
          <w:tab/>
        </w:r>
        <w:r w:rsidR="004429CE" w:rsidRPr="00164782">
          <w:rPr>
            <w:rStyle w:val="Hyperlink"/>
            <w:noProof/>
          </w:rPr>
          <w:t>Limited Obligation of Issuer</w:t>
        </w:r>
        <w:r w:rsidR="004429CE">
          <w:rPr>
            <w:noProof/>
            <w:webHidden/>
          </w:rPr>
          <w:tab/>
        </w:r>
        <w:r w:rsidR="004429CE">
          <w:rPr>
            <w:noProof/>
            <w:webHidden/>
          </w:rPr>
          <w:fldChar w:fldCharType="begin"/>
        </w:r>
        <w:r w:rsidR="004429CE">
          <w:rPr>
            <w:noProof/>
            <w:webHidden/>
          </w:rPr>
          <w:instrText xml:space="preserve"> PAGEREF _Toc162957136 \h </w:instrText>
        </w:r>
        <w:r w:rsidR="004429CE">
          <w:rPr>
            <w:noProof/>
            <w:webHidden/>
          </w:rPr>
        </w:r>
        <w:r w:rsidR="004429CE">
          <w:rPr>
            <w:noProof/>
            <w:webHidden/>
          </w:rPr>
          <w:fldChar w:fldCharType="separate"/>
        </w:r>
        <w:r w:rsidR="004429CE">
          <w:rPr>
            <w:noProof/>
            <w:webHidden/>
          </w:rPr>
          <w:t>32</w:t>
        </w:r>
        <w:r w:rsidR="004429CE">
          <w:rPr>
            <w:noProof/>
            <w:webHidden/>
          </w:rPr>
          <w:fldChar w:fldCharType="end"/>
        </w:r>
      </w:hyperlink>
    </w:p>
    <w:p w14:paraId="73396201" w14:textId="2EB10B54" w:rsidR="004429CE" w:rsidRDefault="00F111C2">
      <w:pPr>
        <w:pStyle w:val="TOC2"/>
        <w:rPr>
          <w:rFonts w:asciiTheme="minorHAnsi" w:eastAsiaTheme="minorEastAsia" w:hAnsiTheme="minorHAnsi"/>
          <w:noProof/>
          <w:sz w:val="22"/>
        </w:rPr>
      </w:pPr>
      <w:hyperlink w:anchor="_Toc162957137" w:history="1">
        <w:r w:rsidR="004429CE" w:rsidRPr="00164782">
          <w:rPr>
            <w:rStyle w:val="Hyperlink"/>
            <w:noProof/>
            <w:specVanish/>
          </w:rPr>
          <w:t>Section 6.6</w:t>
        </w:r>
        <w:r w:rsidR="004429CE">
          <w:rPr>
            <w:rFonts w:asciiTheme="minorHAnsi" w:eastAsiaTheme="minorEastAsia" w:hAnsiTheme="minorHAnsi"/>
            <w:noProof/>
            <w:sz w:val="22"/>
          </w:rPr>
          <w:tab/>
        </w:r>
        <w:r w:rsidR="004429CE" w:rsidRPr="00164782">
          <w:rPr>
            <w:rStyle w:val="Hyperlink"/>
            <w:noProof/>
          </w:rPr>
          <w:t>Bonds in Registered Form</w:t>
        </w:r>
        <w:r w:rsidR="004429CE">
          <w:rPr>
            <w:noProof/>
            <w:webHidden/>
          </w:rPr>
          <w:tab/>
        </w:r>
        <w:r w:rsidR="004429CE">
          <w:rPr>
            <w:noProof/>
            <w:webHidden/>
          </w:rPr>
          <w:fldChar w:fldCharType="begin"/>
        </w:r>
        <w:r w:rsidR="004429CE">
          <w:rPr>
            <w:noProof/>
            <w:webHidden/>
          </w:rPr>
          <w:instrText xml:space="preserve"> PAGEREF _Toc162957137 \h </w:instrText>
        </w:r>
        <w:r w:rsidR="004429CE">
          <w:rPr>
            <w:noProof/>
            <w:webHidden/>
          </w:rPr>
        </w:r>
        <w:r w:rsidR="004429CE">
          <w:rPr>
            <w:noProof/>
            <w:webHidden/>
          </w:rPr>
          <w:fldChar w:fldCharType="separate"/>
        </w:r>
        <w:r w:rsidR="004429CE">
          <w:rPr>
            <w:noProof/>
            <w:webHidden/>
          </w:rPr>
          <w:t>32</w:t>
        </w:r>
        <w:r w:rsidR="004429CE">
          <w:rPr>
            <w:noProof/>
            <w:webHidden/>
          </w:rPr>
          <w:fldChar w:fldCharType="end"/>
        </w:r>
      </w:hyperlink>
    </w:p>
    <w:p w14:paraId="7B71BA32" w14:textId="425F656A" w:rsidR="004429CE" w:rsidRDefault="00F111C2">
      <w:pPr>
        <w:pStyle w:val="TOC2"/>
        <w:rPr>
          <w:rFonts w:asciiTheme="minorHAnsi" w:eastAsiaTheme="minorEastAsia" w:hAnsiTheme="minorHAnsi"/>
          <w:noProof/>
          <w:sz w:val="22"/>
        </w:rPr>
      </w:pPr>
      <w:hyperlink w:anchor="_Toc162957138" w:history="1">
        <w:r w:rsidR="004429CE" w:rsidRPr="00164782">
          <w:rPr>
            <w:rStyle w:val="Hyperlink"/>
            <w:noProof/>
            <w:specVanish/>
          </w:rPr>
          <w:t>Section 6.7</w:t>
        </w:r>
        <w:r w:rsidR="004429CE">
          <w:rPr>
            <w:rFonts w:asciiTheme="minorHAnsi" w:eastAsiaTheme="minorEastAsia" w:hAnsiTheme="minorHAnsi"/>
            <w:noProof/>
            <w:sz w:val="22"/>
          </w:rPr>
          <w:tab/>
        </w:r>
        <w:r w:rsidR="004429CE" w:rsidRPr="00164782">
          <w:rPr>
            <w:rStyle w:val="Hyperlink"/>
            <w:noProof/>
          </w:rPr>
          <w:t>Tax Covenant</w:t>
        </w:r>
        <w:r w:rsidR="004429CE">
          <w:rPr>
            <w:noProof/>
            <w:webHidden/>
          </w:rPr>
          <w:tab/>
        </w:r>
        <w:r w:rsidR="004429CE">
          <w:rPr>
            <w:noProof/>
            <w:webHidden/>
          </w:rPr>
          <w:fldChar w:fldCharType="begin"/>
        </w:r>
        <w:r w:rsidR="004429CE">
          <w:rPr>
            <w:noProof/>
            <w:webHidden/>
          </w:rPr>
          <w:instrText xml:space="preserve"> PAGEREF _Toc162957138 \h </w:instrText>
        </w:r>
        <w:r w:rsidR="004429CE">
          <w:rPr>
            <w:noProof/>
            <w:webHidden/>
          </w:rPr>
        </w:r>
        <w:r w:rsidR="004429CE">
          <w:rPr>
            <w:noProof/>
            <w:webHidden/>
          </w:rPr>
          <w:fldChar w:fldCharType="separate"/>
        </w:r>
        <w:r w:rsidR="004429CE">
          <w:rPr>
            <w:noProof/>
            <w:webHidden/>
          </w:rPr>
          <w:t>33</w:t>
        </w:r>
        <w:r w:rsidR="004429CE">
          <w:rPr>
            <w:noProof/>
            <w:webHidden/>
          </w:rPr>
          <w:fldChar w:fldCharType="end"/>
        </w:r>
      </w:hyperlink>
    </w:p>
    <w:p w14:paraId="5500F77D" w14:textId="732CA4A9" w:rsidR="004429CE" w:rsidRDefault="00F111C2">
      <w:pPr>
        <w:pStyle w:val="TOC2"/>
        <w:rPr>
          <w:rFonts w:asciiTheme="minorHAnsi" w:eastAsiaTheme="minorEastAsia" w:hAnsiTheme="minorHAnsi"/>
          <w:noProof/>
          <w:sz w:val="22"/>
        </w:rPr>
      </w:pPr>
      <w:hyperlink w:anchor="_Toc162957139" w:history="1">
        <w:r w:rsidR="004429CE" w:rsidRPr="00164782">
          <w:rPr>
            <w:rStyle w:val="Hyperlink"/>
            <w:noProof/>
            <w:specVanish/>
          </w:rPr>
          <w:t>Section 6.8</w:t>
        </w:r>
        <w:r w:rsidR="004429CE">
          <w:rPr>
            <w:rFonts w:asciiTheme="minorHAnsi" w:eastAsiaTheme="minorEastAsia" w:hAnsiTheme="minorHAnsi"/>
            <w:noProof/>
            <w:sz w:val="22"/>
          </w:rPr>
          <w:tab/>
        </w:r>
        <w:r w:rsidR="004429CE" w:rsidRPr="00164782">
          <w:rPr>
            <w:rStyle w:val="Hyperlink"/>
            <w:noProof/>
          </w:rPr>
          <w:t>No Additional Security Interest</w:t>
        </w:r>
        <w:r w:rsidR="004429CE">
          <w:rPr>
            <w:noProof/>
            <w:webHidden/>
          </w:rPr>
          <w:tab/>
        </w:r>
        <w:r w:rsidR="004429CE">
          <w:rPr>
            <w:noProof/>
            <w:webHidden/>
          </w:rPr>
          <w:fldChar w:fldCharType="begin"/>
        </w:r>
        <w:r w:rsidR="004429CE">
          <w:rPr>
            <w:noProof/>
            <w:webHidden/>
          </w:rPr>
          <w:instrText xml:space="preserve"> PAGEREF _Toc162957139 \h </w:instrText>
        </w:r>
        <w:r w:rsidR="004429CE">
          <w:rPr>
            <w:noProof/>
            <w:webHidden/>
          </w:rPr>
        </w:r>
        <w:r w:rsidR="004429CE">
          <w:rPr>
            <w:noProof/>
            <w:webHidden/>
          </w:rPr>
          <w:fldChar w:fldCharType="separate"/>
        </w:r>
        <w:r w:rsidR="004429CE">
          <w:rPr>
            <w:noProof/>
            <w:webHidden/>
          </w:rPr>
          <w:t>34</w:t>
        </w:r>
        <w:r w:rsidR="004429CE">
          <w:rPr>
            <w:noProof/>
            <w:webHidden/>
          </w:rPr>
          <w:fldChar w:fldCharType="end"/>
        </w:r>
      </w:hyperlink>
    </w:p>
    <w:p w14:paraId="212362D5" w14:textId="4216AC50" w:rsidR="004429CE" w:rsidRDefault="00F111C2">
      <w:pPr>
        <w:pStyle w:val="TOC2"/>
        <w:rPr>
          <w:rFonts w:asciiTheme="minorHAnsi" w:eastAsiaTheme="minorEastAsia" w:hAnsiTheme="minorHAnsi"/>
          <w:noProof/>
          <w:sz w:val="22"/>
        </w:rPr>
      </w:pPr>
      <w:hyperlink w:anchor="_Toc162957140" w:history="1">
        <w:r w:rsidR="004429CE" w:rsidRPr="00164782">
          <w:rPr>
            <w:rStyle w:val="Hyperlink"/>
            <w:noProof/>
            <w:specVanish/>
          </w:rPr>
          <w:t>Section 6.9</w:t>
        </w:r>
        <w:r w:rsidR="004429CE">
          <w:rPr>
            <w:rFonts w:asciiTheme="minorHAnsi" w:eastAsiaTheme="minorEastAsia" w:hAnsiTheme="minorHAnsi"/>
            <w:noProof/>
            <w:sz w:val="22"/>
          </w:rPr>
          <w:tab/>
        </w:r>
        <w:r w:rsidR="004429CE" w:rsidRPr="00164782">
          <w:rPr>
            <w:rStyle w:val="Hyperlink"/>
            <w:noProof/>
          </w:rPr>
          <w:t>Further Assurances</w:t>
        </w:r>
        <w:r w:rsidR="004429CE">
          <w:rPr>
            <w:noProof/>
            <w:webHidden/>
          </w:rPr>
          <w:tab/>
        </w:r>
        <w:r w:rsidR="004429CE">
          <w:rPr>
            <w:noProof/>
            <w:webHidden/>
          </w:rPr>
          <w:fldChar w:fldCharType="begin"/>
        </w:r>
        <w:r w:rsidR="004429CE">
          <w:rPr>
            <w:noProof/>
            <w:webHidden/>
          </w:rPr>
          <w:instrText xml:space="preserve"> PAGEREF _Toc162957140 \h </w:instrText>
        </w:r>
        <w:r w:rsidR="004429CE">
          <w:rPr>
            <w:noProof/>
            <w:webHidden/>
          </w:rPr>
        </w:r>
        <w:r w:rsidR="004429CE">
          <w:rPr>
            <w:noProof/>
            <w:webHidden/>
          </w:rPr>
          <w:fldChar w:fldCharType="separate"/>
        </w:r>
        <w:r w:rsidR="004429CE">
          <w:rPr>
            <w:noProof/>
            <w:webHidden/>
          </w:rPr>
          <w:t>34</w:t>
        </w:r>
        <w:r w:rsidR="004429CE">
          <w:rPr>
            <w:noProof/>
            <w:webHidden/>
          </w:rPr>
          <w:fldChar w:fldCharType="end"/>
        </w:r>
      </w:hyperlink>
    </w:p>
    <w:p w14:paraId="659358D9" w14:textId="321A2805" w:rsidR="004429CE" w:rsidRDefault="00F111C2">
      <w:pPr>
        <w:pStyle w:val="TOC1"/>
        <w:rPr>
          <w:rFonts w:asciiTheme="minorHAnsi" w:eastAsiaTheme="minorEastAsia" w:hAnsiTheme="minorHAnsi"/>
          <w:caps w:val="0"/>
          <w:noProof/>
          <w:sz w:val="22"/>
        </w:rPr>
      </w:pPr>
      <w:hyperlink w:anchor="_Toc162957141" w:history="1">
        <w:r w:rsidR="004429CE" w:rsidRPr="00164782">
          <w:rPr>
            <w:rStyle w:val="Hyperlink"/>
            <w:noProof/>
          </w:rPr>
          <w:t>Article VII THE TRUSTEE</w:t>
        </w:r>
        <w:r w:rsidR="004429CE">
          <w:rPr>
            <w:noProof/>
            <w:webHidden/>
          </w:rPr>
          <w:tab/>
        </w:r>
        <w:r w:rsidR="004429CE">
          <w:rPr>
            <w:noProof/>
            <w:webHidden/>
          </w:rPr>
          <w:fldChar w:fldCharType="begin"/>
        </w:r>
        <w:r w:rsidR="004429CE">
          <w:rPr>
            <w:noProof/>
            <w:webHidden/>
          </w:rPr>
          <w:instrText xml:space="preserve"> PAGEREF _Toc162957141 \h </w:instrText>
        </w:r>
        <w:r w:rsidR="004429CE">
          <w:rPr>
            <w:noProof/>
            <w:webHidden/>
          </w:rPr>
        </w:r>
        <w:r w:rsidR="004429CE">
          <w:rPr>
            <w:noProof/>
            <w:webHidden/>
          </w:rPr>
          <w:fldChar w:fldCharType="separate"/>
        </w:r>
        <w:r w:rsidR="004429CE">
          <w:rPr>
            <w:noProof/>
            <w:webHidden/>
          </w:rPr>
          <w:t>35</w:t>
        </w:r>
        <w:r w:rsidR="004429CE">
          <w:rPr>
            <w:noProof/>
            <w:webHidden/>
          </w:rPr>
          <w:fldChar w:fldCharType="end"/>
        </w:r>
      </w:hyperlink>
    </w:p>
    <w:p w14:paraId="60C46402" w14:textId="4156844B" w:rsidR="004429CE" w:rsidRDefault="00F111C2">
      <w:pPr>
        <w:pStyle w:val="TOC2"/>
        <w:rPr>
          <w:rFonts w:asciiTheme="minorHAnsi" w:eastAsiaTheme="minorEastAsia" w:hAnsiTheme="minorHAnsi"/>
          <w:noProof/>
          <w:sz w:val="22"/>
        </w:rPr>
      </w:pPr>
      <w:hyperlink w:anchor="_Toc162957142" w:history="1">
        <w:r w:rsidR="004429CE" w:rsidRPr="00164782">
          <w:rPr>
            <w:rStyle w:val="Hyperlink"/>
            <w:noProof/>
            <w:specVanish/>
          </w:rPr>
          <w:t>Section 7.1</w:t>
        </w:r>
        <w:r w:rsidR="004429CE">
          <w:rPr>
            <w:rFonts w:asciiTheme="minorHAnsi" w:eastAsiaTheme="minorEastAsia" w:hAnsiTheme="minorHAnsi"/>
            <w:noProof/>
            <w:sz w:val="22"/>
          </w:rPr>
          <w:tab/>
        </w:r>
        <w:r w:rsidR="004429CE" w:rsidRPr="00164782">
          <w:rPr>
            <w:rStyle w:val="Hyperlink"/>
            <w:noProof/>
          </w:rPr>
          <w:t>Acceptance of the Trusts</w:t>
        </w:r>
        <w:r w:rsidR="004429CE">
          <w:rPr>
            <w:noProof/>
            <w:webHidden/>
          </w:rPr>
          <w:tab/>
        </w:r>
        <w:r w:rsidR="004429CE">
          <w:rPr>
            <w:noProof/>
            <w:webHidden/>
          </w:rPr>
          <w:fldChar w:fldCharType="begin"/>
        </w:r>
        <w:r w:rsidR="004429CE">
          <w:rPr>
            <w:noProof/>
            <w:webHidden/>
          </w:rPr>
          <w:instrText xml:space="preserve"> PAGEREF _Toc162957142 \h </w:instrText>
        </w:r>
        <w:r w:rsidR="004429CE">
          <w:rPr>
            <w:noProof/>
            <w:webHidden/>
          </w:rPr>
        </w:r>
        <w:r w:rsidR="004429CE">
          <w:rPr>
            <w:noProof/>
            <w:webHidden/>
          </w:rPr>
          <w:fldChar w:fldCharType="separate"/>
        </w:r>
        <w:r w:rsidR="004429CE">
          <w:rPr>
            <w:noProof/>
            <w:webHidden/>
          </w:rPr>
          <w:t>35</w:t>
        </w:r>
        <w:r w:rsidR="004429CE">
          <w:rPr>
            <w:noProof/>
            <w:webHidden/>
          </w:rPr>
          <w:fldChar w:fldCharType="end"/>
        </w:r>
      </w:hyperlink>
    </w:p>
    <w:p w14:paraId="693D7F22" w14:textId="4ED4A317" w:rsidR="004429CE" w:rsidRDefault="00F111C2">
      <w:pPr>
        <w:pStyle w:val="TOC2"/>
        <w:rPr>
          <w:rFonts w:asciiTheme="minorHAnsi" w:eastAsiaTheme="minorEastAsia" w:hAnsiTheme="minorHAnsi"/>
          <w:noProof/>
          <w:sz w:val="22"/>
        </w:rPr>
      </w:pPr>
      <w:hyperlink w:anchor="_Toc162957143" w:history="1">
        <w:r w:rsidR="004429CE" w:rsidRPr="00164782">
          <w:rPr>
            <w:rStyle w:val="Hyperlink"/>
            <w:noProof/>
            <w:specVanish/>
          </w:rPr>
          <w:t>Section 7.2</w:t>
        </w:r>
        <w:r w:rsidR="004429CE">
          <w:rPr>
            <w:rFonts w:asciiTheme="minorHAnsi" w:eastAsiaTheme="minorEastAsia" w:hAnsiTheme="minorHAnsi"/>
            <w:noProof/>
            <w:sz w:val="22"/>
          </w:rPr>
          <w:tab/>
        </w:r>
        <w:r w:rsidR="004429CE" w:rsidRPr="00164782">
          <w:rPr>
            <w:rStyle w:val="Hyperlink"/>
            <w:noProof/>
          </w:rPr>
          <w:t>Fees, Charges, and Expenses of Trustee</w:t>
        </w:r>
        <w:r w:rsidR="004429CE">
          <w:rPr>
            <w:noProof/>
            <w:webHidden/>
          </w:rPr>
          <w:tab/>
        </w:r>
        <w:r w:rsidR="004429CE">
          <w:rPr>
            <w:noProof/>
            <w:webHidden/>
          </w:rPr>
          <w:fldChar w:fldCharType="begin"/>
        </w:r>
        <w:r w:rsidR="004429CE">
          <w:rPr>
            <w:noProof/>
            <w:webHidden/>
          </w:rPr>
          <w:instrText xml:space="preserve"> PAGEREF _Toc162957143 \h </w:instrText>
        </w:r>
        <w:r w:rsidR="004429CE">
          <w:rPr>
            <w:noProof/>
            <w:webHidden/>
          </w:rPr>
        </w:r>
        <w:r w:rsidR="004429CE">
          <w:rPr>
            <w:noProof/>
            <w:webHidden/>
          </w:rPr>
          <w:fldChar w:fldCharType="separate"/>
        </w:r>
        <w:r w:rsidR="004429CE">
          <w:rPr>
            <w:noProof/>
            <w:webHidden/>
          </w:rPr>
          <w:t>38</w:t>
        </w:r>
        <w:r w:rsidR="004429CE">
          <w:rPr>
            <w:noProof/>
            <w:webHidden/>
          </w:rPr>
          <w:fldChar w:fldCharType="end"/>
        </w:r>
      </w:hyperlink>
    </w:p>
    <w:p w14:paraId="77433675" w14:textId="27A0238F" w:rsidR="004429CE" w:rsidRDefault="00F111C2">
      <w:pPr>
        <w:pStyle w:val="TOC2"/>
        <w:rPr>
          <w:rFonts w:asciiTheme="minorHAnsi" w:eastAsiaTheme="minorEastAsia" w:hAnsiTheme="minorHAnsi"/>
          <w:noProof/>
          <w:sz w:val="22"/>
        </w:rPr>
      </w:pPr>
      <w:hyperlink w:anchor="_Toc162957144" w:history="1">
        <w:r w:rsidR="004429CE" w:rsidRPr="00164782">
          <w:rPr>
            <w:rStyle w:val="Hyperlink"/>
            <w:noProof/>
            <w:specVanish/>
          </w:rPr>
          <w:t>Section 7.3</w:t>
        </w:r>
        <w:r w:rsidR="004429CE">
          <w:rPr>
            <w:rFonts w:asciiTheme="minorHAnsi" w:eastAsiaTheme="minorEastAsia" w:hAnsiTheme="minorHAnsi"/>
            <w:noProof/>
            <w:sz w:val="22"/>
          </w:rPr>
          <w:tab/>
        </w:r>
        <w:r w:rsidR="004429CE" w:rsidRPr="00164782">
          <w:rPr>
            <w:rStyle w:val="Hyperlink"/>
            <w:noProof/>
          </w:rPr>
          <w:t>Notice to Registered Owners if Event of Default Occurs</w:t>
        </w:r>
        <w:r w:rsidR="004429CE">
          <w:rPr>
            <w:noProof/>
            <w:webHidden/>
          </w:rPr>
          <w:tab/>
        </w:r>
        <w:r w:rsidR="004429CE">
          <w:rPr>
            <w:noProof/>
            <w:webHidden/>
          </w:rPr>
          <w:fldChar w:fldCharType="begin"/>
        </w:r>
        <w:r w:rsidR="004429CE">
          <w:rPr>
            <w:noProof/>
            <w:webHidden/>
          </w:rPr>
          <w:instrText xml:space="preserve"> PAGEREF _Toc162957144 \h </w:instrText>
        </w:r>
        <w:r w:rsidR="004429CE">
          <w:rPr>
            <w:noProof/>
            <w:webHidden/>
          </w:rPr>
        </w:r>
        <w:r w:rsidR="004429CE">
          <w:rPr>
            <w:noProof/>
            <w:webHidden/>
          </w:rPr>
          <w:fldChar w:fldCharType="separate"/>
        </w:r>
        <w:r w:rsidR="004429CE">
          <w:rPr>
            <w:noProof/>
            <w:webHidden/>
          </w:rPr>
          <w:t>39</w:t>
        </w:r>
        <w:r w:rsidR="004429CE">
          <w:rPr>
            <w:noProof/>
            <w:webHidden/>
          </w:rPr>
          <w:fldChar w:fldCharType="end"/>
        </w:r>
      </w:hyperlink>
    </w:p>
    <w:p w14:paraId="688D110D" w14:textId="7D46E027" w:rsidR="004429CE" w:rsidRDefault="00F111C2">
      <w:pPr>
        <w:pStyle w:val="TOC2"/>
        <w:rPr>
          <w:rFonts w:asciiTheme="minorHAnsi" w:eastAsiaTheme="minorEastAsia" w:hAnsiTheme="minorHAnsi"/>
          <w:noProof/>
          <w:sz w:val="22"/>
        </w:rPr>
      </w:pPr>
      <w:hyperlink w:anchor="_Toc162957145" w:history="1">
        <w:r w:rsidR="004429CE" w:rsidRPr="00164782">
          <w:rPr>
            <w:rStyle w:val="Hyperlink"/>
            <w:noProof/>
            <w:specVanish/>
          </w:rPr>
          <w:t>Section 7.4</w:t>
        </w:r>
        <w:r w:rsidR="004429CE">
          <w:rPr>
            <w:rFonts w:asciiTheme="minorHAnsi" w:eastAsiaTheme="minorEastAsia" w:hAnsiTheme="minorHAnsi"/>
            <w:noProof/>
            <w:sz w:val="22"/>
          </w:rPr>
          <w:tab/>
        </w:r>
        <w:r w:rsidR="004429CE" w:rsidRPr="00164782">
          <w:rPr>
            <w:rStyle w:val="Hyperlink"/>
            <w:noProof/>
          </w:rPr>
          <w:t>Intervention by Trustee</w:t>
        </w:r>
        <w:r w:rsidR="004429CE">
          <w:rPr>
            <w:noProof/>
            <w:webHidden/>
          </w:rPr>
          <w:tab/>
        </w:r>
        <w:r w:rsidR="004429CE">
          <w:rPr>
            <w:noProof/>
            <w:webHidden/>
          </w:rPr>
          <w:fldChar w:fldCharType="begin"/>
        </w:r>
        <w:r w:rsidR="004429CE">
          <w:rPr>
            <w:noProof/>
            <w:webHidden/>
          </w:rPr>
          <w:instrText xml:space="preserve"> PAGEREF _Toc162957145 \h </w:instrText>
        </w:r>
        <w:r w:rsidR="004429CE">
          <w:rPr>
            <w:noProof/>
            <w:webHidden/>
          </w:rPr>
        </w:r>
        <w:r w:rsidR="004429CE">
          <w:rPr>
            <w:noProof/>
            <w:webHidden/>
          </w:rPr>
          <w:fldChar w:fldCharType="separate"/>
        </w:r>
        <w:r w:rsidR="004429CE">
          <w:rPr>
            <w:noProof/>
            <w:webHidden/>
          </w:rPr>
          <w:t>39</w:t>
        </w:r>
        <w:r w:rsidR="004429CE">
          <w:rPr>
            <w:noProof/>
            <w:webHidden/>
          </w:rPr>
          <w:fldChar w:fldCharType="end"/>
        </w:r>
      </w:hyperlink>
    </w:p>
    <w:p w14:paraId="06D404F4" w14:textId="5BC17783" w:rsidR="004429CE" w:rsidRDefault="00F111C2">
      <w:pPr>
        <w:pStyle w:val="TOC2"/>
        <w:rPr>
          <w:rFonts w:asciiTheme="minorHAnsi" w:eastAsiaTheme="minorEastAsia" w:hAnsiTheme="minorHAnsi"/>
          <w:noProof/>
          <w:sz w:val="22"/>
        </w:rPr>
      </w:pPr>
      <w:hyperlink w:anchor="_Toc162957146" w:history="1">
        <w:r w:rsidR="004429CE" w:rsidRPr="00164782">
          <w:rPr>
            <w:rStyle w:val="Hyperlink"/>
            <w:noProof/>
            <w:specVanish/>
          </w:rPr>
          <w:t>Section 7.5</w:t>
        </w:r>
        <w:r w:rsidR="004429CE">
          <w:rPr>
            <w:rFonts w:asciiTheme="minorHAnsi" w:eastAsiaTheme="minorEastAsia" w:hAnsiTheme="minorHAnsi"/>
            <w:noProof/>
            <w:sz w:val="22"/>
          </w:rPr>
          <w:tab/>
        </w:r>
        <w:r w:rsidR="004429CE" w:rsidRPr="00164782">
          <w:rPr>
            <w:rStyle w:val="Hyperlink"/>
            <w:noProof/>
          </w:rPr>
          <w:t>Successor Trustee</w:t>
        </w:r>
        <w:r w:rsidR="004429CE">
          <w:rPr>
            <w:noProof/>
            <w:webHidden/>
          </w:rPr>
          <w:tab/>
        </w:r>
        <w:r w:rsidR="004429CE">
          <w:rPr>
            <w:noProof/>
            <w:webHidden/>
          </w:rPr>
          <w:fldChar w:fldCharType="begin"/>
        </w:r>
        <w:r w:rsidR="004429CE">
          <w:rPr>
            <w:noProof/>
            <w:webHidden/>
          </w:rPr>
          <w:instrText xml:space="preserve"> PAGEREF _Toc162957146 \h </w:instrText>
        </w:r>
        <w:r w:rsidR="004429CE">
          <w:rPr>
            <w:noProof/>
            <w:webHidden/>
          </w:rPr>
        </w:r>
        <w:r w:rsidR="004429CE">
          <w:rPr>
            <w:noProof/>
            <w:webHidden/>
          </w:rPr>
          <w:fldChar w:fldCharType="separate"/>
        </w:r>
        <w:r w:rsidR="004429CE">
          <w:rPr>
            <w:noProof/>
            <w:webHidden/>
          </w:rPr>
          <w:t>39</w:t>
        </w:r>
        <w:r w:rsidR="004429CE">
          <w:rPr>
            <w:noProof/>
            <w:webHidden/>
          </w:rPr>
          <w:fldChar w:fldCharType="end"/>
        </w:r>
      </w:hyperlink>
    </w:p>
    <w:p w14:paraId="0ECEC755" w14:textId="2F338CFF" w:rsidR="004429CE" w:rsidRDefault="00F111C2">
      <w:pPr>
        <w:pStyle w:val="TOC2"/>
        <w:rPr>
          <w:rFonts w:asciiTheme="minorHAnsi" w:eastAsiaTheme="minorEastAsia" w:hAnsiTheme="minorHAnsi"/>
          <w:noProof/>
          <w:sz w:val="22"/>
        </w:rPr>
      </w:pPr>
      <w:hyperlink w:anchor="_Toc162957147" w:history="1">
        <w:r w:rsidR="004429CE" w:rsidRPr="00164782">
          <w:rPr>
            <w:rStyle w:val="Hyperlink"/>
            <w:noProof/>
            <w:specVanish/>
          </w:rPr>
          <w:t>Section 7.6</w:t>
        </w:r>
        <w:r w:rsidR="004429CE">
          <w:rPr>
            <w:rFonts w:asciiTheme="minorHAnsi" w:eastAsiaTheme="minorEastAsia" w:hAnsiTheme="minorHAnsi"/>
            <w:noProof/>
            <w:sz w:val="22"/>
          </w:rPr>
          <w:tab/>
        </w:r>
        <w:r w:rsidR="004429CE" w:rsidRPr="00164782">
          <w:rPr>
            <w:rStyle w:val="Hyperlink"/>
            <w:noProof/>
          </w:rPr>
          <w:t>Resignation by the Trustee</w:t>
        </w:r>
        <w:r w:rsidR="004429CE">
          <w:rPr>
            <w:noProof/>
            <w:webHidden/>
          </w:rPr>
          <w:tab/>
        </w:r>
        <w:r w:rsidR="004429CE">
          <w:rPr>
            <w:noProof/>
            <w:webHidden/>
          </w:rPr>
          <w:fldChar w:fldCharType="begin"/>
        </w:r>
        <w:r w:rsidR="004429CE">
          <w:rPr>
            <w:noProof/>
            <w:webHidden/>
          </w:rPr>
          <w:instrText xml:space="preserve"> PAGEREF _Toc162957147 \h </w:instrText>
        </w:r>
        <w:r w:rsidR="004429CE">
          <w:rPr>
            <w:noProof/>
            <w:webHidden/>
          </w:rPr>
        </w:r>
        <w:r w:rsidR="004429CE">
          <w:rPr>
            <w:noProof/>
            <w:webHidden/>
          </w:rPr>
          <w:fldChar w:fldCharType="separate"/>
        </w:r>
        <w:r w:rsidR="004429CE">
          <w:rPr>
            <w:noProof/>
            <w:webHidden/>
          </w:rPr>
          <w:t>39</w:t>
        </w:r>
        <w:r w:rsidR="004429CE">
          <w:rPr>
            <w:noProof/>
            <w:webHidden/>
          </w:rPr>
          <w:fldChar w:fldCharType="end"/>
        </w:r>
      </w:hyperlink>
    </w:p>
    <w:p w14:paraId="2DC1AE52" w14:textId="30B57F09" w:rsidR="004429CE" w:rsidRDefault="00F111C2">
      <w:pPr>
        <w:pStyle w:val="TOC2"/>
        <w:rPr>
          <w:rFonts w:asciiTheme="minorHAnsi" w:eastAsiaTheme="minorEastAsia" w:hAnsiTheme="minorHAnsi"/>
          <w:noProof/>
          <w:sz w:val="22"/>
        </w:rPr>
      </w:pPr>
      <w:hyperlink w:anchor="_Toc162957148" w:history="1">
        <w:r w:rsidR="004429CE" w:rsidRPr="00164782">
          <w:rPr>
            <w:rStyle w:val="Hyperlink"/>
            <w:noProof/>
            <w:specVanish/>
          </w:rPr>
          <w:t>Section 7.7</w:t>
        </w:r>
        <w:r w:rsidR="004429CE">
          <w:rPr>
            <w:rFonts w:asciiTheme="minorHAnsi" w:eastAsiaTheme="minorEastAsia" w:hAnsiTheme="minorHAnsi"/>
            <w:noProof/>
            <w:sz w:val="22"/>
          </w:rPr>
          <w:tab/>
        </w:r>
        <w:r w:rsidR="004429CE" w:rsidRPr="00164782">
          <w:rPr>
            <w:rStyle w:val="Hyperlink"/>
            <w:noProof/>
          </w:rPr>
          <w:t>Removal of the Trustee</w:t>
        </w:r>
        <w:r w:rsidR="004429CE">
          <w:rPr>
            <w:noProof/>
            <w:webHidden/>
          </w:rPr>
          <w:tab/>
        </w:r>
        <w:r w:rsidR="004429CE">
          <w:rPr>
            <w:noProof/>
            <w:webHidden/>
          </w:rPr>
          <w:fldChar w:fldCharType="begin"/>
        </w:r>
        <w:r w:rsidR="004429CE">
          <w:rPr>
            <w:noProof/>
            <w:webHidden/>
          </w:rPr>
          <w:instrText xml:space="preserve"> PAGEREF _Toc162957148 \h </w:instrText>
        </w:r>
        <w:r w:rsidR="004429CE">
          <w:rPr>
            <w:noProof/>
            <w:webHidden/>
          </w:rPr>
        </w:r>
        <w:r w:rsidR="004429CE">
          <w:rPr>
            <w:noProof/>
            <w:webHidden/>
          </w:rPr>
          <w:fldChar w:fldCharType="separate"/>
        </w:r>
        <w:r w:rsidR="004429CE">
          <w:rPr>
            <w:noProof/>
            <w:webHidden/>
          </w:rPr>
          <w:t>39</w:t>
        </w:r>
        <w:r w:rsidR="004429CE">
          <w:rPr>
            <w:noProof/>
            <w:webHidden/>
          </w:rPr>
          <w:fldChar w:fldCharType="end"/>
        </w:r>
      </w:hyperlink>
    </w:p>
    <w:p w14:paraId="7A493A3B" w14:textId="51371B65" w:rsidR="004429CE" w:rsidRDefault="00F111C2">
      <w:pPr>
        <w:pStyle w:val="TOC2"/>
        <w:rPr>
          <w:rFonts w:asciiTheme="minorHAnsi" w:eastAsiaTheme="minorEastAsia" w:hAnsiTheme="minorHAnsi"/>
          <w:noProof/>
          <w:sz w:val="22"/>
        </w:rPr>
      </w:pPr>
      <w:hyperlink w:anchor="_Toc162957149" w:history="1">
        <w:r w:rsidR="004429CE" w:rsidRPr="00164782">
          <w:rPr>
            <w:rStyle w:val="Hyperlink"/>
            <w:noProof/>
            <w:specVanish/>
          </w:rPr>
          <w:t>Section 7.8</w:t>
        </w:r>
        <w:r w:rsidR="004429CE">
          <w:rPr>
            <w:rFonts w:asciiTheme="minorHAnsi" w:eastAsiaTheme="minorEastAsia" w:hAnsiTheme="minorHAnsi"/>
            <w:noProof/>
            <w:sz w:val="22"/>
          </w:rPr>
          <w:tab/>
        </w:r>
        <w:r w:rsidR="004429CE" w:rsidRPr="00164782">
          <w:rPr>
            <w:rStyle w:val="Hyperlink"/>
            <w:noProof/>
          </w:rPr>
          <w:t>Appointment of Successor Trustee; Temporary Trustee</w:t>
        </w:r>
        <w:r w:rsidR="004429CE">
          <w:rPr>
            <w:noProof/>
            <w:webHidden/>
          </w:rPr>
          <w:tab/>
        </w:r>
        <w:r w:rsidR="004429CE">
          <w:rPr>
            <w:noProof/>
            <w:webHidden/>
          </w:rPr>
          <w:fldChar w:fldCharType="begin"/>
        </w:r>
        <w:r w:rsidR="004429CE">
          <w:rPr>
            <w:noProof/>
            <w:webHidden/>
          </w:rPr>
          <w:instrText xml:space="preserve"> PAGEREF _Toc162957149 \h </w:instrText>
        </w:r>
        <w:r w:rsidR="004429CE">
          <w:rPr>
            <w:noProof/>
            <w:webHidden/>
          </w:rPr>
        </w:r>
        <w:r w:rsidR="004429CE">
          <w:rPr>
            <w:noProof/>
            <w:webHidden/>
          </w:rPr>
          <w:fldChar w:fldCharType="separate"/>
        </w:r>
        <w:r w:rsidR="004429CE">
          <w:rPr>
            <w:noProof/>
            <w:webHidden/>
          </w:rPr>
          <w:t>39</w:t>
        </w:r>
        <w:r w:rsidR="004429CE">
          <w:rPr>
            <w:noProof/>
            <w:webHidden/>
          </w:rPr>
          <w:fldChar w:fldCharType="end"/>
        </w:r>
      </w:hyperlink>
    </w:p>
    <w:p w14:paraId="664BDD58" w14:textId="53E55CDB" w:rsidR="004429CE" w:rsidRDefault="00F111C2">
      <w:pPr>
        <w:pStyle w:val="TOC2"/>
        <w:rPr>
          <w:rFonts w:asciiTheme="minorHAnsi" w:eastAsiaTheme="minorEastAsia" w:hAnsiTheme="minorHAnsi"/>
          <w:noProof/>
          <w:sz w:val="22"/>
        </w:rPr>
      </w:pPr>
      <w:hyperlink w:anchor="_Toc162957150" w:history="1">
        <w:r w:rsidR="004429CE" w:rsidRPr="00164782">
          <w:rPr>
            <w:rStyle w:val="Hyperlink"/>
            <w:noProof/>
            <w:specVanish/>
          </w:rPr>
          <w:t>Section 7.9</w:t>
        </w:r>
        <w:r w:rsidR="004429CE">
          <w:rPr>
            <w:rFonts w:asciiTheme="minorHAnsi" w:eastAsiaTheme="minorEastAsia" w:hAnsiTheme="minorHAnsi"/>
            <w:noProof/>
            <w:sz w:val="22"/>
          </w:rPr>
          <w:tab/>
        </w:r>
        <w:r w:rsidR="004429CE" w:rsidRPr="00164782">
          <w:rPr>
            <w:rStyle w:val="Hyperlink"/>
            <w:noProof/>
          </w:rPr>
          <w:t>Concerning Any Successor Trustee</w:t>
        </w:r>
        <w:r w:rsidR="004429CE">
          <w:rPr>
            <w:noProof/>
            <w:webHidden/>
          </w:rPr>
          <w:tab/>
        </w:r>
        <w:r w:rsidR="004429CE">
          <w:rPr>
            <w:noProof/>
            <w:webHidden/>
          </w:rPr>
          <w:fldChar w:fldCharType="begin"/>
        </w:r>
        <w:r w:rsidR="004429CE">
          <w:rPr>
            <w:noProof/>
            <w:webHidden/>
          </w:rPr>
          <w:instrText xml:space="preserve"> PAGEREF _Toc162957150 \h </w:instrText>
        </w:r>
        <w:r w:rsidR="004429CE">
          <w:rPr>
            <w:noProof/>
            <w:webHidden/>
          </w:rPr>
        </w:r>
        <w:r w:rsidR="004429CE">
          <w:rPr>
            <w:noProof/>
            <w:webHidden/>
          </w:rPr>
          <w:fldChar w:fldCharType="separate"/>
        </w:r>
        <w:r w:rsidR="004429CE">
          <w:rPr>
            <w:noProof/>
            <w:webHidden/>
          </w:rPr>
          <w:t>40</w:t>
        </w:r>
        <w:r w:rsidR="004429CE">
          <w:rPr>
            <w:noProof/>
            <w:webHidden/>
          </w:rPr>
          <w:fldChar w:fldCharType="end"/>
        </w:r>
      </w:hyperlink>
    </w:p>
    <w:p w14:paraId="0777792D" w14:textId="4371D8AC" w:rsidR="004429CE" w:rsidRDefault="00F111C2">
      <w:pPr>
        <w:pStyle w:val="TOC2"/>
        <w:rPr>
          <w:rFonts w:asciiTheme="minorHAnsi" w:eastAsiaTheme="minorEastAsia" w:hAnsiTheme="minorHAnsi"/>
          <w:noProof/>
          <w:sz w:val="22"/>
        </w:rPr>
      </w:pPr>
      <w:hyperlink w:anchor="_Toc162957151" w:history="1">
        <w:r w:rsidR="004429CE" w:rsidRPr="00164782">
          <w:rPr>
            <w:rStyle w:val="Hyperlink"/>
            <w:noProof/>
            <w:specVanish/>
          </w:rPr>
          <w:t>Section 7.10</w:t>
        </w:r>
        <w:r w:rsidR="004429CE">
          <w:rPr>
            <w:rFonts w:asciiTheme="minorHAnsi" w:eastAsiaTheme="minorEastAsia" w:hAnsiTheme="minorHAnsi"/>
            <w:noProof/>
            <w:sz w:val="22"/>
          </w:rPr>
          <w:tab/>
        </w:r>
        <w:r w:rsidR="004429CE" w:rsidRPr="00164782">
          <w:rPr>
            <w:rStyle w:val="Hyperlink"/>
            <w:noProof/>
          </w:rPr>
          <w:t>Trustee Protected in Relying Indenture, Etc.</w:t>
        </w:r>
        <w:r w:rsidR="004429CE">
          <w:rPr>
            <w:noProof/>
            <w:webHidden/>
          </w:rPr>
          <w:tab/>
        </w:r>
        <w:r w:rsidR="004429CE">
          <w:rPr>
            <w:noProof/>
            <w:webHidden/>
          </w:rPr>
          <w:fldChar w:fldCharType="begin"/>
        </w:r>
        <w:r w:rsidR="004429CE">
          <w:rPr>
            <w:noProof/>
            <w:webHidden/>
          </w:rPr>
          <w:instrText xml:space="preserve"> PAGEREF _Toc162957151 \h </w:instrText>
        </w:r>
        <w:r w:rsidR="004429CE">
          <w:rPr>
            <w:noProof/>
            <w:webHidden/>
          </w:rPr>
        </w:r>
        <w:r w:rsidR="004429CE">
          <w:rPr>
            <w:noProof/>
            <w:webHidden/>
          </w:rPr>
          <w:fldChar w:fldCharType="separate"/>
        </w:r>
        <w:r w:rsidR="004429CE">
          <w:rPr>
            <w:noProof/>
            <w:webHidden/>
          </w:rPr>
          <w:t>40</w:t>
        </w:r>
        <w:r w:rsidR="004429CE">
          <w:rPr>
            <w:noProof/>
            <w:webHidden/>
          </w:rPr>
          <w:fldChar w:fldCharType="end"/>
        </w:r>
      </w:hyperlink>
    </w:p>
    <w:p w14:paraId="0D705EA9" w14:textId="0216478F" w:rsidR="004429CE" w:rsidRDefault="00F111C2">
      <w:pPr>
        <w:pStyle w:val="TOC2"/>
        <w:rPr>
          <w:rFonts w:asciiTheme="minorHAnsi" w:eastAsiaTheme="minorEastAsia" w:hAnsiTheme="minorHAnsi"/>
          <w:noProof/>
          <w:sz w:val="22"/>
        </w:rPr>
      </w:pPr>
      <w:hyperlink w:anchor="_Toc162957152" w:history="1">
        <w:r w:rsidR="004429CE" w:rsidRPr="00164782">
          <w:rPr>
            <w:rStyle w:val="Hyperlink"/>
            <w:noProof/>
            <w:specVanish/>
          </w:rPr>
          <w:t>Section 7.11</w:t>
        </w:r>
        <w:r w:rsidR="004429CE">
          <w:rPr>
            <w:rFonts w:asciiTheme="minorHAnsi" w:eastAsiaTheme="minorEastAsia" w:hAnsiTheme="minorHAnsi"/>
            <w:noProof/>
            <w:sz w:val="22"/>
          </w:rPr>
          <w:tab/>
        </w:r>
        <w:r w:rsidR="004429CE" w:rsidRPr="00164782">
          <w:rPr>
            <w:rStyle w:val="Hyperlink"/>
            <w:noProof/>
          </w:rPr>
          <w:t>Successor Trustee; Paying Agent and Bond Registrar</w:t>
        </w:r>
        <w:r w:rsidR="004429CE">
          <w:rPr>
            <w:noProof/>
            <w:webHidden/>
          </w:rPr>
          <w:tab/>
        </w:r>
        <w:r w:rsidR="004429CE">
          <w:rPr>
            <w:noProof/>
            <w:webHidden/>
          </w:rPr>
          <w:fldChar w:fldCharType="begin"/>
        </w:r>
        <w:r w:rsidR="004429CE">
          <w:rPr>
            <w:noProof/>
            <w:webHidden/>
          </w:rPr>
          <w:instrText xml:space="preserve"> PAGEREF _Toc162957152 \h </w:instrText>
        </w:r>
        <w:r w:rsidR="004429CE">
          <w:rPr>
            <w:noProof/>
            <w:webHidden/>
          </w:rPr>
        </w:r>
        <w:r w:rsidR="004429CE">
          <w:rPr>
            <w:noProof/>
            <w:webHidden/>
          </w:rPr>
          <w:fldChar w:fldCharType="separate"/>
        </w:r>
        <w:r w:rsidR="004429CE">
          <w:rPr>
            <w:noProof/>
            <w:webHidden/>
          </w:rPr>
          <w:t>40</w:t>
        </w:r>
        <w:r w:rsidR="004429CE">
          <w:rPr>
            <w:noProof/>
            <w:webHidden/>
          </w:rPr>
          <w:fldChar w:fldCharType="end"/>
        </w:r>
      </w:hyperlink>
    </w:p>
    <w:p w14:paraId="2AEC2C6C" w14:textId="076E2364" w:rsidR="004429CE" w:rsidRDefault="00F111C2">
      <w:pPr>
        <w:pStyle w:val="TOC2"/>
        <w:rPr>
          <w:rFonts w:asciiTheme="minorHAnsi" w:eastAsiaTheme="minorEastAsia" w:hAnsiTheme="minorHAnsi"/>
          <w:noProof/>
          <w:sz w:val="22"/>
        </w:rPr>
      </w:pPr>
      <w:hyperlink w:anchor="_Toc162957153" w:history="1">
        <w:r w:rsidR="004429CE" w:rsidRPr="00164782">
          <w:rPr>
            <w:rStyle w:val="Hyperlink"/>
            <w:noProof/>
            <w:specVanish/>
          </w:rPr>
          <w:t>Section 7.12</w:t>
        </w:r>
        <w:r w:rsidR="004429CE">
          <w:rPr>
            <w:rFonts w:asciiTheme="minorHAnsi" w:eastAsiaTheme="minorEastAsia" w:hAnsiTheme="minorHAnsi"/>
            <w:noProof/>
            <w:sz w:val="22"/>
          </w:rPr>
          <w:tab/>
        </w:r>
        <w:r w:rsidR="004429CE" w:rsidRPr="00164782">
          <w:rPr>
            <w:rStyle w:val="Hyperlink"/>
            <w:noProof/>
          </w:rPr>
          <w:t>Trust Estate May Be Vested in Separate or Co-Trustee</w:t>
        </w:r>
        <w:r w:rsidR="004429CE">
          <w:rPr>
            <w:noProof/>
            <w:webHidden/>
          </w:rPr>
          <w:tab/>
        </w:r>
        <w:r w:rsidR="004429CE">
          <w:rPr>
            <w:noProof/>
            <w:webHidden/>
          </w:rPr>
          <w:fldChar w:fldCharType="begin"/>
        </w:r>
        <w:r w:rsidR="004429CE">
          <w:rPr>
            <w:noProof/>
            <w:webHidden/>
          </w:rPr>
          <w:instrText xml:space="preserve"> PAGEREF _Toc162957153 \h </w:instrText>
        </w:r>
        <w:r w:rsidR="004429CE">
          <w:rPr>
            <w:noProof/>
            <w:webHidden/>
          </w:rPr>
        </w:r>
        <w:r w:rsidR="004429CE">
          <w:rPr>
            <w:noProof/>
            <w:webHidden/>
          </w:rPr>
          <w:fldChar w:fldCharType="separate"/>
        </w:r>
        <w:r w:rsidR="004429CE">
          <w:rPr>
            <w:noProof/>
            <w:webHidden/>
          </w:rPr>
          <w:t>40</w:t>
        </w:r>
        <w:r w:rsidR="004429CE">
          <w:rPr>
            <w:noProof/>
            <w:webHidden/>
          </w:rPr>
          <w:fldChar w:fldCharType="end"/>
        </w:r>
      </w:hyperlink>
    </w:p>
    <w:p w14:paraId="4170F976" w14:textId="4A1C894F" w:rsidR="004429CE" w:rsidRDefault="00F111C2">
      <w:pPr>
        <w:pStyle w:val="TOC2"/>
        <w:rPr>
          <w:rFonts w:asciiTheme="minorHAnsi" w:eastAsiaTheme="minorEastAsia" w:hAnsiTheme="minorHAnsi"/>
          <w:noProof/>
          <w:sz w:val="22"/>
        </w:rPr>
      </w:pPr>
      <w:hyperlink w:anchor="_Toc162957154" w:history="1">
        <w:r w:rsidR="004429CE" w:rsidRPr="00164782">
          <w:rPr>
            <w:rStyle w:val="Hyperlink"/>
            <w:noProof/>
            <w:specVanish/>
          </w:rPr>
          <w:t>Section 7.13</w:t>
        </w:r>
        <w:r w:rsidR="004429CE">
          <w:rPr>
            <w:rFonts w:asciiTheme="minorHAnsi" w:eastAsiaTheme="minorEastAsia" w:hAnsiTheme="minorHAnsi"/>
            <w:noProof/>
            <w:sz w:val="22"/>
          </w:rPr>
          <w:tab/>
        </w:r>
        <w:r w:rsidR="004429CE" w:rsidRPr="00164782">
          <w:rPr>
            <w:rStyle w:val="Hyperlink"/>
            <w:noProof/>
          </w:rPr>
          <w:t>Accounting</w:t>
        </w:r>
        <w:r w:rsidR="004429CE">
          <w:rPr>
            <w:noProof/>
            <w:webHidden/>
          </w:rPr>
          <w:tab/>
        </w:r>
        <w:r w:rsidR="004429CE">
          <w:rPr>
            <w:noProof/>
            <w:webHidden/>
          </w:rPr>
          <w:fldChar w:fldCharType="begin"/>
        </w:r>
        <w:r w:rsidR="004429CE">
          <w:rPr>
            <w:noProof/>
            <w:webHidden/>
          </w:rPr>
          <w:instrText xml:space="preserve"> PAGEREF _Toc162957154 \h </w:instrText>
        </w:r>
        <w:r w:rsidR="004429CE">
          <w:rPr>
            <w:noProof/>
            <w:webHidden/>
          </w:rPr>
        </w:r>
        <w:r w:rsidR="004429CE">
          <w:rPr>
            <w:noProof/>
            <w:webHidden/>
          </w:rPr>
          <w:fldChar w:fldCharType="separate"/>
        </w:r>
        <w:r w:rsidR="004429CE">
          <w:rPr>
            <w:noProof/>
            <w:webHidden/>
          </w:rPr>
          <w:t>41</w:t>
        </w:r>
        <w:r w:rsidR="004429CE">
          <w:rPr>
            <w:noProof/>
            <w:webHidden/>
          </w:rPr>
          <w:fldChar w:fldCharType="end"/>
        </w:r>
      </w:hyperlink>
    </w:p>
    <w:p w14:paraId="261EEF9F" w14:textId="53831026" w:rsidR="004429CE" w:rsidRDefault="00F111C2">
      <w:pPr>
        <w:pStyle w:val="TOC2"/>
        <w:rPr>
          <w:rFonts w:asciiTheme="minorHAnsi" w:eastAsiaTheme="minorEastAsia" w:hAnsiTheme="minorHAnsi"/>
          <w:noProof/>
          <w:sz w:val="22"/>
        </w:rPr>
      </w:pPr>
      <w:hyperlink w:anchor="_Toc162957155" w:history="1">
        <w:r w:rsidR="004429CE" w:rsidRPr="00164782">
          <w:rPr>
            <w:rStyle w:val="Hyperlink"/>
            <w:noProof/>
            <w:specVanish/>
          </w:rPr>
          <w:t>Section 7.14</w:t>
        </w:r>
        <w:r w:rsidR="004429CE">
          <w:rPr>
            <w:rFonts w:asciiTheme="minorHAnsi" w:eastAsiaTheme="minorEastAsia" w:hAnsiTheme="minorHAnsi"/>
            <w:noProof/>
            <w:sz w:val="22"/>
          </w:rPr>
          <w:tab/>
        </w:r>
        <w:r w:rsidR="004429CE" w:rsidRPr="00164782">
          <w:rPr>
            <w:rStyle w:val="Hyperlink"/>
            <w:noProof/>
          </w:rPr>
          <w:t>Trustee’s Right to Own and Deal in Bonds</w:t>
        </w:r>
        <w:r w:rsidR="004429CE">
          <w:rPr>
            <w:noProof/>
            <w:webHidden/>
          </w:rPr>
          <w:tab/>
        </w:r>
        <w:r w:rsidR="004429CE">
          <w:rPr>
            <w:noProof/>
            <w:webHidden/>
          </w:rPr>
          <w:fldChar w:fldCharType="begin"/>
        </w:r>
        <w:r w:rsidR="004429CE">
          <w:rPr>
            <w:noProof/>
            <w:webHidden/>
          </w:rPr>
          <w:instrText xml:space="preserve"> PAGEREF _Toc162957155 \h </w:instrText>
        </w:r>
        <w:r w:rsidR="004429CE">
          <w:rPr>
            <w:noProof/>
            <w:webHidden/>
          </w:rPr>
        </w:r>
        <w:r w:rsidR="004429CE">
          <w:rPr>
            <w:noProof/>
            <w:webHidden/>
          </w:rPr>
          <w:fldChar w:fldCharType="separate"/>
        </w:r>
        <w:r w:rsidR="004429CE">
          <w:rPr>
            <w:noProof/>
            <w:webHidden/>
          </w:rPr>
          <w:t>41</w:t>
        </w:r>
        <w:r w:rsidR="004429CE">
          <w:rPr>
            <w:noProof/>
            <w:webHidden/>
          </w:rPr>
          <w:fldChar w:fldCharType="end"/>
        </w:r>
      </w:hyperlink>
    </w:p>
    <w:p w14:paraId="0BDB72BE" w14:textId="77961B0D" w:rsidR="004429CE" w:rsidRDefault="00F111C2">
      <w:pPr>
        <w:pStyle w:val="TOC1"/>
        <w:rPr>
          <w:rFonts w:asciiTheme="minorHAnsi" w:eastAsiaTheme="minorEastAsia" w:hAnsiTheme="minorHAnsi"/>
          <w:caps w:val="0"/>
          <w:noProof/>
          <w:sz w:val="22"/>
        </w:rPr>
      </w:pPr>
      <w:hyperlink w:anchor="_Toc162957156" w:history="1">
        <w:r w:rsidR="004429CE" w:rsidRPr="00164782">
          <w:rPr>
            <w:rStyle w:val="Hyperlink"/>
            <w:noProof/>
          </w:rPr>
          <w:t>Article VIII EVENTS OF DEFAULT; REMEDIES</w:t>
        </w:r>
        <w:r w:rsidR="004429CE">
          <w:rPr>
            <w:noProof/>
            <w:webHidden/>
          </w:rPr>
          <w:tab/>
        </w:r>
        <w:r w:rsidR="004429CE">
          <w:rPr>
            <w:noProof/>
            <w:webHidden/>
          </w:rPr>
          <w:fldChar w:fldCharType="begin"/>
        </w:r>
        <w:r w:rsidR="004429CE">
          <w:rPr>
            <w:noProof/>
            <w:webHidden/>
          </w:rPr>
          <w:instrText xml:space="preserve"> PAGEREF _Toc162957156 \h </w:instrText>
        </w:r>
        <w:r w:rsidR="004429CE">
          <w:rPr>
            <w:noProof/>
            <w:webHidden/>
          </w:rPr>
        </w:r>
        <w:r w:rsidR="004429CE">
          <w:rPr>
            <w:noProof/>
            <w:webHidden/>
          </w:rPr>
          <w:fldChar w:fldCharType="separate"/>
        </w:r>
        <w:r w:rsidR="004429CE">
          <w:rPr>
            <w:noProof/>
            <w:webHidden/>
          </w:rPr>
          <w:t>42</w:t>
        </w:r>
        <w:r w:rsidR="004429CE">
          <w:rPr>
            <w:noProof/>
            <w:webHidden/>
          </w:rPr>
          <w:fldChar w:fldCharType="end"/>
        </w:r>
      </w:hyperlink>
    </w:p>
    <w:p w14:paraId="7CCD9D8A" w14:textId="0FCEA17F" w:rsidR="004429CE" w:rsidRDefault="00F111C2">
      <w:pPr>
        <w:pStyle w:val="TOC2"/>
        <w:rPr>
          <w:rFonts w:asciiTheme="minorHAnsi" w:eastAsiaTheme="minorEastAsia" w:hAnsiTheme="minorHAnsi"/>
          <w:noProof/>
          <w:sz w:val="22"/>
        </w:rPr>
      </w:pPr>
      <w:hyperlink w:anchor="_Toc162957157" w:history="1">
        <w:r w:rsidR="004429CE" w:rsidRPr="00164782">
          <w:rPr>
            <w:rStyle w:val="Hyperlink"/>
            <w:noProof/>
            <w:specVanish/>
          </w:rPr>
          <w:t>Section 8.1</w:t>
        </w:r>
        <w:r w:rsidR="004429CE">
          <w:rPr>
            <w:rFonts w:asciiTheme="minorHAnsi" w:eastAsiaTheme="minorEastAsia" w:hAnsiTheme="minorHAnsi"/>
            <w:noProof/>
            <w:sz w:val="22"/>
          </w:rPr>
          <w:tab/>
        </w:r>
        <w:r w:rsidR="004429CE" w:rsidRPr="00164782">
          <w:rPr>
            <w:rStyle w:val="Hyperlink"/>
            <w:noProof/>
          </w:rPr>
          <w:t>Events of Default</w:t>
        </w:r>
        <w:r w:rsidR="004429CE">
          <w:rPr>
            <w:noProof/>
            <w:webHidden/>
          </w:rPr>
          <w:tab/>
        </w:r>
        <w:r w:rsidR="004429CE">
          <w:rPr>
            <w:noProof/>
            <w:webHidden/>
          </w:rPr>
          <w:fldChar w:fldCharType="begin"/>
        </w:r>
        <w:r w:rsidR="004429CE">
          <w:rPr>
            <w:noProof/>
            <w:webHidden/>
          </w:rPr>
          <w:instrText xml:space="preserve"> PAGEREF _Toc162957157 \h </w:instrText>
        </w:r>
        <w:r w:rsidR="004429CE">
          <w:rPr>
            <w:noProof/>
            <w:webHidden/>
          </w:rPr>
        </w:r>
        <w:r w:rsidR="004429CE">
          <w:rPr>
            <w:noProof/>
            <w:webHidden/>
          </w:rPr>
          <w:fldChar w:fldCharType="separate"/>
        </w:r>
        <w:r w:rsidR="004429CE">
          <w:rPr>
            <w:noProof/>
            <w:webHidden/>
          </w:rPr>
          <w:t>42</w:t>
        </w:r>
        <w:r w:rsidR="004429CE">
          <w:rPr>
            <w:noProof/>
            <w:webHidden/>
          </w:rPr>
          <w:fldChar w:fldCharType="end"/>
        </w:r>
      </w:hyperlink>
    </w:p>
    <w:p w14:paraId="7721B203" w14:textId="6BB4A229" w:rsidR="004429CE" w:rsidRDefault="00F111C2">
      <w:pPr>
        <w:pStyle w:val="TOC2"/>
        <w:rPr>
          <w:rFonts w:asciiTheme="minorHAnsi" w:eastAsiaTheme="minorEastAsia" w:hAnsiTheme="minorHAnsi"/>
          <w:noProof/>
          <w:sz w:val="22"/>
        </w:rPr>
      </w:pPr>
      <w:hyperlink w:anchor="_Toc162957158" w:history="1">
        <w:r w:rsidR="004429CE" w:rsidRPr="00164782">
          <w:rPr>
            <w:rStyle w:val="Hyperlink"/>
            <w:noProof/>
            <w:specVanish/>
          </w:rPr>
          <w:t>Section 8.2</w:t>
        </w:r>
        <w:r w:rsidR="004429CE">
          <w:rPr>
            <w:rFonts w:asciiTheme="minorHAnsi" w:eastAsiaTheme="minorEastAsia" w:hAnsiTheme="minorHAnsi"/>
            <w:noProof/>
            <w:sz w:val="22"/>
          </w:rPr>
          <w:tab/>
        </w:r>
        <w:r w:rsidR="004429CE" w:rsidRPr="00164782">
          <w:rPr>
            <w:rStyle w:val="Hyperlink"/>
            <w:noProof/>
          </w:rPr>
          <w:t>Remedies; Rights of Bondholders</w:t>
        </w:r>
        <w:r w:rsidR="004429CE">
          <w:rPr>
            <w:noProof/>
            <w:webHidden/>
          </w:rPr>
          <w:tab/>
        </w:r>
        <w:r w:rsidR="004429CE">
          <w:rPr>
            <w:noProof/>
            <w:webHidden/>
          </w:rPr>
          <w:fldChar w:fldCharType="begin"/>
        </w:r>
        <w:r w:rsidR="004429CE">
          <w:rPr>
            <w:noProof/>
            <w:webHidden/>
          </w:rPr>
          <w:instrText xml:space="preserve"> PAGEREF _Toc162957158 \h </w:instrText>
        </w:r>
        <w:r w:rsidR="004429CE">
          <w:rPr>
            <w:noProof/>
            <w:webHidden/>
          </w:rPr>
        </w:r>
        <w:r w:rsidR="004429CE">
          <w:rPr>
            <w:noProof/>
            <w:webHidden/>
          </w:rPr>
          <w:fldChar w:fldCharType="separate"/>
        </w:r>
        <w:r w:rsidR="004429CE">
          <w:rPr>
            <w:noProof/>
            <w:webHidden/>
          </w:rPr>
          <w:t>43</w:t>
        </w:r>
        <w:r w:rsidR="004429CE">
          <w:rPr>
            <w:noProof/>
            <w:webHidden/>
          </w:rPr>
          <w:fldChar w:fldCharType="end"/>
        </w:r>
      </w:hyperlink>
    </w:p>
    <w:p w14:paraId="62B71918" w14:textId="30B8879F" w:rsidR="004429CE" w:rsidRDefault="00F111C2">
      <w:pPr>
        <w:pStyle w:val="TOC2"/>
        <w:rPr>
          <w:rFonts w:asciiTheme="minorHAnsi" w:eastAsiaTheme="minorEastAsia" w:hAnsiTheme="minorHAnsi"/>
          <w:noProof/>
          <w:sz w:val="22"/>
        </w:rPr>
      </w:pPr>
      <w:hyperlink w:anchor="_Toc162957159" w:history="1">
        <w:r w:rsidR="004429CE" w:rsidRPr="00164782">
          <w:rPr>
            <w:rStyle w:val="Hyperlink"/>
            <w:noProof/>
            <w:specVanish/>
          </w:rPr>
          <w:t>Section 8.3</w:t>
        </w:r>
        <w:r w:rsidR="004429CE">
          <w:rPr>
            <w:rFonts w:asciiTheme="minorHAnsi" w:eastAsiaTheme="minorEastAsia" w:hAnsiTheme="minorHAnsi"/>
            <w:noProof/>
            <w:sz w:val="22"/>
          </w:rPr>
          <w:tab/>
        </w:r>
        <w:r w:rsidR="004429CE" w:rsidRPr="00164782">
          <w:rPr>
            <w:rStyle w:val="Hyperlink"/>
            <w:noProof/>
          </w:rPr>
          <w:t>Application of Moneys</w:t>
        </w:r>
        <w:r w:rsidR="004429CE">
          <w:rPr>
            <w:noProof/>
            <w:webHidden/>
          </w:rPr>
          <w:tab/>
        </w:r>
        <w:r w:rsidR="004429CE">
          <w:rPr>
            <w:noProof/>
            <w:webHidden/>
          </w:rPr>
          <w:fldChar w:fldCharType="begin"/>
        </w:r>
        <w:r w:rsidR="004429CE">
          <w:rPr>
            <w:noProof/>
            <w:webHidden/>
          </w:rPr>
          <w:instrText xml:space="preserve"> PAGEREF _Toc162957159 \h </w:instrText>
        </w:r>
        <w:r w:rsidR="004429CE">
          <w:rPr>
            <w:noProof/>
            <w:webHidden/>
          </w:rPr>
        </w:r>
        <w:r w:rsidR="004429CE">
          <w:rPr>
            <w:noProof/>
            <w:webHidden/>
          </w:rPr>
          <w:fldChar w:fldCharType="separate"/>
        </w:r>
        <w:r w:rsidR="004429CE">
          <w:rPr>
            <w:noProof/>
            <w:webHidden/>
          </w:rPr>
          <w:t>43</w:t>
        </w:r>
        <w:r w:rsidR="004429CE">
          <w:rPr>
            <w:noProof/>
            <w:webHidden/>
          </w:rPr>
          <w:fldChar w:fldCharType="end"/>
        </w:r>
      </w:hyperlink>
    </w:p>
    <w:p w14:paraId="254A9F3D" w14:textId="44F4A4ED" w:rsidR="004429CE" w:rsidRDefault="00F111C2">
      <w:pPr>
        <w:pStyle w:val="TOC2"/>
        <w:rPr>
          <w:rFonts w:asciiTheme="minorHAnsi" w:eastAsiaTheme="minorEastAsia" w:hAnsiTheme="minorHAnsi"/>
          <w:noProof/>
          <w:sz w:val="22"/>
        </w:rPr>
      </w:pPr>
      <w:hyperlink w:anchor="_Toc162957160" w:history="1">
        <w:r w:rsidR="004429CE" w:rsidRPr="00164782">
          <w:rPr>
            <w:rStyle w:val="Hyperlink"/>
            <w:noProof/>
            <w:specVanish/>
          </w:rPr>
          <w:t>Section 8.4</w:t>
        </w:r>
        <w:r w:rsidR="004429CE">
          <w:rPr>
            <w:rFonts w:asciiTheme="minorHAnsi" w:eastAsiaTheme="minorEastAsia" w:hAnsiTheme="minorHAnsi"/>
            <w:noProof/>
            <w:sz w:val="22"/>
          </w:rPr>
          <w:tab/>
        </w:r>
        <w:r w:rsidR="004429CE" w:rsidRPr="00164782">
          <w:rPr>
            <w:rStyle w:val="Hyperlink"/>
            <w:noProof/>
          </w:rPr>
          <w:t>Rights and Remedies of Bondholders</w:t>
        </w:r>
        <w:r w:rsidR="004429CE">
          <w:rPr>
            <w:noProof/>
            <w:webHidden/>
          </w:rPr>
          <w:tab/>
        </w:r>
        <w:r w:rsidR="004429CE">
          <w:rPr>
            <w:noProof/>
            <w:webHidden/>
          </w:rPr>
          <w:fldChar w:fldCharType="begin"/>
        </w:r>
        <w:r w:rsidR="004429CE">
          <w:rPr>
            <w:noProof/>
            <w:webHidden/>
          </w:rPr>
          <w:instrText xml:space="preserve"> PAGEREF _Toc162957160 \h </w:instrText>
        </w:r>
        <w:r w:rsidR="004429CE">
          <w:rPr>
            <w:noProof/>
            <w:webHidden/>
          </w:rPr>
        </w:r>
        <w:r w:rsidR="004429CE">
          <w:rPr>
            <w:noProof/>
            <w:webHidden/>
          </w:rPr>
          <w:fldChar w:fldCharType="separate"/>
        </w:r>
        <w:r w:rsidR="004429CE">
          <w:rPr>
            <w:noProof/>
            <w:webHidden/>
          </w:rPr>
          <w:t>44</w:t>
        </w:r>
        <w:r w:rsidR="004429CE">
          <w:rPr>
            <w:noProof/>
            <w:webHidden/>
          </w:rPr>
          <w:fldChar w:fldCharType="end"/>
        </w:r>
      </w:hyperlink>
    </w:p>
    <w:p w14:paraId="3ACBA1C1" w14:textId="0143C5CC" w:rsidR="004429CE" w:rsidRDefault="00F111C2">
      <w:pPr>
        <w:pStyle w:val="TOC2"/>
        <w:rPr>
          <w:rFonts w:asciiTheme="minorHAnsi" w:eastAsiaTheme="minorEastAsia" w:hAnsiTheme="minorHAnsi"/>
          <w:noProof/>
          <w:sz w:val="22"/>
        </w:rPr>
      </w:pPr>
      <w:hyperlink w:anchor="_Toc162957161" w:history="1">
        <w:r w:rsidR="004429CE" w:rsidRPr="00164782">
          <w:rPr>
            <w:rStyle w:val="Hyperlink"/>
            <w:noProof/>
            <w:specVanish/>
          </w:rPr>
          <w:t>Section 8.5</w:t>
        </w:r>
        <w:r w:rsidR="004429CE">
          <w:rPr>
            <w:rFonts w:asciiTheme="minorHAnsi" w:eastAsiaTheme="minorEastAsia" w:hAnsiTheme="minorHAnsi"/>
            <w:noProof/>
            <w:sz w:val="22"/>
          </w:rPr>
          <w:tab/>
        </w:r>
        <w:r w:rsidR="004429CE" w:rsidRPr="00164782">
          <w:rPr>
            <w:rStyle w:val="Hyperlink"/>
            <w:noProof/>
          </w:rPr>
          <w:t>Termination of Proceedings</w:t>
        </w:r>
        <w:r w:rsidR="004429CE">
          <w:rPr>
            <w:noProof/>
            <w:webHidden/>
          </w:rPr>
          <w:tab/>
        </w:r>
        <w:r w:rsidR="004429CE">
          <w:rPr>
            <w:noProof/>
            <w:webHidden/>
          </w:rPr>
          <w:fldChar w:fldCharType="begin"/>
        </w:r>
        <w:r w:rsidR="004429CE">
          <w:rPr>
            <w:noProof/>
            <w:webHidden/>
          </w:rPr>
          <w:instrText xml:space="preserve"> PAGEREF _Toc162957161 \h </w:instrText>
        </w:r>
        <w:r w:rsidR="004429CE">
          <w:rPr>
            <w:noProof/>
            <w:webHidden/>
          </w:rPr>
        </w:r>
        <w:r w:rsidR="004429CE">
          <w:rPr>
            <w:noProof/>
            <w:webHidden/>
          </w:rPr>
          <w:fldChar w:fldCharType="separate"/>
        </w:r>
        <w:r w:rsidR="004429CE">
          <w:rPr>
            <w:noProof/>
            <w:webHidden/>
          </w:rPr>
          <w:t>44</w:t>
        </w:r>
        <w:r w:rsidR="004429CE">
          <w:rPr>
            <w:noProof/>
            <w:webHidden/>
          </w:rPr>
          <w:fldChar w:fldCharType="end"/>
        </w:r>
      </w:hyperlink>
    </w:p>
    <w:p w14:paraId="3109449A" w14:textId="09D45E17" w:rsidR="004429CE" w:rsidRDefault="00F111C2">
      <w:pPr>
        <w:pStyle w:val="TOC2"/>
        <w:rPr>
          <w:rFonts w:asciiTheme="minorHAnsi" w:eastAsiaTheme="minorEastAsia" w:hAnsiTheme="minorHAnsi"/>
          <w:noProof/>
          <w:sz w:val="22"/>
        </w:rPr>
      </w:pPr>
      <w:hyperlink w:anchor="_Toc162957162" w:history="1">
        <w:r w:rsidR="004429CE" w:rsidRPr="00164782">
          <w:rPr>
            <w:rStyle w:val="Hyperlink"/>
            <w:noProof/>
            <w:specVanish/>
          </w:rPr>
          <w:t>Section 8.6</w:t>
        </w:r>
        <w:r w:rsidR="004429CE">
          <w:rPr>
            <w:rFonts w:asciiTheme="minorHAnsi" w:eastAsiaTheme="minorEastAsia" w:hAnsiTheme="minorHAnsi"/>
            <w:noProof/>
            <w:sz w:val="22"/>
          </w:rPr>
          <w:tab/>
        </w:r>
        <w:r w:rsidR="004429CE" w:rsidRPr="00164782">
          <w:rPr>
            <w:rStyle w:val="Hyperlink"/>
            <w:noProof/>
          </w:rPr>
          <w:t>Remedies Vested in Trustee</w:t>
        </w:r>
        <w:r w:rsidR="004429CE">
          <w:rPr>
            <w:noProof/>
            <w:webHidden/>
          </w:rPr>
          <w:tab/>
        </w:r>
        <w:r w:rsidR="004429CE">
          <w:rPr>
            <w:noProof/>
            <w:webHidden/>
          </w:rPr>
          <w:fldChar w:fldCharType="begin"/>
        </w:r>
        <w:r w:rsidR="004429CE">
          <w:rPr>
            <w:noProof/>
            <w:webHidden/>
          </w:rPr>
          <w:instrText xml:space="preserve"> PAGEREF _Toc162957162 \h </w:instrText>
        </w:r>
        <w:r w:rsidR="004429CE">
          <w:rPr>
            <w:noProof/>
            <w:webHidden/>
          </w:rPr>
        </w:r>
        <w:r w:rsidR="004429CE">
          <w:rPr>
            <w:noProof/>
            <w:webHidden/>
          </w:rPr>
          <w:fldChar w:fldCharType="separate"/>
        </w:r>
        <w:r w:rsidR="004429CE">
          <w:rPr>
            <w:noProof/>
            <w:webHidden/>
          </w:rPr>
          <w:t>45</w:t>
        </w:r>
        <w:r w:rsidR="004429CE">
          <w:rPr>
            <w:noProof/>
            <w:webHidden/>
          </w:rPr>
          <w:fldChar w:fldCharType="end"/>
        </w:r>
      </w:hyperlink>
    </w:p>
    <w:p w14:paraId="4B999978" w14:textId="43ABB8FF" w:rsidR="004429CE" w:rsidRDefault="00F111C2">
      <w:pPr>
        <w:pStyle w:val="TOC1"/>
        <w:rPr>
          <w:rFonts w:asciiTheme="minorHAnsi" w:eastAsiaTheme="minorEastAsia" w:hAnsiTheme="minorHAnsi"/>
          <w:caps w:val="0"/>
          <w:noProof/>
          <w:sz w:val="22"/>
        </w:rPr>
      </w:pPr>
      <w:hyperlink w:anchor="_Toc162957163" w:history="1">
        <w:r w:rsidR="004429CE" w:rsidRPr="00164782">
          <w:rPr>
            <w:rStyle w:val="Hyperlink"/>
            <w:noProof/>
          </w:rPr>
          <w:t>Article IX SUPPLEMENTAL INDENTURES</w:t>
        </w:r>
        <w:r w:rsidR="004429CE">
          <w:rPr>
            <w:noProof/>
            <w:webHidden/>
          </w:rPr>
          <w:tab/>
        </w:r>
        <w:r w:rsidR="004429CE">
          <w:rPr>
            <w:noProof/>
            <w:webHidden/>
          </w:rPr>
          <w:fldChar w:fldCharType="begin"/>
        </w:r>
        <w:r w:rsidR="004429CE">
          <w:rPr>
            <w:noProof/>
            <w:webHidden/>
          </w:rPr>
          <w:instrText xml:space="preserve"> PAGEREF _Toc162957163 \h </w:instrText>
        </w:r>
        <w:r w:rsidR="004429CE">
          <w:rPr>
            <w:noProof/>
            <w:webHidden/>
          </w:rPr>
        </w:r>
        <w:r w:rsidR="004429CE">
          <w:rPr>
            <w:noProof/>
            <w:webHidden/>
          </w:rPr>
          <w:fldChar w:fldCharType="separate"/>
        </w:r>
        <w:r w:rsidR="004429CE">
          <w:rPr>
            <w:noProof/>
            <w:webHidden/>
          </w:rPr>
          <w:t>46</w:t>
        </w:r>
        <w:r w:rsidR="004429CE">
          <w:rPr>
            <w:noProof/>
            <w:webHidden/>
          </w:rPr>
          <w:fldChar w:fldCharType="end"/>
        </w:r>
      </w:hyperlink>
    </w:p>
    <w:p w14:paraId="5EA15C0C" w14:textId="7FD1B26A" w:rsidR="004429CE" w:rsidRDefault="00F111C2">
      <w:pPr>
        <w:pStyle w:val="TOC2"/>
        <w:rPr>
          <w:rFonts w:asciiTheme="minorHAnsi" w:eastAsiaTheme="minorEastAsia" w:hAnsiTheme="minorHAnsi"/>
          <w:noProof/>
          <w:sz w:val="22"/>
        </w:rPr>
      </w:pPr>
      <w:hyperlink w:anchor="_Toc162957164" w:history="1">
        <w:r w:rsidR="004429CE" w:rsidRPr="00164782">
          <w:rPr>
            <w:rStyle w:val="Hyperlink"/>
            <w:noProof/>
            <w:specVanish/>
          </w:rPr>
          <w:t>Section 9.1</w:t>
        </w:r>
        <w:r w:rsidR="004429CE">
          <w:rPr>
            <w:rFonts w:asciiTheme="minorHAnsi" w:eastAsiaTheme="minorEastAsia" w:hAnsiTheme="minorHAnsi"/>
            <w:noProof/>
            <w:sz w:val="22"/>
          </w:rPr>
          <w:tab/>
        </w:r>
        <w:r w:rsidR="004429CE" w:rsidRPr="00164782">
          <w:rPr>
            <w:rStyle w:val="Hyperlink"/>
            <w:noProof/>
          </w:rPr>
          <w:t>Supplemental Indentures and Ordinances Not Requiring Consent of Bondholders</w:t>
        </w:r>
        <w:r w:rsidR="004429CE">
          <w:rPr>
            <w:noProof/>
            <w:webHidden/>
          </w:rPr>
          <w:tab/>
        </w:r>
        <w:r w:rsidR="004429CE">
          <w:rPr>
            <w:noProof/>
            <w:webHidden/>
          </w:rPr>
          <w:fldChar w:fldCharType="begin"/>
        </w:r>
        <w:r w:rsidR="004429CE">
          <w:rPr>
            <w:noProof/>
            <w:webHidden/>
          </w:rPr>
          <w:instrText xml:space="preserve"> PAGEREF _Toc162957164 \h </w:instrText>
        </w:r>
        <w:r w:rsidR="004429CE">
          <w:rPr>
            <w:noProof/>
            <w:webHidden/>
          </w:rPr>
        </w:r>
        <w:r w:rsidR="004429CE">
          <w:rPr>
            <w:noProof/>
            <w:webHidden/>
          </w:rPr>
          <w:fldChar w:fldCharType="separate"/>
        </w:r>
        <w:r w:rsidR="004429CE">
          <w:rPr>
            <w:noProof/>
            <w:webHidden/>
          </w:rPr>
          <w:t>46</w:t>
        </w:r>
        <w:r w:rsidR="004429CE">
          <w:rPr>
            <w:noProof/>
            <w:webHidden/>
          </w:rPr>
          <w:fldChar w:fldCharType="end"/>
        </w:r>
      </w:hyperlink>
    </w:p>
    <w:p w14:paraId="6F550ED3" w14:textId="188DDAC8" w:rsidR="004429CE" w:rsidRDefault="00F111C2">
      <w:pPr>
        <w:pStyle w:val="TOC2"/>
        <w:rPr>
          <w:rFonts w:asciiTheme="minorHAnsi" w:eastAsiaTheme="minorEastAsia" w:hAnsiTheme="minorHAnsi"/>
          <w:noProof/>
          <w:sz w:val="22"/>
        </w:rPr>
      </w:pPr>
      <w:hyperlink w:anchor="_Toc162957165" w:history="1">
        <w:r w:rsidR="004429CE" w:rsidRPr="00164782">
          <w:rPr>
            <w:rStyle w:val="Hyperlink"/>
            <w:noProof/>
            <w:specVanish/>
          </w:rPr>
          <w:t>Section 9.2</w:t>
        </w:r>
        <w:r w:rsidR="004429CE">
          <w:rPr>
            <w:rFonts w:asciiTheme="minorHAnsi" w:eastAsiaTheme="minorEastAsia" w:hAnsiTheme="minorHAnsi"/>
            <w:noProof/>
            <w:sz w:val="22"/>
          </w:rPr>
          <w:tab/>
        </w:r>
        <w:r w:rsidR="004429CE" w:rsidRPr="00164782">
          <w:rPr>
            <w:rStyle w:val="Hyperlink"/>
            <w:noProof/>
          </w:rPr>
          <w:t>Supplemental Indentures and Ordinances Requiring Consent of Bondholders; Waivers and Consents by Bondholders</w:t>
        </w:r>
        <w:r w:rsidR="004429CE">
          <w:rPr>
            <w:noProof/>
            <w:webHidden/>
          </w:rPr>
          <w:tab/>
        </w:r>
        <w:r w:rsidR="004429CE">
          <w:rPr>
            <w:noProof/>
            <w:webHidden/>
          </w:rPr>
          <w:fldChar w:fldCharType="begin"/>
        </w:r>
        <w:r w:rsidR="004429CE">
          <w:rPr>
            <w:noProof/>
            <w:webHidden/>
          </w:rPr>
          <w:instrText xml:space="preserve"> PAGEREF _Toc162957165 \h </w:instrText>
        </w:r>
        <w:r w:rsidR="004429CE">
          <w:rPr>
            <w:noProof/>
            <w:webHidden/>
          </w:rPr>
        </w:r>
        <w:r w:rsidR="004429CE">
          <w:rPr>
            <w:noProof/>
            <w:webHidden/>
          </w:rPr>
          <w:fldChar w:fldCharType="separate"/>
        </w:r>
        <w:r w:rsidR="004429CE">
          <w:rPr>
            <w:noProof/>
            <w:webHidden/>
          </w:rPr>
          <w:t>46</w:t>
        </w:r>
        <w:r w:rsidR="004429CE">
          <w:rPr>
            <w:noProof/>
            <w:webHidden/>
          </w:rPr>
          <w:fldChar w:fldCharType="end"/>
        </w:r>
      </w:hyperlink>
    </w:p>
    <w:p w14:paraId="2D26A605" w14:textId="10696CEF" w:rsidR="004429CE" w:rsidRDefault="00F111C2">
      <w:pPr>
        <w:pStyle w:val="TOC2"/>
        <w:rPr>
          <w:rFonts w:asciiTheme="minorHAnsi" w:eastAsiaTheme="minorEastAsia" w:hAnsiTheme="minorHAnsi"/>
          <w:noProof/>
          <w:sz w:val="22"/>
        </w:rPr>
      </w:pPr>
      <w:hyperlink w:anchor="_Toc162957166" w:history="1">
        <w:r w:rsidR="004429CE" w:rsidRPr="00164782">
          <w:rPr>
            <w:rStyle w:val="Hyperlink"/>
            <w:noProof/>
            <w:specVanish/>
          </w:rPr>
          <w:t>Section 9.3</w:t>
        </w:r>
        <w:r w:rsidR="004429CE">
          <w:rPr>
            <w:rFonts w:asciiTheme="minorHAnsi" w:eastAsiaTheme="minorEastAsia" w:hAnsiTheme="minorHAnsi"/>
            <w:noProof/>
            <w:sz w:val="22"/>
          </w:rPr>
          <w:tab/>
        </w:r>
        <w:r w:rsidR="004429CE" w:rsidRPr="00164782">
          <w:rPr>
            <w:rStyle w:val="Hyperlink"/>
            <w:noProof/>
          </w:rPr>
          <w:t>Opinion of Bond Counsel</w:t>
        </w:r>
        <w:r w:rsidR="004429CE">
          <w:rPr>
            <w:noProof/>
            <w:webHidden/>
          </w:rPr>
          <w:tab/>
        </w:r>
        <w:r w:rsidR="004429CE">
          <w:rPr>
            <w:noProof/>
            <w:webHidden/>
          </w:rPr>
          <w:fldChar w:fldCharType="begin"/>
        </w:r>
        <w:r w:rsidR="004429CE">
          <w:rPr>
            <w:noProof/>
            <w:webHidden/>
          </w:rPr>
          <w:instrText xml:space="preserve"> PAGEREF _Toc162957166 \h </w:instrText>
        </w:r>
        <w:r w:rsidR="004429CE">
          <w:rPr>
            <w:noProof/>
            <w:webHidden/>
          </w:rPr>
        </w:r>
        <w:r w:rsidR="004429CE">
          <w:rPr>
            <w:noProof/>
            <w:webHidden/>
          </w:rPr>
          <w:fldChar w:fldCharType="separate"/>
        </w:r>
        <w:r w:rsidR="004429CE">
          <w:rPr>
            <w:noProof/>
            <w:webHidden/>
          </w:rPr>
          <w:t>47</w:t>
        </w:r>
        <w:r w:rsidR="004429CE">
          <w:rPr>
            <w:noProof/>
            <w:webHidden/>
          </w:rPr>
          <w:fldChar w:fldCharType="end"/>
        </w:r>
      </w:hyperlink>
    </w:p>
    <w:p w14:paraId="3EBBE0EA" w14:textId="78EB812D" w:rsidR="004429CE" w:rsidRDefault="00F111C2">
      <w:pPr>
        <w:pStyle w:val="TOC1"/>
        <w:rPr>
          <w:rFonts w:asciiTheme="minorHAnsi" w:eastAsiaTheme="minorEastAsia" w:hAnsiTheme="minorHAnsi"/>
          <w:caps w:val="0"/>
          <w:noProof/>
          <w:sz w:val="22"/>
        </w:rPr>
      </w:pPr>
      <w:hyperlink w:anchor="_Toc162957167" w:history="1">
        <w:r w:rsidR="004429CE" w:rsidRPr="00164782">
          <w:rPr>
            <w:rStyle w:val="Hyperlink"/>
            <w:noProof/>
          </w:rPr>
          <w:t>Article X DISCHARGE OF INDENTURE</w:t>
        </w:r>
        <w:r w:rsidR="004429CE">
          <w:rPr>
            <w:noProof/>
            <w:webHidden/>
          </w:rPr>
          <w:tab/>
        </w:r>
        <w:r w:rsidR="004429CE">
          <w:rPr>
            <w:noProof/>
            <w:webHidden/>
          </w:rPr>
          <w:fldChar w:fldCharType="begin"/>
        </w:r>
        <w:r w:rsidR="004429CE">
          <w:rPr>
            <w:noProof/>
            <w:webHidden/>
          </w:rPr>
          <w:instrText xml:space="preserve"> PAGEREF _Toc162957167 \h </w:instrText>
        </w:r>
        <w:r w:rsidR="004429CE">
          <w:rPr>
            <w:noProof/>
            <w:webHidden/>
          </w:rPr>
        </w:r>
        <w:r w:rsidR="004429CE">
          <w:rPr>
            <w:noProof/>
            <w:webHidden/>
          </w:rPr>
          <w:fldChar w:fldCharType="separate"/>
        </w:r>
        <w:r w:rsidR="004429CE">
          <w:rPr>
            <w:noProof/>
            <w:webHidden/>
          </w:rPr>
          <w:t>48</w:t>
        </w:r>
        <w:r w:rsidR="004429CE">
          <w:rPr>
            <w:noProof/>
            <w:webHidden/>
          </w:rPr>
          <w:fldChar w:fldCharType="end"/>
        </w:r>
      </w:hyperlink>
    </w:p>
    <w:p w14:paraId="48B03558" w14:textId="6A50B579" w:rsidR="004429CE" w:rsidRDefault="00F111C2">
      <w:pPr>
        <w:pStyle w:val="TOC1"/>
        <w:rPr>
          <w:rFonts w:asciiTheme="minorHAnsi" w:eastAsiaTheme="minorEastAsia" w:hAnsiTheme="minorHAnsi"/>
          <w:caps w:val="0"/>
          <w:noProof/>
          <w:sz w:val="22"/>
        </w:rPr>
      </w:pPr>
      <w:hyperlink w:anchor="_Toc162957168" w:history="1">
        <w:r w:rsidR="004429CE" w:rsidRPr="00164782">
          <w:rPr>
            <w:rStyle w:val="Hyperlink"/>
            <w:noProof/>
          </w:rPr>
          <w:t>Article XI MISCELLANEOUS</w:t>
        </w:r>
        <w:r w:rsidR="004429CE">
          <w:rPr>
            <w:noProof/>
            <w:webHidden/>
          </w:rPr>
          <w:tab/>
        </w:r>
        <w:r w:rsidR="004429CE">
          <w:rPr>
            <w:noProof/>
            <w:webHidden/>
          </w:rPr>
          <w:fldChar w:fldCharType="begin"/>
        </w:r>
        <w:r w:rsidR="004429CE">
          <w:rPr>
            <w:noProof/>
            <w:webHidden/>
          </w:rPr>
          <w:instrText xml:space="preserve"> PAGEREF _Toc162957168 \h </w:instrText>
        </w:r>
        <w:r w:rsidR="004429CE">
          <w:rPr>
            <w:noProof/>
            <w:webHidden/>
          </w:rPr>
        </w:r>
        <w:r w:rsidR="004429CE">
          <w:rPr>
            <w:noProof/>
            <w:webHidden/>
          </w:rPr>
          <w:fldChar w:fldCharType="separate"/>
        </w:r>
        <w:r w:rsidR="004429CE">
          <w:rPr>
            <w:noProof/>
            <w:webHidden/>
          </w:rPr>
          <w:t>50</w:t>
        </w:r>
        <w:r w:rsidR="004429CE">
          <w:rPr>
            <w:noProof/>
            <w:webHidden/>
          </w:rPr>
          <w:fldChar w:fldCharType="end"/>
        </w:r>
      </w:hyperlink>
    </w:p>
    <w:p w14:paraId="2AFB3D9F" w14:textId="17992049" w:rsidR="004429CE" w:rsidRDefault="00F111C2">
      <w:pPr>
        <w:pStyle w:val="TOC2"/>
        <w:rPr>
          <w:rFonts w:asciiTheme="minorHAnsi" w:eastAsiaTheme="minorEastAsia" w:hAnsiTheme="minorHAnsi"/>
          <w:noProof/>
          <w:sz w:val="22"/>
        </w:rPr>
      </w:pPr>
      <w:hyperlink w:anchor="_Toc162957169" w:history="1">
        <w:r w:rsidR="004429CE" w:rsidRPr="00164782">
          <w:rPr>
            <w:rStyle w:val="Hyperlink"/>
            <w:noProof/>
            <w:specVanish/>
          </w:rPr>
          <w:t>Section 11.1</w:t>
        </w:r>
        <w:r w:rsidR="004429CE">
          <w:rPr>
            <w:rFonts w:asciiTheme="minorHAnsi" w:eastAsiaTheme="minorEastAsia" w:hAnsiTheme="minorHAnsi"/>
            <w:noProof/>
            <w:sz w:val="22"/>
          </w:rPr>
          <w:tab/>
        </w:r>
        <w:r w:rsidR="004429CE" w:rsidRPr="00164782">
          <w:rPr>
            <w:rStyle w:val="Hyperlink"/>
            <w:noProof/>
          </w:rPr>
          <w:t>Consents, Etc., of Registered Owners</w:t>
        </w:r>
        <w:r w:rsidR="004429CE">
          <w:rPr>
            <w:noProof/>
            <w:webHidden/>
          </w:rPr>
          <w:tab/>
        </w:r>
        <w:r w:rsidR="004429CE">
          <w:rPr>
            <w:noProof/>
            <w:webHidden/>
          </w:rPr>
          <w:fldChar w:fldCharType="begin"/>
        </w:r>
        <w:r w:rsidR="004429CE">
          <w:rPr>
            <w:noProof/>
            <w:webHidden/>
          </w:rPr>
          <w:instrText xml:space="preserve"> PAGEREF _Toc162957169 \h </w:instrText>
        </w:r>
        <w:r w:rsidR="004429CE">
          <w:rPr>
            <w:noProof/>
            <w:webHidden/>
          </w:rPr>
        </w:r>
        <w:r w:rsidR="004429CE">
          <w:rPr>
            <w:noProof/>
            <w:webHidden/>
          </w:rPr>
          <w:fldChar w:fldCharType="separate"/>
        </w:r>
        <w:r w:rsidR="004429CE">
          <w:rPr>
            <w:noProof/>
            <w:webHidden/>
          </w:rPr>
          <w:t>50</w:t>
        </w:r>
        <w:r w:rsidR="004429CE">
          <w:rPr>
            <w:noProof/>
            <w:webHidden/>
          </w:rPr>
          <w:fldChar w:fldCharType="end"/>
        </w:r>
      </w:hyperlink>
    </w:p>
    <w:p w14:paraId="0377CFA3" w14:textId="00CD705B" w:rsidR="004429CE" w:rsidRDefault="00F111C2">
      <w:pPr>
        <w:pStyle w:val="TOC2"/>
        <w:rPr>
          <w:rFonts w:asciiTheme="minorHAnsi" w:eastAsiaTheme="minorEastAsia" w:hAnsiTheme="minorHAnsi"/>
          <w:noProof/>
          <w:sz w:val="22"/>
        </w:rPr>
      </w:pPr>
      <w:hyperlink w:anchor="_Toc162957170" w:history="1">
        <w:r w:rsidR="004429CE" w:rsidRPr="00164782">
          <w:rPr>
            <w:rStyle w:val="Hyperlink"/>
            <w:noProof/>
            <w:specVanish/>
          </w:rPr>
          <w:t>Section 11.2</w:t>
        </w:r>
        <w:r w:rsidR="004429CE">
          <w:rPr>
            <w:rFonts w:asciiTheme="minorHAnsi" w:eastAsiaTheme="minorEastAsia" w:hAnsiTheme="minorHAnsi"/>
            <w:noProof/>
            <w:sz w:val="22"/>
          </w:rPr>
          <w:tab/>
        </w:r>
        <w:r w:rsidR="004429CE" w:rsidRPr="00164782">
          <w:rPr>
            <w:rStyle w:val="Hyperlink"/>
            <w:noProof/>
          </w:rPr>
          <w:t>Cancellation of Bonds and Additional Bonds</w:t>
        </w:r>
        <w:r w:rsidR="004429CE">
          <w:rPr>
            <w:noProof/>
            <w:webHidden/>
          </w:rPr>
          <w:tab/>
        </w:r>
        <w:r w:rsidR="004429CE">
          <w:rPr>
            <w:noProof/>
            <w:webHidden/>
          </w:rPr>
          <w:fldChar w:fldCharType="begin"/>
        </w:r>
        <w:r w:rsidR="004429CE">
          <w:rPr>
            <w:noProof/>
            <w:webHidden/>
          </w:rPr>
          <w:instrText xml:space="preserve"> PAGEREF _Toc162957170 \h </w:instrText>
        </w:r>
        <w:r w:rsidR="004429CE">
          <w:rPr>
            <w:noProof/>
            <w:webHidden/>
          </w:rPr>
        </w:r>
        <w:r w:rsidR="004429CE">
          <w:rPr>
            <w:noProof/>
            <w:webHidden/>
          </w:rPr>
          <w:fldChar w:fldCharType="separate"/>
        </w:r>
        <w:r w:rsidR="004429CE">
          <w:rPr>
            <w:noProof/>
            <w:webHidden/>
          </w:rPr>
          <w:t>50</w:t>
        </w:r>
        <w:r w:rsidR="004429CE">
          <w:rPr>
            <w:noProof/>
            <w:webHidden/>
          </w:rPr>
          <w:fldChar w:fldCharType="end"/>
        </w:r>
      </w:hyperlink>
    </w:p>
    <w:p w14:paraId="26654FA5" w14:textId="797E8707" w:rsidR="004429CE" w:rsidRDefault="00F111C2">
      <w:pPr>
        <w:pStyle w:val="TOC2"/>
        <w:rPr>
          <w:rFonts w:asciiTheme="minorHAnsi" w:eastAsiaTheme="minorEastAsia" w:hAnsiTheme="minorHAnsi"/>
          <w:noProof/>
          <w:sz w:val="22"/>
        </w:rPr>
      </w:pPr>
      <w:hyperlink w:anchor="_Toc162957171" w:history="1">
        <w:r w:rsidR="004429CE" w:rsidRPr="00164782">
          <w:rPr>
            <w:rStyle w:val="Hyperlink"/>
            <w:noProof/>
            <w:specVanish/>
          </w:rPr>
          <w:t>Section 11.3</w:t>
        </w:r>
        <w:r w:rsidR="004429CE">
          <w:rPr>
            <w:rFonts w:asciiTheme="minorHAnsi" w:eastAsiaTheme="minorEastAsia" w:hAnsiTheme="minorHAnsi"/>
            <w:noProof/>
            <w:sz w:val="22"/>
          </w:rPr>
          <w:tab/>
        </w:r>
        <w:r w:rsidR="004429CE" w:rsidRPr="00164782">
          <w:rPr>
            <w:rStyle w:val="Hyperlink"/>
            <w:noProof/>
          </w:rPr>
          <w:t>Execution of Documents and Proof of Ownership</w:t>
        </w:r>
        <w:r w:rsidR="004429CE">
          <w:rPr>
            <w:noProof/>
            <w:webHidden/>
          </w:rPr>
          <w:tab/>
        </w:r>
        <w:r w:rsidR="004429CE">
          <w:rPr>
            <w:noProof/>
            <w:webHidden/>
          </w:rPr>
          <w:fldChar w:fldCharType="begin"/>
        </w:r>
        <w:r w:rsidR="004429CE">
          <w:rPr>
            <w:noProof/>
            <w:webHidden/>
          </w:rPr>
          <w:instrText xml:space="preserve"> PAGEREF _Toc162957171 \h </w:instrText>
        </w:r>
        <w:r w:rsidR="004429CE">
          <w:rPr>
            <w:noProof/>
            <w:webHidden/>
          </w:rPr>
        </w:r>
        <w:r w:rsidR="004429CE">
          <w:rPr>
            <w:noProof/>
            <w:webHidden/>
          </w:rPr>
          <w:fldChar w:fldCharType="separate"/>
        </w:r>
        <w:r w:rsidR="004429CE">
          <w:rPr>
            <w:noProof/>
            <w:webHidden/>
          </w:rPr>
          <w:t>50</w:t>
        </w:r>
        <w:r w:rsidR="004429CE">
          <w:rPr>
            <w:noProof/>
            <w:webHidden/>
          </w:rPr>
          <w:fldChar w:fldCharType="end"/>
        </w:r>
      </w:hyperlink>
    </w:p>
    <w:p w14:paraId="17AD45F6" w14:textId="0EDA663D" w:rsidR="004429CE" w:rsidRDefault="00F111C2">
      <w:pPr>
        <w:pStyle w:val="TOC2"/>
        <w:rPr>
          <w:rFonts w:asciiTheme="minorHAnsi" w:eastAsiaTheme="minorEastAsia" w:hAnsiTheme="minorHAnsi"/>
          <w:noProof/>
          <w:sz w:val="22"/>
        </w:rPr>
      </w:pPr>
      <w:hyperlink w:anchor="_Toc162957172" w:history="1">
        <w:r w:rsidR="004429CE" w:rsidRPr="00164782">
          <w:rPr>
            <w:rStyle w:val="Hyperlink"/>
            <w:noProof/>
            <w:specVanish/>
          </w:rPr>
          <w:t>Section 11.4</w:t>
        </w:r>
        <w:r w:rsidR="004429CE">
          <w:rPr>
            <w:rFonts w:asciiTheme="minorHAnsi" w:eastAsiaTheme="minorEastAsia" w:hAnsiTheme="minorHAnsi"/>
            <w:noProof/>
            <w:sz w:val="22"/>
          </w:rPr>
          <w:tab/>
        </w:r>
        <w:r w:rsidR="004429CE" w:rsidRPr="00164782">
          <w:rPr>
            <w:rStyle w:val="Hyperlink"/>
            <w:noProof/>
          </w:rPr>
          <w:t>Limitation of Rights</w:t>
        </w:r>
        <w:r w:rsidR="004429CE">
          <w:rPr>
            <w:noProof/>
            <w:webHidden/>
          </w:rPr>
          <w:tab/>
        </w:r>
        <w:r w:rsidR="004429CE">
          <w:rPr>
            <w:noProof/>
            <w:webHidden/>
          </w:rPr>
          <w:fldChar w:fldCharType="begin"/>
        </w:r>
        <w:r w:rsidR="004429CE">
          <w:rPr>
            <w:noProof/>
            <w:webHidden/>
          </w:rPr>
          <w:instrText xml:space="preserve"> PAGEREF _Toc162957172 \h </w:instrText>
        </w:r>
        <w:r w:rsidR="004429CE">
          <w:rPr>
            <w:noProof/>
            <w:webHidden/>
          </w:rPr>
        </w:r>
        <w:r w:rsidR="004429CE">
          <w:rPr>
            <w:noProof/>
            <w:webHidden/>
          </w:rPr>
          <w:fldChar w:fldCharType="separate"/>
        </w:r>
        <w:r w:rsidR="004429CE">
          <w:rPr>
            <w:noProof/>
            <w:webHidden/>
          </w:rPr>
          <w:t>51</w:t>
        </w:r>
        <w:r w:rsidR="004429CE">
          <w:rPr>
            <w:noProof/>
            <w:webHidden/>
          </w:rPr>
          <w:fldChar w:fldCharType="end"/>
        </w:r>
      </w:hyperlink>
    </w:p>
    <w:p w14:paraId="6D6199C0" w14:textId="1F3B1A1D" w:rsidR="004429CE" w:rsidRDefault="00F111C2">
      <w:pPr>
        <w:pStyle w:val="TOC2"/>
        <w:rPr>
          <w:rFonts w:asciiTheme="minorHAnsi" w:eastAsiaTheme="minorEastAsia" w:hAnsiTheme="minorHAnsi"/>
          <w:noProof/>
          <w:sz w:val="22"/>
        </w:rPr>
      </w:pPr>
      <w:hyperlink w:anchor="_Toc162957173" w:history="1">
        <w:r w:rsidR="004429CE" w:rsidRPr="00164782">
          <w:rPr>
            <w:rStyle w:val="Hyperlink"/>
            <w:noProof/>
            <w:specVanish/>
          </w:rPr>
          <w:t>Section 11.5</w:t>
        </w:r>
        <w:r w:rsidR="004429CE">
          <w:rPr>
            <w:rFonts w:asciiTheme="minorHAnsi" w:eastAsiaTheme="minorEastAsia" w:hAnsiTheme="minorHAnsi"/>
            <w:noProof/>
            <w:sz w:val="22"/>
          </w:rPr>
          <w:tab/>
        </w:r>
        <w:r w:rsidR="004429CE" w:rsidRPr="00164782">
          <w:rPr>
            <w:rStyle w:val="Hyperlink"/>
            <w:noProof/>
          </w:rPr>
          <w:t>Severability</w:t>
        </w:r>
        <w:r w:rsidR="004429CE">
          <w:rPr>
            <w:noProof/>
            <w:webHidden/>
          </w:rPr>
          <w:tab/>
        </w:r>
        <w:r w:rsidR="004429CE">
          <w:rPr>
            <w:noProof/>
            <w:webHidden/>
          </w:rPr>
          <w:fldChar w:fldCharType="begin"/>
        </w:r>
        <w:r w:rsidR="004429CE">
          <w:rPr>
            <w:noProof/>
            <w:webHidden/>
          </w:rPr>
          <w:instrText xml:space="preserve"> PAGEREF _Toc162957173 \h </w:instrText>
        </w:r>
        <w:r w:rsidR="004429CE">
          <w:rPr>
            <w:noProof/>
            <w:webHidden/>
          </w:rPr>
        </w:r>
        <w:r w:rsidR="004429CE">
          <w:rPr>
            <w:noProof/>
            <w:webHidden/>
          </w:rPr>
          <w:fldChar w:fldCharType="separate"/>
        </w:r>
        <w:r w:rsidR="004429CE">
          <w:rPr>
            <w:noProof/>
            <w:webHidden/>
          </w:rPr>
          <w:t>51</w:t>
        </w:r>
        <w:r w:rsidR="004429CE">
          <w:rPr>
            <w:noProof/>
            <w:webHidden/>
          </w:rPr>
          <w:fldChar w:fldCharType="end"/>
        </w:r>
      </w:hyperlink>
    </w:p>
    <w:p w14:paraId="54543B1B" w14:textId="53A74936" w:rsidR="004429CE" w:rsidRDefault="00F111C2">
      <w:pPr>
        <w:pStyle w:val="TOC2"/>
        <w:rPr>
          <w:rFonts w:asciiTheme="minorHAnsi" w:eastAsiaTheme="minorEastAsia" w:hAnsiTheme="minorHAnsi"/>
          <w:noProof/>
          <w:sz w:val="22"/>
        </w:rPr>
      </w:pPr>
      <w:hyperlink w:anchor="_Toc162957174" w:history="1">
        <w:r w:rsidR="004429CE" w:rsidRPr="00164782">
          <w:rPr>
            <w:rStyle w:val="Hyperlink"/>
            <w:noProof/>
            <w:specVanish/>
          </w:rPr>
          <w:t>Section 11.6</w:t>
        </w:r>
        <w:r w:rsidR="004429CE">
          <w:rPr>
            <w:rFonts w:asciiTheme="minorHAnsi" w:eastAsiaTheme="minorEastAsia" w:hAnsiTheme="minorHAnsi"/>
            <w:noProof/>
            <w:sz w:val="22"/>
          </w:rPr>
          <w:tab/>
        </w:r>
        <w:r w:rsidR="004429CE" w:rsidRPr="00164782">
          <w:rPr>
            <w:rStyle w:val="Hyperlink"/>
            <w:noProof/>
          </w:rPr>
          <w:t>Notices</w:t>
        </w:r>
        <w:r w:rsidR="004429CE">
          <w:rPr>
            <w:noProof/>
            <w:webHidden/>
          </w:rPr>
          <w:tab/>
        </w:r>
        <w:r w:rsidR="004429CE">
          <w:rPr>
            <w:noProof/>
            <w:webHidden/>
          </w:rPr>
          <w:fldChar w:fldCharType="begin"/>
        </w:r>
        <w:r w:rsidR="004429CE">
          <w:rPr>
            <w:noProof/>
            <w:webHidden/>
          </w:rPr>
          <w:instrText xml:space="preserve"> PAGEREF _Toc162957174 \h </w:instrText>
        </w:r>
        <w:r w:rsidR="004429CE">
          <w:rPr>
            <w:noProof/>
            <w:webHidden/>
          </w:rPr>
        </w:r>
        <w:r w:rsidR="004429CE">
          <w:rPr>
            <w:noProof/>
            <w:webHidden/>
          </w:rPr>
          <w:fldChar w:fldCharType="separate"/>
        </w:r>
        <w:r w:rsidR="004429CE">
          <w:rPr>
            <w:noProof/>
            <w:webHidden/>
          </w:rPr>
          <w:t>51</w:t>
        </w:r>
        <w:r w:rsidR="004429CE">
          <w:rPr>
            <w:noProof/>
            <w:webHidden/>
          </w:rPr>
          <w:fldChar w:fldCharType="end"/>
        </w:r>
      </w:hyperlink>
    </w:p>
    <w:p w14:paraId="3E6C6B6D" w14:textId="7C6E272C" w:rsidR="004429CE" w:rsidRDefault="00F111C2">
      <w:pPr>
        <w:pStyle w:val="TOC2"/>
        <w:rPr>
          <w:rFonts w:asciiTheme="minorHAnsi" w:eastAsiaTheme="minorEastAsia" w:hAnsiTheme="minorHAnsi"/>
          <w:noProof/>
          <w:sz w:val="22"/>
        </w:rPr>
      </w:pPr>
      <w:hyperlink w:anchor="_Toc162957175" w:history="1">
        <w:r w:rsidR="004429CE" w:rsidRPr="00164782">
          <w:rPr>
            <w:rStyle w:val="Hyperlink"/>
            <w:noProof/>
            <w:specVanish/>
          </w:rPr>
          <w:t>Section 11.7</w:t>
        </w:r>
        <w:r w:rsidR="004429CE">
          <w:rPr>
            <w:rFonts w:asciiTheme="minorHAnsi" w:eastAsiaTheme="minorEastAsia" w:hAnsiTheme="minorHAnsi"/>
            <w:noProof/>
            <w:sz w:val="22"/>
          </w:rPr>
          <w:tab/>
        </w:r>
        <w:r w:rsidR="004429CE" w:rsidRPr="00164782">
          <w:rPr>
            <w:rStyle w:val="Hyperlink"/>
            <w:noProof/>
          </w:rPr>
          <w:t>Trustee as Paying Agent and Bond Registrar</w:t>
        </w:r>
        <w:r w:rsidR="004429CE">
          <w:rPr>
            <w:noProof/>
            <w:webHidden/>
          </w:rPr>
          <w:tab/>
        </w:r>
        <w:r w:rsidR="004429CE">
          <w:rPr>
            <w:noProof/>
            <w:webHidden/>
          </w:rPr>
          <w:fldChar w:fldCharType="begin"/>
        </w:r>
        <w:r w:rsidR="004429CE">
          <w:rPr>
            <w:noProof/>
            <w:webHidden/>
          </w:rPr>
          <w:instrText xml:space="preserve"> PAGEREF _Toc162957175 \h </w:instrText>
        </w:r>
        <w:r w:rsidR="004429CE">
          <w:rPr>
            <w:noProof/>
            <w:webHidden/>
          </w:rPr>
        </w:r>
        <w:r w:rsidR="004429CE">
          <w:rPr>
            <w:noProof/>
            <w:webHidden/>
          </w:rPr>
          <w:fldChar w:fldCharType="separate"/>
        </w:r>
        <w:r w:rsidR="004429CE">
          <w:rPr>
            <w:noProof/>
            <w:webHidden/>
          </w:rPr>
          <w:t>52</w:t>
        </w:r>
        <w:r w:rsidR="004429CE">
          <w:rPr>
            <w:noProof/>
            <w:webHidden/>
          </w:rPr>
          <w:fldChar w:fldCharType="end"/>
        </w:r>
      </w:hyperlink>
    </w:p>
    <w:p w14:paraId="60620EA9" w14:textId="3216D6FD" w:rsidR="004429CE" w:rsidRDefault="00F111C2">
      <w:pPr>
        <w:pStyle w:val="TOC2"/>
        <w:rPr>
          <w:rFonts w:asciiTheme="minorHAnsi" w:eastAsiaTheme="minorEastAsia" w:hAnsiTheme="minorHAnsi"/>
          <w:noProof/>
          <w:sz w:val="22"/>
        </w:rPr>
      </w:pPr>
      <w:hyperlink w:anchor="_Toc162957176" w:history="1">
        <w:r w:rsidR="004429CE" w:rsidRPr="00164782">
          <w:rPr>
            <w:rStyle w:val="Hyperlink"/>
            <w:noProof/>
            <w:specVanish/>
          </w:rPr>
          <w:t>Section 11.8</w:t>
        </w:r>
        <w:r w:rsidR="004429CE">
          <w:rPr>
            <w:rFonts w:asciiTheme="minorHAnsi" w:eastAsiaTheme="minorEastAsia" w:hAnsiTheme="minorHAnsi"/>
            <w:noProof/>
            <w:sz w:val="22"/>
          </w:rPr>
          <w:tab/>
        </w:r>
        <w:r w:rsidR="004429CE" w:rsidRPr="00164782">
          <w:rPr>
            <w:rStyle w:val="Hyperlink"/>
            <w:noProof/>
          </w:rPr>
          <w:t>Counterparts</w:t>
        </w:r>
        <w:r w:rsidR="004429CE">
          <w:rPr>
            <w:noProof/>
            <w:webHidden/>
          </w:rPr>
          <w:tab/>
        </w:r>
        <w:r w:rsidR="004429CE">
          <w:rPr>
            <w:noProof/>
            <w:webHidden/>
          </w:rPr>
          <w:fldChar w:fldCharType="begin"/>
        </w:r>
        <w:r w:rsidR="004429CE">
          <w:rPr>
            <w:noProof/>
            <w:webHidden/>
          </w:rPr>
          <w:instrText xml:space="preserve"> PAGEREF _Toc162957176 \h </w:instrText>
        </w:r>
        <w:r w:rsidR="004429CE">
          <w:rPr>
            <w:noProof/>
            <w:webHidden/>
          </w:rPr>
        </w:r>
        <w:r w:rsidR="004429CE">
          <w:rPr>
            <w:noProof/>
            <w:webHidden/>
          </w:rPr>
          <w:fldChar w:fldCharType="separate"/>
        </w:r>
        <w:r w:rsidR="004429CE">
          <w:rPr>
            <w:noProof/>
            <w:webHidden/>
          </w:rPr>
          <w:t>52</w:t>
        </w:r>
        <w:r w:rsidR="004429CE">
          <w:rPr>
            <w:noProof/>
            <w:webHidden/>
          </w:rPr>
          <w:fldChar w:fldCharType="end"/>
        </w:r>
      </w:hyperlink>
    </w:p>
    <w:p w14:paraId="2CD94FF9" w14:textId="0CDD1603" w:rsidR="004429CE" w:rsidRDefault="00F111C2">
      <w:pPr>
        <w:pStyle w:val="TOC2"/>
        <w:rPr>
          <w:rFonts w:asciiTheme="minorHAnsi" w:eastAsiaTheme="minorEastAsia" w:hAnsiTheme="minorHAnsi"/>
          <w:noProof/>
          <w:sz w:val="22"/>
        </w:rPr>
      </w:pPr>
      <w:hyperlink w:anchor="_Toc162957177" w:history="1">
        <w:r w:rsidR="004429CE" w:rsidRPr="00164782">
          <w:rPr>
            <w:rStyle w:val="Hyperlink"/>
            <w:noProof/>
            <w:specVanish/>
          </w:rPr>
          <w:t>Section 11.9</w:t>
        </w:r>
        <w:r w:rsidR="004429CE">
          <w:rPr>
            <w:rFonts w:asciiTheme="minorHAnsi" w:eastAsiaTheme="minorEastAsia" w:hAnsiTheme="minorHAnsi"/>
            <w:noProof/>
            <w:sz w:val="22"/>
          </w:rPr>
          <w:tab/>
        </w:r>
        <w:r w:rsidR="004429CE" w:rsidRPr="00164782">
          <w:rPr>
            <w:rStyle w:val="Hyperlink"/>
            <w:noProof/>
          </w:rPr>
          <w:t>Applicable Law</w:t>
        </w:r>
        <w:r w:rsidR="004429CE">
          <w:rPr>
            <w:noProof/>
            <w:webHidden/>
          </w:rPr>
          <w:tab/>
        </w:r>
        <w:r w:rsidR="004429CE">
          <w:rPr>
            <w:noProof/>
            <w:webHidden/>
          </w:rPr>
          <w:fldChar w:fldCharType="begin"/>
        </w:r>
        <w:r w:rsidR="004429CE">
          <w:rPr>
            <w:noProof/>
            <w:webHidden/>
          </w:rPr>
          <w:instrText xml:space="preserve"> PAGEREF _Toc162957177 \h </w:instrText>
        </w:r>
        <w:r w:rsidR="004429CE">
          <w:rPr>
            <w:noProof/>
            <w:webHidden/>
          </w:rPr>
        </w:r>
        <w:r w:rsidR="004429CE">
          <w:rPr>
            <w:noProof/>
            <w:webHidden/>
          </w:rPr>
          <w:fldChar w:fldCharType="separate"/>
        </w:r>
        <w:r w:rsidR="004429CE">
          <w:rPr>
            <w:noProof/>
            <w:webHidden/>
          </w:rPr>
          <w:t>52</w:t>
        </w:r>
        <w:r w:rsidR="004429CE">
          <w:rPr>
            <w:noProof/>
            <w:webHidden/>
          </w:rPr>
          <w:fldChar w:fldCharType="end"/>
        </w:r>
      </w:hyperlink>
    </w:p>
    <w:p w14:paraId="27DDD07C" w14:textId="52B58FC9" w:rsidR="004429CE" w:rsidRDefault="00F111C2">
      <w:pPr>
        <w:pStyle w:val="TOC2"/>
        <w:rPr>
          <w:rFonts w:asciiTheme="minorHAnsi" w:eastAsiaTheme="minorEastAsia" w:hAnsiTheme="minorHAnsi"/>
          <w:noProof/>
          <w:sz w:val="22"/>
        </w:rPr>
      </w:pPr>
      <w:hyperlink w:anchor="_Toc162957178" w:history="1">
        <w:r w:rsidR="004429CE" w:rsidRPr="00164782">
          <w:rPr>
            <w:rStyle w:val="Hyperlink"/>
            <w:noProof/>
            <w:specVanish/>
          </w:rPr>
          <w:t>Section 11.10</w:t>
        </w:r>
        <w:r w:rsidR="004429CE">
          <w:rPr>
            <w:rFonts w:asciiTheme="minorHAnsi" w:eastAsiaTheme="minorEastAsia" w:hAnsiTheme="minorHAnsi"/>
            <w:noProof/>
            <w:sz w:val="22"/>
          </w:rPr>
          <w:tab/>
        </w:r>
        <w:r w:rsidR="004429CE" w:rsidRPr="00164782">
          <w:rPr>
            <w:rStyle w:val="Hyperlink"/>
            <w:noProof/>
          </w:rPr>
          <w:t>Immunity of Officers and Trustees</w:t>
        </w:r>
        <w:r w:rsidR="004429CE">
          <w:rPr>
            <w:noProof/>
            <w:webHidden/>
          </w:rPr>
          <w:tab/>
        </w:r>
        <w:r w:rsidR="004429CE">
          <w:rPr>
            <w:noProof/>
            <w:webHidden/>
          </w:rPr>
          <w:fldChar w:fldCharType="begin"/>
        </w:r>
        <w:r w:rsidR="004429CE">
          <w:rPr>
            <w:noProof/>
            <w:webHidden/>
          </w:rPr>
          <w:instrText xml:space="preserve"> PAGEREF _Toc162957178 \h </w:instrText>
        </w:r>
        <w:r w:rsidR="004429CE">
          <w:rPr>
            <w:noProof/>
            <w:webHidden/>
          </w:rPr>
        </w:r>
        <w:r w:rsidR="004429CE">
          <w:rPr>
            <w:noProof/>
            <w:webHidden/>
          </w:rPr>
          <w:fldChar w:fldCharType="separate"/>
        </w:r>
        <w:r w:rsidR="004429CE">
          <w:rPr>
            <w:noProof/>
            <w:webHidden/>
          </w:rPr>
          <w:t>52</w:t>
        </w:r>
        <w:r w:rsidR="004429CE">
          <w:rPr>
            <w:noProof/>
            <w:webHidden/>
          </w:rPr>
          <w:fldChar w:fldCharType="end"/>
        </w:r>
      </w:hyperlink>
    </w:p>
    <w:p w14:paraId="0393F466" w14:textId="4AA34165" w:rsidR="004429CE" w:rsidRDefault="00F111C2">
      <w:pPr>
        <w:pStyle w:val="TOC2"/>
        <w:rPr>
          <w:rFonts w:asciiTheme="minorHAnsi" w:eastAsiaTheme="minorEastAsia" w:hAnsiTheme="minorHAnsi"/>
          <w:noProof/>
          <w:sz w:val="22"/>
        </w:rPr>
      </w:pPr>
      <w:hyperlink w:anchor="_Toc162957179" w:history="1">
        <w:r w:rsidR="004429CE" w:rsidRPr="00164782">
          <w:rPr>
            <w:rStyle w:val="Hyperlink"/>
            <w:noProof/>
            <w:specVanish/>
          </w:rPr>
          <w:t>Section 11.11</w:t>
        </w:r>
        <w:r w:rsidR="004429CE">
          <w:rPr>
            <w:rFonts w:asciiTheme="minorHAnsi" w:eastAsiaTheme="minorEastAsia" w:hAnsiTheme="minorHAnsi"/>
            <w:noProof/>
            <w:sz w:val="22"/>
          </w:rPr>
          <w:tab/>
        </w:r>
        <w:r w:rsidR="004429CE" w:rsidRPr="00164782">
          <w:rPr>
            <w:rStyle w:val="Hyperlink"/>
            <w:noProof/>
          </w:rPr>
          <w:t>Holidays</w:t>
        </w:r>
        <w:r w:rsidR="004429CE">
          <w:rPr>
            <w:noProof/>
            <w:webHidden/>
          </w:rPr>
          <w:tab/>
        </w:r>
        <w:r w:rsidR="004429CE">
          <w:rPr>
            <w:noProof/>
            <w:webHidden/>
          </w:rPr>
          <w:fldChar w:fldCharType="begin"/>
        </w:r>
        <w:r w:rsidR="004429CE">
          <w:rPr>
            <w:noProof/>
            <w:webHidden/>
          </w:rPr>
          <w:instrText xml:space="preserve"> PAGEREF _Toc162957179 \h </w:instrText>
        </w:r>
        <w:r w:rsidR="004429CE">
          <w:rPr>
            <w:noProof/>
            <w:webHidden/>
          </w:rPr>
        </w:r>
        <w:r w:rsidR="004429CE">
          <w:rPr>
            <w:noProof/>
            <w:webHidden/>
          </w:rPr>
          <w:fldChar w:fldCharType="separate"/>
        </w:r>
        <w:r w:rsidR="004429CE">
          <w:rPr>
            <w:noProof/>
            <w:webHidden/>
          </w:rPr>
          <w:t>52</w:t>
        </w:r>
        <w:r w:rsidR="004429CE">
          <w:rPr>
            <w:noProof/>
            <w:webHidden/>
          </w:rPr>
          <w:fldChar w:fldCharType="end"/>
        </w:r>
      </w:hyperlink>
    </w:p>
    <w:p w14:paraId="5E13AE3E" w14:textId="2C4CF141" w:rsidR="004429CE" w:rsidRDefault="00F111C2">
      <w:pPr>
        <w:pStyle w:val="TOC2"/>
        <w:rPr>
          <w:rFonts w:asciiTheme="minorHAnsi" w:eastAsiaTheme="minorEastAsia" w:hAnsiTheme="minorHAnsi"/>
          <w:noProof/>
          <w:sz w:val="22"/>
        </w:rPr>
      </w:pPr>
      <w:hyperlink w:anchor="_Toc162957180" w:history="1">
        <w:r w:rsidR="004429CE" w:rsidRPr="00164782">
          <w:rPr>
            <w:rStyle w:val="Hyperlink"/>
            <w:noProof/>
            <w:specVanish/>
          </w:rPr>
          <w:t>Section 11.12</w:t>
        </w:r>
        <w:r w:rsidR="004429CE">
          <w:rPr>
            <w:rFonts w:asciiTheme="minorHAnsi" w:eastAsiaTheme="minorEastAsia" w:hAnsiTheme="minorHAnsi"/>
            <w:noProof/>
            <w:sz w:val="22"/>
          </w:rPr>
          <w:tab/>
        </w:r>
        <w:r w:rsidR="004429CE" w:rsidRPr="00164782">
          <w:rPr>
            <w:rStyle w:val="Hyperlink"/>
            <w:noProof/>
          </w:rPr>
          <w:t>Effective Date</w:t>
        </w:r>
        <w:r w:rsidR="004429CE">
          <w:rPr>
            <w:noProof/>
            <w:webHidden/>
          </w:rPr>
          <w:tab/>
        </w:r>
        <w:r w:rsidR="004429CE">
          <w:rPr>
            <w:noProof/>
            <w:webHidden/>
          </w:rPr>
          <w:fldChar w:fldCharType="begin"/>
        </w:r>
        <w:r w:rsidR="004429CE">
          <w:rPr>
            <w:noProof/>
            <w:webHidden/>
          </w:rPr>
          <w:instrText xml:space="preserve"> PAGEREF _Toc162957180 \h </w:instrText>
        </w:r>
        <w:r w:rsidR="004429CE">
          <w:rPr>
            <w:noProof/>
            <w:webHidden/>
          </w:rPr>
        </w:r>
        <w:r w:rsidR="004429CE">
          <w:rPr>
            <w:noProof/>
            <w:webHidden/>
          </w:rPr>
          <w:fldChar w:fldCharType="separate"/>
        </w:r>
        <w:r w:rsidR="004429CE">
          <w:rPr>
            <w:noProof/>
            <w:webHidden/>
          </w:rPr>
          <w:t>52</w:t>
        </w:r>
        <w:r w:rsidR="004429CE">
          <w:rPr>
            <w:noProof/>
            <w:webHidden/>
          </w:rPr>
          <w:fldChar w:fldCharType="end"/>
        </w:r>
      </w:hyperlink>
    </w:p>
    <w:p w14:paraId="34105B6A" w14:textId="6A0EC3E6" w:rsidR="004429CE" w:rsidRDefault="00F111C2">
      <w:pPr>
        <w:pStyle w:val="TOC2"/>
        <w:rPr>
          <w:rFonts w:asciiTheme="minorHAnsi" w:eastAsiaTheme="minorEastAsia" w:hAnsiTheme="minorHAnsi"/>
          <w:noProof/>
          <w:sz w:val="22"/>
        </w:rPr>
      </w:pPr>
      <w:hyperlink w:anchor="_Toc162957181" w:history="1">
        <w:r w:rsidR="004429CE" w:rsidRPr="00164782">
          <w:rPr>
            <w:rStyle w:val="Hyperlink"/>
            <w:noProof/>
            <w:specVanish/>
          </w:rPr>
          <w:t>Section 11.13</w:t>
        </w:r>
        <w:r w:rsidR="004429CE">
          <w:rPr>
            <w:rFonts w:asciiTheme="minorHAnsi" w:eastAsiaTheme="minorEastAsia" w:hAnsiTheme="minorHAnsi"/>
            <w:noProof/>
            <w:sz w:val="22"/>
          </w:rPr>
          <w:tab/>
        </w:r>
        <w:r w:rsidR="004429CE" w:rsidRPr="00164782">
          <w:rPr>
            <w:rStyle w:val="Hyperlink"/>
            <w:noProof/>
          </w:rPr>
          <w:t>Compliance with Act</w:t>
        </w:r>
        <w:r w:rsidR="004429CE">
          <w:rPr>
            <w:noProof/>
            <w:webHidden/>
          </w:rPr>
          <w:tab/>
        </w:r>
        <w:r w:rsidR="004429CE">
          <w:rPr>
            <w:noProof/>
            <w:webHidden/>
          </w:rPr>
          <w:fldChar w:fldCharType="begin"/>
        </w:r>
        <w:r w:rsidR="004429CE">
          <w:rPr>
            <w:noProof/>
            <w:webHidden/>
          </w:rPr>
          <w:instrText xml:space="preserve"> PAGEREF _Toc162957181 \h </w:instrText>
        </w:r>
        <w:r w:rsidR="004429CE">
          <w:rPr>
            <w:noProof/>
            <w:webHidden/>
          </w:rPr>
        </w:r>
        <w:r w:rsidR="004429CE">
          <w:rPr>
            <w:noProof/>
            <w:webHidden/>
          </w:rPr>
          <w:fldChar w:fldCharType="separate"/>
        </w:r>
        <w:r w:rsidR="004429CE">
          <w:rPr>
            <w:noProof/>
            <w:webHidden/>
          </w:rPr>
          <w:t>52</w:t>
        </w:r>
        <w:r w:rsidR="004429CE">
          <w:rPr>
            <w:noProof/>
            <w:webHidden/>
          </w:rPr>
          <w:fldChar w:fldCharType="end"/>
        </w:r>
      </w:hyperlink>
    </w:p>
    <w:p w14:paraId="728FB1A5" w14:textId="4634BB9F" w:rsidR="004429CE" w:rsidRDefault="00F111C2">
      <w:pPr>
        <w:pStyle w:val="TOC2"/>
        <w:rPr>
          <w:rFonts w:asciiTheme="minorHAnsi" w:eastAsiaTheme="minorEastAsia" w:hAnsiTheme="minorHAnsi"/>
          <w:noProof/>
          <w:sz w:val="22"/>
        </w:rPr>
      </w:pPr>
      <w:hyperlink w:anchor="_Toc162957182" w:history="1">
        <w:r w:rsidR="004429CE" w:rsidRPr="00164782">
          <w:rPr>
            <w:rStyle w:val="Hyperlink"/>
            <w:noProof/>
            <w:specVanish/>
          </w:rPr>
          <w:t>Section 11.14</w:t>
        </w:r>
        <w:r w:rsidR="004429CE">
          <w:rPr>
            <w:rFonts w:asciiTheme="minorHAnsi" w:eastAsiaTheme="minorEastAsia" w:hAnsiTheme="minorHAnsi"/>
            <w:noProof/>
            <w:sz w:val="22"/>
          </w:rPr>
          <w:tab/>
        </w:r>
        <w:r w:rsidR="004429CE" w:rsidRPr="00164782">
          <w:rPr>
            <w:rStyle w:val="Hyperlink"/>
            <w:noProof/>
          </w:rPr>
          <w:t>Electronic Execution and Storage</w:t>
        </w:r>
        <w:r w:rsidR="004429CE">
          <w:rPr>
            <w:noProof/>
            <w:webHidden/>
          </w:rPr>
          <w:tab/>
        </w:r>
        <w:r w:rsidR="004429CE">
          <w:rPr>
            <w:noProof/>
            <w:webHidden/>
          </w:rPr>
          <w:fldChar w:fldCharType="begin"/>
        </w:r>
        <w:r w:rsidR="004429CE">
          <w:rPr>
            <w:noProof/>
            <w:webHidden/>
          </w:rPr>
          <w:instrText xml:space="preserve"> PAGEREF _Toc162957182 \h </w:instrText>
        </w:r>
        <w:r w:rsidR="004429CE">
          <w:rPr>
            <w:noProof/>
            <w:webHidden/>
          </w:rPr>
        </w:r>
        <w:r w:rsidR="004429CE">
          <w:rPr>
            <w:noProof/>
            <w:webHidden/>
          </w:rPr>
          <w:fldChar w:fldCharType="separate"/>
        </w:r>
        <w:r w:rsidR="004429CE">
          <w:rPr>
            <w:noProof/>
            <w:webHidden/>
          </w:rPr>
          <w:t>52</w:t>
        </w:r>
        <w:r w:rsidR="004429CE">
          <w:rPr>
            <w:noProof/>
            <w:webHidden/>
          </w:rPr>
          <w:fldChar w:fldCharType="end"/>
        </w:r>
      </w:hyperlink>
    </w:p>
    <w:p w14:paraId="0D9EF35E" w14:textId="147433FA" w:rsidR="004429CE" w:rsidRDefault="00F111C2">
      <w:pPr>
        <w:pStyle w:val="TOC1"/>
        <w:rPr>
          <w:rFonts w:asciiTheme="minorHAnsi" w:eastAsiaTheme="minorEastAsia" w:hAnsiTheme="minorHAnsi"/>
          <w:caps w:val="0"/>
          <w:noProof/>
          <w:sz w:val="22"/>
        </w:rPr>
      </w:pPr>
      <w:hyperlink w:anchor="_Toc162957183" w:history="1">
        <w:r w:rsidR="004429CE" w:rsidRPr="00164782">
          <w:rPr>
            <w:rStyle w:val="Hyperlink"/>
            <w:noProof/>
          </w:rPr>
          <w:t>EXHIBIT A  FORM OF BONDS</w:t>
        </w:r>
        <w:r w:rsidR="004429CE">
          <w:rPr>
            <w:noProof/>
            <w:webHidden/>
          </w:rPr>
          <w:tab/>
          <w:t>A-</w:t>
        </w:r>
        <w:r w:rsidR="004429CE">
          <w:rPr>
            <w:noProof/>
            <w:webHidden/>
          </w:rPr>
          <w:fldChar w:fldCharType="begin"/>
        </w:r>
        <w:r w:rsidR="004429CE">
          <w:rPr>
            <w:noProof/>
            <w:webHidden/>
          </w:rPr>
          <w:instrText xml:space="preserve"> PAGEREF _Toc162957183 \h </w:instrText>
        </w:r>
        <w:r w:rsidR="004429CE">
          <w:rPr>
            <w:noProof/>
            <w:webHidden/>
          </w:rPr>
        </w:r>
        <w:r w:rsidR="004429CE">
          <w:rPr>
            <w:noProof/>
            <w:webHidden/>
          </w:rPr>
          <w:fldChar w:fldCharType="separate"/>
        </w:r>
        <w:r w:rsidR="004429CE">
          <w:rPr>
            <w:noProof/>
            <w:webHidden/>
          </w:rPr>
          <w:t>1</w:t>
        </w:r>
        <w:r w:rsidR="004429CE">
          <w:rPr>
            <w:noProof/>
            <w:webHidden/>
          </w:rPr>
          <w:fldChar w:fldCharType="end"/>
        </w:r>
      </w:hyperlink>
    </w:p>
    <w:p w14:paraId="25EB0A55" w14:textId="53458FBB" w:rsidR="004429CE" w:rsidRDefault="00F111C2">
      <w:pPr>
        <w:pStyle w:val="TOC1"/>
        <w:rPr>
          <w:rFonts w:asciiTheme="minorHAnsi" w:eastAsiaTheme="minorEastAsia" w:hAnsiTheme="minorHAnsi"/>
          <w:caps w:val="0"/>
          <w:noProof/>
          <w:sz w:val="22"/>
        </w:rPr>
      </w:pPr>
      <w:hyperlink w:anchor="_Toc162957184" w:history="1">
        <w:r w:rsidR="004429CE" w:rsidRPr="00164782">
          <w:rPr>
            <w:rStyle w:val="Hyperlink"/>
            <w:noProof/>
          </w:rPr>
          <w:t>EXHIBIT B  FORM OF CONSTRUCTION FUND REQUISITION</w:t>
        </w:r>
        <w:r w:rsidR="004429CE">
          <w:rPr>
            <w:noProof/>
            <w:webHidden/>
          </w:rPr>
          <w:tab/>
          <w:t>B-</w:t>
        </w:r>
        <w:r w:rsidR="004429CE">
          <w:rPr>
            <w:noProof/>
            <w:webHidden/>
          </w:rPr>
          <w:fldChar w:fldCharType="begin"/>
        </w:r>
        <w:r w:rsidR="004429CE">
          <w:rPr>
            <w:noProof/>
            <w:webHidden/>
          </w:rPr>
          <w:instrText xml:space="preserve"> PAGEREF _Toc162957184 \h </w:instrText>
        </w:r>
        <w:r w:rsidR="004429CE">
          <w:rPr>
            <w:noProof/>
            <w:webHidden/>
          </w:rPr>
        </w:r>
        <w:r w:rsidR="004429CE">
          <w:rPr>
            <w:noProof/>
            <w:webHidden/>
          </w:rPr>
          <w:fldChar w:fldCharType="separate"/>
        </w:r>
        <w:r w:rsidR="004429CE">
          <w:rPr>
            <w:noProof/>
            <w:webHidden/>
          </w:rPr>
          <w:t>1</w:t>
        </w:r>
        <w:r w:rsidR="004429CE">
          <w:rPr>
            <w:noProof/>
            <w:webHidden/>
          </w:rPr>
          <w:fldChar w:fldCharType="end"/>
        </w:r>
      </w:hyperlink>
    </w:p>
    <w:p w14:paraId="44F826A9" w14:textId="78397CFE" w:rsidR="004429CE" w:rsidRDefault="00F111C2">
      <w:pPr>
        <w:pStyle w:val="TOC1"/>
        <w:rPr>
          <w:rFonts w:asciiTheme="minorHAnsi" w:eastAsiaTheme="minorEastAsia" w:hAnsiTheme="minorHAnsi"/>
          <w:caps w:val="0"/>
          <w:noProof/>
          <w:sz w:val="22"/>
        </w:rPr>
      </w:pPr>
      <w:hyperlink w:anchor="_Toc162957185" w:history="1">
        <w:r w:rsidR="004429CE" w:rsidRPr="00164782">
          <w:rPr>
            <w:rStyle w:val="Hyperlink"/>
            <w:noProof/>
          </w:rPr>
          <w:t>EXHIBIT C  FORM OF WORKING CAPITAL FUND REQUISITION</w:t>
        </w:r>
        <w:r w:rsidR="004429CE">
          <w:rPr>
            <w:noProof/>
            <w:webHidden/>
          </w:rPr>
          <w:tab/>
          <w:t>C-</w:t>
        </w:r>
        <w:r w:rsidR="004429CE">
          <w:rPr>
            <w:noProof/>
            <w:webHidden/>
          </w:rPr>
          <w:fldChar w:fldCharType="begin"/>
        </w:r>
        <w:r w:rsidR="004429CE">
          <w:rPr>
            <w:noProof/>
            <w:webHidden/>
          </w:rPr>
          <w:instrText xml:space="preserve"> PAGEREF _Toc162957185 \h </w:instrText>
        </w:r>
        <w:r w:rsidR="004429CE">
          <w:rPr>
            <w:noProof/>
            <w:webHidden/>
          </w:rPr>
        </w:r>
        <w:r w:rsidR="004429CE">
          <w:rPr>
            <w:noProof/>
            <w:webHidden/>
          </w:rPr>
          <w:fldChar w:fldCharType="separate"/>
        </w:r>
        <w:r w:rsidR="004429CE">
          <w:rPr>
            <w:noProof/>
            <w:webHidden/>
          </w:rPr>
          <w:t>1</w:t>
        </w:r>
        <w:r w:rsidR="004429CE">
          <w:rPr>
            <w:noProof/>
            <w:webHidden/>
          </w:rPr>
          <w:fldChar w:fldCharType="end"/>
        </w:r>
      </w:hyperlink>
    </w:p>
    <w:p w14:paraId="2C6328CE" w14:textId="7EEFFBAE" w:rsidR="00DD3550" w:rsidRDefault="00DD3550" w:rsidP="007F1F5D">
      <w:r>
        <w:fldChar w:fldCharType="end"/>
      </w:r>
    </w:p>
    <w:p w14:paraId="73213163" w14:textId="77777777" w:rsidR="00261014" w:rsidRDefault="00261014" w:rsidP="00261014"/>
    <w:p w14:paraId="5B7098E7" w14:textId="77777777" w:rsidR="00261014" w:rsidRDefault="00261014" w:rsidP="00261014">
      <w:pPr>
        <w:sectPr w:rsidR="00261014" w:rsidSect="005266D4">
          <w:footerReference w:type="default" r:id="rId14"/>
          <w:headerReference w:type="first" r:id="rId15"/>
          <w:footerReference w:type="first" r:id="rId16"/>
          <w:pgSz w:w="12240" w:h="15840"/>
          <w:pgMar w:top="1440" w:right="1440" w:bottom="1440" w:left="1440" w:header="720" w:footer="720" w:gutter="0"/>
          <w:pgNumType w:fmt="lowerRoman" w:start="1"/>
          <w:cols w:space="720"/>
          <w:titlePg/>
          <w:docGrid w:linePitch="360"/>
        </w:sectPr>
      </w:pPr>
    </w:p>
    <w:p w14:paraId="5A277D5B" w14:textId="1C7086EB" w:rsidR="00485AB5" w:rsidRDefault="00BC21F4" w:rsidP="00FD321E">
      <w:pPr>
        <w:pStyle w:val="00BodyText5"/>
      </w:pPr>
      <w:r>
        <w:lastRenderedPageBreak/>
        <w:t xml:space="preserve">THIS </w:t>
      </w:r>
      <w:r w:rsidR="00617239">
        <w:t xml:space="preserve">INDENTURE </w:t>
      </w:r>
      <w:r>
        <w:t xml:space="preserve">OF TRUST AND PLEDGE, dated as of </w:t>
      </w:r>
      <w:r w:rsidR="0063292A">
        <w:t>[INDENTURE MONTH] 1, 2024</w:t>
      </w:r>
      <w:r>
        <w:t xml:space="preserve"> (the</w:t>
      </w:r>
      <w:r w:rsidR="00485AB5">
        <w:t xml:space="preserve"> </w:t>
      </w:r>
      <w:r w:rsidR="00514809">
        <w:t>“</w:t>
      </w:r>
      <w:r>
        <w:t>Indenture</w:t>
      </w:r>
      <w:r w:rsidR="00514809">
        <w:t>”</w:t>
      </w:r>
      <w:r>
        <w:t xml:space="preserve">), by and between </w:t>
      </w:r>
      <w:r w:rsidR="001559EA">
        <w:t>Wood Ranch</w:t>
      </w:r>
      <w:r w:rsidR="0063292A">
        <w:t xml:space="preserve"> Public Infrastructure District</w:t>
      </w:r>
      <w:r w:rsidR="00B06168">
        <w:t xml:space="preserve"> (the </w:t>
      </w:r>
      <w:r w:rsidR="004456D9">
        <w:t>“Issuer”</w:t>
      </w:r>
      <w:r w:rsidR="00B06168">
        <w:t>),</w:t>
      </w:r>
      <w:r>
        <w:t xml:space="preserve"> a body politic and corporate created and validly existing under the laws of the State of Utah</w:t>
      </w:r>
      <w:r w:rsidR="007E6389">
        <w:t>,</w:t>
      </w:r>
      <w:r>
        <w:t xml:space="preserve"> and </w:t>
      </w:r>
      <w:r w:rsidR="007C642B">
        <w:t>UMB Bank, n.a.</w:t>
      </w:r>
      <w:r>
        <w:t xml:space="preserve">, a national banking association duly organized and existing under the laws of the United States of America, authorized by law to accept and execute trusts and having </w:t>
      </w:r>
      <w:r w:rsidR="004456D9">
        <w:t>a designated</w:t>
      </w:r>
      <w:r>
        <w:t xml:space="preserve"> office in </w:t>
      </w:r>
      <w:r w:rsidR="00566F10">
        <w:t>Phoenix, Arizona</w:t>
      </w:r>
      <w:r>
        <w:t xml:space="preserve">, as trustee (the </w:t>
      </w:r>
      <w:r w:rsidR="00514809">
        <w:t>“</w:t>
      </w:r>
      <w:r>
        <w:t>Trustee</w:t>
      </w:r>
      <w:r w:rsidR="00514809">
        <w:t>”</w:t>
      </w:r>
      <w:r>
        <w:t>),</w:t>
      </w:r>
    </w:p>
    <w:p w14:paraId="3800EB71" w14:textId="77777777" w:rsidR="00485AB5" w:rsidRDefault="00BC21F4" w:rsidP="00873350">
      <w:pPr>
        <w:spacing w:after="240"/>
        <w:jc w:val="center"/>
      </w:pPr>
      <w:r>
        <w:t>W</w:t>
      </w:r>
      <w:r w:rsidR="00617239">
        <w:t xml:space="preserve"> </w:t>
      </w:r>
      <w:r>
        <w:t>I T</w:t>
      </w:r>
      <w:r w:rsidR="00617239">
        <w:t xml:space="preserve"> </w:t>
      </w:r>
      <w:r>
        <w:t>N E S S E</w:t>
      </w:r>
      <w:r w:rsidR="00617239">
        <w:t xml:space="preserve"> </w:t>
      </w:r>
      <w:r>
        <w:t>T</w:t>
      </w:r>
      <w:r w:rsidR="00617239">
        <w:t xml:space="preserve"> </w:t>
      </w:r>
      <w:r>
        <w:t>H:</w:t>
      </w:r>
    </w:p>
    <w:p w14:paraId="2E4C2D18" w14:textId="669AA419" w:rsidR="00707CAB" w:rsidRDefault="00707CAB" w:rsidP="00B06168">
      <w:pPr>
        <w:pStyle w:val="00BodyText5"/>
      </w:pPr>
      <w:r w:rsidRPr="00707CAB">
        <w:t xml:space="preserve">WHEREAS, the </w:t>
      </w:r>
      <w:r>
        <w:t>Issuer</w:t>
      </w:r>
      <w:r w:rsidRPr="00707CAB">
        <w:t xml:space="preserve"> is a public infrastructure district and a political subdivision and body corporate and politic duly organized and existing under the Constitution and laws of the State of Utah (the “State”), including particularly Title 17B, Chapter 1 and Title 17D, Chapter 4, Utah Code Annotated 1953, as amended; and</w:t>
      </w:r>
    </w:p>
    <w:p w14:paraId="165530A9" w14:textId="6129023E" w:rsidR="00B06168" w:rsidRDefault="00B06168" w:rsidP="00B06168">
      <w:pPr>
        <w:pStyle w:val="00BodyText5"/>
      </w:pPr>
      <w:r>
        <w:t>WHEREAS, on</w:t>
      </w:r>
      <w:r w:rsidR="00F751C0">
        <w:t xml:space="preserve"> </w:t>
      </w:r>
      <w:r w:rsidR="006375D9">
        <w:t>April 24</w:t>
      </w:r>
      <w:r>
        <w:t>,</w:t>
      </w:r>
      <w:r w:rsidR="006B33D2">
        <w:t xml:space="preserve"> 2024</w:t>
      </w:r>
      <w:r>
        <w:t xml:space="preserve"> the Board of </w:t>
      </w:r>
      <w:r w:rsidR="00F16BC6">
        <w:t>Trustees</w:t>
      </w:r>
      <w:r>
        <w:t xml:space="preserve"> (the “Board”) of the </w:t>
      </w:r>
      <w:r w:rsidR="00C5380F">
        <w:t>Issuer</w:t>
      </w:r>
      <w:r>
        <w:t xml:space="preserve"> adopted a resolution formalizing its intent to designate an assessment area to be known as the </w:t>
      </w:r>
      <w:r w:rsidR="001559EA">
        <w:t>Wood Ranch</w:t>
      </w:r>
      <w:r w:rsidR="00856125">
        <w:t xml:space="preserve"> </w:t>
      </w:r>
      <w:r w:rsidR="007C642B">
        <w:t xml:space="preserve">Assessment </w:t>
      </w:r>
      <w:r w:rsidR="006B33D2">
        <w:t xml:space="preserve">Area </w:t>
      </w:r>
      <w:r w:rsidR="001559EA">
        <w:t>No. 1</w:t>
      </w:r>
      <w:r>
        <w:t xml:space="preserve"> (the “</w:t>
      </w:r>
      <w:r w:rsidR="001559EA">
        <w:t>Wood Ranch</w:t>
      </w:r>
      <w:r w:rsidR="00856125">
        <w:t xml:space="preserve"> </w:t>
      </w:r>
      <w:r w:rsidR="007C642B">
        <w:t xml:space="preserve">Assessment </w:t>
      </w:r>
      <w:r w:rsidR="006B33D2">
        <w:t xml:space="preserve">Area </w:t>
      </w:r>
      <w:r w:rsidR="001559EA">
        <w:t>No. 1</w:t>
      </w:r>
      <w:r>
        <w:t xml:space="preserve">”) for </w:t>
      </w:r>
      <w:r w:rsidR="00D8488D">
        <w:t xml:space="preserve">the </w:t>
      </w:r>
      <w:r>
        <w:t xml:space="preserve">purpose of financing the costs of </w:t>
      </w:r>
      <w:r w:rsidR="00C807BF" w:rsidRPr="00C807BF">
        <w:t>publicly owned infrastructure, facilities</w:t>
      </w:r>
      <w:r w:rsidR="007E0127">
        <w:t xml:space="preserve"> or</w:t>
      </w:r>
      <w:r w:rsidR="00C807BF" w:rsidRPr="00C807BF">
        <w:t xml:space="preserve"> systems</w:t>
      </w:r>
      <w:r>
        <w:t>, along with other necessary miscellaneous improvements, and to complete said improvements in a proper and workmanlike manner (collectively, the “Improvements”</w:t>
      </w:r>
      <w:r w:rsidR="0006410C">
        <w:t>)</w:t>
      </w:r>
      <w:r w:rsidR="00D8488D">
        <w:t>,</w:t>
      </w:r>
      <w:r>
        <w:t xml:space="preserve"> approving the forms of a designating resolution (the “Designation Resolution”) and an assessment ordinance (the “Assessment Ordinance”) relating to the </w:t>
      </w:r>
      <w:r w:rsidR="001559EA">
        <w:t>Wood Ranch</w:t>
      </w:r>
      <w:r w:rsidR="00856125">
        <w:t xml:space="preserve"> </w:t>
      </w:r>
      <w:r w:rsidR="007C642B">
        <w:t xml:space="preserve">Assessment </w:t>
      </w:r>
      <w:r w:rsidR="006B33D2">
        <w:t xml:space="preserve">Area </w:t>
      </w:r>
      <w:r w:rsidR="001559EA">
        <w:t>No. 1</w:t>
      </w:r>
      <w:r>
        <w:t>, and authorizing</w:t>
      </w:r>
      <w:r w:rsidR="0018428A">
        <w:t xml:space="preserve"> a designated officer</w:t>
      </w:r>
      <w:r>
        <w:t xml:space="preserve"> of the Issuer to finalize the final forms of the Designation Resolution and Assessment Ordinance; and</w:t>
      </w:r>
    </w:p>
    <w:p w14:paraId="5D38785E" w14:textId="5338FF66" w:rsidR="00485AB5" w:rsidRDefault="00E61A13" w:rsidP="00CF4B79">
      <w:pPr>
        <w:pStyle w:val="00BodyText5"/>
      </w:pPr>
      <w:r>
        <w:t xml:space="preserve">WHEREAS, the </w:t>
      </w:r>
      <w:r w:rsidR="00B06168">
        <w:t>Board</w:t>
      </w:r>
      <w:r>
        <w:t xml:space="preserve"> approved the </w:t>
      </w:r>
      <w:r w:rsidR="00BC21F4">
        <w:t>Designation</w:t>
      </w:r>
      <w:r w:rsidR="00617239">
        <w:t xml:space="preserve"> </w:t>
      </w:r>
      <w:r w:rsidR="00BC21F4">
        <w:t xml:space="preserve">Resolution </w:t>
      </w:r>
      <w:r w:rsidR="007F1C64">
        <w:t xml:space="preserve">dated as of </w:t>
      </w:r>
      <w:r w:rsidR="006375D9">
        <w:t>April 24</w:t>
      </w:r>
      <w:r w:rsidR="006B33D2">
        <w:rPr>
          <w:szCs w:val="22"/>
        </w:rPr>
        <w:t>, 2024</w:t>
      </w:r>
      <w:r w:rsidR="007F1C64">
        <w:t xml:space="preserve">, which </w:t>
      </w:r>
      <w:r w:rsidR="00BC21F4">
        <w:t>designat</w:t>
      </w:r>
      <w:r w:rsidR="007F1C64">
        <w:t>es</w:t>
      </w:r>
      <w:r w:rsidR="00BC21F4">
        <w:t xml:space="preserve"> the </w:t>
      </w:r>
      <w:r w:rsidR="001559EA">
        <w:t>Wood Ranch</w:t>
      </w:r>
      <w:r w:rsidR="00856125">
        <w:t xml:space="preserve"> </w:t>
      </w:r>
      <w:r w:rsidR="007C642B">
        <w:t xml:space="preserve">Assessment </w:t>
      </w:r>
      <w:r w:rsidR="006B33D2">
        <w:t xml:space="preserve">Area </w:t>
      </w:r>
      <w:r w:rsidR="001559EA">
        <w:t>No. 1</w:t>
      </w:r>
      <w:r w:rsidR="00BC21F4">
        <w:t xml:space="preserve"> for the purpose of financing the </w:t>
      </w:r>
      <w:r>
        <w:t>Improvements</w:t>
      </w:r>
      <w:r w:rsidR="00BC21F4">
        <w:t>; and</w:t>
      </w:r>
    </w:p>
    <w:p w14:paraId="5A6E9819" w14:textId="50429F2C" w:rsidR="00485AB5" w:rsidRDefault="00BC21F4" w:rsidP="00CF4B79">
      <w:pPr>
        <w:pStyle w:val="00BodyText5"/>
      </w:pPr>
      <w:r>
        <w:t xml:space="preserve">WHEREAS, the </w:t>
      </w:r>
      <w:r w:rsidR="00B06168">
        <w:t>Board</w:t>
      </w:r>
      <w:r w:rsidR="007F1C64">
        <w:t xml:space="preserve"> also</w:t>
      </w:r>
      <w:r w:rsidR="00E61A13">
        <w:t xml:space="preserve"> approved the </w:t>
      </w:r>
      <w:r>
        <w:t>Assessment Ordinance</w:t>
      </w:r>
      <w:r w:rsidR="007F1C64">
        <w:t xml:space="preserve"> dated as of </w:t>
      </w:r>
      <w:r w:rsidR="006375D9">
        <w:t>April 24</w:t>
      </w:r>
      <w:r w:rsidR="006B33D2">
        <w:t>, 2024</w:t>
      </w:r>
      <w:r w:rsidR="007F1C64">
        <w:t>,</w:t>
      </w:r>
      <w:r w:rsidR="00FE40E8">
        <w:t xml:space="preserve"> </w:t>
      </w:r>
      <w:r>
        <w:t xml:space="preserve">for the </w:t>
      </w:r>
      <w:r w:rsidR="001559EA">
        <w:t>Wood Ranch</w:t>
      </w:r>
      <w:r w:rsidR="00856125">
        <w:t xml:space="preserve"> </w:t>
      </w:r>
      <w:r w:rsidR="007C642B">
        <w:t xml:space="preserve">Assessment </w:t>
      </w:r>
      <w:r w:rsidR="006B33D2">
        <w:t xml:space="preserve">Area </w:t>
      </w:r>
      <w:r w:rsidR="001559EA">
        <w:t>No. 1</w:t>
      </w:r>
      <w:r w:rsidR="00261014">
        <w:t xml:space="preserve"> </w:t>
      </w:r>
      <w:r>
        <w:t>confirming the assessment list for the Improvements and levying assessments against properties benefited by the Improvements; and</w:t>
      </w:r>
    </w:p>
    <w:p w14:paraId="5FCDCAC6" w14:textId="6F8239DA" w:rsidR="00485AB5" w:rsidRDefault="00BC21F4" w:rsidP="00CF4B79">
      <w:pPr>
        <w:pStyle w:val="00BodyText5"/>
      </w:pPr>
      <w:r>
        <w:t xml:space="preserve">WHEREAS, the Assessment Ordinance was </w:t>
      </w:r>
      <w:r w:rsidR="00F16BC6">
        <w:t>posted</w:t>
      </w:r>
      <w:r>
        <w:t xml:space="preserve"> in accordance with the requirements of the laws of the State of Utah; and</w:t>
      </w:r>
    </w:p>
    <w:p w14:paraId="74E90A02" w14:textId="7F4742B8" w:rsidR="00485AB5" w:rsidRDefault="00BC21F4" w:rsidP="00CF4B79">
      <w:pPr>
        <w:pStyle w:val="00BodyText5"/>
      </w:pPr>
      <w:r>
        <w:t>WHEREAS, the Assessment Area Act, Title 11, Chapter 42, Utah Code</w:t>
      </w:r>
      <w:r w:rsidR="002331A5">
        <w:t xml:space="preserve"> Annotated 1953, as amended</w:t>
      </w:r>
      <w:r w:rsidR="00D8488D">
        <w:t>,</w:t>
      </w:r>
      <w:r w:rsidR="00B06168">
        <w:t xml:space="preserve"> and the Public Infrastructure District Act, Title 17</w:t>
      </w:r>
      <w:r w:rsidR="00707CAB">
        <w:t>D</w:t>
      </w:r>
      <w:r w:rsidR="00B06168">
        <w:t xml:space="preserve">, Chapter </w:t>
      </w:r>
      <w:r w:rsidR="00707CAB">
        <w:t>4,</w:t>
      </w:r>
      <w:r w:rsidR="00D8488D">
        <w:t xml:space="preserve"> Utah Code Annotated 1953, as amended</w:t>
      </w:r>
      <w:r w:rsidR="00B06168">
        <w:t xml:space="preserve"> (together, the “Act”), </w:t>
      </w:r>
      <w:r>
        <w:t>provide that a local entity may issue assessment bonds to finance improvements within an assessment area; and</w:t>
      </w:r>
    </w:p>
    <w:p w14:paraId="2B31E723" w14:textId="5504DFFD" w:rsidR="00485AB5" w:rsidRDefault="00BC21F4" w:rsidP="00CF4B79">
      <w:pPr>
        <w:pStyle w:val="00BodyText5"/>
      </w:pPr>
      <w:r>
        <w:t xml:space="preserve">WHEREAS, the </w:t>
      </w:r>
      <w:r w:rsidR="00B06168">
        <w:t>Board</w:t>
      </w:r>
      <w:r>
        <w:t xml:space="preserve"> </w:t>
      </w:r>
      <w:r w:rsidR="00311EB4">
        <w:t xml:space="preserve">now desires to finance costs of the Improvements by issuing </w:t>
      </w:r>
      <w:bookmarkStart w:id="0" w:name="_Hlk507764429"/>
      <w:r w:rsidR="00311EB4">
        <w:t xml:space="preserve">its </w:t>
      </w:r>
      <w:bookmarkStart w:id="1" w:name="_Hlk47025378"/>
      <w:r w:rsidR="00311EB4" w:rsidRPr="00101792">
        <w:t xml:space="preserve">Special </w:t>
      </w:r>
      <w:r w:rsidR="00B3630C">
        <w:t>Assessment Bond</w:t>
      </w:r>
      <w:r w:rsidR="00311EB4" w:rsidRPr="00101792">
        <w:t>s</w:t>
      </w:r>
      <w:r w:rsidR="00782F10">
        <w:t>,</w:t>
      </w:r>
      <w:r w:rsidR="00311EB4" w:rsidRPr="00101792">
        <w:t xml:space="preserve"> </w:t>
      </w:r>
      <w:r w:rsidR="00036B14">
        <w:t>Series 2024</w:t>
      </w:r>
      <w:r w:rsidR="00782F10">
        <w:t xml:space="preserve"> (</w:t>
      </w:r>
      <w:r w:rsidR="001559EA">
        <w:t>Wood Ranch</w:t>
      </w:r>
      <w:r w:rsidR="00856125">
        <w:t xml:space="preserve"> </w:t>
      </w:r>
      <w:r w:rsidR="007C642B">
        <w:t xml:space="preserve">Assessment </w:t>
      </w:r>
      <w:r w:rsidR="006B33D2">
        <w:t xml:space="preserve">Area </w:t>
      </w:r>
      <w:r w:rsidR="001559EA">
        <w:t>No. 1</w:t>
      </w:r>
      <w:r w:rsidR="00782F10" w:rsidRPr="00101792">
        <w:t>),</w:t>
      </w:r>
      <w:r w:rsidR="00311EB4">
        <w:t xml:space="preserve"> in the total principal amount of </w:t>
      </w:r>
      <w:r w:rsidR="0063292A">
        <w:t>$[PAR AMT]</w:t>
      </w:r>
      <w:r w:rsidR="007E0127">
        <w:t xml:space="preserve"> </w:t>
      </w:r>
      <w:r w:rsidR="00311EB4">
        <w:t>(the “Bonds”)</w:t>
      </w:r>
      <w:bookmarkEnd w:id="0"/>
      <w:bookmarkEnd w:id="1"/>
      <w:r w:rsidR="00782F10">
        <w:t>; and</w:t>
      </w:r>
    </w:p>
    <w:p w14:paraId="347CFFA9" w14:textId="7BC57D55" w:rsidR="00BC21F4" w:rsidRDefault="00BC21F4" w:rsidP="00CF4B79">
      <w:pPr>
        <w:pStyle w:val="00BodyText5"/>
      </w:pPr>
      <w:r>
        <w:t xml:space="preserve">WHEREAS, the Bonds shall be payable solely </w:t>
      </w:r>
      <w:r w:rsidRPr="00C36872">
        <w:t>from (a) c</w:t>
      </w:r>
      <w:r w:rsidR="007F1C64" w:rsidRPr="00C36872">
        <w:t>ertain funds on deposit herein</w:t>
      </w:r>
      <w:r w:rsidRPr="00C36872">
        <w:t xml:space="preserve"> and (b) the levy of assessments against the properties benefited by the Improvements, and shall not constitute or give</w:t>
      </w:r>
      <w:r w:rsidR="00617239" w:rsidRPr="00C36872">
        <w:t xml:space="preserve"> </w:t>
      </w:r>
      <w:r w:rsidRPr="00C36872">
        <w:t>rise</w:t>
      </w:r>
      <w:r w:rsidR="00617239" w:rsidRPr="00C36872">
        <w:t xml:space="preserve"> </w:t>
      </w:r>
      <w:r w:rsidRPr="00C36872">
        <w:t>to</w:t>
      </w:r>
      <w:r w:rsidR="00617239" w:rsidRPr="00C36872">
        <w:t xml:space="preserve"> </w:t>
      </w:r>
      <w:r w:rsidRPr="00C36872">
        <w:t>a general obligation or general liability of the</w:t>
      </w:r>
      <w:r>
        <w:t xml:space="preserve"> Issuer, or any other political </w:t>
      </w:r>
      <w:r>
        <w:lastRenderedPageBreak/>
        <w:t>subdivision of the State of Utah, or constitute a charge against the general credit or taxing powers of the Issuer; and</w:t>
      </w:r>
    </w:p>
    <w:p w14:paraId="3A68B6FC" w14:textId="77777777" w:rsidR="00485AB5" w:rsidRDefault="00BC21F4" w:rsidP="00CF4B79">
      <w:pPr>
        <w:pStyle w:val="00BodyText5"/>
      </w:pPr>
      <w:r>
        <w:t xml:space="preserve">WHEREAS, the </w:t>
      </w:r>
      <w:r w:rsidR="00B06168">
        <w:t>Board</w:t>
      </w:r>
      <w:r>
        <w:t xml:space="preserve"> hereby determines that it is reasonable, necessary, and prudent at this time to iss</w:t>
      </w:r>
      <w:r w:rsidR="00E61A13">
        <w:t>ue the Bonds as provided herein;</w:t>
      </w:r>
    </w:p>
    <w:p w14:paraId="5E40AB0D" w14:textId="77777777" w:rsidR="00485AB5" w:rsidRDefault="00BC21F4" w:rsidP="00CF4B79">
      <w:pPr>
        <w:pStyle w:val="00BodyText5"/>
      </w:pPr>
      <w:r>
        <w:t>NOW, THEREFORE, THIS INDENTURE OF TRUST AND PLEDGE WITNESSETH:</w:t>
      </w:r>
    </w:p>
    <w:p w14:paraId="71EEF2D4" w14:textId="77777777" w:rsidR="00485AB5" w:rsidRDefault="00BC21F4" w:rsidP="00CF4B79">
      <w:pPr>
        <w:pStyle w:val="00BodyText5"/>
      </w:pPr>
      <w:r>
        <w:t>For and in consideration of the premises, the mutual covenants of the Issuer and the Trustee, the purchase from time to time of the Bonds by the Registered Owners thereof, and in order to secure the payment of the principal of and premium, if any, and interest on the Bonds according to their tenor and effect, and the performance and observance by the Issuer of all the</w:t>
      </w:r>
      <w:r w:rsidR="00617239">
        <w:t xml:space="preserve"> </w:t>
      </w:r>
      <w:r>
        <w:t>covenants expressed or implied herein and in the Bonds, the Issuer does hereby convey, assign, and pledge unto the Trustee and unto its successors in trust forever all right, title, and interest of the Issuer in and to (a) the Assessments (herein defined), (b) all moneys in funds and accounts held by the Trustee hereunder, and (c) all other rights hereinafter granted for the further securing of the Bonds, subject only to the provisions of this Indenture permitting the application thereof for the purposes and on the terms and conditions set forth in this Indenture;</w:t>
      </w:r>
    </w:p>
    <w:p w14:paraId="76E69870" w14:textId="77777777" w:rsidR="00485AB5" w:rsidRDefault="00BC21F4" w:rsidP="00CF4B79">
      <w:pPr>
        <w:pStyle w:val="00BodyText5"/>
      </w:pPr>
      <w:r>
        <w:t xml:space="preserve">TO HAVE AND TO HOLD the same with all privileges </w:t>
      </w:r>
      <w:r w:rsidR="00617239">
        <w:t xml:space="preserve">and </w:t>
      </w:r>
      <w:r>
        <w:t>appurtenances hereby and hereafter conveyed and assigned, or agreed or intended so</w:t>
      </w:r>
      <w:r w:rsidR="00617239">
        <w:t xml:space="preserve"> </w:t>
      </w:r>
      <w:r>
        <w:t>to</w:t>
      </w:r>
      <w:r w:rsidR="00617239">
        <w:t xml:space="preserve"> </w:t>
      </w:r>
      <w:r>
        <w:t>be, to</w:t>
      </w:r>
      <w:r w:rsidR="00617239">
        <w:t xml:space="preserve"> </w:t>
      </w:r>
      <w:r>
        <w:t>the Trustee and its respective successors and assigns in such trust forever;</w:t>
      </w:r>
    </w:p>
    <w:p w14:paraId="0772F069" w14:textId="77777777" w:rsidR="00485AB5" w:rsidRDefault="00BC21F4" w:rsidP="00CF4B79">
      <w:pPr>
        <w:pStyle w:val="00BodyText5"/>
      </w:pPr>
      <w:r>
        <w:t>IN TRUST NEVERTHELESS, upon the terms and trust set forth in this</w:t>
      </w:r>
      <w:r w:rsidR="00617239">
        <w:t xml:space="preserve"> </w:t>
      </w:r>
      <w:r>
        <w:t>Indenture, for the equal and proportionate benefit, security, and protection of all Registered Owners of the Bonds issued pursuant to and secured by this Indenture without privilege, priority, or distinction as to the lien or otherwise of any Bond over any other Bond by reason of time of issuance, sale, or maturity thereof or otherwise for any cause whatsoever, except as expressly provided in or permitted by this</w:t>
      </w:r>
      <w:r w:rsidR="00617239">
        <w:t xml:space="preserve"> </w:t>
      </w:r>
      <w:r>
        <w:t>Indenture;</w:t>
      </w:r>
      <w:r w:rsidR="00617239">
        <w:t xml:space="preserve"> </w:t>
      </w:r>
      <w:r>
        <w:t>and;</w:t>
      </w:r>
    </w:p>
    <w:p w14:paraId="5F7D9906" w14:textId="2E0436E8" w:rsidR="00485AB5" w:rsidRDefault="00BC21F4" w:rsidP="00CF4B79">
      <w:pPr>
        <w:pStyle w:val="00BodyText5"/>
      </w:pPr>
      <w:r>
        <w:t>PROVIDED, HOWEVER, that if the Issuer, its successors or assigns, shall well and truly pay, or cause to be paid, the principal and premium, if any, on the Bonds and</w:t>
      </w:r>
      <w:r w:rsidR="00617239">
        <w:t xml:space="preserve"> </w:t>
      </w:r>
      <w:r>
        <w:t>the interest due or to become due thereon, at the times and</w:t>
      </w:r>
      <w:r w:rsidR="00617239">
        <w:t xml:space="preserve"> </w:t>
      </w:r>
      <w:r>
        <w:t>in the manner</w:t>
      </w:r>
      <w:r w:rsidR="00617239">
        <w:t xml:space="preserve"> </w:t>
      </w:r>
      <w:r>
        <w:t>mentioned</w:t>
      </w:r>
      <w:r w:rsidR="00617239">
        <w:t xml:space="preserve"> </w:t>
      </w:r>
      <w:r>
        <w:t xml:space="preserve">in the Bonds, according to the true intent and meaning thereof, or shall provide, as permitted by this Indenture, for the payment thereof as provided in </w:t>
      </w:r>
      <w:r w:rsidR="001E1CE5">
        <w:fldChar w:fldCharType="begin"/>
      </w:r>
      <w:r w:rsidR="001E1CE5">
        <w:instrText xml:space="preserve"> REF _Ref507421814 \w \h </w:instrText>
      </w:r>
      <w:r w:rsidR="001E1CE5">
        <w:fldChar w:fldCharType="separate"/>
      </w:r>
      <w:r w:rsidR="00270E10">
        <w:t>Article X</w:t>
      </w:r>
      <w:r w:rsidR="001E1CE5">
        <w:fldChar w:fldCharType="end"/>
      </w:r>
      <w:r w:rsidR="001E1CE5">
        <w:t xml:space="preserve"> </w:t>
      </w:r>
      <w:r>
        <w:t>hereof, and shall pay or cause to be paid to the Trustee all sums of money due or to become due to it in accordance with the terms and provisions of this Indenture, then upon such final</w:t>
      </w:r>
      <w:r w:rsidR="00617239">
        <w:t xml:space="preserve"> </w:t>
      </w:r>
      <w:r>
        <w:t>payments or provisions for such payments by the Issuer, this Indenture, and the rights hereby granted, shall terminate; otherwise this Indenture shall remain in full force and effect.</w:t>
      </w:r>
    </w:p>
    <w:p w14:paraId="706473D0" w14:textId="77777777" w:rsidR="00BC21F4" w:rsidRDefault="00BC21F4" w:rsidP="007E6389">
      <w:pPr>
        <w:pStyle w:val="00BodyText5"/>
        <w:keepLines/>
      </w:pPr>
      <w:r>
        <w:t>The terms and conditions upon which the Bonds are to be executed, authenticated, delivered, secured, and accepted by all persons who from time to time shall be or become Registered Owners thereof, and the trusts and conditions upon which the Assessments are</w:t>
      </w:r>
      <w:r w:rsidR="00485AB5">
        <w:t xml:space="preserve"> </w:t>
      </w:r>
      <w:r>
        <w:t>to be held and disposed, which said trusts and conditions the Trustee hereby accepts, are as follows:</w:t>
      </w:r>
      <w:r w:rsidR="00C63CB4">
        <w:t xml:space="preserve">  </w:t>
      </w:r>
    </w:p>
    <w:p w14:paraId="58BBDD56" w14:textId="77777777" w:rsidR="00BC21F4" w:rsidRDefault="006545AE" w:rsidP="007F3848">
      <w:pPr>
        <w:pStyle w:val="Heading1"/>
      </w:pPr>
      <w:r>
        <w:lastRenderedPageBreak/>
        <w:br/>
      </w:r>
      <w:bookmarkStart w:id="2" w:name="_Toc507509130"/>
      <w:bookmarkStart w:id="3" w:name="_Toc507592553"/>
      <w:bookmarkStart w:id="4" w:name="_Toc507595156"/>
      <w:bookmarkStart w:id="5" w:name="_Toc162957084"/>
      <w:r w:rsidR="00617239">
        <w:t xml:space="preserve">DEFINITIONS; </w:t>
      </w:r>
      <w:r w:rsidR="00BC21F4">
        <w:t>AUTHORITY</w:t>
      </w:r>
      <w:bookmarkEnd w:id="2"/>
      <w:bookmarkEnd w:id="3"/>
      <w:bookmarkEnd w:id="4"/>
      <w:bookmarkEnd w:id="5"/>
    </w:p>
    <w:p w14:paraId="3A26FFF0" w14:textId="123558A7" w:rsidR="00555CF8" w:rsidRPr="00555CF8" w:rsidRDefault="00BC21F4" w:rsidP="00555CF8">
      <w:pPr>
        <w:pStyle w:val="Heading2"/>
        <w:rPr>
          <w:vanish/>
          <w:specVanish/>
        </w:rPr>
      </w:pPr>
      <w:bookmarkStart w:id="6" w:name="_Toc507509131"/>
      <w:bookmarkStart w:id="7" w:name="_Toc162957085"/>
      <w:r>
        <w:t>Definitions</w:t>
      </w:r>
      <w:bookmarkEnd w:id="6"/>
      <w:bookmarkEnd w:id="7"/>
    </w:p>
    <w:p w14:paraId="05356FE9" w14:textId="67E0DFBD" w:rsidR="00485AB5" w:rsidRPr="008A79AA" w:rsidRDefault="00782F10" w:rsidP="00555CF8">
      <w:pPr>
        <w:pStyle w:val="00BodyText5"/>
      </w:pPr>
      <w:r>
        <w:t xml:space="preserve">. </w:t>
      </w:r>
      <w:r w:rsidR="00555CF8">
        <w:t xml:space="preserve"> </w:t>
      </w:r>
      <w:r w:rsidR="00BC21F4" w:rsidRPr="008A79AA">
        <w:t>As used in this Indenture, unless the context shall otherwise require, the following terms shall have the following meanings:</w:t>
      </w:r>
    </w:p>
    <w:p w14:paraId="6E12E953" w14:textId="77777777" w:rsidR="00994D47" w:rsidRDefault="00994D47" w:rsidP="006545AE">
      <w:pPr>
        <w:pStyle w:val="00BodyText5"/>
      </w:pPr>
      <w:r>
        <w:t>“Account” means any account created pursuant to this Indenture.</w:t>
      </w:r>
    </w:p>
    <w:p w14:paraId="668E1162" w14:textId="77777777" w:rsidR="00E06A57" w:rsidRDefault="00E06A57" w:rsidP="006545AE">
      <w:pPr>
        <w:pStyle w:val="00BodyText5"/>
      </w:pPr>
      <w:r w:rsidRPr="00E06A57">
        <w:t>“Accredited Investor” means such term as defined in Rule 501(a)(i)(3) of Regulation D promulgated pursuant to the Securities Act of 1933, as amended.</w:t>
      </w:r>
    </w:p>
    <w:p w14:paraId="733DBCBB" w14:textId="157820C7" w:rsidR="00485AB5" w:rsidRDefault="00514809" w:rsidP="006545AE">
      <w:pPr>
        <w:pStyle w:val="00BodyText5"/>
      </w:pPr>
      <w:r>
        <w:t>“</w:t>
      </w:r>
      <w:r w:rsidR="00BC21F4">
        <w:t>Act</w:t>
      </w:r>
      <w:r>
        <w:t>”</w:t>
      </w:r>
      <w:r w:rsidR="00BC21F4">
        <w:t xml:space="preserve"> means</w:t>
      </w:r>
      <w:r w:rsidR="00D4180C">
        <w:t xml:space="preserve">, </w:t>
      </w:r>
      <w:r w:rsidR="00C368C2">
        <w:t>collectively</w:t>
      </w:r>
      <w:r w:rsidR="00D4180C">
        <w:t>,</w:t>
      </w:r>
      <w:r w:rsidR="00BC21F4">
        <w:t xml:space="preserve"> the Assessment Area Act, Title 11</w:t>
      </w:r>
      <w:r w:rsidR="00C368C2">
        <w:t>,</w:t>
      </w:r>
      <w:r w:rsidR="00BC21F4">
        <w:t xml:space="preserve"> Chapter 42, Utah Code Annotated 1953, as amended</w:t>
      </w:r>
      <w:r w:rsidR="00D8488D">
        <w:t>,</w:t>
      </w:r>
      <w:r w:rsidR="00D4180C">
        <w:t xml:space="preserve"> the Public Infrastructure District Act, Title 17</w:t>
      </w:r>
      <w:r w:rsidR="00707CAB">
        <w:t>D</w:t>
      </w:r>
      <w:r w:rsidR="00D4180C">
        <w:t xml:space="preserve">, Chapter </w:t>
      </w:r>
      <w:r w:rsidR="00707CAB">
        <w:t>4</w:t>
      </w:r>
      <w:r w:rsidR="00D4180C">
        <w:t>,</w:t>
      </w:r>
      <w:r w:rsidR="00D4180C" w:rsidRPr="00D4180C">
        <w:t xml:space="preserve"> </w:t>
      </w:r>
      <w:r w:rsidR="00D4180C">
        <w:t>Utah Code Annotated 1953, as amended</w:t>
      </w:r>
      <w:r w:rsidR="00C368C2">
        <w:t xml:space="preserve">, the </w:t>
      </w:r>
      <w:r w:rsidR="00C368C2" w:rsidRPr="00C368C2">
        <w:t>Limited Purpose Local Government Entities</w:t>
      </w:r>
      <w:r w:rsidR="00C368C2">
        <w:t>—</w:t>
      </w:r>
      <w:r w:rsidR="00C368C2" w:rsidRPr="00C368C2">
        <w:t>Local Districts</w:t>
      </w:r>
      <w:r w:rsidR="00C368C2">
        <w:t>, Title 17B, Chapter 1,</w:t>
      </w:r>
      <w:r w:rsidR="00C368C2" w:rsidRPr="00C368C2">
        <w:t xml:space="preserve"> </w:t>
      </w:r>
      <w:r w:rsidR="00C368C2">
        <w:t xml:space="preserve">Utah Code Annotated 1953, as amended, </w:t>
      </w:r>
      <w:r w:rsidR="00C368C2" w:rsidRPr="00C368C2">
        <w:t xml:space="preserve">and the </w:t>
      </w:r>
      <w:r w:rsidR="00C368C2">
        <w:t>Local Government Bonding</w:t>
      </w:r>
      <w:r w:rsidR="00C368C2" w:rsidRPr="00C368C2">
        <w:t xml:space="preserve"> Act, Title 1</w:t>
      </w:r>
      <w:r w:rsidR="00C368C2">
        <w:t>1</w:t>
      </w:r>
      <w:r w:rsidR="00C368C2" w:rsidRPr="00C368C2">
        <w:t xml:space="preserve">, Chapter </w:t>
      </w:r>
      <w:r w:rsidR="00C368C2">
        <w:t>1</w:t>
      </w:r>
      <w:r w:rsidR="00C368C2" w:rsidRPr="00C368C2">
        <w:t>4, Utah Code</w:t>
      </w:r>
      <w:r w:rsidR="00C368C2">
        <w:t xml:space="preserve"> Annotated 1953, as amended.</w:t>
      </w:r>
    </w:p>
    <w:p w14:paraId="227E53DD" w14:textId="7B7217D8" w:rsidR="00485AB5" w:rsidRDefault="00514809" w:rsidP="00CF4B79">
      <w:pPr>
        <w:pStyle w:val="00BodyText5"/>
      </w:pPr>
      <w:r>
        <w:t>“</w:t>
      </w:r>
      <w:r w:rsidR="00617239">
        <w:t>Additional Bonds</w:t>
      </w:r>
      <w:r>
        <w:t>”</w:t>
      </w:r>
      <w:r w:rsidR="00617239">
        <w:t xml:space="preserve"> means all bonds issued </w:t>
      </w:r>
      <w:r w:rsidR="00BC21F4">
        <w:t>under this</w:t>
      </w:r>
      <w:r w:rsidR="00617239">
        <w:t xml:space="preserve"> </w:t>
      </w:r>
      <w:r w:rsidR="00BC21F4">
        <w:t>Indenture</w:t>
      </w:r>
      <w:r w:rsidR="00617239">
        <w:t xml:space="preserve"> </w:t>
      </w:r>
      <w:r w:rsidR="00BC21F4">
        <w:t>other than</w:t>
      </w:r>
      <w:r w:rsidR="00617239">
        <w:t xml:space="preserve"> </w:t>
      </w:r>
      <w:r w:rsidR="00BC21F4">
        <w:t>the</w:t>
      </w:r>
      <w:r w:rsidR="00337BCF">
        <w:t xml:space="preserve"> </w:t>
      </w:r>
      <w:r w:rsidR="00BC21F4">
        <w:t>Bonds.</w:t>
      </w:r>
    </w:p>
    <w:p w14:paraId="6363F78F" w14:textId="4C5A7EA7" w:rsidR="00485AB5" w:rsidRDefault="00514809" w:rsidP="00CF4B79">
      <w:pPr>
        <w:pStyle w:val="00BodyText5"/>
      </w:pPr>
      <w:r>
        <w:t>“</w:t>
      </w:r>
      <w:r w:rsidR="00BC21F4">
        <w:t>Administrative Costs Account</w:t>
      </w:r>
      <w:r>
        <w:t>”</w:t>
      </w:r>
      <w:r w:rsidR="00BC21F4">
        <w:t xml:space="preserve"> means the Administrative Costs Account established within the Bond Fund pursuant to </w:t>
      </w:r>
      <w:r w:rsidR="00813590">
        <w:fldChar w:fldCharType="begin"/>
      </w:r>
      <w:r w:rsidR="00813590">
        <w:instrText xml:space="preserve"> REF _Ref507420066 \r \h </w:instrText>
      </w:r>
      <w:r w:rsidR="00813590">
        <w:fldChar w:fldCharType="separate"/>
      </w:r>
      <w:r w:rsidR="00270E10">
        <w:t>Section 4.3</w:t>
      </w:r>
      <w:r w:rsidR="00813590">
        <w:fldChar w:fldCharType="end"/>
      </w:r>
      <w:r w:rsidR="00813590">
        <w:t xml:space="preserve"> </w:t>
      </w:r>
      <w:r w:rsidR="00BC21F4">
        <w:t>herein.</w:t>
      </w:r>
    </w:p>
    <w:p w14:paraId="46B9B9EA" w14:textId="7CF5184E" w:rsidR="00670DB0" w:rsidRDefault="00670DB0" w:rsidP="00CF4B79">
      <w:pPr>
        <w:pStyle w:val="00BodyText5"/>
      </w:pPr>
      <w:r w:rsidRPr="00670DB0">
        <w:t xml:space="preserve">“Administrative Expenses” means the reasonable fees and expenses of the Trustee and an amount reasonably determined by the </w:t>
      </w:r>
      <w:r>
        <w:t>Issuer</w:t>
      </w:r>
      <w:r w:rsidRPr="00670DB0">
        <w:t xml:space="preserve"> as being necessary to pay the </w:t>
      </w:r>
      <w:r>
        <w:t>Issuer</w:t>
      </w:r>
      <w:r w:rsidRPr="00670DB0">
        <w:t xml:space="preserve">’s expenses reasonably incurred in connection with the administration and operation of the </w:t>
      </w:r>
      <w:r>
        <w:t>Issuer</w:t>
      </w:r>
      <w:r w:rsidRPr="00670DB0">
        <w:t xml:space="preserve">, including accounting fees, audit expenses, legal fees, insurance premiums, management expenses, board member compensation, and generally all expenses, under which generally accepted accounting practices are properly allocable to administration; however, with respect to any fees or expenses of the </w:t>
      </w:r>
      <w:r>
        <w:t>Issuer</w:t>
      </w:r>
      <w:r w:rsidRPr="00670DB0">
        <w:t xml:space="preserve">, only such expenses as are reasonably and properly necessary to the efficient administration and operation of the </w:t>
      </w:r>
      <w:r>
        <w:t>Issuer</w:t>
      </w:r>
      <w:r w:rsidRPr="00670DB0">
        <w:t xml:space="preserve"> and permitted under the Act shall be included</w:t>
      </w:r>
      <w:r>
        <w:t>.</w:t>
      </w:r>
    </w:p>
    <w:p w14:paraId="0D1D2496" w14:textId="77777777" w:rsidR="007674DC" w:rsidRDefault="007674DC" w:rsidP="00CF4B79">
      <w:pPr>
        <w:pStyle w:val="00BodyText5"/>
      </w:pPr>
      <w:r w:rsidRPr="007674DC">
        <w:t>“Aggregate</w:t>
      </w:r>
      <w:r>
        <w:t xml:space="preserve"> Annual Debt Service</w:t>
      </w:r>
      <w:r w:rsidRPr="007674DC">
        <w:t xml:space="preserve">” means the total </w:t>
      </w:r>
      <w:r>
        <w:t>d</w:t>
      </w:r>
      <w:r w:rsidRPr="007674DC">
        <w:t xml:space="preserve">ebt </w:t>
      </w:r>
      <w:r>
        <w:t>s</w:t>
      </w:r>
      <w:r w:rsidRPr="007674DC">
        <w:t>ervice</w:t>
      </w:r>
      <w:r>
        <w:t xml:space="preserve"> </w:t>
      </w:r>
      <w:r w:rsidRPr="007674DC">
        <w:t>for any one Bond Fund Year (or other specific period) on all Bonds</w:t>
      </w:r>
      <w:r>
        <w:t xml:space="preserve"> and Additional Bonds</w:t>
      </w:r>
      <w:r w:rsidRPr="007674DC">
        <w:t xml:space="preserve"> Outstanding or any specified portion thereof.</w:t>
      </w:r>
    </w:p>
    <w:p w14:paraId="596D6C2A" w14:textId="6C9F7B33" w:rsidR="00485AB5" w:rsidRDefault="00514809" w:rsidP="00CF4B79">
      <w:pPr>
        <w:pStyle w:val="00BodyText5"/>
      </w:pPr>
      <w:r>
        <w:t>“</w:t>
      </w:r>
      <w:r w:rsidR="00BC21F4">
        <w:t>Assessment Fund</w:t>
      </w:r>
      <w:r>
        <w:t>”</w:t>
      </w:r>
      <w:r w:rsidR="00BC21F4">
        <w:t xml:space="preserve"> means the </w:t>
      </w:r>
      <w:r w:rsidR="001559EA">
        <w:t>Wood Ranch</w:t>
      </w:r>
      <w:r w:rsidR="0063292A">
        <w:t xml:space="preserve"> Public Infrastructure District</w:t>
      </w:r>
      <w:r w:rsidR="00566F10">
        <w:t xml:space="preserve"> </w:t>
      </w:r>
      <w:r w:rsidR="001559EA">
        <w:t>Wood Ranch</w:t>
      </w:r>
      <w:r w:rsidR="00856125">
        <w:t xml:space="preserve"> </w:t>
      </w:r>
      <w:r w:rsidR="007C642B">
        <w:t xml:space="preserve">Assessment </w:t>
      </w:r>
      <w:r w:rsidR="006B33D2">
        <w:t xml:space="preserve">Area </w:t>
      </w:r>
      <w:r w:rsidR="001559EA">
        <w:t>No. 1</w:t>
      </w:r>
      <w:r w:rsidR="00BC21F4">
        <w:t xml:space="preserve"> Assessment Fund created in </w:t>
      </w:r>
      <w:r w:rsidR="001E1CE5">
        <w:fldChar w:fldCharType="begin"/>
      </w:r>
      <w:r w:rsidR="001E1CE5">
        <w:instrText xml:space="preserve"> REF _Ref507421861 \w \h </w:instrText>
      </w:r>
      <w:r w:rsidR="001E1CE5">
        <w:fldChar w:fldCharType="separate"/>
      </w:r>
      <w:r w:rsidR="00270E10">
        <w:t>Section 4.1</w:t>
      </w:r>
      <w:r w:rsidR="001E1CE5">
        <w:fldChar w:fldCharType="end"/>
      </w:r>
      <w:r w:rsidR="001E1CE5">
        <w:t xml:space="preserve"> </w:t>
      </w:r>
      <w:r w:rsidR="00BC21F4">
        <w:t>hereof to be held and administered by the Issuer.</w:t>
      </w:r>
    </w:p>
    <w:p w14:paraId="6DB274A0" w14:textId="278F2184" w:rsidR="002E0159" w:rsidRDefault="002E0159" w:rsidP="00CF4B79">
      <w:pPr>
        <w:pStyle w:val="00BodyText5"/>
      </w:pPr>
      <w:r w:rsidRPr="002E0159">
        <w:t xml:space="preserve">“Assessment Ordinance” means the assessment ordinance of the Issuer dated as of </w:t>
      </w:r>
      <w:r w:rsidR="006375D9">
        <w:t>April 24</w:t>
      </w:r>
      <w:r w:rsidR="00856125">
        <w:t xml:space="preserve">, </w:t>
      </w:r>
      <w:r w:rsidR="00036B14">
        <w:t>202</w:t>
      </w:r>
      <w:r w:rsidR="006B33D2">
        <w:t>4</w:t>
      </w:r>
      <w:r w:rsidR="00D93243">
        <w:t xml:space="preserve">, </w:t>
      </w:r>
      <w:r w:rsidRPr="002E0159">
        <w:t xml:space="preserve">levying assessments against benefited properties within the </w:t>
      </w:r>
      <w:r w:rsidR="001559EA">
        <w:t>Wood Ranch</w:t>
      </w:r>
      <w:r w:rsidR="00856125">
        <w:t xml:space="preserve"> </w:t>
      </w:r>
      <w:r w:rsidR="007C642B">
        <w:t xml:space="preserve">Assessment </w:t>
      </w:r>
      <w:r w:rsidR="006B33D2">
        <w:t xml:space="preserve">Area </w:t>
      </w:r>
      <w:r w:rsidR="001559EA">
        <w:t>No. 1</w:t>
      </w:r>
      <w:r w:rsidRPr="002E0159">
        <w:t xml:space="preserve"> and all </w:t>
      </w:r>
      <w:r w:rsidR="005E10BE">
        <w:t>a</w:t>
      </w:r>
      <w:r w:rsidRPr="002E0159">
        <w:t xml:space="preserve">mendments </w:t>
      </w:r>
      <w:r w:rsidR="005E10BE">
        <w:t>thereto</w:t>
      </w:r>
      <w:r w:rsidRPr="002E0159">
        <w:t>.</w:t>
      </w:r>
    </w:p>
    <w:p w14:paraId="6FDCD90D" w14:textId="718FA399" w:rsidR="00880A9B" w:rsidRDefault="00880A9B" w:rsidP="00CF4B79">
      <w:pPr>
        <w:pStyle w:val="00BodyText5"/>
      </w:pPr>
      <w:r>
        <w:t xml:space="preserve">“Assessment Prepayment” </w:t>
      </w:r>
      <w:r w:rsidRPr="00880A9B">
        <w:t>means an amount received by the Issuer constituting the full or partial prepayment of Assessments due with respect to any property, whether or not mandated to be prepaid, all in accordance with the provisions of the Assessment Ordinance.</w:t>
      </w:r>
    </w:p>
    <w:p w14:paraId="4F5650A8" w14:textId="2CDD8083" w:rsidR="00880A9B" w:rsidRDefault="00880A9B" w:rsidP="00880A9B">
      <w:pPr>
        <w:pStyle w:val="00BodyText5"/>
      </w:pPr>
      <w:r>
        <w:lastRenderedPageBreak/>
        <w:t xml:space="preserve">“Assessments” means those assessments levied and received under the Assessment Ordinance against certain properties within the </w:t>
      </w:r>
      <w:r w:rsidR="001559EA">
        <w:t>Wood Ranch</w:t>
      </w:r>
      <w:r>
        <w:t xml:space="preserve"> Assessment Area </w:t>
      </w:r>
      <w:r w:rsidR="001559EA">
        <w:t>No. 1</w:t>
      </w:r>
      <w:r>
        <w:t xml:space="preserve"> benefited by the Improvements.</w:t>
      </w:r>
    </w:p>
    <w:p w14:paraId="0AB7C0D2" w14:textId="2060B87C" w:rsidR="00485AB5" w:rsidRDefault="00514809" w:rsidP="00CF4B79">
      <w:pPr>
        <w:pStyle w:val="00BodyText5"/>
      </w:pPr>
      <w:r>
        <w:t>“</w:t>
      </w:r>
      <w:r w:rsidR="00BC21F4">
        <w:t>Authorized Representative</w:t>
      </w:r>
      <w:r>
        <w:t>”</w:t>
      </w:r>
      <w:r w:rsidR="00BC21F4">
        <w:t xml:space="preserve"> means each of the </w:t>
      </w:r>
      <w:r w:rsidR="008E4010">
        <w:t>Chair</w:t>
      </w:r>
      <w:r w:rsidR="006E7756">
        <w:t xml:space="preserve">, </w:t>
      </w:r>
      <w:r w:rsidR="003678C3">
        <w:t>Vice Chair/</w:t>
      </w:r>
      <w:r w:rsidR="00566F10">
        <w:t>Treasurer</w:t>
      </w:r>
      <w:r w:rsidR="006E7756">
        <w:t xml:space="preserve">, </w:t>
      </w:r>
      <w:r w:rsidR="005A3335">
        <w:t xml:space="preserve">and </w:t>
      </w:r>
      <w:r w:rsidR="00B658FA">
        <w:t>Clerk/Secretary</w:t>
      </w:r>
      <w:r w:rsidR="005A3335">
        <w:t xml:space="preserve"> </w:t>
      </w:r>
      <w:r w:rsidR="00BC21F4">
        <w:t xml:space="preserve">of the Issuer or any other person duly authorized by the </w:t>
      </w:r>
      <w:r w:rsidR="00B06168">
        <w:t>Board</w:t>
      </w:r>
      <w:r w:rsidR="00BC21F4">
        <w:t xml:space="preserve"> to act as the Authorized Representative of </w:t>
      </w:r>
      <w:r w:rsidR="00261014">
        <w:t xml:space="preserve">the </w:t>
      </w:r>
      <w:r w:rsidR="00687090">
        <w:t>Issuer</w:t>
      </w:r>
      <w:r w:rsidR="00BC21F4">
        <w:t xml:space="preserve"> hereunder.</w:t>
      </w:r>
    </w:p>
    <w:p w14:paraId="399226F8" w14:textId="26305B2F" w:rsidR="003A1E1C" w:rsidRDefault="003A1E1C" w:rsidP="00CF4B79">
      <w:pPr>
        <w:pStyle w:val="00BodyText5"/>
      </w:pPr>
      <w:r w:rsidRPr="003A1E1C">
        <w:t>“Beneficial Owner” means any person for which a Participant acquires an interest in the Bonds.</w:t>
      </w:r>
    </w:p>
    <w:p w14:paraId="5C78D04B" w14:textId="53596886" w:rsidR="00A77256" w:rsidRDefault="00A77256" w:rsidP="00A77256">
      <w:pPr>
        <w:pStyle w:val="00BodyText5"/>
      </w:pPr>
      <w:r>
        <w:t xml:space="preserve">“Board” means the Board of </w:t>
      </w:r>
      <w:r w:rsidR="00F16BC6">
        <w:t>Trustees</w:t>
      </w:r>
      <w:r w:rsidR="00664950">
        <w:t xml:space="preserve"> </w:t>
      </w:r>
      <w:r>
        <w:t xml:space="preserve">of the </w:t>
      </w:r>
      <w:r w:rsidR="001559EA">
        <w:t>Wood Ranch</w:t>
      </w:r>
      <w:r w:rsidR="0063292A">
        <w:t xml:space="preserve"> Public Infrastructure District</w:t>
      </w:r>
      <w:r w:rsidR="00664950">
        <w:t xml:space="preserve">.  </w:t>
      </w:r>
    </w:p>
    <w:p w14:paraId="466CF3A2" w14:textId="211C765A" w:rsidR="00FD12AC" w:rsidRDefault="00FD12AC" w:rsidP="00CF4B79">
      <w:pPr>
        <w:pStyle w:val="00BodyText5"/>
      </w:pPr>
      <w:r>
        <w:t xml:space="preserve">“Bond Counsel” means Gilmore &amp; Bell, P.C., or another </w:t>
      </w:r>
      <w:r w:rsidR="00E56C43">
        <w:t xml:space="preserve">attorney or firm of attorneys of </w:t>
      </w:r>
      <w:r>
        <w:t>nationally recognized</w:t>
      </w:r>
      <w:r w:rsidR="00E56C43">
        <w:t xml:space="preserve"> standing in matters pertaining to the tax-exempt nature of interest on municipal bonds</w:t>
      </w:r>
      <w:r>
        <w:t>.</w:t>
      </w:r>
    </w:p>
    <w:p w14:paraId="5CCB624B" w14:textId="095EDF18" w:rsidR="00485AB5" w:rsidRDefault="00514809" w:rsidP="00CF4B79">
      <w:pPr>
        <w:pStyle w:val="00BodyText5"/>
      </w:pPr>
      <w:r>
        <w:t>“</w:t>
      </w:r>
      <w:r w:rsidR="00BC21F4">
        <w:t>Bond Fund</w:t>
      </w:r>
      <w:r>
        <w:t>”</w:t>
      </w:r>
      <w:r w:rsidR="00BC21F4">
        <w:t xml:space="preserve"> means the </w:t>
      </w:r>
      <w:r w:rsidR="001559EA">
        <w:t>Wood Ranch</w:t>
      </w:r>
      <w:r w:rsidR="0063292A">
        <w:t xml:space="preserve"> Public Infrastructure District</w:t>
      </w:r>
      <w:r w:rsidR="00664950">
        <w:t xml:space="preserve"> </w:t>
      </w:r>
      <w:r w:rsidR="001559EA">
        <w:t>Wood Ranch</w:t>
      </w:r>
      <w:r w:rsidR="00856125">
        <w:t xml:space="preserve"> </w:t>
      </w:r>
      <w:r w:rsidR="007C642B">
        <w:t xml:space="preserve">Assessment </w:t>
      </w:r>
      <w:r w:rsidR="006B33D2">
        <w:t xml:space="preserve">Area </w:t>
      </w:r>
      <w:r w:rsidR="001559EA">
        <w:t>No. 1</w:t>
      </w:r>
      <w:r w:rsidR="00BC21F4">
        <w:t xml:space="preserve"> Bond Fund created in</w:t>
      </w:r>
      <w:r w:rsidR="002D7D91">
        <w:t xml:space="preserve"> </w:t>
      </w:r>
      <w:r w:rsidR="002D7D91">
        <w:fldChar w:fldCharType="begin"/>
      </w:r>
      <w:r w:rsidR="002D7D91">
        <w:instrText xml:space="preserve"> REF _Ref507420066 \w \h </w:instrText>
      </w:r>
      <w:r w:rsidR="002D7D91">
        <w:fldChar w:fldCharType="separate"/>
      </w:r>
      <w:r w:rsidR="00270E10">
        <w:t>Section 4.3</w:t>
      </w:r>
      <w:r w:rsidR="002D7D91">
        <w:fldChar w:fldCharType="end"/>
      </w:r>
      <w:r w:rsidR="002D7D91">
        <w:t xml:space="preserve"> </w:t>
      </w:r>
      <w:r w:rsidR="00BC21F4">
        <w:t xml:space="preserve">hereof to be held by the Trustee and administered pursuant to </w:t>
      </w:r>
      <w:r w:rsidR="002D7D91">
        <w:fldChar w:fldCharType="begin"/>
      </w:r>
      <w:r w:rsidR="002D7D91">
        <w:instrText xml:space="preserve"> REF _Ref507422048 \w \h </w:instrText>
      </w:r>
      <w:r w:rsidR="002D7D91">
        <w:fldChar w:fldCharType="separate"/>
      </w:r>
      <w:r w:rsidR="00270E10">
        <w:t>Section 5.2</w:t>
      </w:r>
      <w:r w:rsidR="002D7D91">
        <w:fldChar w:fldCharType="end"/>
      </w:r>
      <w:r w:rsidR="002D7D91">
        <w:t xml:space="preserve"> </w:t>
      </w:r>
      <w:r w:rsidR="00BC21F4">
        <w:t>hereof.</w:t>
      </w:r>
    </w:p>
    <w:p w14:paraId="0186CC4A" w14:textId="3F05DE34" w:rsidR="00485AB5" w:rsidRDefault="00514809" w:rsidP="00CF4B79">
      <w:pPr>
        <w:pStyle w:val="00BodyText5"/>
      </w:pPr>
      <w:r>
        <w:t>“</w:t>
      </w:r>
      <w:r w:rsidR="00BC21F4">
        <w:t>Bond Fund Year</w:t>
      </w:r>
      <w:r>
        <w:t>”</w:t>
      </w:r>
      <w:r w:rsidR="00BC21F4">
        <w:t xml:space="preserve"> means the 12-month period beginning </w:t>
      </w:r>
      <w:r w:rsidR="0003613A">
        <w:t>January</w:t>
      </w:r>
      <w:r w:rsidR="00617239">
        <w:t xml:space="preserve"> </w:t>
      </w:r>
      <w:r w:rsidR="00BC21F4">
        <w:t xml:space="preserve">l of each year and ending the next succeeding </w:t>
      </w:r>
      <w:r w:rsidR="0003613A">
        <w:t>December 31</w:t>
      </w:r>
      <w:r w:rsidR="00BC21F4">
        <w:t xml:space="preserve">, except that the first Bond Fund Year shall begin on the date of delivery of the Bonds and shall end on the next succeeding </w:t>
      </w:r>
      <w:r w:rsidR="0003613A">
        <w:t>December</w:t>
      </w:r>
      <w:r w:rsidR="00AA66CB">
        <w:t> </w:t>
      </w:r>
      <w:r w:rsidR="0003613A">
        <w:t>31</w:t>
      </w:r>
      <w:r w:rsidR="00BC21F4">
        <w:t>.</w:t>
      </w:r>
    </w:p>
    <w:p w14:paraId="01C06FC4" w14:textId="4C4C8DDC" w:rsidR="001E285C" w:rsidRDefault="001E285C" w:rsidP="00CF4B79">
      <w:pPr>
        <w:pStyle w:val="00BodyText5"/>
      </w:pPr>
      <w:r w:rsidRPr="001E285C">
        <w:t xml:space="preserve">“Bond Purchase Agreement” means the Bond Purchase Agreement dated </w:t>
      </w:r>
      <w:r w:rsidR="003D49F5">
        <w:rPr>
          <w:szCs w:val="22"/>
        </w:rPr>
        <w:t>[PRICING DATE]</w:t>
      </w:r>
      <w:r w:rsidRPr="001E285C">
        <w:t xml:space="preserve">, </w:t>
      </w:r>
      <w:r w:rsidR="00036B14">
        <w:t>202</w:t>
      </w:r>
      <w:r w:rsidR="007803BA">
        <w:t>4</w:t>
      </w:r>
      <w:r w:rsidRPr="001E285C">
        <w:t xml:space="preserve">, wherein the Issuer has agreed to </w:t>
      </w:r>
      <w:r w:rsidR="00782F10">
        <w:t xml:space="preserve">sell </w:t>
      </w:r>
      <w:r w:rsidRPr="001E285C">
        <w:t xml:space="preserve">the Bonds </w:t>
      </w:r>
      <w:r w:rsidR="00782F10">
        <w:t xml:space="preserve">to </w:t>
      </w:r>
      <w:r w:rsidRPr="001E285C">
        <w:t xml:space="preserve">the </w:t>
      </w:r>
      <w:r w:rsidR="005020AC">
        <w:t>Underwriter</w:t>
      </w:r>
      <w:r w:rsidRPr="001E285C">
        <w:t xml:space="preserve"> upon certain terms contained therein.</w:t>
      </w:r>
    </w:p>
    <w:p w14:paraId="2B57DBB8" w14:textId="2EFE5F4E" w:rsidR="00485AB5" w:rsidRDefault="00514809" w:rsidP="00CF4B79">
      <w:pPr>
        <w:pStyle w:val="00BodyText5"/>
      </w:pPr>
      <w:r>
        <w:t>“</w:t>
      </w:r>
      <w:r w:rsidR="00BC21F4">
        <w:t>Bond Registrar</w:t>
      </w:r>
      <w:r>
        <w:t>”</w:t>
      </w:r>
      <w:r w:rsidR="00BC21F4">
        <w:t xml:space="preserve"> means the Trustee (or other party designated as </w:t>
      </w:r>
      <w:r w:rsidR="00C368C2">
        <w:t xml:space="preserve">Bond </w:t>
      </w:r>
      <w:r w:rsidR="00BC21F4">
        <w:t>Registrar by Supplemental Indenture) appointed as the initial registrar for the Bonds pursuant to</w:t>
      </w:r>
      <w:r w:rsidR="002D7D91">
        <w:t xml:space="preserve"> </w:t>
      </w:r>
      <w:r w:rsidR="002D7D91">
        <w:fldChar w:fldCharType="begin"/>
      </w:r>
      <w:r w:rsidR="002D7D91">
        <w:instrText xml:space="preserve"> REF _Ref507422801 \w \h </w:instrText>
      </w:r>
      <w:r w:rsidR="002D7D91">
        <w:fldChar w:fldCharType="separate"/>
      </w:r>
      <w:r w:rsidR="00270E10">
        <w:t>Section 11.7</w:t>
      </w:r>
      <w:r w:rsidR="002D7D91">
        <w:fldChar w:fldCharType="end"/>
      </w:r>
      <w:r w:rsidR="00BC21F4">
        <w:t xml:space="preserve"> hereof, and any additional or successor registrar appointed pursuant hereto.</w:t>
      </w:r>
    </w:p>
    <w:p w14:paraId="6494FB75" w14:textId="7E387DF7" w:rsidR="004219FB" w:rsidRDefault="004219FB" w:rsidP="004219FB">
      <w:pPr>
        <w:pStyle w:val="00BodyText5"/>
      </w:pPr>
      <w:r>
        <w:t xml:space="preserve">“Bondholder,” “Bondowner,” “Registered Owner,” or “Owner” means the </w:t>
      </w:r>
      <w:r w:rsidR="00994D47" w:rsidRPr="00994D47">
        <w:t>person or persons in whose name or names any Bond or Additional Bond is registered</w:t>
      </w:r>
      <w:r>
        <w:t>.</w:t>
      </w:r>
    </w:p>
    <w:p w14:paraId="47331908" w14:textId="229320E6" w:rsidR="003C2BF2" w:rsidRDefault="003C2BF2" w:rsidP="003C2BF2">
      <w:pPr>
        <w:pStyle w:val="00BodyText5"/>
      </w:pPr>
      <w:r>
        <w:t>“Bonds” means</w:t>
      </w:r>
      <w:r w:rsidRPr="004219FB">
        <w:t xml:space="preserve"> the </w:t>
      </w:r>
      <w:r w:rsidR="001559EA">
        <w:t>Wood Ranch</w:t>
      </w:r>
      <w:r w:rsidR="0063292A">
        <w:t xml:space="preserve"> Public Infrastructure District</w:t>
      </w:r>
      <w:r w:rsidR="00664950">
        <w:t xml:space="preserve"> </w:t>
      </w:r>
      <w:r w:rsidR="0063292A">
        <w:t>$[PAR AMT]</w:t>
      </w:r>
      <w:r w:rsidRPr="004219FB">
        <w:t xml:space="preserve"> </w:t>
      </w:r>
      <w:r w:rsidRPr="00782F10">
        <w:t xml:space="preserve">Special </w:t>
      </w:r>
      <w:r w:rsidR="00B3630C">
        <w:t>Assessment Bond</w:t>
      </w:r>
      <w:r w:rsidRPr="00782F10">
        <w:t xml:space="preserve">s, </w:t>
      </w:r>
      <w:r w:rsidR="00036B14">
        <w:t>Series 2024</w:t>
      </w:r>
      <w:r w:rsidRPr="00782F10">
        <w:t xml:space="preserve"> (</w:t>
      </w:r>
      <w:r w:rsidR="001559EA">
        <w:t>Wood Ranch</w:t>
      </w:r>
      <w:r w:rsidR="00856125">
        <w:t xml:space="preserve"> </w:t>
      </w:r>
      <w:r w:rsidR="007C642B">
        <w:t xml:space="preserve">Assessment </w:t>
      </w:r>
      <w:r w:rsidR="006B33D2">
        <w:t xml:space="preserve">Area </w:t>
      </w:r>
      <w:r w:rsidR="001559EA">
        <w:t>No. 1</w:t>
      </w:r>
      <w:r w:rsidRPr="00782F10">
        <w:t xml:space="preserve">), </w:t>
      </w:r>
      <w:r w:rsidRPr="004219FB">
        <w:t>authorized for issuance herein.</w:t>
      </w:r>
    </w:p>
    <w:p w14:paraId="36155ACB" w14:textId="42E7F19C" w:rsidR="00485AB5" w:rsidRDefault="00514809" w:rsidP="00CF4B79">
      <w:pPr>
        <w:pStyle w:val="00BodyText5"/>
      </w:pPr>
      <w:r>
        <w:t>“</w:t>
      </w:r>
      <w:r w:rsidR="00BC21F4">
        <w:t>Business Day</w:t>
      </w:r>
      <w:r>
        <w:t>”</w:t>
      </w:r>
      <w:r w:rsidR="00BC21F4">
        <w:t xml:space="preserve"> means any day except Saturday or Sunday on which banking business is transacted, but not including any day on which banks are authorized to be closed in </w:t>
      </w:r>
      <w:r w:rsidR="00261014">
        <w:t xml:space="preserve">the </w:t>
      </w:r>
      <w:r w:rsidR="00687090">
        <w:t>city</w:t>
      </w:r>
      <w:r w:rsidR="00BC21F4">
        <w:t xml:space="preserve"> in which the Trustee has its Principal Corporate Trust Office.</w:t>
      </w:r>
      <w:r w:rsidR="001843EA">
        <w:t xml:space="preserve">  </w:t>
      </w:r>
    </w:p>
    <w:p w14:paraId="572CB3BB" w14:textId="56AEDC56" w:rsidR="001843EA" w:rsidRDefault="001843EA" w:rsidP="00CF4B79">
      <w:pPr>
        <w:pStyle w:val="00BodyText5"/>
      </w:pPr>
      <w:r w:rsidRPr="001843EA">
        <w:t>“Cede” means Cede &amp; Co., the nominee of DTC as record owner of the Bonds, or any successor nominee of DTC with respect to the Bonds.</w:t>
      </w:r>
    </w:p>
    <w:p w14:paraId="43FE64A6" w14:textId="5AE9EAC5" w:rsidR="008142F4" w:rsidRDefault="00261014" w:rsidP="008142F4">
      <w:pPr>
        <w:pStyle w:val="00BodyText5"/>
      </w:pPr>
      <w:r>
        <w:t xml:space="preserve">“Chair” means the Chair of the </w:t>
      </w:r>
      <w:r w:rsidR="00B06168">
        <w:t>Board</w:t>
      </w:r>
      <w:r>
        <w:t xml:space="preserve">. </w:t>
      </w:r>
    </w:p>
    <w:p w14:paraId="45F3FC8A" w14:textId="21DBC762" w:rsidR="00BC21F4" w:rsidRDefault="00514809" w:rsidP="00CF4B79">
      <w:pPr>
        <w:pStyle w:val="00BodyText5"/>
      </w:pPr>
      <w:r>
        <w:lastRenderedPageBreak/>
        <w:t>“</w:t>
      </w:r>
      <w:r w:rsidR="00BC21F4">
        <w:t>Code</w:t>
      </w:r>
      <w:r>
        <w:t>”</w:t>
      </w:r>
      <w:r w:rsidR="00BC21F4">
        <w:t xml:space="preserve"> means the Internal Revenue Code of 1986, as amended</w:t>
      </w:r>
      <w:r w:rsidR="00994D47">
        <w:t xml:space="preserve">, </w:t>
      </w:r>
      <w:r w:rsidR="00994D47" w:rsidRPr="00994D47">
        <w:t>and any Regulations, rulings, judicial decisions, and notices, announcements, and other releases of the United States Treasury Department or Internal Revenue Service interpreting and construing it</w:t>
      </w:r>
      <w:r w:rsidR="00BC21F4">
        <w:t>.</w:t>
      </w:r>
    </w:p>
    <w:p w14:paraId="3C2C15B2" w14:textId="31C12A82" w:rsidR="00BC21F4" w:rsidRDefault="00514809" w:rsidP="00CF4B79">
      <w:pPr>
        <w:pStyle w:val="00BodyText5"/>
      </w:pPr>
      <w:r>
        <w:t>“</w:t>
      </w:r>
      <w:r w:rsidR="00BC21F4">
        <w:t>Construction Fund</w:t>
      </w:r>
      <w:r>
        <w:t>”</w:t>
      </w:r>
      <w:r w:rsidR="00BC21F4">
        <w:t xml:space="preserve"> means </w:t>
      </w:r>
      <w:r w:rsidR="00B63E78">
        <w:t xml:space="preserve">the </w:t>
      </w:r>
      <w:r w:rsidR="001559EA">
        <w:t>Wood Ranch</w:t>
      </w:r>
      <w:r w:rsidR="0063292A">
        <w:t xml:space="preserve"> Public Infrastructure District</w:t>
      </w:r>
      <w:r w:rsidR="00BC21F4">
        <w:t xml:space="preserve"> </w:t>
      </w:r>
      <w:r w:rsidR="001559EA">
        <w:t>Wood Ranch</w:t>
      </w:r>
      <w:r w:rsidR="00856125">
        <w:t xml:space="preserve"> </w:t>
      </w:r>
      <w:r w:rsidR="007C642B">
        <w:t xml:space="preserve">Assessment </w:t>
      </w:r>
      <w:r w:rsidR="006B33D2">
        <w:t xml:space="preserve">Area </w:t>
      </w:r>
      <w:r w:rsidR="001559EA">
        <w:t>No. 1</w:t>
      </w:r>
      <w:r w:rsidR="0054277C">
        <w:t xml:space="preserve"> </w:t>
      </w:r>
      <w:r w:rsidR="00BC21F4">
        <w:t xml:space="preserve">Construction Fund created in </w:t>
      </w:r>
      <w:r w:rsidR="002D7D91">
        <w:fldChar w:fldCharType="begin"/>
      </w:r>
      <w:r w:rsidR="002D7D91">
        <w:instrText xml:space="preserve"> REF _Ref507422252 \w \h </w:instrText>
      </w:r>
      <w:r w:rsidR="002D7D91">
        <w:fldChar w:fldCharType="separate"/>
      </w:r>
      <w:r w:rsidR="00270E10">
        <w:t>Section 4.2</w:t>
      </w:r>
      <w:r w:rsidR="002D7D91">
        <w:fldChar w:fldCharType="end"/>
      </w:r>
      <w:r w:rsidR="002D7D91">
        <w:t xml:space="preserve"> </w:t>
      </w:r>
      <w:r w:rsidR="00BC21F4">
        <w:t xml:space="preserve">hereof to be held and administered by the Trustee pursuant to </w:t>
      </w:r>
      <w:r w:rsidR="002D7D91">
        <w:fldChar w:fldCharType="begin"/>
      </w:r>
      <w:r w:rsidR="002D7D91">
        <w:instrText xml:space="preserve"> REF _Ref507422266 \w \h </w:instrText>
      </w:r>
      <w:r w:rsidR="002D7D91">
        <w:fldChar w:fldCharType="separate"/>
      </w:r>
      <w:r w:rsidR="00270E10">
        <w:t>Section 5.3</w:t>
      </w:r>
      <w:r w:rsidR="002D7D91">
        <w:fldChar w:fldCharType="end"/>
      </w:r>
      <w:r w:rsidR="002D7D91">
        <w:t xml:space="preserve"> </w:t>
      </w:r>
      <w:r w:rsidR="00BC21F4">
        <w:t>hereof.</w:t>
      </w:r>
    </w:p>
    <w:p w14:paraId="02492629" w14:textId="4285F677" w:rsidR="00BC21F4" w:rsidRDefault="00514809" w:rsidP="00CF4B79">
      <w:pPr>
        <w:pStyle w:val="00BodyText5"/>
      </w:pPr>
      <w:r>
        <w:t>“</w:t>
      </w:r>
      <w:r w:rsidR="00BC21F4">
        <w:t>Cost of Issuance Fund</w:t>
      </w:r>
      <w:r>
        <w:t>”</w:t>
      </w:r>
      <w:r w:rsidR="00BC21F4">
        <w:t xml:space="preserve"> means the </w:t>
      </w:r>
      <w:r w:rsidR="001559EA">
        <w:t>Wood Ranch</w:t>
      </w:r>
      <w:r w:rsidR="0063292A">
        <w:t xml:space="preserve"> Public Infrastructure District</w:t>
      </w:r>
      <w:r w:rsidR="00664950">
        <w:t xml:space="preserve"> </w:t>
      </w:r>
      <w:r w:rsidR="001559EA">
        <w:t>Wood Ranch</w:t>
      </w:r>
      <w:r w:rsidR="00856125">
        <w:t xml:space="preserve"> </w:t>
      </w:r>
      <w:r w:rsidR="007C642B">
        <w:t xml:space="preserve">Assessment </w:t>
      </w:r>
      <w:r w:rsidR="006B33D2">
        <w:t xml:space="preserve">Area </w:t>
      </w:r>
      <w:r w:rsidR="001559EA">
        <w:t>No. 1</w:t>
      </w:r>
      <w:r w:rsidR="00BC21F4">
        <w:t xml:space="preserve"> Cost of</w:t>
      </w:r>
      <w:r w:rsidR="00617239">
        <w:t xml:space="preserve"> I</w:t>
      </w:r>
      <w:r w:rsidR="00BC21F4">
        <w:t xml:space="preserve">ssuance Fund created in </w:t>
      </w:r>
      <w:r w:rsidR="002D7D91">
        <w:fldChar w:fldCharType="begin"/>
      </w:r>
      <w:r w:rsidR="002D7D91">
        <w:instrText xml:space="preserve"> REF _Ref507422287 \w \h </w:instrText>
      </w:r>
      <w:r w:rsidR="002D7D91">
        <w:fldChar w:fldCharType="separate"/>
      </w:r>
      <w:r w:rsidR="00270E10">
        <w:t>Section 4.5</w:t>
      </w:r>
      <w:r w:rsidR="002D7D91">
        <w:fldChar w:fldCharType="end"/>
      </w:r>
      <w:r w:rsidR="00BC21F4">
        <w:t xml:space="preserve"> hereof to be held by the Trustee and administered pursuant to </w:t>
      </w:r>
      <w:r w:rsidR="002D7D91">
        <w:fldChar w:fldCharType="begin"/>
      </w:r>
      <w:r w:rsidR="002D7D91">
        <w:instrText xml:space="preserve"> REF _Ref507422304 \w \h </w:instrText>
      </w:r>
      <w:r w:rsidR="002D7D91">
        <w:fldChar w:fldCharType="separate"/>
      </w:r>
      <w:r w:rsidR="00270E10">
        <w:t>Section 5.5</w:t>
      </w:r>
      <w:r w:rsidR="002D7D91">
        <w:fldChar w:fldCharType="end"/>
      </w:r>
      <w:r w:rsidR="002D7D91">
        <w:t xml:space="preserve"> </w:t>
      </w:r>
      <w:r w:rsidR="00BC21F4">
        <w:t>hereof.</w:t>
      </w:r>
    </w:p>
    <w:p w14:paraId="4B4993DD" w14:textId="7F3CFB7A" w:rsidR="00BC21F4" w:rsidRDefault="00880A9B" w:rsidP="00CF4B79">
      <w:pPr>
        <w:pStyle w:val="00BodyText5"/>
      </w:pPr>
      <w:r>
        <w:t>[</w:t>
      </w:r>
      <w:r w:rsidR="00514809" w:rsidRPr="00AA66CB">
        <w:t>“</w:t>
      </w:r>
      <w:r w:rsidR="00BC21F4" w:rsidRPr="00AA66CB">
        <w:t>Debt Service Reserve Requirement</w:t>
      </w:r>
      <w:r w:rsidR="00514809" w:rsidRPr="00AA66CB">
        <w:t>”</w:t>
      </w:r>
      <w:r w:rsidR="00BC21F4" w:rsidRPr="00AA66CB">
        <w:t xml:space="preserve"> means, with respect to the Bonds</w:t>
      </w:r>
      <w:r w:rsidR="00EC5613" w:rsidRPr="00AA66CB">
        <w:t xml:space="preserve">, </w:t>
      </w:r>
      <w:r w:rsidR="00994D47" w:rsidRPr="00AA66CB">
        <w:t xml:space="preserve">an amount </w:t>
      </w:r>
      <w:r w:rsidR="00E23DD1" w:rsidRPr="00AA66CB">
        <w:t xml:space="preserve">initially </w:t>
      </w:r>
      <w:r w:rsidR="00994D47" w:rsidRPr="00AA66CB">
        <w:t xml:space="preserve">equal to </w:t>
      </w:r>
      <w:r w:rsidR="00EC5613" w:rsidRPr="00AA66CB">
        <w:t>$</w:t>
      </w:r>
      <w:r w:rsidR="0063292A">
        <w:t>[DEBT SERV RESERVE REQ]</w:t>
      </w:r>
      <w:r w:rsidR="00E23DD1" w:rsidRPr="00AA66CB">
        <w:t xml:space="preserve"> which amount shall be </w:t>
      </w:r>
      <w:r>
        <w:t xml:space="preserve">automatically </w:t>
      </w:r>
      <w:r w:rsidR="00E23DD1" w:rsidRPr="00AA66CB">
        <w:t>adjusted</w:t>
      </w:r>
      <w:r w:rsidR="00DC57FA">
        <w:t xml:space="preserve"> in accordance with Section 5.4 herein</w:t>
      </w:r>
      <w:r w:rsidR="00E23DD1" w:rsidRPr="00AA66CB">
        <w:t xml:space="preserve"> as </w:t>
      </w:r>
      <w:r>
        <w:t>Assessment Prepayments</w:t>
      </w:r>
      <w:r w:rsidR="00E23DD1" w:rsidRPr="00AA66CB">
        <w:t xml:space="preserve"> are made as provided herein</w:t>
      </w:r>
      <w:r w:rsidR="00111BFE" w:rsidRPr="00AA66CB">
        <w:t>, but not to an amount less than the maximum annual debt service on the Bonds after taking into account the redemption of Bonds related to the prepayment</w:t>
      </w:r>
      <w:r w:rsidR="00BC21F4" w:rsidRPr="00AA66CB">
        <w:t xml:space="preserve">. </w:t>
      </w:r>
      <w:r w:rsidR="00EC5613" w:rsidRPr="00AA66CB">
        <w:t xml:space="preserve"> </w:t>
      </w:r>
      <w:r w:rsidR="00BC21F4" w:rsidRPr="00AA66CB">
        <w:t xml:space="preserve">The Debt Service Reserve Requirement may </w:t>
      </w:r>
      <w:r w:rsidR="00994D47" w:rsidRPr="00AA66CB">
        <w:t>be funded as herein provided.  The Debt Service Reserve Requirement</w:t>
      </w:r>
      <w:r w:rsidR="00111BFE" w:rsidRPr="00AA66CB">
        <w:t>, if any,</w:t>
      </w:r>
      <w:r w:rsidR="00994D47" w:rsidRPr="00AA66CB">
        <w:t xml:space="preserve"> for a</w:t>
      </w:r>
      <w:r w:rsidR="00BC21F4" w:rsidRPr="00AA66CB">
        <w:t>ny Additional Bonds</w:t>
      </w:r>
      <w:r w:rsidR="00994D47" w:rsidRPr="00AA66CB">
        <w:t xml:space="preserve"> will be </w:t>
      </w:r>
      <w:r w:rsidR="00BC21F4" w:rsidRPr="00AA66CB">
        <w:t>provided in the related Supplemental Indenture.</w:t>
      </w:r>
      <w:r>
        <w:t>]</w:t>
      </w:r>
    </w:p>
    <w:p w14:paraId="380A1D98" w14:textId="445985FB" w:rsidR="003A1E1C" w:rsidRDefault="003A1E1C" w:rsidP="00CF4B79">
      <w:pPr>
        <w:pStyle w:val="00BodyText5"/>
      </w:pPr>
      <w:r w:rsidRPr="003A1E1C">
        <w:t xml:space="preserve">“Depository” means any securities depository that the </w:t>
      </w:r>
      <w:r>
        <w:t>Issuer</w:t>
      </w:r>
      <w:r w:rsidRPr="003A1E1C">
        <w:t xml:space="preserve"> may provide and appoint, in accordance with the guidelines of the Securities and Exchange Commission, which shall act as securities depository for the Bonds.</w:t>
      </w:r>
    </w:p>
    <w:p w14:paraId="14A97436" w14:textId="77032AF7" w:rsidR="001843EA" w:rsidRDefault="001843EA" w:rsidP="001843EA">
      <w:pPr>
        <w:pStyle w:val="00BodyText5"/>
      </w:pPr>
      <w:r w:rsidRPr="001843EA">
        <w:t>“DTC” means The Depository Trust Company, a limited purpose trust company organized under the laws of the State of New York, and its successors and assigns.  References herein to DTC shall include any nominee of DTC in whose name any Bonds are then registered.</w:t>
      </w:r>
    </w:p>
    <w:p w14:paraId="60BA5C21" w14:textId="083A09FA" w:rsidR="00BC21F4" w:rsidRDefault="00514809" w:rsidP="001843EA">
      <w:pPr>
        <w:pStyle w:val="00BodyText5"/>
      </w:pPr>
      <w:r>
        <w:t>“</w:t>
      </w:r>
      <w:r w:rsidR="00BC21F4">
        <w:t>Event of Default</w:t>
      </w:r>
      <w:r>
        <w:t>”</w:t>
      </w:r>
      <w:r w:rsidR="00BC21F4">
        <w:t xml:space="preserve"> means any occurrence or </w:t>
      </w:r>
      <w:r w:rsidR="00617239">
        <w:t xml:space="preserve">event specified in and defined </w:t>
      </w:r>
      <w:r w:rsidR="00BC21F4">
        <w:t xml:space="preserve">as such by </w:t>
      </w:r>
      <w:r w:rsidR="00AA66CB">
        <w:fldChar w:fldCharType="begin"/>
      </w:r>
      <w:r w:rsidR="00AA66CB">
        <w:instrText xml:space="preserve"> REF _Ref507421526 \r \h </w:instrText>
      </w:r>
      <w:r w:rsidR="00AA66CB">
        <w:fldChar w:fldCharType="separate"/>
      </w:r>
      <w:r w:rsidR="00AA66CB">
        <w:t>Section 8.1</w:t>
      </w:r>
      <w:r w:rsidR="00AA66CB">
        <w:fldChar w:fldCharType="end"/>
      </w:r>
      <w:r w:rsidR="00AA66CB">
        <w:t xml:space="preserve"> </w:t>
      </w:r>
      <w:r w:rsidR="00272A84">
        <w:t>here</w:t>
      </w:r>
      <w:r w:rsidR="00BC21F4">
        <w:t>of.</w:t>
      </w:r>
    </w:p>
    <w:p w14:paraId="359D78F6" w14:textId="3C5734BC" w:rsidR="00130E2D" w:rsidRPr="004456D9" w:rsidRDefault="00130E2D" w:rsidP="001843EA">
      <w:pPr>
        <w:pStyle w:val="00BodyText5"/>
      </w:pPr>
      <w:r w:rsidRPr="00130E2D">
        <w:t xml:space="preserve">“Governing Document” means the Governing Document for the </w:t>
      </w:r>
      <w:r>
        <w:t>Issuer</w:t>
      </w:r>
      <w:r w:rsidRPr="00130E2D">
        <w:t xml:space="preserve"> approved by the </w:t>
      </w:r>
      <w:r w:rsidR="003D49F5">
        <w:t>City Council of West Jordan</w:t>
      </w:r>
      <w:r w:rsidRPr="00130E2D">
        <w:t xml:space="preserve"> on </w:t>
      </w:r>
      <w:r w:rsidR="003D49F5">
        <w:t>October 11, 2023</w:t>
      </w:r>
      <w:r w:rsidRPr="00130E2D">
        <w:t xml:space="preserve"> (as the same may be further amended or restated from time to time).</w:t>
      </w:r>
    </w:p>
    <w:p w14:paraId="686D3C79" w14:textId="3533B235" w:rsidR="00BC21F4" w:rsidRDefault="00514809" w:rsidP="00CF4B79">
      <w:pPr>
        <w:pStyle w:val="00BodyText5"/>
      </w:pPr>
      <w:r>
        <w:t>“</w:t>
      </w:r>
      <w:r w:rsidR="00BC21F4">
        <w:t>Government Obligations</w:t>
      </w:r>
      <w:r>
        <w:t>”</w:t>
      </w:r>
      <w:r w:rsidR="00BC21F4">
        <w:t xml:space="preserve"> means solely one or more of the following:</w:t>
      </w:r>
      <w:r w:rsidR="00270E10">
        <w:t xml:space="preserve"> </w:t>
      </w:r>
    </w:p>
    <w:p w14:paraId="41B5C9AB" w14:textId="77777777" w:rsidR="00485AB5" w:rsidRDefault="00BC21F4" w:rsidP="003F4A14">
      <w:pPr>
        <w:pStyle w:val="Heading3"/>
      </w:pPr>
      <w:r>
        <w:t>State and Local Government Series issued by the United States Treasury (</w:t>
      </w:r>
      <w:r w:rsidR="00514809">
        <w:t>“</w:t>
      </w:r>
      <w:r>
        <w:t>SLGS</w:t>
      </w:r>
      <w:r w:rsidR="00514809">
        <w:t>”</w:t>
      </w:r>
      <w:r>
        <w:t>);</w:t>
      </w:r>
    </w:p>
    <w:p w14:paraId="76068B8C" w14:textId="77777777" w:rsidR="00BC21F4" w:rsidRDefault="00BC21F4" w:rsidP="003F4A14">
      <w:pPr>
        <w:pStyle w:val="Heading3"/>
      </w:pPr>
      <w:r>
        <w:t>United States Treasury bills, notes and bonds, as traded on the open market;</w:t>
      </w:r>
    </w:p>
    <w:p w14:paraId="74245F4F" w14:textId="77777777" w:rsidR="00485AB5" w:rsidRDefault="00BC21F4" w:rsidP="003F4A14">
      <w:pPr>
        <w:pStyle w:val="Heading3"/>
      </w:pPr>
      <w:r>
        <w:t>Zero Coupon United States Treasury Bonds; and</w:t>
      </w:r>
    </w:p>
    <w:p w14:paraId="326957CE" w14:textId="77777777" w:rsidR="00485AB5" w:rsidRDefault="00BC21F4" w:rsidP="003F4A14">
      <w:pPr>
        <w:pStyle w:val="Heading3"/>
      </w:pPr>
      <w:r>
        <w:t xml:space="preserve">Any other direct obligations of or obligations fully and unconditionally guaranteed as to timely payment by the United States of America (including, without limitation, obligations commonly referred to as </w:t>
      </w:r>
      <w:r w:rsidR="00514809">
        <w:t>“</w:t>
      </w:r>
      <w:r>
        <w:t>REFCORP strips</w:t>
      </w:r>
      <w:r w:rsidR="00514809">
        <w:t>”</w:t>
      </w:r>
      <w:r>
        <w:t>).</w:t>
      </w:r>
    </w:p>
    <w:p w14:paraId="0E5A484A" w14:textId="77777777" w:rsidR="00BC21F4" w:rsidRDefault="00514809" w:rsidP="00CF4B79">
      <w:pPr>
        <w:pStyle w:val="00BodyText5"/>
      </w:pPr>
      <w:r>
        <w:lastRenderedPageBreak/>
        <w:t>“</w:t>
      </w:r>
      <w:r w:rsidR="00BC21F4">
        <w:t>Gross Proceeds</w:t>
      </w:r>
      <w:r>
        <w:t>”</w:t>
      </w:r>
      <w:r w:rsidR="00BC21F4">
        <w:t xml:space="preserve"> means the gross proceeds of the Bonds as d</w:t>
      </w:r>
      <w:r w:rsidR="00617239">
        <w:t xml:space="preserve">efined in Section 148(f)(6)(B) </w:t>
      </w:r>
      <w:r w:rsidR="00B63E78">
        <w:t>of the Code and Section 1.148-1</w:t>
      </w:r>
      <w:r w:rsidR="00BC21F4">
        <w:t>(b) of the Regulations.</w:t>
      </w:r>
    </w:p>
    <w:p w14:paraId="1B614176" w14:textId="77777777" w:rsidR="00737536" w:rsidRDefault="00514809" w:rsidP="00FE40E8">
      <w:pPr>
        <w:pStyle w:val="00BodyText5"/>
        <w:keepNext/>
      </w:pPr>
      <w:r w:rsidRPr="00E742C3">
        <w:t>“</w:t>
      </w:r>
      <w:r w:rsidR="00DC7B54" w:rsidRPr="00E742C3">
        <w:t>Improvements” means, the following, together with all related improvements and construction overhead, as may be more fully described or amended in the Assessment Ordinance:</w:t>
      </w:r>
      <w:r w:rsidR="00490C3E">
        <w:t xml:space="preserve"> </w:t>
      </w:r>
    </w:p>
    <w:p w14:paraId="18764D7F" w14:textId="77777777" w:rsidR="00187795" w:rsidRPr="00187795" w:rsidRDefault="00187795" w:rsidP="00187795">
      <w:pPr>
        <w:spacing w:after="240"/>
        <w:ind w:left="720" w:firstLine="720"/>
        <w:jc w:val="both"/>
        <w:rPr>
          <w:szCs w:val="24"/>
        </w:rPr>
      </w:pPr>
      <w:bookmarkStart w:id="8" w:name="_Hlk136107195"/>
      <w:r w:rsidRPr="00187795">
        <w:rPr>
          <w:szCs w:val="24"/>
        </w:rPr>
        <w:t>-Sewer improvements, including, but not limited to, mains, lift stations, manholes and manhole linings, sewer cleanouts, and laterals (various sizes).</w:t>
      </w:r>
    </w:p>
    <w:p w14:paraId="0D87C181" w14:textId="77777777" w:rsidR="00187795" w:rsidRPr="00187795" w:rsidRDefault="00187795" w:rsidP="00187795">
      <w:pPr>
        <w:spacing w:after="240"/>
        <w:ind w:left="720" w:firstLine="720"/>
        <w:jc w:val="both"/>
        <w:rPr>
          <w:szCs w:val="24"/>
        </w:rPr>
      </w:pPr>
      <w:r w:rsidRPr="00187795">
        <w:rPr>
          <w:szCs w:val="24"/>
        </w:rPr>
        <w:t>-Water improvements, including but not limited to, mains, valves, tees/crosses, bends, thrust bonds, fire hydrants, blow offs and appurtenances (various sizes).</w:t>
      </w:r>
    </w:p>
    <w:p w14:paraId="2C172677" w14:textId="77777777" w:rsidR="00187795" w:rsidRPr="00187795" w:rsidRDefault="00187795" w:rsidP="00187795">
      <w:pPr>
        <w:spacing w:after="240"/>
        <w:ind w:left="720" w:firstLine="720"/>
        <w:jc w:val="both"/>
        <w:rPr>
          <w:szCs w:val="24"/>
        </w:rPr>
      </w:pPr>
      <w:r w:rsidRPr="00187795">
        <w:rPr>
          <w:szCs w:val="24"/>
        </w:rPr>
        <w:t>-Roads and roadway improvements including, but not limited to, rights of way, earthwork, curbs, gutters, sidewalks, street signage, centerline monuments, conduit crossings, street striping, streetlights and mailboxes.</w:t>
      </w:r>
    </w:p>
    <w:p w14:paraId="0F2B6A57" w14:textId="77777777" w:rsidR="00187795" w:rsidRPr="00187795" w:rsidRDefault="00187795" w:rsidP="00187795">
      <w:pPr>
        <w:spacing w:after="240"/>
        <w:ind w:left="720" w:firstLine="720"/>
        <w:jc w:val="both"/>
        <w:rPr>
          <w:szCs w:val="24"/>
        </w:rPr>
      </w:pPr>
      <w:r w:rsidRPr="00187795">
        <w:rPr>
          <w:szCs w:val="24"/>
        </w:rPr>
        <w:t>-Storm drain improvements, including but, but not limited to, storm drain pipes, catch basins, junction boxes, inlets, culverts, cleanouts, trash racks, rip-rap and geotextile fabric.</w:t>
      </w:r>
    </w:p>
    <w:bookmarkEnd w:id="8"/>
    <w:p w14:paraId="1FCB1954" w14:textId="5A22285B" w:rsidR="00BC21F4" w:rsidRDefault="00514809" w:rsidP="00CF4B79">
      <w:pPr>
        <w:pStyle w:val="00BodyText5"/>
      </w:pPr>
      <w:r>
        <w:t>“</w:t>
      </w:r>
      <w:r w:rsidR="00BC21F4">
        <w:t>Indenture</w:t>
      </w:r>
      <w:r>
        <w:t>”</w:t>
      </w:r>
      <w:r w:rsidR="00BC21F4">
        <w:t xml:space="preserve"> means this Indenture of Trust and Pledge as from time to time amended or supplemented by Supplemental Indentures in accordance</w:t>
      </w:r>
      <w:r w:rsidR="00617239">
        <w:t xml:space="preserve"> </w:t>
      </w:r>
      <w:r w:rsidR="00BC21F4">
        <w:t>with the terms of this Indenture.</w:t>
      </w:r>
    </w:p>
    <w:p w14:paraId="4D976728" w14:textId="0C22528B" w:rsidR="00485AB5" w:rsidRPr="00203D4C" w:rsidRDefault="00514809" w:rsidP="00203D4C">
      <w:pPr>
        <w:pStyle w:val="00BodyText5"/>
      </w:pPr>
      <w:r w:rsidRPr="00203D4C">
        <w:t>“</w:t>
      </w:r>
      <w:r w:rsidR="00BC21F4" w:rsidRPr="00203D4C">
        <w:t>Interest Payment Date</w:t>
      </w:r>
      <w:r w:rsidR="007A6E9A" w:rsidRPr="00203D4C">
        <w:t>s</w:t>
      </w:r>
      <w:r w:rsidRPr="00203D4C">
        <w:t>”</w:t>
      </w:r>
      <w:r w:rsidR="00BC21F4" w:rsidRPr="00203D4C">
        <w:t xml:space="preserve"> means each </w:t>
      </w:r>
      <w:r w:rsidR="004750C7">
        <w:t>June</w:t>
      </w:r>
      <w:r w:rsidR="007A6E9A" w:rsidRPr="00203D4C">
        <w:t xml:space="preserve"> </w:t>
      </w:r>
      <w:r w:rsidR="00782F10" w:rsidRPr="00203D4C">
        <w:t>1</w:t>
      </w:r>
      <w:r w:rsidR="007A6E9A" w:rsidRPr="00203D4C">
        <w:t xml:space="preserve"> and </w:t>
      </w:r>
      <w:r w:rsidR="004750C7">
        <w:t>December</w:t>
      </w:r>
      <w:r w:rsidR="007A6E9A" w:rsidRPr="00203D4C">
        <w:t xml:space="preserve"> 1</w:t>
      </w:r>
      <w:r w:rsidR="00782F10" w:rsidRPr="00203D4C">
        <w:t xml:space="preserve">, </w:t>
      </w:r>
      <w:r w:rsidR="00BC21F4" w:rsidRPr="00203D4C">
        <w:t xml:space="preserve">beginning </w:t>
      </w:r>
      <w:r w:rsidR="00472FFB">
        <w:t>December</w:t>
      </w:r>
      <w:r w:rsidR="00737536">
        <w:rPr>
          <w:szCs w:val="22"/>
        </w:rPr>
        <w:t xml:space="preserve"> 1, </w:t>
      </w:r>
      <w:r w:rsidR="00036B14">
        <w:rPr>
          <w:szCs w:val="22"/>
        </w:rPr>
        <w:t>2024</w:t>
      </w:r>
      <w:r w:rsidR="00BC21F4" w:rsidRPr="00203D4C">
        <w:t>.</w:t>
      </w:r>
    </w:p>
    <w:p w14:paraId="445D59D9" w14:textId="3D1E3540" w:rsidR="00261014" w:rsidRDefault="00514809" w:rsidP="00CF4B79">
      <w:pPr>
        <w:pStyle w:val="00BodyText5"/>
      </w:pPr>
      <w:r>
        <w:t>“</w:t>
      </w:r>
      <w:r w:rsidR="00BC21F4">
        <w:t>Issuer</w:t>
      </w:r>
      <w:r>
        <w:t>”</w:t>
      </w:r>
      <w:r w:rsidR="00BC21F4">
        <w:t xml:space="preserve"> means</w:t>
      </w:r>
      <w:r w:rsidR="008A1921">
        <w:t xml:space="preserve"> the</w:t>
      </w:r>
      <w:r w:rsidR="00BC21F4">
        <w:t xml:space="preserve"> </w:t>
      </w:r>
      <w:r w:rsidR="001559EA">
        <w:t>Wood Ranch</w:t>
      </w:r>
      <w:r w:rsidR="0063292A">
        <w:t xml:space="preserve"> Public Infrastructure District</w:t>
      </w:r>
      <w:r w:rsidR="007A6E9A">
        <w:t xml:space="preserve"> </w:t>
      </w:r>
      <w:r w:rsidR="00BC21F4">
        <w:t xml:space="preserve">and its successors. </w:t>
      </w:r>
    </w:p>
    <w:p w14:paraId="3730ACAA" w14:textId="2884AE55" w:rsidR="00BC21F4" w:rsidRDefault="00514809" w:rsidP="00CF4B79">
      <w:pPr>
        <w:pStyle w:val="00BodyText5"/>
      </w:pPr>
      <w:r>
        <w:t>“</w:t>
      </w:r>
      <w:r w:rsidR="00BC21F4">
        <w:t>Original</w:t>
      </w:r>
      <w:r w:rsidR="00617239">
        <w:t xml:space="preserve"> </w:t>
      </w:r>
      <w:r w:rsidR="00BC21F4">
        <w:t>Issue Date</w:t>
      </w:r>
      <w:r>
        <w:t>”</w:t>
      </w:r>
      <w:r w:rsidR="00BC21F4">
        <w:t xml:space="preserve"> means the initial delivery date of the Bonds.</w:t>
      </w:r>
    </w:p>
    <w:p w14:paraId="615CC149" w14:textId="77777777" w:rsidR="00485AB5" w:rsidRDefault="00514809" w:rsidP="00CF4B79">
      <w:pPr>
        <w:pStyle w:val="00BodyText5"/>
      </w:pPr>
      <w:r>
        <w:t>“</w:t>
      </w:r>
      <w:r w:rsidR="00BC21F4">
        <w:t>Outstanding</w:t>
      </w:r>
      <w:r>
        <w:t>”</w:t>
      </w:r>
      <w:r w:rsidR="00BC21F4">
        <w:t xml:space="preserve"> or </w:t>
      </w:r>
      <w:r>
        <w:t>“</w:t>
      </w:r>
      <w:r w:rsidR="00BC21F4">
        <w:t>Bonds Outstanding</w:t>
      </w:r>
      <w:r>
        <w:t>”</w:t>
      </w:r>
      <w:r w:rsidR="00BC21F4">
        <w:t xml:space="preserve"> means at any date all Bonds which</w:t>
      </w:r>
      <w:r w:rsidR="00617239">
        <w:t xml:space="preserve"> </w:t>
      </w:r>
      <w:r w:rsidR="00BC21F4">
        <w:t>have not been canceled which have been or are being authenticated and delivered by</w:t>
      </w:r>
      <w:r w:rsidR="00617239">
        <w:t xml:space="preserve"> </w:t>
      </w:r>
      <w:r w:rsidR="00BC21F4">
        <w:t>the Trustee under this Indenture, except:</w:t>
      </w:r>
    </w:p>
    <w:p w14:paraId="3E6FEAF5" w14:textId="08E01F23" w:rsidR="00485AB5" w:rsidRDefault="00BC21F4" w:rsidP="003F4A14">
      <w:pPr>
        <w:pStyle w:val="Heading3"/>
        <w:numPr>
          <w:ilvl w:val="2"/>
          <w:numId w:val="7"/>
        </w:numPr>
      </w:pPr>
      <w:r>
        <w:t xml:space="preserve">Any Bond or portion thereof which at the time has been paid or deemed paid pursuant to </w:t>
      </w:r>
      <w:r w:rsidR="002D7D91">
        <w:fldChar w:fldCharType="begin"/>
      </w:r>
      <w:r w:rsidR="002D7D91">
        <w:instrText xml:space="preserve"> REF _Ref507421814 \w \h </w:instrText>
      </w:r>
      <w:r w:rsidR="002D7D91">
        <w:fldChar w:fldCharType="separate"/>
      </w:r>
      <w:r w:rsidR="00270E10">
        <w:t>Article X</w:t>
      </w:r>
      <w:r w:rsidR="002D7D91">
        <w:fldChar w:fldCharType="end"/>
      </w:r>
      <w:r w:rsidR="002D7D91">
        <w:t xml:space="preserve"> </w:t>
      </w:r>
      <w:r>
        <w:t>of this Indenture; and</w:t>
      </w:r>
    </w:p>
    <w:p w14:paraId="66957FE2" w14:textId="77777777" w:rsidR="00485AB5" w:rsidRDefault="00BC21F4" w:rsidP="003F4A14">
      <w:pPr>
        <w:pStyle w:val="Heading3"/>
      </w:pPr>
      <w:r>
        <w:t>Any Bond in lieu of or in substitution for which a new Bond shall have been authenticated and delivered hereunder, unless proof satisfactory to the Trustee is presented that such Bond is held by a bona fide holder in due course.</w:t>
      </w:r>
    </w:p>
    <w:p w14:paraId="0CEAEDF1" w14:textId="54E9AC92" w:rsidR="003A1E1C" w:rsidRDefault="003A1E1C" w:rsidP="00782F10">
      <w:pPr>
        <w:pStyle w:val="00BodyText5"/>
      </w:pPr>
      <w:r w:rsidRPr="003A1E1C">
        <w:t>“Participants” means any broker-dealer, bank, or other financial institution from time to time for which DTC or another Depository holds the Bonds.</w:t>
      </w:r>
    </w:p>
    <w:p w14:paraId="1057FADD" w14:textId="78C0863E" w:rsidR="00BC21F4" w:rsidRDefault="00514809" w:rsidP="00782F10">
      <w:pPr>
        <w:pStyle w:val="00BodyText5"/>
      </w:pPr>
      <w:r>
        <w:t>“</w:t>
      </w:r>
      <w:r w:rsidR="00BC21F4">
        <w:t>Paying Agent</w:t>
      </w:r>
      <w:r>
        <w:t>”</w:t>
      </w:r>
      <w:r w:rsidR="00BC21F4">
        <w:t xml:space="preserve"> means each Person appointed by the Issuer as Paying Agent with respect to the Bonds. The initial Paying Agent is </w:t>
      </w:r>
      <w:r w:rsidR="007C642B">
        <w:t>UMB Bank, n.a.</w:t>
      </w:r>
      <w:r w:rsidR="00CC0D23">
        <w:t>,</w:t>
      </w:r>
      <w:r w:rsidR="00BC21F4">
        <w:t xml:space="preserve"> or its </w:t>
      </w:r>
      <w:r w:rsidR="005020AC">
        <w:t>s</w:t>
      </w:r>
      <w:r w:rsidR="00BC21F4">
        <w:t>uccessors or assigns.</w:t>
      </w:r>
    </w:p>
    <w:p w14:paraId="1A3FAA22" w14:textId="77777777" w:rsidR="00BC21F4" w:rsidRDefault="00514809" w:rsidP="00CF4B79">
      <w:pPr>
        <w:pStyle w:val="00BodyText5"/>
      </w:pPr>
      <w:r>
        <w:lastRenderedPageBreak/>
        <w:t>“</w:t>
      </w:r>
      <w:r w:rsidR="00BC21F4">
        <w:t>Person</w:t>
      </w:r>
      <w:r>
        <w:t>”</w:t>
      </w:r>
      <w:r w:rsidR="00BC21F4">
        <w:t xml:space="preserve"> means natural persons, firms, partnerships, associations, corporations, trusts, public bodies, and other entities.</w:t>
      </w:r>
    </w:p>
    <w:p w14:paraId="176E9686" w14:textId="68EE28D1" w:rsidR="00BC21F4" w:rsidRDefault="00514809" w:rsidP="00CF4B79">
      <w:pPr>
        <w:pStyle w:val="00BodyText5"/>
      </w:pPr>
      <w:r>
        <w:t>“</w:t>
      </w:r>
      <w:r w:rsidR="00BC21F4">
        <w:t>Principal Corporate Trust Office</w:t>
      </w:r>
      <w:r>
        <w:t>”</w:t>
      </w:r>
      <w:r w:rsidR="00BC21F4">
        <w:t xml:space="preserve"> means,</w:t>
      </w:r>
      <w:r w:rsidR="00617239">
        <w:t xml:space="preserve"> </w:t>
      </w:r>
      <w:r w:rsidR="00BC21F4">
        <w:t xml:space="preserve">with respect to the Trustee, the office of the Trustee at Corporate Trust Services, </w:t>
      </w:r>
      <w:r w:rsidR="001843EA">
        <w:t>2777 East Camelback Road, Suite 350, Phoenix, Arizona</w:t>
      </w:r>
      <w:r w:rsidR="004456D9" w:rsidRPr="004456D9">
        <w:t xml:space="preserve"> or such other office or location designated by the Trustee by written notice</w:t>
      </w:r>
      <w:r w:rsidR="004456D9">
        <w:t>.</w:t>
      </w:r>
    </w:p>
    <w:p w14:paraId="7E73F842" w14:textId="47F59D55" w:rsidR="00D84528" w:rsidRDefault="00D84528" w:rsidP="00CF4B79">
      <w:pPr>
        <w:pStyle w:val="00BodyText5"/>
      </w:pPr>
      <w:r w:rsidRPr="00D84528">
        <w:t>“Qualified Institutional Buyer” means such term as defined in Rule 144a promulgated pursuant to the Securities Act of 1933, as amended.</w:t>
      </w:r>
    </w:p>
    <w:p w14:paraId="4207FB94" w14:textId="77777777" w:rsidR="00485AB5" w:rsidRDefault="00514809" w:rsidP="00CF4B79">
      <w:pPr>
        <w:pStyle w:val="00BodyText5"/>
      </w:pPr>
      <w:r>
        <w:t>“</w:t>
      </w:r>
      <w:r w:rsidR="00BC21F4">
        <w:t>Qualified Investments</w:t>
      </w:r>
      <w:r>
        <w:t>”</w:t>
      </w:r>
      <w:r w:rsidR="00BC21F4">
        <w:t xml:space="preserve"> means any investments authorized under the Utah State Money Management Act, Title 51 Chapter 7, Utah Code Annotated</w:t>
      </w:r>
      <w:r w:rsidR="00617239">
        <w:t xml:space="preserve"> </w:t>
      </w:r>
      <w:r w:rsidR="00BC21F4">
        <w:t>1953, as amended</w:t>
      </w:r>
      <w:r w:rsidR="00BB66BE">
        <w:t>,</w:t>
      </w:r>
      <w:r w:rsidR="00BC21F4">
        <w:t xml:space="preserve"> and includes Government Obligations</w:t>
      </w:r>
      <w:r w:rsidR="00B63E78">
        <w:t xml:space="preserve"> </w:t>
      </w:r>
      <w:r w:rsidR="00B63E78" w:rsidRPr="00B63E78">
        <w:t>and the fund held by the Treasurer for the State of Utah and commonly known as the Utah Public Treasurer’s Investment Fund</w:t>
      </w:r>
      <w:r w:rsidR="00BC21F4">
        <w:t>.</w:t>
      </w:r>
    </w:p>
    <w:p w14:paraId="474B437E" w14:textId="77777777" w:rsidR="00485AB5" w:rsidRDefault="00514809" w:rsidP="00CF4B79">
      <w:pPr>
        <w:pStyle w:val="00BodyText5"/>
      </w:pPr>
      <w:r>
        <w:t>“</w:t>
      </w:r>
      <w:r w:rsidR="00BC21F4">
        <w:t>Rebatable Arbitrage</w:t>
      </w:r>
      <w:r>
        <w:t>”</w:t>
      </w:r>
      <w:r w:rsidR="00BC21F4">
        <w:t xml:space="preserve"> means, with respect to the Bonds,</w:t>
      </w:r>
      <w:r w:rsidR="00617239">
        <w:t xml:space="preserve"> </w:t>
      </w:r>
      <w:r w:rsidR="00BC21F4">
        <w:t>the</w:t>
      </w:r>
      <w:r w:rsidR="00617239">
        <w:t xml:space="preserve"> </w:t>
      </w:r>
      <w:r w:rsidR="00BC21F4">
        <w:t>amount (determinable as of each Rebate Calculation Date) of rebatable arbitrage payable to the United States at the times and in the amounts specified in Section 148(f)(3) of the Code and Section 1.148-3 of the Regulations.</w:t>
      </w:r>
    </w:p>
    <w:p w14:paraId="2D6913BD" w14:textId="77777777" w:rsidR="00485AB5" w:rsidRDefault="00514809" w:rsidP="00CF4B79">
      <w:pPr>
        <w:pStyle w:val="00BodyText5"/>
      </w:pPr>
      <w:r>
        <w:t>“</w:t>
      </w:r>
      <w:r w:rsidR="00BC21F4">
        <w:t>Rebate Calculation Date</w:t>
      </w:r>
      <w:r>
        <w:t>”</w:t>
      </w:r>
      <w:r w:rsidR="00BC21F4">
        <w:t xml:space="preserve"> means, with respect to the Bonds, the Interest Payment Date next preceding the fifth (5th) anniversary of the issue date of such Bonds, each fifth (5th) anniversary of the initial rebate calculation date for such Bonds, and the date of retirement of the last Bond.</w:t>
      </w:r>
    </w:p>
    <w:p w14:paraId="332700C5" w14:textId="2C9CB880" w:rsidR="00485AB5" w:rsidRDefault="00514809" w:rsidP="00CF4B79">
      <w:pPr>
        <w:pStyle w:val="00BodyText5"/>
      </w:pPr>
      <w:r>
        <w:t>“</w:t>
      </w:r>
      <w:r w:rsidR="00BC21F4">
        <w:t>Rebate Fund</w:t>
      </w:r>
      <w:r>
        <w:t>”</w:t>
      </w:r>
      <w:r w:rsidR="00BC21F4">
        <w:t xml:space="preserve"> means the </w:t>
      </w:r>
      <w:r w:rsidR="001559EA">
        <w:t>Wood Ranch</w:t>
      </w:r>
      <w:r w:rsidR="0063292A">
        <w:t xml:space="preserve"> Public Infrastructure District</w:t>
      </w:r>
      <w:r w:rsidR="00BC21F4">
        <w:t xml:space="preserve"> </w:t>
      </w:r>
      <w:r w:rsidR="001559EA">
        <w:t>Wood Ranch</w:t>
      </w:r>
      <w:r w:rsidR="00856125">
        <w:t xml:space="preserve"> </w:t>
      </w:r>
      <w:r w:rsidR="007C642B">
        <w:t xml:space="preserve">Assessment </w:t>
      </w:r>
      <w:r w:rsidR="006B33D2">
        <w:t xml:space="preserve">Area </w:t>
      </w:r>
      <w:r w:rsidR="001559EA">
        <w:t>No. 1</w:t>
      </w:r>
      <w:r w:rsidR="00BC21F4">
        <w:t xml:space="preserve"> Rebate Fund created in </w:t>
      </w:r>
      <w:r w:rsidR="002D6D6F">
        <w:t>4.7</w:t>
      </w:r>
      <w:r w:rsidR="002D7D91">
        <w:t xml:space="preserve"> </w:t>
      </w:r>
      <w:r w:rsidR="00BC21F4">
        <w:t>hereof to be held by the Trustee</w:t>
      </w:r>
      <w:r w:rsidR="00617239">
        <w:t xml:space="preserve"> </w:t>
      </w:r>
      <w:r w:rsidR="00BC21F4">
        <w:t>and administered pursuant to</w:t>
      </w:r>
      <w:r w:rsidR="00AA66CB">
        <w:t xml:space="preserve"> </w:t>
      </w:r>
      <w:r w:rsidR="00AA66CB">
        <w:fldChar w:fldCharType="begin"/>
      </w:r>
      <w:r w:rsidR="00AA66CB">
        <w:instrText xml:space="preserve"> REF _Ref507422390 \r \h </w:instrText>
      </w:r>
      <w:r w:rsidR="00AA66CB">
        <w:fldChar w:fldCharType="separate"/>
      </w:r>
      <w:r w:rsidR="00AA66CB">
        <w:t>Section 5.7</w:t>
      </w:r>
      <w:r w:rsidR="00AA66CB">
        <w:fldChar w:fldCharType="end"/>
      </w:r>
      <w:r w:rsidR="00BC21F4">
        <w:t xml:space="preserve"> hereof.</w:t>
      </w:r>
    </w:p>
    <w:p w14:paraId="7A554780" w14:textId="2ADC04EA" w:rsidR="00485AB5" w:rsidRDefault="00514809" w:rsidP="00CF4B79">
      <w:pPr>
        <w:pStyle w:val="00BodyText5"/>
      </w:pPr>
      <w:r>
        <w:t>“</w:t>
      </w:r>
      <w:r w:rsidR="00BC21F4">
        <w:t>Redemption Account</w:t>
      </w:r>
      <w:r>
        <w:t>”</w:t>
      </w:r>
      <w:r w:rsidR="00BC21F4">
        <w:t xml:space="preserve"> means the Redemption Account established within the Bond Fund pursuant to </w:t>
      </w:r>
      <w:r w:rsidR="00813590">
        <w:fldChar w:fldCharType="begin"/>
      </w:r>
      <w:r w:rsidR="00813590">
        <w:instrText xml:space="preserve"> REF _Ref507420066 \r \h </w:instrText>
      </w:r>
      <w:r w:rsidR="00813590">
        <w:fldChar w:fldCharType="separate"/>
      </w:r>
      <w:r w:rsidR="00270E10">
        <w:t>Section 4.3</w:t>
      </w:r>
      <w:r w:rsidR="00813590">
        <w:fldChar w:fldCharType="end"/>
      </w:r>
      <w:r w:rsidR="00813590">
        <w:t xml:space="preserve"> </w:t>
      </w:r>
      <w:r w:rsidR="00BC21F4">
        <w:t>herein.</w:t>
      </w:r>
    </w:p>
    <w:p w14:paraId="34A4F3B6" w14:textId="77777777" w:rsidR="00485AB5" w:rsidRDefault="00514809" w:rsidP="00CF4B79">
      <w:pPr>
        <w:pStyle w:val="00BodyText5"/>
      </w:pPr>
      <w:r>
        <w:t>“</w:t>
      </w:r>
      <w:r w:rsidR="00BC21F4">
        <w:t>Register</w:t>
      </w:r>
      <w:r>
        <w:t>”</w:t>
      </w:r>
      <w:r w:rsidR="00BC21F4">
        <w:t xml:space="preserve"> means the record of ownership of the Bonds maintained by the Bond Registrar.</w:t>
      </w:r>
    </w:p>
    <w:p w14:paraId="37264A7C" w14:textId="77777777" w:rsidR="00485AB5" w:rsidRDefault="00514809" w:rsidP="00CF4B79">
      <w:pPr>
        <w:pStyle w:val="00BodyText5"/>
      </w:pPr>
      <w:bookmarkStart w:id="9" w:name="_Hlk508180867"/>
      <w:r>
        <w:t>“</w:t>
      </w:r>
      <w:r w:rsidR="00BC21F4">
        <w:t>Regular Record Date</w:t>
      </w:r>
      <w:r>
        <w:t>”</w:t>
      </w:r>
      <w:r w:rsidR="00BC21F4">
        <w:t xml:space="preserve"> means the fifteenth day immediately preceding each Interest Payment Date.</w:t>
      </w:r>
    </w:p>
    <w:bookmarkEnd w:id="9"/>
    <w:p w14:paraId="530447D2" w14:textId="77777777" w:rsidR="00485AB5" w:rsidRDefault="00514809" w:rsidP="00CF4B79">
      <w:pPr>
        <w:pStyle w:val="00BodyText5"/>
      </w:pPr>
      <w:r>
        <w:t>“</w:t>
      </w:r>
      <w:r w:rsidR="00BC21F4">
        <w:t>Regulations</w:t>
      </w:r>
      <w:r>
        <w:t>”</w:t>
      </w:r>
      <w:r w:rsidR="00BC21F4">
        <w:t xml:space="preserve"> and all references thereto shall mean and include applicable final, proposed, and temporary United States Treasury Regulations promulgated with respect to Sections 103 and 141 through 150 of the Code, including all amendments thereto made thereafter.</w:t>
      </w:r>
    </w:p>
    <w:p w14:paraId="664415C8" w14:textId="77777777" w:rsidR="00485AB5" w:rsidRDefault="00514809" w:rsidP="00CF4B79">
      <w:pPr>
        <w:pStyle w:val="00BodyText5"/>
      </w:pPr>
      <w:r>
        <w:t>“</w:t>
      </w:r>
      <w:r w:rsidR="00BC21F4">
        <w:t>Required Rebate Deposit</w:t>
      </w:r>
      <w:r>
        <w:t>”</w:t>
      </w:r>
      <w:r w:rsidR="00BC21F4">
        <w:t xml:space="preserve"> means the amount due</w:t>
      </w:r>
      <w:r w:rsidR="00617239">
        <w:t xml:space="preserve"> </w:t>
      </w:r>
      <w:r w:rsidR="00BC21F4">
        <w:t>to</w:t>
      </w:r>
      <w:r w:rsidR="00617239">
        <w:t xml:space="preserve"> </w:t>
      </w:r>
      <w:r w:rsidR="00BC21F4">
        <w:t>the</w:t>
      </w:r>
      <w:r w:rsidR="00617239">
        <w:t xml:space="preserve"> </w:t>
      </w:r>
      <w:r w:rsidR="00BC21F4">
        <w:t>Internal</w:t>
      </w:r>
      <w:r w:rsidR="00617239">
        <w:t xml:space="preserve"> </w:t>
      </w:r>
      <w:r w:rsidR="00BC21F4">
        <w:t>Revenue Service no later than sixty (60) days after each Rebate Calculation Date pursuant to Section 148(f)(3) of the Code.</w:t>
      </w:r>
    </w:p>
    <w:p w14:paraId="5D049955" w14:textId="37D4722B" w:rsidR="00BC21F4" w:rsidRDefault="00514809" w:rsidP="00CF4B79">
      <w:pPr>
        <w:pStyle w:val="00BodyText5"/>
      </w:pPr>
      <w:r>
        <w:t>“</w:t>
      </w:r>
      <w:r w:rsidR="00BC21F4">
        <w:t>Reserve Fund</w:t>
      </w:r>
      <w:r>
        <w:t>”</w:t>
      </w:r>
      <w:r w:rsidR="00BC21F4">
        <w:t xml:space="preserve"> means the </w:t>
      </w:r>
      <w:r w:rsidR="001559EA">
        <w:t>Wood Ranch</w:t>
      </w:r>
      <w:r w:rsidR="0063292A">
        <w:t xml:space="preserve"> Public Infrastructure District</w:t>
      </w:r>
      <w:r w:rsidR="001843EA">
        <w:t xml:space="preserve"> </w:t>
      </w:r>
      <w:r w:rsidR="001559EA">
        <w:t>Wood Ranch</w:t>
      </w:r>
      <w:r w:rsidR="00856125">
        <w:t xml:space="preserve"> </w:t>
      </w:r>
      <w:r w:rsidR="007C642B">
        <w:t xml:space="preserve">Assessment </w:t>
      </w:r>
      <w:r w:rsidR="006B33D2">
        <w:t xml:space="preserve">Area </w:t>
      </w:r>
      <w:r w:rsidR="001559EA">
        <w:t>No. 1</w:t>
      </w:r>
      <w:r w:rsidR="00BC21F4">
        <w:t xml:space="preserve"> Reserve Fund created in </w:t>
      </w:r>
      <w:r w:rsidR="002D7D91">
        <w:fldChar w:fldCharType="begin"/>
      </w:r>
      <w:r w:rsidR="002D7D91">
        <w:instrText xml:space="preserve"> REF _Ref507420257 \w \h </w:instrText>
      </w:r>
      <w:r w:rsidR="002D7D91">
        <w:fldChar w:fldCharType="separate"/>
      </w:r>
      <w:r w:rsidR="00270E10">
        <w:t>Section 4.4</w:t>
      </w:r>
      <w:r w:rsidR="002D7D91">
        <w:fldChar w:fldCharType="end"/>
      </w:r>
      <w:r w:rsidR="002D7D91">
        <w:t xml:space="preserve"> </w:t>
      </w:r>
      <w:r w:rsidR="00BC21F4">
        <w:t>hereof to be held by the Trustee.</w:t>
      </w:r>
    </w:p>
    <w:p w14:paraId="3A12EFF8" w14:textId="3C4623A8" w:rsidR="000801C5" w:rsidRDefault="000801C5" w:rsidP="000801C5">
      <w:pPr>
        <w:pStyle w:val="00BodyText5"/>
      </w:pPr>
      <w:r>
        <w:t>“</w:t>
      </w:r>
      <w:r w:rsidR="00856125">
        <w:t xml:space="preserve">Series </w:t>
      </w:r>
      <w:r w:rsidR="00036B14">
        <w:t>2024</w:t>
      </w:r>
      <w:r>
        <w:t xml:space="preserve"> Reserve Account” means the </w:t>
      </w:r>
      <w:r w:rsidR="00856125">
        <w:t xml:space="preserve">Series </w:t>
      </w:r>
      <w:r w:rsidR="00036B14">
        <w:t>2024</w:t>
      </w:r>
      <w:r>
        <w:t xml:space="preserve"> Reserve Account established within the Reserve Fund pursuant to </w:t>
      </w:r>
      <w:r>
        <w:fldChar w:fldCharType="begin"/>
      </w:r>
      <w:r>
        <w:instrText xml:space="preserve"> REF _Ref507420257 \r \h </w:instrText>
      </w:r>
      <w:r>
        <w:fldChar w:fldCharType="separate"/>
      </w:r>
      <w:r w:rsidR="00270E10">
        <w:t>Section 4.4</w:t>
      </w:r>
      <w:r>
        <w:fldChar w:fldCharType="end"/>
      </w:r>
      <w:r>
        <w:t xml:space="preserve"> herein. </w:t>
      </w:r>
    </w:p>
    <w:p w14:paraId="57797867" w14:textId="5554DF7A" w:rsidR="0020092C" w:rsidRDefault="0020092C" w:rsidP="0020092C">
      <w:pPr>
        <w:pStyle w:val="00BodyText5"/>
      </w:pPr>
      <w:r>
        <w:lastRenderedPageBreak/>
        <w:t>“</w:t>
      </w:r>
      <w:r w:rsidR="00856125">
        <w:t xml:space="preserve">Series </w:t>
      </w:r>
      <w:r w:rsidR="00036B14">
        <w:t>2024</w:t>
      </w:r>
      <w:r>
        <w:t xml:space="preserve"> Capitalized Interest Account” means the account established with respect to the Bonds under Section 4.6 herein and administered pursuant to Section 5.6 herein.</w:t>
      </w:r>
    </w:p>
    <w:p w14:paraId="147B3F81" w14:textId="58A40BF6" w:rsidR="00AD402C" w:rsidRDefault="00AD402C" w:rsidP="00AD402C">
      <w:pPr>
        <w:pStyle w:val="00BodyText5"/>
      </w:pPr>
      <w:r>
        <w:t>“</w:t>
      </w:r>
      <w:r w:rsidR="00856125">
        <w:t xml:space="preserve">Series </w:t>
      </w:r>
      <w:r w:rsidR="00036B14">
        <w:t>2024</w:t>
      </w:r>
      <w:r>
        <w:t xml:space="preserve"> Construction Account” means the </w:t>
      </w:r>
      <w:r w:rsidR="00856125">
        <w:t xml:space="preserve">Series </w:t>
      </w:r>
      <w:r w:rsidR="00036B14">
        <w:t>2024</w:t>
      </w:r>
      <w:r>
        <w:t xml:space="preserve"> Construction Account established within the Construction Fund pursuant to Section 4.2 herein. </w:t>
      </w:r>
    </w:p>
    <w:p w14:paraId="57297DC5" w14:textId="734A8400" w:rsidR="00485AB5" w:rsidRDefault="00514809" w:rsidP="00CF4B79">
      <w:pPr>
        <w:pStyle w:val="00BodyText5"/>
      </w:pPr>
      <w:r>
        <w:t>“</w:t>
      </w:r>
      <w:r w:rsidR="00BC21F4">
        <w:t>State</w:t>
      </w:r>
      <w:r>
        <w:t>”</w:t>
      </w:r>
      <w:r w:rsidR="00BC21F4">
        <w:t xml:space="preserve"> means the State of Utah.</w:t>
      </w:r>
    </w:p>
    <w:p w14:paraId="6DCACB07" w14:textId="52CEBE0B" w:rsidR="00485AB5" w:rsidRDefault="00514809" w:rsidP="00CF4B79">
      <w:pPr>
        <w:pStyle w:val="00BodyText5"/>
      </w:pPr>
      <w:r>
        <w:t>“</w:t>
      </w:r>
      <w:r w:rsidR="00BC21F4">
        <w:t>Supplemental Indenture</w:t>
      </w:r>
      <w:r>
        <w:t>”</w:t>
      </w:r>
      <w:r w:rsidR="00BC21F4">
        <w:t xml:space="preserve"> means any supplemental indenture between the Issuer and the Trustee entered into pursuant to and in compliance with the provisions of </w:t>
      </w:r>
      <w:r w:rsidR="002D7D91">
        <w:fldChar w:fldCharType="begin"/>
      </w:r>
      <w:r w:rsidR="002D7D91">
        <w:instrText xml:space="preserve"> REF _Ref507422459 \w \h </w:instrText>
      </w:r>
      <w:r w:rsidR="002D7D91">
        <w:fldChar w:fldCharType="separate"/>
      </w:r>
      <w:r w:rsidR="00270E10">
        <w:t>Article IX</w:t>
      </w:r>
      <w:r w:rsidR="002D7D91">
        <w:fldChar w:fldCharType="end"/>
      </w:r>
      <w:r w:rsidR="00BC21F4">
        <w:t xml:space="preserve"> hereof.</w:t>
      </w:r>
    </w:p>
    <w:p w14:paraId="4947462A" w14:textId="65AF8585" w:rsidR="005020AC" w:rsidRPr="005020AC" w:rsidRDefault="005020AC" w:rsidP="005020AC">
      <w:pPr>
        <w:pStyle w:val="00BodyText5"/>
      </w:pPr>
      <w:r w:rsidRPr="005020AC">
        <w:t xml:space="preserve">“Trustee” means </w:t>
      </w:r>
      <w:r w:rsidR="007C642B">
        <w:t>UMB Bank, n.a.</w:t>
      </w:r>
      <w:r w:rsidRPr="005020AC">
        <w:t>, or any successor corporation or association resulting from or surviving any consolidation or merger to which it or its successors may be a party and any successor trustee at any time serving as successor trustee hereunder.</w:t>
      </w:r>
    </w:p>
    <w:p w14:paraId="06DC07EB" w14:textId="5AE05C4F" w:rsidR="005020AC" w:rsidRDefault="005020AC" w:rsidP="005020AC">
      <w:pPr>
        <w:pStyle w:val="00BodyText5"/>
      </w:pPr>
      <w:r w:rsidRPr="005020AC">
        <w:t xml:space="preserve">“Underwriter” means </w:t>
      </w:r>
      <w:r w:rsidR="001843EA">
        <w:t>D.A. Davidson &amp; Co.</w:t>
      </w:r>
    </w:p>
    <w:p w14:paraId="6C422D3F" w14:textId="264F165F" w:rsidR="005B7FE9" w:rsidRDefault="005B7FE9" w:rsidP="005020AC">
      <w:pPr>
        <w:pStyle w:val="00BodyText5"/>
      </w:pPr>
      <w:r w:rsidRPr="00203D4C">
        <w:t>“</w:t>
      </w:r>
      <w:r>
        <w:t xml:space="preserve">Wood Ranch </w:t>
      </w:r>
      <w:r w:rsidRPr="00203D4C">
        <w:t xml:space="preserve">Assessment </w:t>
      </w:r>
      <w:r>
        <w:t>Area No. 1</w:t>
      </w:r>
      <w:r w:rsidRPr="00203D4C">
        <w:t xml:space="preserve">” means the </w:t>
      </w:r>
      <w:r>
        <w:t xml:space="preserve">Wood Ranch </w:t>
      </w:r>
      <w:r w:rsidRPr="00203D4C">
        <w:t xml:space="preserve">Public Infrastructure District </w:t>
      </w:r>
      <w:r>
        <w:t xml:space="preserve">Wood Ranch </w:t>
      </w:r>
      <w:r w:rsidRPr="00203D4C">
        <w:t xml:space="preserve">Assessment </w:t>
      </w:r>
      <w:r>
        <w:t>Area No. 1</w:t>
      </w:r>
      <w:r w:rsidRPr="00203D4C">
        <w:t>.</w:t>
      </w:r>
    </w:p>
    <w:p w14:paraId="679F630F" w14:textId="0A3D216A" w:rsidR="00670DB0" w:rsidRPr="005020AC" w:rsidRDefault="00670DB0" w:rsidP="005020AC">
      <w:pPr>
        <w:pStyle w:val="00BodyText5"/>
      </w:pPr>
      <w:r w:rsidRPr="00670DB0">
        <w:t xml:space="preserve">“Working Capital Fund” means the </w:t>
      </w:r>
      <w:r w:rsidR="001559EA">
        <w:t>Wood Ranch</w:t>
      </w:r>
      <w:r w:rsidR="0063292A">
        <w:t xml:space="preserve"> Public Infrastructure District</w:t>
      </w:r>
      <w:r w:rsidRPr="00670DB0">
        <w:t xml:space="preserve"> </w:t>
      </w:r>
      <w:r w:rsidR="001559EA">
        <w:t>Wood Ranch</w:t>
      </w:r>
      <w:r w:rsidRPr="00670DB0">
        <w:t xml:space="preserve"> Assessment </w:t>
      </w:r>
      <w:r w:rsidR="006B33D2">
        <w:t xml:space="preserve">Area </w:t>
      </w:r>
      <w:r w:rsidR="001559EA">
        <w:t>No. 1</w:t>
      </w:r>
      <w:r w:rsidRPr="00670DB0">
        <w:t xml:space="preserve"> Working Capital Fund created in Section 4.8 hereof to be held by the Trustee and administered pursuant to Section 5.</w:t>
      </w:r>
      <w:r w:rsidR="00EE36E3">
        <w:t>8</w:t>
      </w:r>
      <w:r w:rsidRPr="00670DB0">
        <w:t xml:space="preserve"> hereof.</w:t>
      </w:r>
    </w:p>
    <w:p w14:paraId="613928C7" w14:textId="77777777" w:rsidR="00FD4675" w:rsidRPr="008E4010" w:rsidRDefault="00BC21F4" w:rsidP="00FD4675">
      <w:pPr>
        <w:pStyle w:val="Heading2"/>
        <w:rPr>
          <w:vanish/>
          <w:specVanish/>
        </w:rPr>
      </w:pPr>
      <w:bookmarkStart w:id="10" w:name="_Toc507509132"/>
      <w:bookmarkStart w:id="11" w:name="_Toc162957086"/>
      <w:r>
        <w:t>Indenture to</w:t>
      </w:r>
      <w:r w:rsidR="00617239">
        <w:t xml:space="preserve"> </w:t>
      </w:r>
      <w:r>
        <w:t>Constitute Contrac</w:t>
      </w:r>
      <w:r w:rsidR="00FD4675">
        <w:t>t</w:t>
      </w:r>
      <w:bookmarkEnd w:id="10"/>
      <w:bookmarkEnd w:id="11"/>
    </w:p>
    <w:p w14:paraId="68DE3C99" w14:textId="77777777" w:rsidR="00485AB5" w:rsidRDefault="00BC21F4" w:rsidP="00FD4675">
      <w:pPr>
        <w:pStyle w:val="00BodyText5"/>
      </w:pPr>
      <w:r>
        <w:t>.</w:t>
      </w:r>
      <w:r w:rsidR="009C51B5">
        <w:t xml:space="preserve"> </w:t>
      </w:r>
      <w:r>
        <w:t>In</w:t>
      </w:r>
      <w:r w:rsidR="00617239">
        <w:t xml:space="preserve"> </w:t>
      </w:r>
      <w:r>
        <w:t>consideration of</w:t>
      </w:r>
      <w:r w:rsidR="00617239">
        <w:t xml:space="preserve"> </w:t>
      </w:r>
      <w:r>
        <w:t>the purchase and acceptance from time to time of any and all of the Bonds authorized to be issued hereunder by the Registered Owners thereof, this Indenture shall be deemed to be and shall constitute a contract between the Issuer and the Owners from time to time of the Bonds; and the pledge made in this Indenture and the covenants and agreements herein set forth to be performed by or on behalf of the Issuer shall be for the equal benefit, protection, and security of the Owners of the Bonds all of which, regardless of the time or times of their authentication and delivery or maturity, shall be of equal rank without preference, priority, or distinction of any of the Bonds over any other thereof, except as expressly provided in or permitted by this Indenture.</w:t>
      </w:r>
    </w:p>
    <w:p w14:paraId="30C79F69" w14:textId="77777777" w:rsidR="00FD4675" w:rsidRPr="00FD4675" w:rsidRDefault="00BC21F4" w:rsidP="008E4010">
      <w:pPr>
        <w:pStyle w:val="Heading2"/>
        <w:rPr>
          <w:vanish/>
          <w:specVanish/>
        </w:rPr>
      </w:pPr>
      <w:bookmarkStart w:id="12" w:name="_Toc507509133"/>
      <w:bookmarkStart w:id="13" w:name="_Toc162957087"/>
      <w:r>
        <w:t>Construction</w:t>
      </w:r>
      <w:bookmarkEnd w:id="12"/>
      <w:bookmarkEnd w:id="13"/>
    </w:p>
    <w:p w14:paraId="753B5336" w14:textId="77777777" w:rsidR="00485AB5" w:rsidRDefault="00BC21F4" w:rsidP="00FD4675">
      <w:pPr>
        <w:pStyle w:val="00BodyText5"/>
      </w:pPr>
      <w:r>
        <w:t>.</w:t>
      </w:r>
      <w:r w:rsidR="00617239">
        <w:t xml:space="preserve"> </w:t>
      </w:r>
      <w:r w:rsidR="00337BCF">
        <w:t xml:space="preserve"> </w:t>
      </w:r>
      <w:r>
        <w:t>This</w:t>
      </w:r>
      <w:r w:rsidR="00617239">
        <w:t xml:space="preserve"> </w:t>
      </w:r>
      <w:r>
        <w:t>Indenture,</w:t>
      </w:r>
      <w:r w:rsidR="00617239">
        <w:t xml:space="preserve"> </w:t>
      </w:r>
      <w:r>
        <w:t>except</w:t>
      </w:r>
      <w:r w:rsidR="00617239">
        <w:t xml:space="preserve"> </w:t>
      </w:r>
      <w:r>
        <w:t>where</w:t>
      </w:r>
      <w:r w:rsidR="00617239">
        <w:t xml:space="preserve"> </w:t>
      </w:r>
      <w:r>
        <w:t>the context by clear implication herein otherwise requires, shall be construed as follows:</w:t>
      </w:r>
    </w:p>
    <w:p w14:paraId="7FF4372C" w14:textId="77777777" w:rsidR="00485AB5" w:rsidRDefault="00BC21F4" w:rsidP="003F4A14">
      <w:pPr>
        <w:pStyle w:val="Heading3"/>
      </w:pPr>
      <w:r>
        <w:t xml:space="preserve">The terms </w:t>
      </w:r>
      <w:r w:rsidR="00514809">
        <w:t>“</w:t>
      </w:r>
      <w:r>
        <w:t>hereby</w:t>
      </w:r>
      <w:r w:rsidR="00261014">
        <w:t>,”</w:t>
      </w:r>
      <w:r>
        <w:t xml:space="preserve"> </w:t>
      </w:r>
      <w:r w:rsidR="00514809">
        <w:t>“</w:t>
      </w:r>
      <w:r>
        <w:t>hereof</w:t>
      </w:r>
      <w:r w:rsidR="00740D08">
        <w:t>,</w:t>
      </w:r>
      <w:r w:rsidR="00514809">
        <w:t>”</w:t>
      </w:r>
      <w:r>
        <w:t xml:space="preserve"> </w:t>
      </w:r>
      <w:r w:rsidR="00514809">
        <w:t>“</w:t>
      </w:r>
      <w:r>
        <w:t>herein</w:t>
      </w:r>
      <w:r w:rsidR="00740D08">
        <w:t>,”</w:t>
      </w:r>
      <w:r>
        <w:t xml:space="preserve"> </w:t>
      </w:r>
      <w:r w:rsidR="00514809">
        <w:t>“</w:t>
      </w:r>
      <w:r>
        <w:t>hereto</w:t>
      </w:r>
      <w:r w:rsidR="00740D08">
        <w:t>,”</w:t>
      </w:r>
      <w:r>
        <w:t xml:space="preserve"> </w:t>
      </w:r>
      <w:r w:rsidR="00514809">
        <w:t>“</w:t>
      </w:r>
      <w:r>
        <w:t>hereunder</w:t>
      </w:r>
      <w:r w:rsidR="00740D08">
        <w:t>,”</w:t>
      </w:r>
      <w:r>
        <w:t xml:space="preserve"> and any similar terms used in this Indenture shall</w:t>
      </w:r>
      <w:r w:rsidR="00617239">
        <w:t xml:space="preserve"> </w:t>
      </w:r>
      <w:r>
        <w:t>refer to this Indenture in its entirety</w:t>
      </w:r>
      <w:r w:rsidR="00337BCF">
        <w:t xml:space="preserve"> </w:t>
      </w:r>
      <w:r>
        <w:t>unless the context clearly indicates otherwise.</w:t>
      </w:r>
    </w:p>
    <w:p w14:paraId="56F59D3A" w14:textId="77777777" w:rsidR="00485AB5" w:rsidRDefault="00BC21F4" w:rsidP="003F4A14">
      <w:pPr>
        <w:pStyle w:val="Heading3"/>
      </w:pPr>
      <w:r>
        <w:t>Words in the singular number include the plural, and words in the plural include the singular.</w:t>
      </w:r>
    </w:p>
    <w:p w14:paraId="279D98DB" w14:textId="77777777" w:rsidR="00BC21F4" w:rsidRDefault="00BC21F4" w:rsidP="003F4A14">
      <w:pPr>
        <w:pStyle w:val="Heading3"/>
      </w:pPr>
      <w:r>
        <w:t>Words in the masculine gender include the feminine and</w:t>
      </w:r>
      <w:r w:rsidR="00617239">
        <w:t xml:space="preserve"> </w:t>
      </w:r>
      <w:r>
        <w:t>the neuter, and when the sense so indicates, words of the neuter gender refer to any gender.</w:t>
      </w:r>
    </w:p>
    <w:p w14:paraId="63FDDAC7" w14:textId="77777777" w:rsidR="00485AB5" w:rsidRDefault="00BC21F4" w:rsidP="003F4A14">
      <w:pPr>
        <w:pStyle w:val="Heading3"/>
      </w:pPr>
      <w:r>
        <w:lastRenderedPageBreak/>
        <w:t>Articles, sections, subsections, paragraphs, and subparagraphs mentioned by number, letter, or otherwise, correspond to the respective articles, sections, subsections, paragraphs, and subparagraphs hereof so numbered or otherwise so designated.</w:t>
      </w:r>
    </w:p>
    <w:p w14:paraId="2AB704A0" w14:textId="0CBF167D" w:rsidR="00C368C2" w:rsidRDefault="00C368C2" w:rsidP="003F4A14">
      <w:pPr>
        <w:pStyle w:val="Heading3"/>
      </w:pPr>
      <w:r>
        <w:t>The titles or lead lines applied to articles, sections, and subsections herein are inserted only as a matter of convenience and ease in reference and in no way define, limit or describe the scope or intent of any provisions of this Indenture.</w:t>
      </w:r>
    </w:p>
    <w:p w14:paraId="6C8A7F90" w14:textId="56F03DB8" w:rsidR="00C85B33" w:rsidRPr="00C368C2" w:rsidRDefault="00C368C2" w:rsidP="00601FC4">
      <w:pPr>
        <w:pStyle w:val="Heading3"/>
        <w:spacing w:after="160" w:line="259" w:lineRule="auto"/>
        <w:rPr>
          <w:rFonts w:eastAsiaTheme="minorHAnsi" w:cstheme="minorBidi"/>
          <w:szCs w:val="22"/>
        </w:rPr>
      </w:pPr>
      <w:r>
        <w:t>I</w:t>
      </w:r>
      <w:r w:rsidRPr="00C368C2">
        <w:t xml:space="preserve">n no event shall the term “available” when used to modify revenue described herein be interpreted to mean that the Trustee or the </w:t>
      </w:r>
      <w:r>
        <w:t>Issuer</w:t>
      </w:r>
      <w:r w:rsidRPr="00C368C2">
        <w:t xml:space="preserve"> has any discretion to determine that only a portion of such revenue shall be applied as provided herein</w:t>
      </w:r>
      <w:r w:rsidR="00BC21F4">
        <w:t>.</w:t>
      </w:r>
      <w:r w:rsidR="00C85B33">
        <w:br w:type="page"/>
      </w:r>
    </w:p>
    <w:p w14:paraId="6686D488" w14:textId="1BCB97C7" w:rsidR="00485AB5" w:rsidRDefault="00CF4B79" w:rsidP="007A6BBD">
      <w:pPr>
        <w:pStyle w:val="Heading1"/>
      </w:pPr>
      <w:r>
        <w:lastRenderedPageBreak/>
        <w:br/>
      </w:r>
      <w:bookmarkStart w:id="14" w:name="_Ref507422735"/>
      <w:bookmarkStart w:id="15" w:name="_Toc507509134"/>
      <w:bookmarkStart w:id="16" w:name="_Toc507592557"/>
      <w:bookmarkStart w:id="17" w:name="_Toc162957088"/>
      <w:r w:rsidR="00BC21F4">
        <w:t>AUTHORIZATION, TERMS, AND ISSUANCE OF BONDS</w:t>
      </w:r>
      <w:bookmarkEnd w:id="14"/>
      <w:bookmarkEnd w:id="15"/>
      <w:bookmarkEnd w:id="16"/>
      <w:bookmarkEnd w:id="17"/>
    </w:p>
    <w:p w14:paraId="5D945546" w14:textId="77777777" w:rsidR="00FD4675" w:rsidRPr="00782F10" w:rsidRDefault="00BC21F4" w:rsidP="00C53556">
      <w:pPr>
        <w:pStyle w:val="Heading2"/>
        <w:rPr>
          <w:vanish/>
          <w:specVanish/>
        </w:rPr>
      </w:pPr>
      <w:bookmarkStart w:id="18" w:name="_Toc507509135"/>
      <w:bookmarkStart w:id="19" w:name="_Toc162957089"/>
      <w:r w:rsidRPr="00782F10">
        <w:t>Principal</w:t>
      </w:r>
      <w:r w:rsidR="00617239" w:rsidRPr="00782F10">
        <w:t xml:space="preserve"> </w:t>
      </w:r>
      <w:r w:rsidRPr="00782F10">
        <w:t>Amount,</w:t>
      </w:r>
      <w:r w:rsidR="00617239" w:rsidRPr="00782F10">
        <w:t xml:space="preserve"> </w:t>
      </w:r>
      <w:r w:rsidRPr="00782F10">
        <w:t>Designation,</w:t>
      </w:r>
      <w:r w:rsidR="00617239" w:rsidRPr="00782F10">
        <w:t xml:space="preserve"> </w:t>
      </w:r>
      <w:r w:rsidRPr="00782F10">
        <w:t>and</w:t>
      </w:r>
      <w:r w:rsidR="00617239" w:rsidRPr="00782F10">
        <w:t xml:space="preserve"> </w:t>
      </w:r>
      <w:r w:rsidRPr="00782F10">
        <w:t>Series</w:t>
      </w:r>
      <w:bookmarkEnd w:id="18"/>
      <w:bookmarkEnd w:id="19"/>
    </w:p>
    <w:p w14:paraId="1E983F8A" w14:textId="516EAD18" w:rsidR="00485AB5" w:rsidRDefault="00BC21F4" w:rsidP="00FD4675">
      <w:pPr>
        <w:pStyle w:val="00BodyText5"/>
      </w:pPr>
      <w:r w:rsidRPr="00782F10">
        <w:t>.</w:t>
      </w:r>
      <w:r w:rsidR="004219FB" w:rsidRPr="00782F10">
        <w:t xml:space="preserve"> </w:t>
      </w:r>
      <w:r w:rsidR="00337BCF" w:rsidRPr="00782F10">
        <w:t xml:space="preserve"> </w:t>
      </w:r>
      <w:r w:rsidRPr="00782F10">
        <w:t>The Bonds are hereby authorized for issuance</w:t>
      </w:r>
      <w:r w:rsidR="00617239" w:rsidRPr="00782F10">
        <w:t xml:space="preserve"> </w:t>
      </w:r>
      <w:r w:rsidRPr="00782F10">
        <w:t>under the Indenture for the purpose of providing funds to</w:t>
      </w:r>
      <w:r w:rsidR="00337BCF" w:rsidRPr="00782F10">
        <w:t xml:space="preserve"> </w:t>
      </w:r>
      <w:r w:rsidRPr="00782F10">
        <w:t>(a)</w:t>
      </w:r>
      <w:r w:rsidR="00337BCF" w:rsidRPr="00782F10">
        <w:t xml:space="preserve"> </w:t>
      </w:r>
      <w:r w:rsidRPr="00782F10">
        <w:t>finance</w:t>
      </w:r>
      <w:r w:rsidR="004F6550">
        <w:t xml:space="preserve"> </w:t>
      </w:r>
      <w:r w:rsidR="002F4E28">
        <w:t xml:space="preserve">all or </w:t>
      </w:r>
      <w:r w:rsidR="004F6550">
        <w:t>a portion of</w:t>
      </w:r>
      <w:r w:rsidR="00383396">
        <w:t xml:space="preserve"> </w:t>
      </w:r>
      <w:r w:rsidR="0054277C">
        <w:t xml:space="preserve">the </w:t>
      </w:r>
      <w:r w:rsidR="00D50ECC">
        <w:t>Improvements</w:t>
      </w:r>
      <w:r w:rsidRPr="00782F10">
        <w:t xml:space="preserve">, </w:t>
      </w:r>
      <w:r w:rsidR="003B3344">
        <w:t>(b) fund capitalized interest</w:t>
      </w:r>
      <w:r w:rsidR="006C7704">
        <w:t>,</w:t>
      </w:r>
      <w:r w:rsidR="003B3344">
        <w:t xml:space="preserve"> </w:t>
      </w:r>
      <w:r w:rsidRPr="00782F10">
        <w:t>(</w:t>
      </w:r>
      <w:r w:rsidR="003B3344">
        <w:t>c</w:t>
      </w:r>
      <w:r w:rsidRPr="00782F10">
        <w:t xml:space="preserve">) fund the </w:t>
      </w:r>
      <w:r w:rsidR="00261014" w:rsidRPr="00782F10">
        <w:t xml:space="preserve">Series </w:t>
      </w:r>
      <w:r w:rsidR="00036B14">
        <w:t>2024</w:t>
      </w:r>
      <w:r w:rsidRPr="00782F10">
        <w:t xml:space="preserve"> Reserve </w:t>
      </w:r>
      <w:r w:rsidR="005C729A">
        <w:t>Account</w:t>
      </w:r>
      <w:r w:rsidR="005D6037" w:rsidRPr="00782F10">
        <w:t>,</w:t>
      </w:r>
      <w:r w:rsidRPr="00782F10">
        <w:t xml:space="preserve"> and (</w:t>
      </w:r>
      <w:r w:rsidR="003B3344">
        <w:t>d</w:t>
      </w:r>
      <w:r w:rsidRPr="00782F10">
        <w:t xml:space="preserve">) pay </w:t>
      </w:r>
      <w:r w:rsidR="00EE36E3">
        <w:t xml:space="preserve">all or </w:t>
      </w:r>
      <w:r w:rsidR="00DC7B54">
        <w:t xml:space="preserve">a portion of </w:t>
      </w:r>
      <w:r w:rsidRPr="00782F10">
        <w:t>the costs of issuance of the Bonds.</w:t>
      </w:r>
      <w:r w:rsidR="001B1928" w:rsidRPr="00782F10">
        <w:t xml:space="preserve"> </w:t>
      </w:r>
      <w:r w:rsidRPr="00782F10">
        <w:t xml:space="preserve"> The</w:t>
      </w:r>
      <w:r w:rsidR="004219FB" w:rsidRPr="00782F10">
        <w:t xml:space="preserve"> </w:t>
      </w:r>
      <w:r w:rsidRPr="00782F10">
        <w:t xml:space="preserve">Bonds shall be limited to </w:t>
      </w:r>
      <w:r w:rsidR="0063292A">
        <w:t>$[PAR AMT]</w:t>
      </w:r>
      <w:r w:rsidRPr="00782F10">
        <w:t xml:space="preserve"> in aggregate principal amount, shall be issued in fully registered form, in denominations of $</w:t>
      </w:r>
      <w:r w:rsidR="009F2D83" w:rsidRPr="00782F10">
        <w:t>1</w:t>
      </w:r>
      <w:r w:rsidR="00782F10" w:rsidRPr="00782F10">
        <w:t>00,000</w:t>
      </w:r>
      <w:r w:rsidRPr="00782F10">
        <w:t xml:space="preserve"> or any </w:t>
      </w:r>
      <w:r w:rsidR="00782F10" w:rsidRPr="00782F10">
        <w:t>$</w:t>
      </w:r>
      <w:r w:rsidR="007E495C">
        <w:t>1</w:t>
      </w:r>
      <w:r w:rsidR="00782F10" w:rsidRPr="00782F10">
        <w:t xml:space="preserve"> increment in excess </w:t>
      </w:r>
      <w:r w:rsidRPr="00782F10">
        <w:t>thereof</w:t>
      </w:r>
      <w:r w:rsidR="009F2D83" w:rsidRPr="00782F10">
        <w:t>,</w:t>
      </w:r>
      <w:r w:rsidRPr="00782F10">
        <w:t xml:space="preserve"> shall be in substantially the form and contain substantially the terms contained in</w:t>
      </w:r>
      <w:r w:rsidR="00617239" w:rsidRPr="00782F10">
        <w:t xml:space="preserve"> </w:t>
      </w:r>
      <w:r w:rsidRPr="00782F10">
        <w:rPr>
          <w:u w:val="single"/>
        </w:rPr>
        <w:t>Exhibit</w:t>
      </w:r>
      <w:r w:rsidR="00AA66CB">
        <w:rPr>
          <w:u w:val="single"/>
        </w:rPr>
        <w:t> </w:t>
      </w:r>
      <w:r w:rsidRPr="00782F10">
        <w:rPr>
          <w:u w:val="single"/>
        </w:rPr>
        <w:t>A</w:t>
      </w:r>
      <w:r w:rsidRPr="00782F10">
        <w:t>, attached hereto and shall bear interest at the rates and be payable as to principal or redemption price as specified herein. The</w:t>
      </w:r>
      <w:r w:rsidR="004219FB" w:rsidRPr="00782F10">
        <w:t xml:space="preserve"> </w:t>
      </w:r>
      <w:r w:rsidRPr="00782F10">
        <w:t xml:space="preserve">Bonds shall be designated as, and shall be distinguished from all other </w:t>
      </w:r>
      <w:r w:rsidR="004219FB" w:rsidRPr="00782F10">
        <w:t>b</w:t>
      </w:r>
      <w:r w:rsidRPr="00782F10">
        <w:t xml:space="preserve">onds of the Issuer by the title, </w:t>
      </w:r>
      <w:bookmarkStart w:id="20" w:name="_Hlk507765324"/>
      <w:r w:rsidR="00514809" w:rsidRPr="00782F10">
        <w:t>“</w:t>
      </w:r>
      <w:r w:rsidR="001559EA">
        <w:t>Wood Ranch</w:t>
      </w:r>
      <w:r w:rsidR="0063292A">
        <w:t xml:space="preserve"> Public Infrastructure District</w:t>
      </w:r>
      <w:r w:rsidRPr="00782F10">
        <w:t xml:space="preserve"> Special </w:t>
      </w:r>
      <w:r w:rsidR="00B3630C">
        <w:t>Assessment Bond</w:t>
      </w:r>
      <w:r w:rsidRPr="00782F10">
        <w:t>s</w:t>
      </w:r>
      <w:r w:rsidR="00B44D44">
        <w:t>,</w:t>
      </w:r>
      <w:r w:rsidRPr="00782F10">
        <w:t xml:space="preserve"> </w:t>
      </w:r>
      <w:r w:rsidR="00036B14">
        <w:t>Series 2024</w:t>
      </w:r>
      <w:r w:rsidR="00782F10" w:rsidRPr="00782F10">
        <w:t xml:space="preserve"> </w:t>
      </w:r>
      <w:r w:rsidRPr="00782F10">
        <w:t>(</w:t>
      </w:r>
      <w:r w:rsidR="001559EA">
        <w:t>Wood Ranch</w:t>
      </w:r>
      <w:r w:rsidR="00856125">
        <w:t xml:space="preserve"> </w:t>
      </w:r>
      <w:r w:rsidR="007C642B">
        <w:t xml:space="preserve">Assessment </w:t>
      </w:r>
      <w:r w:rsidR="006B33D2">
        <w:t xml:space="preserve">Area </w:t>
      </w:r>
      <w:r w:rsidR="001559EA">
        <w:t>No. 1</w:t>
      </w:r>
      <w:r w:rsidRPr="00782F10">
        <w:t>).</w:t>
      </w:r>
      <w:r w:rsidR="00514809" w:rsidRPr="00782F10">
        <w:t>”</w:t>
      </w:r>
      <w:bookmarkEnd w:id="20"/>
    </w:p>
    <w:p w14:paraId="5A0CCB71" w14:textId="77777777" w:rsidR="00FD4675" w:rsidRPr="00FD4675" w:rsidRDefault="00BC21F4" w:rsidP="00C53556">
      <w:pPr>
        <w:pStyle w:val="Heading2"/>
        <w:rPr>
          <w:vanish/>
          <w:specVanish/>
        </w:rPr>
      </w:pPr>
      <w:bookmarkStart w:id="21" w:name="_Toc507509136"/>
      <w:bookmarkStart w:id="22" w:name="_Toc162957090"/>
      <w:r>
        <w:t>Date, Maturities</w:t>
      </w:r>
      <w:r w:rsidR="00337BCF">
        <w:t>,</w:t>
      </w:r>
      <w:r w:rsidR="00617239">
        <w:t xml:space="preserve"> </w:t>
      </w:r>
      <w:r>
        <w:t>and</w:t>
      </w:r>
      <w:r w:rsidR="00617239">
        <w:t xml:space="preserve"> </w:t>
      </w:r>
      <w:r>
        <w:t>Interest</w:t>
      </w:r>
      <w:bookmarkEnd w:id="21"/>
      <w:bookmarkEnd w:id="22"/>
    </w:p>
    <w:p w14:paraId="37E5A09E" w14:textId="77777777" w:rsidR="008A79AA" w:rsidRDefault="00BC21F4" w:rsidP="00FD38F4">
      <w:pPr>
        <w:pStyle w:val="00BodyText5"/>
      </w:pPr>
      <w:r>
        <w:t xml:space="preserve">. </w:t>
      </w:r>
      <w:r w:rsidR="008A79AA">
        <w:t xml:space="preserve"> (a) </w:t>
      </w:r>
      <w:r>
        <w:t>The Bonds shall</w:t>
      </w:r>
      <w:r w:rsidR="00617239">
        <w:t xml:space="preserve"> </w:t>
      </w:r>
      <w:r>
        <w:t>be dated</w:t>
      </w:r>
      <w:r w:rsidR="00617239">
        <w:t xml:space="preserve"> </w:t>
      </w:r>
      <w:r>
        <w:t>as of their Original Issue Date, and shall mature on the dates in the years and in the amounts and shall bear interest from the Interest Payment Date next preceding their date of authentication thereof unless authenticated as of an Interest Payment Date, in which event such Bonds shall bear interest from such date, or unless such Bonds are authenticated prior to the first Interest Payment Date, in which event such Bonds shall bear interest</w:t>
      </w:r>
      <w:r w:rsidR="00617239">
        <w:t xml:space="preserve"> </w:t>
      </w:r>
      <w:r>
        <w:t>from their Original Issue Date or unless, as shown by the records of the Trustee, interest on the Bonds shall be in default, in which event such Bonds shall bear interest from the date to which interest has been paid in full, or unless no interest shall have been paid on such Bonds, in which event such Bonds shall bear interest from their Original Issue Date</w:t>
      </w:r>
      <w:r w:rsidR="009607AB">
        <w:t>, payable on each Interest Payment Date at the rates per annum as set forth below:</w:t>
      </w:r>
    </w:p>
    <w:tbl>
      <w:tblPr>
        <w:tblW w:w="5000" w:type="pct"/>
        <w:jc w:val="center"/>
        <w:tblLook w:val="0000" w:firstRow="0" w:lastRow="0" w:firstColumn="0" w:lastColumn="0" w:noHBand="0" w:noVBand="0"/>
      </w:tblPr>
      <w:tblGrid>
        <w:gridCol w:w="2362"/>
        <w:gridCol w:w="2374"/>
        <w:gridCol w:w="2312"/>
        <w:gridCol w:w="2312"/>
      </w:tblGrid>
      <w:tr w:rsidR="00923630" w:rsidRPr="00B6682D" w14:paraId="7A6C2AD8" w14:textId="77777777" w:rsidTr="00AA66CB">
        <w:trPr>
          <w:jc w:val="center"/>
        </w:trPr>
        <w:tc>
          <w:tcPr>
            <w:tcW w:w="1261" w:type="pct"/>
            <w:vAlign w:val="bottom"/>
          </w:tcPr>
          <w:p w14:paraId="479A32A4" w14:textId="4048483F" w:rsidR="00923630" w:rsidRPr="00372916" w:rsidRDefault="00923630" w:rsidP="0055461B">
            <w:pPr>
              <w:keepNext/>
              <w:jc w:val="center"/>
              <w:rPr>
                <w:u w:val="single"/>
              </w:rPr>
            </w:pPr>
            <w:r w:rsidRPr="00372916">
              <w:t>Maturity</w:t>
            </w:r>
            <w:r w:rsidRPr="00372916">
              <w:br/>
              <w:t>Date</w:t>
            </w:r>
            <w:r w:rsidRPr="00372916">
              <w:br/>
              <w:t>(</w:t>
            </w:r>
            <w:r w:rsidR="00036B14" w:rsidRPr="00372916">
              <w:rPr>
                <w:u w:val="single"/>
              </w:rPr>
              <w:t>December</w:t>
            </w:r>
            <w:r w:rsidRPr="00372916">
              <w:rPr>
                <w:u w:val="single"/>
              </w:rPr>
              <w:t xml:space="preserve"> 1</w:t>
            </w:r>
            <w:r w:rsidRPr="00372916">
              <w:t>)</w:t>
            </w:r>
          </w:p>
        </w:tc>
        <w:tc>
          <w:tcPr>
            <w:tcW w:w="1268" w:type="pct"/>
            <w:vAlign w:val="bottom"/>
          </w:tcPr>
          <w:p w14:paraId="019599E5" w14:textId="59C17228" w:rsidR="00923630" w:rsidRPr="00372916" w:rsidRDefault="00923630" w:rsidP="0055461B">
            <w:pPr>
              <w:keepNext/>
              <w:jc w:val="center"/>
            </w:pPr>
            <w:r w:rsidRPr="00372916">
              <w:t>Principal</w:t>
            </w:r>
            <w:r w:rsidR="00AA66CB" w:rsidRPr="00372916">
              <w:br/>
            </w:r>
            <w:r w:rsidRPr="00372916">
              <w:rPr>
                <w:u w:val="single"/>
              </w:rPr>
              <w:t>Amount</w:t>
            </w:r>
          </w:p>
        </w:tc>
        <w:tc>
          <w:tcPr>
            <w:tcW w:w="1235" w:type="pct"/>
            <w:vAlign w:val="bottom"/>
          </w:tcPr>
          <w:p w14:paraId="633D9146" w14:textId="77777777" w:rsidR="00923630" w:rsidRPr="00372916" w:rsidRDefault="00923630" w:rsidP="0055461B">
            <w:pPr>
              <w:keepNext/>
              <w:jc w:val="center"/>
            </w:pPr>
            <w:r w:rsidRPr="00372916">
              <w:t xml:space="preserve">Interest </w:t>
            </w:r>
            <w:r w:rsidRPr="00372916">
              <w:br/>
            </w:r>
            <w:r w:rsidRPr="00372916">
              <w:rPr>
                <w:u w:val="single"/>
              </w:rPr>
              <w:t>Rate</w:t>
            </w:r>
          </w:p>
        </w:tc>
        <w:tc>
          <w:tcPr>
            <w:tcW w:w="1235" w:type="pct"/>
            <w:vAlign w:val="bottom"/>
          </w:tcPr>
          <w:p w14:paraId="4BFB1547" w14:textId="77777777" w:rsidR="00923630" w:rsidRPr="00B6682D" w:rsidRDefault="00923630" w:rsidP="0055461B">
            <w:pPr>
              <w:keepNext/>
              <w:jc w:val="center"/>
              <w:rPr>
                <w:u w:val="single"/>
              </w:rPr>
            </w:pPr>
            <w:r w:rsidRPr="00372916">
              <w:rPr>
                <w:u w:val="single"/>
              </w:rPr>
              <w:t>Price</w:t>
            </w:r>
          </w:p>
        </w:tc>
      </w:tr>
      <w:tr w:rsidR="00E520B7" w:rsidRPr="00B6682D" w14:paraId="55450238" w14:textId="77777777" w:rsidTr="00AA66CB">
        <w:trPr>
          <w:jc w:val="center"/>
        </w:trPr>
        <w:tc>
          <w:tcPr>
            <w:tcW w:w="1261" w:type="pct"/>
            <w:vAlign w:val="bottom"/>
          </w:tcPr>
          <w:p w14:paraId="5E2CAFCD" w14:textId="499A2A2B" w:rsidR="00E520B7" w:rsidRDefault="00372916" w:rsidP="00AA66CB">
            <w:pPr>
              <w:tabs>
                <w:tab w:val="decimal" w:pos="1228"/>
              </w:tabs>
            </w:pPr>
            <w:r>
              <w:t>2053</w:t>
            </w:r>
          </w:p>
        </w:tc>
        <w:tc>
          <w:tcPr>
            <w:tcW w:w="1268" w:type="pct"/>
          </w:tcPr>
          <w:p w14:paraId="7361417B" w14:textId="53859EFB" w:rsidR="00E520B7" w:rsidRPr="00B6682D" w:rsidRDefault="0063292A" w:rsidP="00AA66CB">
            <w:pPr>
              <w:tabs>
                <w:tab w:val="decimal" w:pos="1488"/>
              </w:tabs>
            </w:pPr>
            <w:r>
              <w:rPr>
                <w:color w:val="000000"/>
              </w:rPr>
              <w:t>$[PAR AMT]</w:t>
            </w:r>
          </w:p>
        </w:tc>
        <w:tc>
          <w:tcPr>
            <w:tcW w:w="1235" w:type="pct"/>
            <w:vAlign w:val="bottom"/>
          </w:tcPr>
          <w:p w14:paraId="751A0F1B" w14:textId="46D2AA5C" w:rsidR="00E520B7" w:rsidRPr="00B6682D" w:rsidRDefault="0063292A" w:rsidP="008B77E1">
            <w:pPr>
              <w:tabs>
                <w:tab w:val="decimal" w:pos="825"/>
              </w:tabs>
              <w:jc w:val="center"/>
            </w:pPr>
            <w:r>
              <w:rPr>
                <w:color w:val="000000"/>
              </w:rPr>
              <w:t>[INT RATE]</w:t>
            </w:r>
            <w:r w:rsidR="00AA66CB">
              <w:rPr>
                <w:color w:val="000000"/>
              </w:rPr>
              <w:t>%</w:t>
            </w:r>
          </w:p>
        </w:tc>
        <w:tc>
          <w:tcPr>
            <w:tcW w:w="1235" w:type="pct"/>
          </w:tcPr>
          <w:p w14:paraId="03C26FBB" w14:textId="51EB66FA" w:rsidR="00E520B7" w:rsidRPr="00B6682D" w:rsidRDefault="00E520B7" w:rsidP="00AA66CB">
            <w:pPr>
              <w:tabs>
                <w:tab w:val="decimal" w:pos="931"/>
              </w:tabs>
            </w:pPr>
          </w:p>
        </w:tc>
      </w:tr>
    </w:tbl>
    <w:p w14:paraId="040A8036" w14:textId="77777777" w:rsidR="00AA66CB" w:rsidRDefault="00AA66CB" w:rsidP="00AA66CB"/>
    <w:p w14:paraId="29FA208D" w14:textId="06E46BDC" w:rsidR="00485AB5" w:rsidRDefault="00BC21F4" w:rsidP="009607AB">
      <w:pPr>
        <w:pStyle w:val="Heading3"/>
        <w:numPr>
          <w:ilvl w:val="2"/>
          <w:numId w:val="17"/>
        </w:numPr>
      </w:pPr>
      <w:r>
        <w:t xml:space="preserve">Interest </w:t>
      </w:r>
      <w:r w:rsidR="008A79AA">
        <w:t xml:space="preserve">on the Bonds </w:t>
      </w:r>
      <w:r>
        <w:t>shall be calculated on the basis of a year of 360 days comprised of twelve 30-day months.</w:t>
      </w:r>
    </w:p>
    <w:p w14:paraId="7BBF849E" w14:textId="77777777" w:rsidR="00FD38F4" w:rsidRPr="00FD38F4" w:rsidRDefault="00BC21F4" w:rsidP="00C53556">
      <w:pPr>
        <w:pStyle w:val="Heading2"/>
        <w:rPr>
          <w:vanish/>
          <w:specVanish/>
        </w:rPr>
      </w:pPr>
      <w:bookmarkStart w:id="23" w:name="_Toc507509137"/>
      <w:bookmarkStart w:id="24" w:name="_Toc162957091"/>
      <w:r>
        <w:t>Nature</w:t>
      </w:r>
      <w:r w:rsidR="00617239">
        <w:t xml:space="preserve"> </w:t>
      </w:r>
      <w:r>
        <w:t>of</w:t>
      </w:r>
      <w:r w:rsidR="00617239">
        <w:t xml:space="preserve"> </w:t>
      </w:r>
      <w:r>
        <w:t>Obligation</w:t>
      </w:r>
      <w:bookmarkEnd w:id="23"/>
      <w:bookmarkEnd w:id="24"/>
    </w:p>
    <w:p w14:paraId="7D4F9D37" w14:textId="77777777" w:rsidR="00485AB5" w:rsidRDefault="00BC21F4" w:rsidP="00CF3A83">
      <w:pPr>
        <w:pStyle w:val="00BodyText5"/>
      </w:pPr>
      <w:r>
        <w:t>.</w:t>
      </w:r>
      <w:r w:rsidR="00617239">
        <w:t xml:space="preserve"> </w:t>
      </w:r>
      <w:r w:rsidR="008A79AA">
        <w:t xml:space="preserve"> </w:t>
      </w:r>
      <w:r>
        <w:t>The</w:t>
      </w:r>
      <w:r w:rsidR="00617239">
        <w:t xml:space="preserve"> </w:t>
      </w:r>
      <w:r>
        <w:t>Issuer</w:t>
      </w:r>
      <w:r w:rsidR="00617239">
        <w:t xml:space="preserve"> </w:t>
      </w:r>
      <w:r>
        <w:t>hereby</w:t>
      </w:r>
      <w:r w:rsidR="00617239">
        <w:t xml:space="preserve"> </w:t>
      </w:r>
      <w:r>
        <w:t>pledges</w:t>
      </w:r>
      <w:r w:rsidR="00617239">
        <w:t xml:space="preserve"> </w:t>
      </w:r>
      <w:r>
        <w:t>all Assessments levied pursuant to the Assessment Ordinance to the payment of the Bonds.</w:t>
      </w:r>
      <w:r w:rsidR="00CF3A83">
        <w:t xml:space="preserve"> </w:t>
      </w:r>
      <w:r>
        <w:t xml:space="preserve">The Bonds, together with interest thereon, shall be </w:t>
      </w:r>
      <w:bookmarkStart w:id="25" w:name="_Hlk47024022"/>
      <w:r>
        <w:t>special limited</w:t>
      </w:r>
      <w:r w:rsidR="00617239">
        <w:t xml:space="preserve"> </w:t>
      </w:r>
      <w:r>
        <w:t>obligations</w:t>
      </w:r>
      <w:r w:rsidR="00617239">
        <w:t xml:space="preserve"> </w:t>
      </w:r>
      <w:r>
        <w:t>of the Issuer payable solely from a first lien pledge of the Assessments levied and collected under the Assessment Ordinance (except to the extent paid out of moneys attributable</w:t>
      </w:r>
      <w:r w:rsidR="00617239">
        <w:t xml:space="preserve"> </w:t>
      </w:r>
      <w:r>
        <w:t>to the Bond proceeds, moneys collected by the Issuer from the foreclosure of assessed properties or from other funds created hereunder or the income from the temporary investment thereof).</w:t>
      </w:r>
      <w:bookmarkEnd w:id="25"/>
    </w:p>
    <w:p w14:paraId="724F3A4B" w14:textId="21D97AA3" w:rsidR="00485AB5" w:rsidRDefault="00BC21F4" w:rsidP="00CF4B79">
      <w:pPr>
        <w:pStyle w:val="00BodyText5"/>
      </w:pPr>
      <w:r>
        <w:t xml:space="preserve">No provision of this Indenture, the Bonds, or any other instrument, shall be construed as creating a general obligation of the Issuer, or creating a general obligation of the State of Utah, the Issuer, or any political subdivision thereof, or as </w:t>
      </w:r>
      <w:r w:rsidR="00617239">
        <w:t>incurri</w:t>
      </w:r>
      <w:r>
        <w:t>ng or creating a charge upon the general credit of the Issuer,</w:t>
      </w:r>
      <w:r w:rsidR="00617239">
        <w:t xml:space="preserve"> </w:t>
      </w:r>
      <w:r>
        <w:t>or</w:t>
      </w:r>
      <w:r w:rsidR="00617239">
        <w:t xml:space="preserve"> </w:t>
      </w:r>
      <w:r>
        <w:t>its taxing powers.</w:t>
      </w:r>
    </w:p>
    <w:p w14:paraId="35BECA48" w14:textId="6A401BE3" w:rsidR="00782F10" w:rsidRPr="00782F10" w:rsidRDefault="00BC21F4" w:rsidP="00782F10">
      <w:pPr>
        <w:pStyle w:val="Heading2"/>
        <w:rPr>
          <w:vanish/>
          <w:specVanish/>
        </w:rPr>
      </w:pPr>
      <w:bookmarkStart w:id="26" w:name="_Toc507509138"/>
      <w:bookmarkStart w:id="27" w:name="_Toc162957092"/>
      <w:r>
        <w:lastRenderedPageBreak/>
        <w:t>Payment</w:t>
      </w:r>
      <w:r w:rsidR="00617239">
        <w:t xml:space="preserve"> </w:t>
      </w:r>
      <w:r>
        <w:t>of Principal</w:t>
      </w:r>
      <w:r w:rsidR="00617239">
        <w:t xml:space="preserve"> </w:t>
      </w:r>
      <w:r>
        <w:t>and</w:t>
      </w:r>
      <w:r w:rsidR="00617239">
        <w:t xml:space="preserve"> </w:t>
      </w:r>
      <w:r>
        <w:t>Interest</w:t>
      </w:r>
      <w:bookmarkEnd w:id="26"/>
      <w:bookmarkEnd w:id="27"/>
    </w:p>
    <w:p w14:paraId="598C1C12" w14:textId="746B5FD5" w:rsidR="00782F10" w:rsidRPr="00782F10" w:rsidRDefault="00782F10" w:rsidP="00782F10">
      <w:pPr>
        <w:pStyle w:val="00BodyText5"/>
        <w:rPr>
          <w:rFonts w:eastAsiaTheme="majorEastAsia"/>
        </w:rPr>
      </w:pPr>
      <w:r>
        <w:t xml:space="preserve">.  </w:t>
      </w:r>
      <w:r w:rsidR="00BC21F4">
        <w:t>(a)</w:t>
      </w:r>
      <w:r>
        <w:t xml:space="preserve">  </w:t>
      </w:r>
      <w:r w:rsidR="00BC21F4">
        <w:t xml:space="preserve">Both the principal of and the interest on the Bonds shall be payable in lawful money of the United States of America. </w:t>
      </w:r>
      <w:r w:rsidR="002E30FB" w:rsidRPr="002E30FB">
        <w:t>The principal of and premium, if any, on the Bonds are payable to the Owner of each Bond upon maturity or prior redemption and presentation at the principal operations office of the Trustee in Kansas City, Missouri</w:t>
      </w:r>
      <w:r w:rsidR="002E30FB">
        <w:t xml:space="preserve">.  </w:t>
      </w:r>
      <w:r w:rsidR="00BC21F4">
        <w:t xml:space="preserve">Payment of the interest on any Bond shall be made to the person appearing on the Register maintained by the Bond Registrar as the Registered Owner thereof by check or draft mailed on the Interest Payment Date to the Registered Owner at his address as it appears on such Register or </w:t>
      </w:r>
      <w:r w:rsidR="0070473E" w:rsidRPr="000D3B59">
        <w:t>to owners of $1,000,000 or more of Bonds (or 100% of Bonds</w:t>
      </w:r>
      <w:r w:rsidR="0070473E">
        <w:t xml:space="preserve"> then Outstanding</w:t>
      </w:r>
      <w:r w:rsidR="0070473E" w:rsidRPr="000D3B59">
        <w:t xml:space="preserve">) by wire </w:t>
      </w:r>
      <w:r w:rsidR="00BC21F4">
        <w:t>transfer to a bank account located in the United States designated by</w:t>
      </w:r>
      <w:r w:rsidR="00617239">
        <w:t xml:space="preserve"> </w:t>
      </w:r>
      <w:r w:rsidR="00BC21F4">
        <w:t>the</w:t>
      </w:r>
      <w:r w:rsidR="00617239">
        <w:t xml:space="preserve"> </w:t>
      </w:r>
      <w:r w:rsidR="00BC21F4">
        <w:t>Registered</w:t>
      </w:r>
      <w:r w:rsidR="00617239">
        <w:t xml:space="preserve"> </w:t>
      </w:r>
      <w:r w:rsidR="00BC21F4">
        <w:t>Owner</w:t>
      </w:r>
      <w:r w:rsidR="00617239">
        <w:t xml:space="preserve"> </w:t>
      </w:r>
      <w:r w:rsidR="00BC21F4">
        <w:t>in written instructions furnished to the Trustee no later than the Regular</w:t>
      </w:r>
      <w:r w:rsidR="00617239">
        <w:t xml:space="preserve"> </w:t>
      </w:r>
      <w:r w:rsidR="00BC21F4">
        <w:t>Record</w:t>
      </w:r>
      <w:r w:rsidR="00617239">
        <w:t xml:space="preserve"> </w:t>
      </w:r>
      <w:r w:rsidR="00BC21F4">
        <w:t>Date for such payment. The interest on the Bonds so payable and punctually paid and</w:t>
      </w:r>
      <w:r w:rsidR="00617239">
        <w:t xml:space="preserve"> </w:t>
      </w:r>
      <w:r w:rsidR="00BC21F4">
        <w:t>duly provided for on any Interest Payment Date will be paid to the person who is</w:t>
      </w:r>
      <w:r w:rsidR="00617239">
        <w:t xml:space="preserve"> </w:t>
      </w:r>
      <w:r w:rsidR="00BC21F4">
        <w:t>the Registered Owner thereof at the close of business on the Regular Record Date for such interest immediately preceding such Interest Payment Date. Any such interest not so punctually paid or duly provided for shall forthwith cease to be payable to the Registered Owner of any Bond on such Regular Record Date, and may be paid to the person who is the Registered Owner thereof at the close of business on a Special Record Date for the payment of such defaulted interest</w:t>
      </w:r>
      <w:r w:rsidR="00617239">
        <w:t xml:space="preserve"> </w:t>
      </w:r>
      <w:r w:rsidR="00BC21F4">
        <w:t>to be fixed</w:t>
      </w:r>
      <w:r w:rsidR="00617239">
        <w:t xml:space="preserve"> </w:t>
      </w:r>
      <w:r w:rsidR="00BC21F4">
        <w:t xml:space="preserve">by the Trustee, notice thereof to be given to such Registered Owner not less than ten (10) days prior to such Special Record Date. </w:t>
      </w:r>
      <w:r w:rsidR="00F313F2">
        <w:t xml:space="preserve"> </w:t>
      </w:r>
      <w:r w:rsidR="00BC21F4">
        <w:t>All payments</w:t>
      </w:r>
      <w:r w:rsidR="00617239">
        <w:t xml:space="preserve"> </w:t>
      </w:r>
      <w:r w:rsidR="00F313F2">
        <w:t xml:space="preserve">of principal of and premium, if any, on the Bonds </w:t>
      </w:r>
      <w:r w:rsidR="00BC21F4">
        <w:t>shall</w:t>
      </w:r>
      <w:r w:rsidR="00617239">
        <w:t xml:space="preserve"> </w:t>
      </w:r>
      <w:r w:rsidR="00BC21F4">
        <w:t>be valid and effectual to satisfy and discharge the liability upon such Bond to the extent of</w:t>
      </w:r>
      <w:r w:rsidR="00617239">
        <w:t xml:space="preserve"> </w:t>
      </w:r>
      <w:r w:rsidR="00BC21F4">
        <w:t>the sum or sums so paid.</w:t>
      </w:r>
      <w:r>
        <w:t xml:space="preserve"> </w:t>
      </w:r>
    </w:p>
    <w:p w14:paraId="1816BE68" w14:textId="1FA3276E" w:rsidR="00485AB5" w:rsidRDefault="00782F10" w:rsidP="00782F10">
      <w:pPr>
        <w:pStyle w:val="00BodyText5"/>
      </w:pPr>
      <w:r>
        <w:t>(b)</w:t>
      </w:r>
      <w:r>
        <w:tab/>
      </w:r>
      <w:r w:rsidR="00BC21F4">
        <w:t>The Bonds may contain or have endorsed thereon such provisions, specifications, and descriptive</w:t>
      </w:r>
      <w:r w:rsidR="00617239">
        <w:t xml:space="preserve"> </w:t>
      </w:r>
      <w:r w:rsidR="00BC21F4">
        <w:t>words</w:t>
      </w:r>
      <w:r w:rsidR="00617239">
        <w:t xml:space="preserve"> </w:t>
      </w:r>
      <w:r w:rsidR="00BC21F4">
        <w:t>not inconsistent</w:t>
      </w:r>
      <w:r w:rsidR="00617239">
        <w:t xml:space="preserve"> </w:t>
      </w:r>
      <w:r w:rsidR="00BC21F4">
        <w:t>with the provisions hereof</w:t>
      </w:r>
      <w:r w:rsidR="00485AB5">
        <w:t xml:space="preserve"> </w:t>
      </w:r>
      <w:r w:rsidR="00BC21F4">
        <w:t>as may be necessary or desirable to comply with custom, the rules of any securities exchange or commission or brokerage board or otherwise.</w:t>
      </w:r>
    </w:p>
    <w:p w14:paraId="3B935BB2" w14:textId="77777777" w:rsidR="003F4A14" w:rsidRPr="003F4A14" w:rsidRDefault="00BC21F4" w:rsidP="00C53556">
      <w:pPr>
        <w:pStyle w:val="Heading2"/>
        <w:rPr>
          <w:vanish/>
          <w:specVanish/>
        </w:rPr>
      </w:pPr>
      <w:bookmarkStart w:id="28" w:name="_Toc507509139"/>
      <w:bookmarkStart w:id="29" w:name="_Toc162957093"/>
      <w:r>
        <w:t>Redemption</w:t>
      </w:r>
      <w:bookmarkEnd w:id="28"/>
      <w:bookmarkEnd w:id="29"/>
    </w:p>
    <w:p w14:paraId="1F31932F" w14:textId="77777777" w:rsidR="005842FC" w:rsidRDefault="000A1520" w:rsidP="005842FC">
      <w:pPr>
        <w:pStyle w:val="00BodyText5"/>
      </w:pPr>
      <w:r>
        <w:t>.</w:t>
      </w:r>
    </w:p>
    <w:p w14:paraId="570E9C81" w14:textId="40520758" w:rsidR="005A7F27" w:rsidRPr="005A7F27" w:rsidRDefault="00BC21F4" w:rsidP="003A2F6B">
      <w:pPr>
        <w:pStyle w:val="Heading3"/>
        <w:rPr>
          <w:szCs w:val="22"/>
        </w:rPr>
      </w:pPr>
      <w:r w:rsidRPr="005A7F27">
        <w:rPr>
          <w:i/>
        </w:rPr>
        <w:t>Optional Redemption</w:t>
      </w:r>
      <w:r w:rsidR="003804B3" w:rsidRPr="005A7F27">
        <w:rPr>
          <w:i/>
        </w:rPr>
        <w:t xml:space="preserve"> of the Bonds</w:t>
      </w:r>
      <w:r>
        <w:t xml:space="preserve">. </w:t>
      </w:r>
      <w:bookmarkStart w:id="30" w:name="_Ref507420347"/>
      <w:bookmarkStart w:id="31" w:name="_Hlk508179540"/>
      <w:r w:rsidR="005A7F27">
        <w:t xml:space="preserve"> </w:t>
      </w:r>
      <w:r w:rsidR="005A7F27" w:rsidRPr="005A7F27">
        <w:rPr>
          <w:szCs w:val="22"/>
        </w:rPr>
        <w:t xml:space="preserve">The Bonds are subject to redemption prior to maturity, at the option of the </w:t>
      </w:r>
      <w:r w:rsidR="005A7F27">
        <w:rPr>
          <w:szCs w:val="22"/>
        </w:rPr>
        <w:t>Issuer</w:t>
      </w:r>
      <w:r w:rsidR="005A7F27" w:rsidRPr="005A7F27">
        <w:rPr>
          <w:szCs w:val="22"/>
        </w:rPr>
        <w:t xml:space="preserve">, as a whole or in integral multiples of $1, in any order of maturity, and in whole or partial maturities (and if in part in such order of maturities as the </w:t>
      </w:r>
      <w:r w:rsidR="00FA4802">
        <w:rPr>
          <w:szCs w:val="22"/>
        </w:rPr>
        <w:t>Issuer</w:t>
      </w:r>
      <w:r w:rsidR="005A7F27" w:rsidRPr="005A7F27">
        <w:rPr>
          <w:szCs w:val="22"/>
        </w:rPr>
        <w:t xml:space="preserve"> shall determine), on</w:t>
      </w:r>
      <w:r w:rsidR="004E5BA8">
        <w:rPr>
          <w:szCs w:val="22"/>
        </w:rPr>
        <w:t xml:space="preserve"> </w:t>
      </w:r>
      <w:r w:rsidR="0063292A">
        <w:rPr>
          <w:szCs w:val="22"/>
        </w:rPr>
        <w:t>[</w:t>
      </w:r>
      <w:r w:rsidR="008B77E1">
        <w:rPr>
          <w:szCs w:val="22"/>
        </w:rPr>
        <w:t>__________</w:t>
      </w:r>
      <w:r w:rsidR="0063292A">
        <w:rPr>
          <w:szCs w:val="22"/>
        </w:rPr>
        <w:t>] 1</w:t>
      </w:r>
      <w:r w:rsidR="004E5BA8">
        <w:rPr>
          <w:szCs w:val="22"/>
        </w:rPr>
        <w:t>, 202</w:t>
      </w:r>
      <w:r w:rsidR="008B77E1">
        <w:rPr>
          <w:szCs w:val="22"/>
        </w:rPr>
        <w:t>___</w:t>
      </w:r>
      <w:r w:rsidR="005A7F27" w:rsidRPr="005A7F27">
        <w:rPr>
          <w:szCs w:val="22"/>
        </w:rPr>
        <w:t xml:space="preserve"> and on any date thereafter, upon payment of par, accrued interest, and a redemption premium equal to a percentage of the principal amount so redeemed, as follows:</w:t>
      </w:r>
    </w:p>
    <w:tbl>
      <w:tblPr>
        <w:tblW w:w="5000" w:type="pct"/>
        <w:jc w:val="center"/>
        <w:tblLook w:val="04A0" w:firstRow="1" w:lastRow="0" w:firstColumn="1" w:lastColumn="0" w:noHBand="0" w:noVBand="1"/>
      </w:tblPr>
      <w:tblGrid>
        <w:gridCol w:w="5449"/>
        <w:gridCol w:w="3911"/>
      </w:tblGrid>
      <w:tr w:rsidR="005A7F27" w:rsidRPr="00B40A89" w14:paraId="57F95332" w14:textId="77777777" w:rsidTr="005A7F27">
        <w:trPr>
          <w:jc w:val="center"/>
        </w:trPr>
        <w:tc>
          <w:tcPr>
            <w:tcW w:w="2911" w:type="pct"/>
          </w:tcPr>
          <w:p w14:paraId="6696ED35" w14:textId="77777777" w:rsidR="005A7F27" w:rsidRPr="00B40A89" w:rsidRDefault="005A7F27" w:rsidP="003A2F6B">
            <w:pPr>
              <w:pStyle w:val="00BodyText5"/>
              <w:spacing w:after="0"/>
              <w:jc w:val="center"/>
              <w:rPr>
                <w:szCs w:val="22"/>
                <w:u w:val="single"/>
              </w:rPr>
            </w:pPr>
            <w:r w:rsidRPr="00B40A89">
              <w:rPr>
                <w:szCs w:val="22"/>
                <w:u w:val="single"/>
              </w:rPr>
              <w:t>Date of Redemption</w:t>
            </w:r>
          </w:p>
        </w:tc>
        <w:tc>
          <w:tcPr>
            <w:tcW w:w="2089" w:type="pct"/>
          </w:tcPr>
          <w:p w14:paraId="4716FD1E" w14:textId="77777777" w:rsidR="005A7F27" w:rsidRPr="005A7F27" w:rsidRDefault="005A7F27" w:rsidP="005A7F27">
            <w:pPr>
              <w:jc w:val="center"/>
              <w:rPr>
                <w:u w:val="single"/>
              </w:rPr>
            </w:pPr>
            <w:r w:rsidRPr="005A7F27">
              <w:rPr>
                <w:u w:val="single"/>
              </w:rPr>
              <w:t>Redemption Premium</w:t>
            </w:r>
          </w:p>
        </w:tc>
      </w:tr>
      <w:tr w:rsidR="005A7F27" w:rsidRPr="00B40A89" w14:paraId="54A32B89" w14:textId="77777777" w:rsidTr="005A7F27">
        <w:trPr>
          <w:trHeight w:val="222"/>
          <w:jc w:val="center"/>
        </w:trPr>
        <w:tc>
          <w:tcPr>
            <w:tcW w:w="2911" w:type="pct"/>
          </w:tcPr>
          <w:p w14:paraId="12F98334" w14:textId="494821C4" w:rsidR="005A7F27" w:rsidRPr="00B40A89" w:rsidRDefault="0063292A" w:rsidP="003A2F6B">
            <w:pPr>
              <w:pStyle w:val="00BodyText5"/>
              <w:spacing w:after="0"/>
              <w:jc w:val="center"/>
              <w:rPr>
                <w:szCs w:val="22"/>
                <w:u w:val="single"/>
              </w:rPr>
            </w:pPr>
            <w:r>
              <w:rPr>
                <w:szCs w:val="22"/>
              </w:rPr>
              <w:t>[        ]</w:t>
            </w:r>
            <w:r w:rsidR="004E5BA8">
              <w:rPr>
                <w:szCs w:val="22"/>
              </w:rPr>
              <w:t xml:space="preserve"> 1, </w:t>
            </w:r>
            <w:r w:rsidR="008B77E1">
              <w:rPr>
                <w:szCs w:val="22"/>
              </w:rPr>
              <w:t>202___</w:t>
            </w:r>
            <w:r w:rsidR="008B77E1" w:rsidRPr="005A7F27">
              <w:rPr>
                <w:szCs w:val="22"/>
              </w:rPr>
              <w:t xml:space="preserve"> </w:t>
            </w:r>
            <w:r w:rsidR="005A7F27" w:rsidRPr="00B40A89">
              <w:rPr>
                <w:szCs w:val="22"/>
              </w:rPr>
              <w:t xml:space="preserve">through </w:t>
            </w:r>
            <w:r>
              <w:rPr>
                <w:szCs w:val="22"/>
              </w:rPr>
              <w:t>[         ]</w:t>
            </w:r>
            <w:r w:rsidR="004E5BA8">
              <w:rPr>
                <w:szCs w:val="22"/>
              </w:rPr>
              <w:t xml:space="preserve">, </w:t>
            </w:r>
            <w:r w:rsidR="008B77E1">
              <w:rPr>
                <w:szCs w:val="22"/>
              </w:rPr>
              <w:t>202___</w:t>
            </w:r>
          </w:p>
        </w:tc>
        <w:tc>
          <w:tcPr>
            <w:tcW w:w="2089" w:type="pct"/>
          </w:tcPr>
          <w:p w14:paraId="092B13CC" w14:textId="5BA58D9A" w:rsidR="005A7F27" w:rsidRPr="00B40A89" w:rsidRDefault="00F50C73" w:rsidP="005A7F27">
            <w:pPr>
              <w:tabs>
                <w:tab w:val="decimal" w:pos="1607"/>
              </w:tabs>
              <w:rPr>
                <w:u w:val="single"/>
              </w:rPr>
            </w:pPr>
            <w:r>
              <w:t>3.00</w:t>
            </w:r>
            <w:r w:rsidR="005A7F27" w:rsidRPr="00B40A89">
              <w:t>%</w:t>
            </w:r>
          </w:p>
        </w:tc>
      </w:tr>
      <w:tr w:rsidR="0063292A" w:rsidRPr="00B40A89" w14:paraId="11A7E7B2" w14:textId="77777777" w:rsidTr="005A7F27">
        <w:trPr>
          <w:jc w:val="center"/>
        </w:trPr>
        <w:tc>
          <w:tcPr>
            <w:tcW w:w="2911" w:type="pct"/>
          </w:tcPr>
          <w:p w14:paraId="12CA09FA" w14:textId="28F39D7C" w:rsidR="0063292A" w:rsidRPr="00B40A89" w:rsidRDefault="0063292A" w:rsidP="0063292A">
            <w:pPr>
              <w:pStyle w:val="00BodyText5"/>
              <w:spacing w:after="0"/>
              <w:jc w:val="center"/>
              <w:rPr>
                <w:szCs w:val="22"/>
                <w:u w:val="single"/>
              </w:rPr>
            </w:pPr>
            <w:r w:rsidRPr="00083762">
              <w:rPr>
                <w:szCs w:val="22"/>
              </w:rPr>
              <w:t xml:space="preserve">[        ] 1, </w:t>
            </w:r>
            <w:r w:rsidR="008B77E1">
              <w:rPr>
                <w:szCs w:val="22"/>
              </w:rPr>
              <w:t>202___</w:t>
            </w:r>
            <w:r w:rsidR="008B77E1" w:rsidRPr="005A7F27">
              <w:rPr>
                <w:szCs w:val="22"/>
              </w:rPr>
              <w:t xml:space="preserve"> </w:t>
            </w:r>
            <w:r w:rsidRPr="00083762">
              <w:rPr>
                <w:szCs w:val="22"/>
              </w:rPr>
              <w:t xml:space="preserve">through [         ], </w:t>
            </w:r>
            <w:r w:rsidR="008B77E1">
              <w:rPr>
                <w:szCs w:val="22"/>
              </w:rPr>
              <w:t>202___</w:t>
            </w:r>
          </w:p>
        </w:tc>
        <w:tc>
          <w:tcPr>
            <w:tcW w:w="2089" w:type="pct"/>
          </w:tcPr>
          <w:p w14:paraId="6BED822D" w14:textId="626134DC" w:rsidR="0063292A" w:rsidRPr="00350C2B" w:rsidRDefault="00F50C73" w:rsidP="0063292A">
            <w:pPr>
              <w:tabs>
                <w:tab w:val="decimal" w:pos="1607"/>
              </w:tabs>
            </w:pPr>
            <w:r w:rsidRPr="00350C2B">
              <w:t>2.00</w:t>
            </w:r>
          </w:p>
        </w:tc>
      </w:tr>
      <w:tr w:rsidR="0063292A" w:rsidRPr="00B40A89" w14:paraId="575494A9" w14:textId="77777777" w:rsidTr="005A7F27">
        <w:trPr>
          <w:jc w:val="center"/>
        </w:trPr>
        <w:tc>
          <w:tcPr>
            <w:tcW w:w="2911" w:type="pct"/>
          </w:tcPr>
          <w:p w14:paraId="71704824" w14:textId="448D579A" w:rsidR="0063292A" w:rsidRPr="00B40A89" w:rsidRDefault="0063292A" w:rsidP="0063292A">
            <w:pPr>
              <w:pStyle w:val="00BodyText5"/>
              <w:spacing w:after="0"/>
              <w:jc w:val="center"/>
              <w:rPr>
                <w:szCs w:val="22"/>
                <w:u w:val="single"/>
              </w:rPr>
            </w:pPr>
            <w:r w:rsidRPr="00083762">
              <w:rPr>
                <w:szCs w:val="22"/>
              </w:rPr>
              <w:t xml:space="preserve">[        ] 1, </w:t>
            </w:r>
            <w:r w:rsidR="008B77E1">
              <w:rPr>
                <w:szCs w:val="22"/>
              </w:rPr>
              <w:t>202___</w:t>
            </w:r>
            <w:r w:rsidR="008B77E1" w:rsidRPr="005A7F27">
              <w:rPr>
                <w:szCs w:val="22"/>
              </w:rPr>
              <w:t xml:space="preserve"> </w:t>
            </w:r>
            <w:r w:rsidRPr="00083762">
              <w:rPr>
                <w:szCs w:val="22"/>
              </w:rPr>
              <w:t xml:space="preserve">through [         ], </w:t>
            </w:r>
            <w:r w:rsidR="008B77E1">
              <w:rPr>
                <w:szCs w:val="22"/>
              </w:rPr>
              <w:t>202___</w:t>
            </w:r>
          </w:p>
        </w:tc>
        <w:tc>
          <w:tcPr>
            <w:tcW w:w="2089" w:type="pct"/>
          </w:tcPr>
          <w:p w14:paraId="7B8C7AEB" w14:textId="677B12D7" w:rsidR="0063292A" w:rsidRPr="00350C2B" w:rsidRDefault="00F50C73" w:rsidP="0063292A">
            <w:pPr>
              <w:tabs>
                <w:tab w:val="decimal" w:pos="1607"/>
              </w:tabs>
            </w:pPr>
            <w:r w:rsidRPr="00350C2B">
              <w:t>1.00</w:t>
            </w:r>
          </w:p>
        </w:tc>
      </w:tr>
      <w:tr w:rsidR="005A7F27" w:rsidRPr="00B40A89" w14:paraId="34DC8B5F" w14:textId="77777777" w:rsidTr="005A7F27">
        <w:trPr>
          <w:jc w:val="center"/>
        </w:trPr>
        <w:tc>
          <w:tcPr>
            <w:tcW w:w="2911" w:type="pct"/>
          </w:tcPr>
          <w:p w14:paraId="62D80B02" w14:textId="33750F5C" w:rsidR="005A7F27" w:rsidRPr="00B40A89" w:rsidRDefault="0063292A" w:rsidP="003A2F6B">
            <w:pPr>
              <w:pStyle w:val="00BodyText5"/>
              <w:spacing w:after="0"/>
              <w:jc w:val="center"/>
              <w:rPr>
                <w:szCs w:val="22"/>
                <w:u w:val="single"/>
              </w:rPr>
            </w:pPr>
            <w:r>
              <w:rPr>
                <w:szCs w:val="22"/>
              </w:rPr>
              <w:t>[       ]</w:t>
            </w:r>
            <w:r w:rsidR="004E5BA8">
              <w:rPr>
                <w:szCs w:val="22"/>
              </w:rPr>
              <w:t xml:space="preserve"> 1, </w:t>
            </w:r>
            <w:r w:rsidR="008B77E1">
              <w:rPr>
                <w:szCs w:val="22"/>
              </w:rPr>
              <w:t>202___</w:t>
            </w:r>
            <w:r w:rsidR="008B77E1" w:rsidRPr="005A7F27">
              <w:rPr>
                <w:szCs w:val="22"/>
              </w:rPr>
              <w:t xml:space="preserve"> </w:t>
            </w:r>
            <w:r w:rsidR="005A7F27" w:rsidRPr="00B40A89">
              <w:rPr>
                <w:szCs w:val="22"/>
              </w:rPr>
              <w:t>and thereafter</w:t>
            </w:r>
          </w:p>
        </w:tc>
        <w:tc>
          <w:tcPr>
            <w:tcW w:w="2089" w:type="pct"/>
          </w:tcPr>
          <w:p w14:paraId="152B2FFC" w14:textId="1C964E7E" w:rsidR="005A7F27" w:rsidRPr="00B40A89" w:rsidRDefault="00F50C73" w:rsidP="005A7F27">
            <w:pPr>
              <w:tabs>
                <w:tab w:val="decimal" w:pos="1607"/>
              </w:tabs>
              <w:rPr>
                <w:u w:val="single"/>
              </w:rPr>
            </w:pPr>
            <w:r>
              <w:rPr>
                <w:u w:val="single"/>
              </w:rPr>
              <w:t>0.00</w:t>
            </w:r>
          </w:p>
        </w:tc>
      </w:tr>
    </w:tbl>
    <w:p w14:paraId="1C0720F1" w14:textId="77777777" w:rsidR="005A7F27" w:rsidRPr="005A7F27" w:rsidRDefault="005A7F27" w:rsidP="005A7F27"/>
    <w:p w14:paraId="61915039" w14:textId="7A76B2D9" w:rsidR="00485AB5" w:rsidRPr="00221D96" w:rsidRDefault="00BC21F4" w:rsidP="00DC7B54">
      <w:pPr>
        <w:pStyle w:val="Heading3"/>
      </w:pPr>
      <w:r w:rsidRPr="00221D96">
        <w:rPr>
          <w:i/>
        </w:rPr>
        <w:t>Extraordinary Mandatory Redemption</w:t>
      </w:r>
      <w:r w:rsidR="00350C2B">
        <w:rPr>
          <w:i/>
        </w:rPr>
        <w:t xml:space="preserve"> for Foreclosure or Excess Proceeds</w:t>
      </w:r>
      <w:r w:rsidRPr="00221D96">
        <w:t xml:space="preserve">. </w:t>
      </w:r>
      <w:r w:rsidR="00782F10">
        <w:t xml:space="preserve"> </w:t>
      </w:r>
      <w:bookmarkStart w:id="32" w:name="_Hlk47020215"/>
      <w:r w:rsidRPr="00221D96">
        <w:t>The Bonds are subject to extraordinary mandatory redemption, in whole or in part, on any Business</w:t>
      </w:r>
      <w:r w:rsidR="00617239" w:rsidRPr="00221D96">
        <w:t xml:space="preserve"> </w:t>
      </w:r>
      <w:r w:rsidRPr="00221D96">
        <w:t xml:space="preserve">Day </w:t>
      </w:r>
      <w:r w:rsidR="004F5675">
        <w:t xml:space="preserve">on or </w:t>
      </w:r>
      <w:r w:rsidR="004F5675" w:rsidRPr="00F655E7">
        <w:t>after</w:t>
      </w:r>
      <w:r w:rsidR="009B2D15" w:rsidRPr="00F655E7">
        <w:t xml:space="preserve"> </w:t>
      </w:r>
      <w:r w:rsidR="00A45E6B">
        <w:t>December</w:t>
      </w:r>
      <w:r w:rsidR="0020307C" w:rsidRPr="00F655E7">
        <w:t xml:space="preserve"> 1, 202</w:t>
      </w:r>
      <w:r w:rsidR="00F655E7" w:rsidRPr="00F655E7">
        <w:t>4</w:t>
      </w:r>
      <w:r w:rsidR="00D50ECC" w:rsidRPr="00F655E7">
        <w:t>,</w:t>
      </w:r>
      <w:r w:rsidR="004F5675">
        <w:t xml:space="preserve"> </w:t>
      </w:r>
      <w:r w:rsidRPr="00221D96">
        <w:t xml:space="preserve">that the Issuer selects by notice to the Trustee that is given not more than </w:t>
      </w:r>
      <w:r w:rsidR="00782F10">
        <w:t xml:space="preserve">forty-five </w:t>
      </w:r>
      <w:r w:rsidRPr="00221D96">
        <w:t>(45) days after the Issuer</w:t>
      </w:r>
      <w:r w:rsidR="00514809" w:rsidRPr="00221D96">
        <w:t>’</w:t>
      </w:r>
      <w:r w:rsidRPr="00221D96">
        <w:t xml:space="preserve">s receipt of Assessments collected from the foreclosure sale of delinquent property or upon determination by the Issuer that Bond proceeds are not needed for Construction Costs, at a redemption price </w:t>
      </w:r>
      <w:r w:rsidRPr="00221D96">
        <w:lastRenderedPageBreak/>
        <w:t>equal to one hundred percent (100%) of the principal amount of each Bond to be redeemed plus accrued interest to the date of redemption</w:t>
      </w:r>
      <w:r w:rsidR="00130E2D">
        <w:t>, without redemption premium,</w:t>
      </w:r>
      <w:r w:rsidRPr="00221D96">
        <w:t xml:space="preserve"> in the amount of Assessments (rounded down to the nearest </w:t>
      </w:r>
      <w:r w:rsidR="00782F10" w:rsidRPr="00B44D44">
        <w:t>$</w:t>
      </w:r>
      <w:r w:rsidR="00350C2B">
        <w:t>1</w:t>
      </w:r>
      <w:r w:rsidRPr="00B44D44">
        <w:t xml:space="preserve"> increment) the</w:t>
      </w:r>
      <w:r w:rsidRPr="00221D96">
        <w:t xml:space="preserve"> Issuer collects from the foreclosure sale of delinquent property (less amounts used </w:t>
      </w:r>
      <w:r w:rsidR="00996324">
        <w:t>to pay principal of and interest on the Bonds on the next Interest Payment Date</w:t>
      </w:r>
      <w:r w:rsidR="00130E2D">
        <w:t xml:space="preserve"> and at maturity or upon mandatory sinking fund redemption</w:t>
      </w:r>
      <w:r w:rsidR="005A4106" w:rsidRPr="00221D96">
        <w:t xml:space="preserve"> or</w:t>
      </w:r>
      <w:r w:rsidRPr="00221D96">
        <w:t xml:space="preserve"> to replenish the accounts in the Reserve Fund) or the amount of Bond proceeds not needed for </w:t>
      </w:r>
      <w:r w:rsidR="00996324">
        <w:t>C</w:t>
      </w:r>
      <w:r w:rsidRPr="00221D96">
        <w:t>onstruction</w:t>
      </w:r>
      <w:r w:rsidR="00996324">
        <w:t xml:space="preserve"> Costs</w:t>
      </w:r>
      <w:r w:rsidRPr="00221D96">
        <w:t xml:space="preserve">. </w:t>
      </w:r>
      <w:r w:rsidR="00C860D4">
        <w:t xml:space="preserve"> </w:t>
      </w:r>
      <w:r w:rsidR="003450AE" w:rsidRPr="003450AE">
        <w:t>Whenever less than all of the Bonds are to be redeemed</w:t>
      </w:r>
      <w:r w:rsidR="00D8488D">
        <w:t xml:space="preserve"> pursuant to this section</w:t>
      </w:r>
      <w:r w:rsidR="003450AE" w:rsidRPr="003450AE">
        <w:t xml:space="preserve">, the Trustee shall select the Bonds to be redeemed from all Bonds not previously called for redemption among mandatory sinking fund installment amounts of the Bonds and on a pro rata basis (or “strip call”) from each maturity as nearly as </w:t>
      </w:r>
      <w:r w:rsidRPr="00221D96">
        <w:t>practicable</w:t>
      </w:r>
      <w:bookmarkEnd w:id="30"/>
      <w:bookmarkEnd w:id="32"/>
      <w:r w:rsidR="00DC7B54">
        <w:t xml:space="preserve"> </w:t>
      </w:r>
      <w:r w:rsidR="00DC7B54" w:rsidRPr="00DC7B54">
        <w:t>(with any remaining funds exceeding the nearest $</w:t>
      </w:r>
      <w:r w:rsidR="007E495C">
        <w:t>1</w:t>
      </w:r>
      <w:r w:rsidR="00DC7B54" w:rsidRPr="00DC7B54">
        <w:t xml:space="preserve"> increment to be applied to the highest outstanding coupon Bond).</w:t>
      </w:r>
    </w:p>
    <w:p w14:paraId="1C245064" w14:textId="70E85A6D" w:rsidR="00485AB5" w:rsidRDefault="00BC21F4" w:rsidP="00DC7B54">
      <w:pPr>
        <w:pStyle w:val="Heading3"/>
      </w:pPr>
      <w:bookmarkStart w:id="33" w:name="_Ref47024382"/>
      <w:bookmarkStart w:id="34" w:name="_Ref507426027"/>
      <w:r w:rsidRPr="005842FC">
        <w:rPr>
          <w:i/>
        </w:rPr>
        <w:t>Extraordinary Mandatory Prepayment Redemption</w:t>
      </w:r>
      <w:r w:rsidR="00350C2B">
        <w:rPr>
          <w:i/>
        </w:rPr>
        <w:t xml:space="preserve"> for Assessment Prepayments</w:t>
      </w:r>
      <w:r>
        <w:t xml:space="preserve">. </w:t>
      </w:r>
      <w:bookmarkStart w:id="35" w:name="_Hlk47020412"/>
      <w:r w:rsidR="00F404CA">
        <w:t xml:space="preserve"> </w:t>
      </w:r>
      <w:r>
        <w:t>The</w:t>
      </w:r>
      <w:r w:rsidR="00617239">
        <w:t xml:space="preserve"> </w:t>
      </w:r>
      <w:r>
        <w:t xml:space="preserve">Bonds are subject to </w:t>
      </w:r>
      <w:r w:rsidR="00996324">
        <w:t xml:space="preserve">extraordinary </w:t>
      </w:r>
      <w:r>
        <w:t xml:space="preserve">mandatory prepayment redemption, in whole or in part, on any </w:t>
      </w:r>
      <w:r w:rsidR="00350C2B">
        <w:t>March 1, June 1, September 1 or December 1 (upon notice of redemption as provided below) from Assessment Prepayments</w:t>
      </w:r>
      <w:r>
        <w:t xml:space="preserve"> received by the Issuer</w:t>
      </w:r>
      <w:r w:rsidR="00E23DD1">
        <w:t>, including amounts transferred from the Reserve Fund</w:t>
      </w:r>
      <w:r w:rsidR="00996324">
        <w:t xml:space="preserve"> pursuant to Section 5.4(d) herein and amounts transferred from the Series </w:t>
      </w:r>
      <w:r w:rsidR="00036B14">
        <w:t>2024</w:t>
      </w:r>
      <w:r w:rsidR="00996324">
        <w:t xml:space="preserve"> Capitalized Interest Account pursuant to Section 5.6 herein</w:t>
      </w:r>
      <w:r w:rsidR="00C42777">
        <w:t xml:space="preserve">, </w:t>
      </w:r>
      <w:r>
        <w:t>and in the amount of not less than $</w:t>
      </w:r>
      <w:r w:rsidR="007E495C">
        <w:t>1</w:t>
      </w:r>
      <w:r w:rsidR="00111BFE">
        <w:t xml:space="preserve"> </w:t>
      </w:r>
      <w:r w:rsidR="003450AE" w:rsidRPr="003450AE">
        <w:t>at a redemption price equal to one hundred percent (100%) of the principal amount of each Bond to be redeemed</w:t>
      </w:r>
      <w:r>
        <w:t>, plus accrued interest to the date of redemption</w:t>
      </w:r>
      <w:bookmarkEnd w:id="33"/>
      <w:r w:rsidR="00130E2D">
        <w:t>, without redemption premium</w:t>
      </w:r>
      <w:r w:rsidR="005E31CB">
        <w:t xml:space="preserve">.  </w:t>
      </w:r>
      <w:r>
        <w:t>Whenever less than all of the Bonds are to be redeemed</w:t>
      </w:r>
      <w:r w:rsidR="00D8488D">
        <w:t xml:space="preserve"> pursuant to this section</w:t>
      </w:r>
      <w:r>
        <w:t xml:space="preserve">, the Trustee shall select the Bonds to be redeemed from all Bonds not previously called for redemption among </w:t>
      </w:r>
      <w:r w:rsidR="004F5675">
        <w:t>mandatory sinking fund installment amounts</w:t>
      </w:r>
      <w:r>
        <w:t xml:space="preserve"> of the Bonds and on a pro rata basis </w:t>
      </w:r>
      <w:r w:rsidR="003450AE">
        <w:t xml:space="preserve">(or “strip call”) from each maturity </w:t>
      </w:r>
      <w:r>
        <w:t>as nearly as practicable</w:t>
      </w:r>
      <w:bookmarkEnd w:id="34"/>
      <w:bookmarkEnd w:id="35"/>
      <w:r w:rsidR="00DC7B54">
        <w:t xml:space="preserve"> </w:t>
      </w:r>
      <w:r w:rsidR="00AA7CC9">
        <w:t>(</w:t>
      </w:r>
      <w:r w:rsidR="00DC7B54" w:rsidRPr="00DC7B54">
        <w:t>with any remaining funds exceeding the nearest $</w:t>
      </w:r>
      <w:r w:rsidR="007E495C">
        <w:t>1</w:t>
      </w:r>
      <w:r w:rsidR="00DC7B54" w:rsidRPr="00DC7B54">
        <w:t xml:space="preserve"> increment to be applied to the highest outstanding coupon Bond).</w:t>
      </w:r>
    </w:p>
    <w:p w14:paraId="382CBA56" w14:textId="26A921CA" w:rsidR="00485AB5" w:rsidRDefault="00BC21F4" w:rsidP="0086310A">
      <w:pPr>
        <w:pStyle w:val="Heading3"/>
        <w:keepLines/>
      </w:pPr>
      <w:r w:rsidRPr="005842FC">
        <w:rPr>
          <w:i/>
        </w:rPr>
        <w:t>Mandatory Sinking Fund Redemption</w:t>
      </w:r>
      <w:r>
        <w:t>. The Bonds are subject to mandatory sinking fund redemption at a redemption price equal to one hundred percent (100%) of the principal amount of Bonds to be redeemed plus accrued interest to the redemption date, as follows:</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60"/>
        <w:gridCol w:w="4260"/>
      </w:tblGrid>
      <w:tr w:rsidR="00B84874" w:rsidRPr="00C232DE" w14:paraId="32ED0BD3" w14:textId="77777777" w:rsidTr="006D6FC9">
        <w:tc>
          <w:tcPr>
            <w:tcW w:w="3660" w:type="dxa"/>
            <w:shd w:val="clear" w:color="auto" w:fill="auto"/>
          </w:tcPr>
          <w:p w14:paraId="26F53CF3" w14:textId="26099C6E" w:rsidR="00B84874" w:rsidRPr="00C232DE" w:rsidRDefault="00B84874" w:rsidP="00F1420D">
            <w:pPr>
              <w:keepNext/>
              <w:spacing w:after="40"/>
              <w:jc w:val="center"/>
              <w:rPr>
                <w:szCs w:val="24"/>
              </w:rPr>
            </w:pPr>
            <w:r w:rsidRPr="00C232DE">
              <w:rPr>
                <w:szCs w:val="24"/>
              </w:rPr>
              <w:lastRenderedPageBreak/>
              <w:t xml:space="preserve">Mandatory Sinking Fund </w:t>
            </w:r>
            <w:r w:rsidRPr="00C232DE">
              <w:rPr>
                <w:szCs w:val="24"/>
                <w:u w:val="single"/>
              </w:rPr>
              <w:t>Redemption Date</w:t>
            </w:r>
            <w:r w:rsidR="000C4C7F" w:rsidRPr="00C232DE">
              <w:rPr>
                <w:szCs w:val="24"/>
                <w:u w:val="single"/>
              </w:rPr>
              <w:t xml:space="preserve"> </w:t>
            </w:r>
            <w:r w:rsidR="00675579" w:rsidRPr="00C232DE">
              <w:rPr>
                <w:szCs w:val="24"/>
              </w:rPr>
              <w:t>(</w:t>
            </w:r>
            <w:r w:rsidR="00F50C73" w:rsidRPr="00F655E7">
              <w:rPr>
                <w:szCs w:val="24"/>
                <w:u w:val="single"/>
              </w:rPr>
              <w:t xml:space="preserve">December </w:t>
            </w:r>
            <w:r w:rsidR="00675579" w:rsidRPr="00F655E7">
              <w:rPr>
                <w:szCs w:val="24"/>
                <w:u w:val="single"/>
              </w:rPr>
              <w:t>1</w:t>
            </w:r>
            <w:r w:rsidR="00675579" w:rsidRPr="00C232DE">
              <w:rPr>
                <w:szCs w:val="24"/>
              </w:rPr>
              <w:t>)</w:t>
            </w:r>
          </w:p>
        </w:tc>
        <w:tc>
          <w:tcPr>
            <w:tcW w:w="4260" w:type="dxa"/>
            <w:shd w:val="clear" w:color="auto" w:fill="auto"/>
          </w:tcPr>
          <w:p w14:paraId="29300999" w14:textId="77777777" w:rsidR="00B84874" w:rsidRPr="00C232DE" w:rsidRDefault="00B84874" w:rsidP="00F1420D">
            <w:pPr>
              <w:keepNext/>
              <w:spacing w:after="40"/>
              <w:jc w:val="center"/>
              <w:rPr>
                <w:szCs w:val="24"/>
              </w:rPr>
            </w:pPr>
            <w:r w:rsidRPr="00C232DE">
              <w:rPr>
                <w:szCs w:val="24"/>
              </w:rPr>
              <w:t xml:space="preserve">Mandatory Sinking Fund </w:t>
            </w:r>
            <w:r w:rsidRPr="00C232DE">
              <w:rPr>
                <w:szCs w:val="24"/>
              </w:rPr>
              <w:br/>
            </w:r>
            <w:r w:rsidRPr="00C232DE">
              <w:rPr>
                <w:szCs w:val="24"/>
                <w:u w:val="single"/>
              </w:rPr>
              <w:t>Installment Amount</w:t>
            </w:r>
          </w:p>
        </w:tc>
      </w:tr>
      <w:tr w:rsidR="005A7F27" w:rsidRPr="00C232DE" w14:paraId="39245817" w14:textId="77777777" w:rsidTr="003A2F6B">
        <w:tc>
          <w:tcPr>
            <w:tcW w:w="3660" w:type="dxa"/>
            <w:shd w:val="clear" w:color="auto" w:fill="auto"/>
          </w:tcPr>
          <w:p w14:paraId="4AEB5DF1" w14:textId="51ACDD4A" w:rsidR="005A7F27" w:rsidRPr="00C232DE" w:rsidRDefault="005A7F27" w:rsidP="005A7F27">
            <w:pPr>
              <w:keepNext/>
              <w:jc w:val="center"/>
              <w:rPr>
                <w:szCs w:val="24"/>
              </w:rPr>
            </w:pPr>
          </w:p>
        </w:tc>
        <w:tc>
          <w:tcPr>
            <w:tcW w:w="4260" w:type="dxa"/>
            <w:shd w:val="clear" w:color="auto" w:fill="auto"/>
            <w:vAlign w:val="bottom"/>
          </w:tcPr>
          <w:p w14:paraId="427FBA8C" w14:textId="1D72A190" w:rsidR="005A7F27" w:rsidRPr="00C232DE" w:rsidRDefault="005A7F27" w:rsidP="005A7F27">
            <w:pPr>
              <w:keepNext/>
              <w:tabs>
                <w:tab w:val="decimal" w:pos="2535"/>
              </w:tabs>
              <w:rPr>
                <w:szCs w:val="24"/>
              </w:rPr>
            </w:pPr>
          </w:p>
        </w:tc>
      </w:tr>
      <w:tr w:rsidR="005A7F27" w:rsidRPr="00C232DE" w14:paraId="6A86FD8E" w14:textId="77777777" w:rsidTr="003A2F6B">
        <w:tc>
          <w:tcPr>
            <w:tcW w:w="3660" w:type="dxa"/>
            <w:shd w:val="clear" w:color="auto" w:fill="auto"/>
          </w:tcPr>
          <w:p w14:paraId="42542BEB" w14:textId="246B73B9" w:rsidR="005A7F27" w:rsidRPr="00C232DE" w:rsidRDefault="005A7F27" w:rsidP="005A7F27">
            <w:pPr>
              <w:keepNext/>
              <w:jc w:val="center"/>
              <w:rPr>
                <w:szCs w:val="24"/>
              </w:rPr>
            </w:pPr>
          </w:p>
        </w:tc>
        <w:tc>
          <w:tcPr>
            <w:tcW w:w="4260" w:type="dxa"/>
            <w:shd w:val="clear" w:color="auto" w:fill="auto"/>
            <w:vAlign w:val="bottom"/>
          </w:tcPr>
          <w:p w14:paraId="3225ADBD" w14:textId="6FB240C3" w:rsidR="005A7F27" w:rsidRPr="00C232DE" w:rsidRDefault="005A7F27" w:rsidP="005A7F27">
            <w:pPr>
              <w:keepNext/>
              <w:tabs>
                <w:tab w:val="decimal" w:pos="2535"/>
              </w:tabs>
              <w:rPr>
                <w:szCs w:val="24"/>
              </w:rPr>
            </w:pPr>
          </w:p>
        </w:tc>
      </w:tr>
      <w:tr w:rsidR="005A7F27" w:rsidRPr="00C232DE" w14:paraId="62C7EB50" w14:textId="77777777" w:rsidTr="003A2F6B">
        <w:tc>
          <w:tcPr>
            <w:tcW w:w="3660" w:type="dxa"/>
            <w:shd w:val="clear" w:color="auto" w:fill="auto"/>
          </w:tcPr>
          <w:p w14:paraId="3620A97F" w14:textId="37415746" w:rsidR="005A7F27" w:rsidRPr="00C232DE" w:rsidRDefault="005A7F27" w:rsidP="005A7F27">
            <w:pPr>
              <w:keepNext/>
              <w:jc w:val="center"/>
              <w:rPr>
                <w:szCs w:val="24"/>
              </w:rPr>
            </w:pPr>
          </w:p>
        </w:tc>
        <w:tc>
          <w:tcPr>
            <w:tcW w:w="4260" w:type="dxa"/>
            <w:shd w:val="clear" w:color="auto" w:fill="auto"/>
            <w:vAlign w:val="bottom"/>
          </w:tcPr>
          <w:p w14:paraId="1E133AEA" w14:textId="494355DA" w:rsidR="005A7F27" w:rsidRPr="00C232DE" w:rsidRDefault="005A7F27" w:rsidP="005A7F27">
            <w:pPr>
              <w:keepNext/>
              <w:tabs>
                <w:tab w:val="decimal" w:pos="2535"/>
              </w:tabs>
              <w:rPr>
                <w:szCs w:val="24"/>
              </w:rPr>
            </w:pPr>
          </w:p>
        </w:tc>
      </w:tr>
      <w:tr w:rsidR="005A7F27" w:rsidRPr="00C232DE" w14:paraId="3509B9D8" w14:textId="77777777" w:rsidTr="003A2F6B">
        <w:tc>
          <w:tcPr>
            <w:tcW w:w="3660" w:type="dxa"/>
            <w:shd w:val="clear" w:color="auto" w:fill="auto"/>
          </w:tcPr>
          <w:p w14:paraId="729CE298" w14:textId="7209D27A" w:rsidR="005A7F27" w:rsidRPr="00C232DE" w:rsidRDefault="005A7F27" w:rsidP="005A7F27">
            <w:pPr>
              <w:keepNext/>
              <w:jc w:val="center"/>
              <w:rPr>
                <w:szCs w:val="24"/>
              </w:rPr>
            </w:pPr>
          </w:p>
        </w:tc>
        <w:tc>
          <w:tcPr>
            <w:tcW w:w="4260" w:type="dxa"/>
            <w:shd w:val="clear" w:color="auto" w:fill="auto"/>
            <w:vAlign w:val="bottom"/>
          </w:tcPr>
          <w:p w14:paraId="07ADE3D3" w14:textId="60BDF26B" w:rsidR="005A7F27" w:rsidRPr="00C232DE" w:rsidRDefault="005A7F27" w:rsidP="005A7F27">
            <w:pPr>
              <w:keepNext/>
              <w:tabs>
                <w:tab w:val="decimal" w:pos="2535"/>
              </w:tabs>
              <w:rPr>
                <w:szCs w:val="24"/>
              </w:rPr>
            </w:pPr>
          </w:p>
        </w:tc>
      </w:tr>
      <w:tr w:rsidR="005A7F27" w:rsidRPr="00C232DE" w14:paraId="5937A98A" w14:textId="77777777" w:rsidTr="003A2F6B">
        <w:tc>
          <w:tcPr>
            <w:tcW w:w="3660" w:type="dxa"/>
            <w:shd w:val="clear" w:color="auto" w:fill="auto"/>
          </w:tcPr>
          <w:p w14:paraId="45C1AE40" w14:textId="10A07F6E" w:rsidR="005A7F27" w:rsidRPr="00C232DE" w:rsidRDefault="005A7F27" w:rsidP="005A7F27">
            <w:pPr>
              <w:keepNext/>
              <w:jc w:val="center"/>
              <w:rPr>
                <w:szCs w:val="24"/>
              </w:rPr>
            </w:pPr>
          </w:p>
        </w:tc>
        <w:tc>
          <w:tcPr>
            <w:tcW w:w="4260" w:type="dxa"/>
            <w:shd w:val="clear" w:color="auto" w:fill="auto"/>
            <w:vAlign w:val="bottom"/>
          </w:tcPr>
          <w:p w14:paraId="324697BB" w14:textId="7DDC89D4" w:rsidR="005A7F27" w:rsidRPr="00C232DE" w:rsidRDefault="005A7F27" w:rsidP="005A7F27">
            <w:pPr>
              <w:keepNext/>
              <w:tabs>
                <w:tab w:val="decimal" w:pos="2535"/>
              </w:tabs>
              <w:rPr>
                <w:szCs w:val="24"/>
              </w:rPr>
            </w:pPr>
          </w:p>
        </w:tc>
      </w:tr>
      <w:tr w:rsidR="005A7F27" w:rsidRPr="00C232DE" w14:paraId="38359CF9" w14:textId="77777777" w:rsidTr="003A2F6B">
        <w:tc>
          <w:tcPr>
            <w:tcW w:w="3660" w:type="dxa"/>
            <w:shd w:val="clear" w:color="auto" w:fill="auto"/>
          </w:tcPr>
          <w:p w14:paraId="4E890E04" w14:textId="1A1BBA76" w:rsidR="005A7F27" w:rsidRPr="00C232DE" w:rsidRDefault="005A7F27" w:rsidP="005A7F27">
            <w:pPr>
              <w:keepNext/>
              <w:jc w:val="center"/>
              <w:rPr>
                <w:szCs w:val="24"/>
              </w:rPr>
            </w:pPr>
          </w:p>
        </w:tc>
        <w:tc>
          <w:tcPr>
            <w:tcW w:w="4260" w:type="dxa"/>
            <w:shd w:val="clear" w:color="auto" w:fill="auto"/>
            <w:vAlign w:val="bottom"/>
          </w:tcPr>
          <w:p w14:paraId="7AEB840B" w14:textId="78456AB6" w:rsidR="005A7F27" w:rsidRPr="00C232DE" w:rsidRDefault="005A7F27" w:rsidP="005A7F27">
            <w:pPr>
              <w:keepNext/>
              <w:tabs>
                <w:tab w:val="decimal" w:pos="2535"/>
              </w:tabs>
              <w:rPr>
                <w:szCs w:val="24"/>
              </w:rPr>
            </w:pPr>
          </w:p>
        </w:tc>
      </w:tr>
      <w:tr w:rsidR="005A7F27" w:rsidRPr="00C232DE" w14:paraId="78F9ED5E" w14:textId="77777777" w:rsidTr="003A2F6B">
        <w:tc>
          <w:tcPr>
            <w:tcW w:w="3660" w:type="dxa"/>
            <w:shd w:val="clear" w:color="auto" w:fill="auto"/>
          </w:tcPr>
          <w:p w14:paraId="6FCCF2B1" w14:textId="36DA993A" w:rsidR="005A7F27" w:rsidRPr="00C232DE" w:rsidRDefault="005A7F27" w:rsidP="005A7F27">
            <w:pPr>
              <w:keepNext/>
              <w:jc w:val="center"/>
              <w:rPr>
                <w:szCs w:val="24"/>
              </w:rPr>
            </w:pPr>
          </w:p>
        </w:tc>
        <w:tc>
          <w:tcPr>
            <w:tcW w:w="4260" w:type="dxa"/>
            <w:shd w:val="clear" w:color="auto" w:fill="auto"/>
            <w:vAlign w:val="bottom"/>
          </w:tcPr>
          <w:p w14:paraId="24876351" w14:textId="34CCFB89" w:rsidR="005A7F27" w:rsidRPr="00C232DE" w:rsidRDefault="005A7F27" w:rsidP="005A7F27">
            <w:pPr>
              <w:keepNext/>
              <w:tabs>
                <w:tab w:val="decimal" w:pos="2535"/>
              </w:tabs>
              <w:rPr>
                <w:szCs w:val="24"/>
              </w:rPr>
            </w:pPr>
          </w:p>
        </w:tc>
      </w:tr>
      <w:tr w:rsidR="005A7F27" w:rsidRPr="00C232DE" w14:paraId="3233ED27" w14:textId="77777777" w:rsidTr="003A2F6B">
        <w:tc>
          <w:tcPr>
            <w:tcW w:w="3660" w:type="dxa"/>
            <w:shd w:val="clear" w:color="auto" w:fill="auto"/>
          </w:tcPr>
          <w:p w14:paraId="067E4894" w14:textId="3E38D4C9" w:rsidR="005A7F27" w:rsidRPr="00C232DE" w:rsidRDefault="005A7F27" w:rsidP="005A7F27">
            <w:pPr>
              <w:keepNext/>
              <w:jc w:val="center"/>
              <w:rPr>
                <w:szCs w:val="24"/>
              </w:rPr>
            </w:pPr>
          </w:p>
        </w:tc>
        <w:tc>
          <w:tcPr>
            <w:tcW w:w="4260" w:type="dxa"/>
            <w:shd w:val="clear" w:color="auto" w:fill="auto"/>
            <w:vAlign w:val="bottom"/>
          </w:tcPr>
          <w:p w14:paraId="35B314DB" w14:textId="7B351378" w:rsidR="005A7F27" w:rsidRPr="00C232DE" w:rsidRDefault="005A7F27" w:rsidP="005A7F27">
            <w:pPr>
              <w:keepNext/>
              <w:tabs>
                <w:tab w:val="decimal" w:pos="2535"/>
              </w:tabs>
              <w:rPr>
                <w:szCs w:val="24"/>
              </w:rPr>
            </w:pPr>
          </w:p>
        </w:tc>
      </w:tr>
      <w:tr w:rsidR="005A7F27" w:rsidRPr="00C232DE" w14:paraId="3C3D0715" w14:textId="77777777" w:rsidTr="003A2F6B">
        <w:tc>
          <w:tcPr>
            <w:tcW w:w="3660" w:type="dxa"/>
            <w:shd w:val="clear" w:color="auto" w:fill="auto"/>
          </w:tcPr>
          <w:p w14:paraId="1C97A73E" w14:textId="54B3E17E" w:rsidR="005A7F27" w:rsidRPr="00C232DE" w:rsidRDefault="005A7F27" w:rsidP="005A7F27">
            <w:pPr>
              <w:keepNext/>
              <w:jc w:val="center"/>
              <w:rPr>
                <w:szCs w:val="24"/>
              </w:rPr>
            </w:pPr>
          </w:p>
        </w:tc>
        <w:tc>
          <w:tcPr>
            <w:tcW w:w="4260" w:type="dxa"/>
            <w:shd w:val="clear" w:color="auto" w:fill="auto"/>
            <w:vAlign w:val="bottom"/>
          </w:tcPr>
          <w:p w14:paraId="00F7C494" w14:textId="2547F5F8" w:rsidR="005A7F27" w:rsidRPr="00C232DE" w:rsidRDefault="005A7F27" w:rsidP="005A7F27">
            <w:pPr>
              <w:keepNext/>
              <w:tabs>
                <w:tab w:val="decimal" w:pos="2535"/>
              </w:tabs>
              <w:rPr>
                <w:szCs w:val="24"/>
              </w:rPr>
            </w:pPr>
          </w:p>
        </w:tc>
      </w:tr>
      <w:tr w:rsidR="005A7F27" w:rsidRPr="00C232DE" w14:paraId="30C2B11C" w14:textId="77777777" w:rsidTr="003A2F6B">
        <w:tc>
          <w:tcPr>
            <w:tcW w:w="3660" w:type="dxa"/>
            <w:shd w:val="clear" w:color="auto" w:fill="auto"/>
          </w:tcPr>
          <w:p w14:paraId="3871ABB4" w14:textId="5808393E" w:rsidR="005A7F27" w:rsidRPr="00C232DE" w:rsidRDefault="005A7F27" w:rsidP="005A7F27">
            <w:pPr>
              <w:keepNext/>
              <w:jc w:val="center"/>
              <w:rPr>
                <w:szCs w:val="24"/>
              </w:rPr>
            </w:pPr>
          </w:p>
        </w:tc>
        <w:tc>
          <w:tcPr>
            <w:tcW w:w="4260" w:type="dxa"/>
            <w:shd w:val="clear" w:color="auto" w:fill="auto"/>
            <w:vAlign w:val="bottom"/>
          </w:tcPr>
          <w:p w14:paraId="7BD4E0D8" w14:textId="13DE73AC" w:rsidR="005A7F27" w:rsidRPr="00C232DE" w:rsidRDefault="005A7F27" w:rsidP="005A7F27">
            <w:pPr>
              <w:keepNext/>
              <w:tabs>
                <w:tab w:val="decimal" w:pos="2535"/>
              </w:tabs>
              <w:rPr>
                <w:szCs w:val="24"/>
              </w:rPr>
            </w:pPr>
          </w:p>
        </w:tc>
      </w:tr>
      <w:tr w:rsidR="005A7F27" w:rsidRPr="00C232DE" w14:paraId="27892AEA" w14:textId="77777777" w:rsidTr="003A2F6B">
        <w:tc>
          <w:tcPr>
            <w:tcW w:w="3660" w:type="dxa"/>
            <w:shd w:val="clear" w:color="auto" w:fill="auto"/>
          </w:tcPr>
          <w:p w14:paraId="2E4D740B" w14:textId="737A9148" w:rsidR="005A7F27" w:rsidRPr="00C232DE" w:rsidRDefault="005A7F27" w:rsidP="005A7F27">
            <w:pPr>
              <w:keepNext/>
              <w:jc w:val="center"/>
              <w:rPr>
                <w:szCs w:val="24"/>
              </w:rPr>
            </w:pPr>
          </w:p>
        </w:tc>
        <w:tc>
          <w:tcPr>
            <w:tcW w:w="4260" w:type="dxa"/>
            <w:shd w:val="clear" w:color="auto" w:fill="auto"/>
            <w:vAlign w:val="bottom"/>
          </w:tcPr>
          <w:p w14:paraId="6C6987BC" w14:textId="4E88DC5C" w:rsidR="005A7F27" w:rsidRPr="00C232DE" w:rsidRDefault="005A7F27" w:rsidP="005A7F27">
            <w:pPr>
              <w:keepNext/>
              <w:tabs>
                <w:tab w:val="decimal" w:pos="2535"/>
              </w:tabs>
              <w:rPr>
                <w:szCs w:val="24"/>
              </w:rPr>
            </w:pPr>
          </w:p>
        </w:tc>
      </w:tr>
      <w:tr w:rsidR="005A7F27" w:rsidRPr="00C232DE" w14:paraId="78AB4597" w14:textId="77777777" w:rsidTr="003A2F6B">
        <w:tc>
          <w:tcPr>
            <w:tcW w:w="3660" w:type="dxa"/>
            <w:shd w:val="clear" w:color="auto" w:fill="auto"/>
          </w:tcPr>
          <w:p w14:paraId="51E918ED" w14:textId="503DAA9A" w:rsidR="005A7F27" w:rsidRPr="00C232DE" w:rsidRDefault="005A7F27" w:rsidP="005A7F27">
            <w:pPr>
              <w:keepNext/>
              <w:jc w:val="center"/>
              <w:rPr>
                <w:szCs w:val="24"/>
              </w:rPr>
            </w:pPr>
          </w:p>
        </w:tc>
        <w:tc>
          <w:tcPr>
            <w:tcW w:w="4260" w:type="dxa"/>
            <w:shd w:val="clear" w:color="auto" w:fill="auto"/>
            <w:vAlign w:val="bottom"/>
          </w:tcPr>
          <w:p w14:paraId="766E1868" w14:textId="40246B85" w:rsidR="005A7F27" w:rsidRPr="00C232DE" w:rsidRDefault="005A7F27" w:rsidP="005A7F27">
            <w:pPr>
              <w:keepNext/>
              <w:tabs>
                <w:tab w:val="decimal" w:pos="2535"/>
              </w:tabs>
              <w:rPr>
                <w:szCs w:val="24"/>
              </w:rPr>
            </w:pPr>
          </w:p>
        </w:tc>
      </w:tr>
      <w:tr w:rsidR="005A7F27" w:rsidRPr="00C232DE" w14:paraId="3BB0195A" w14:textId="77777777" w:rsidTr="003A2F6B">
        <w:tc>
          <w:tcPr>
            <w:tcW w:w="3660" w:type="dxa"/>
            <w:shd w:val="clear" w:color="auto" w:fill="auto"/>
          </w:tcPr>
          <w:p w14:paraId="1A0CD493" w14:textId="2A245A41" w:rsidR="005A7F27" w:rsidRPr="00C232DE" w:rsidRDefault="005A7F27" w:rsidP="005A7F27">
            <w:pPr>
              <w:keepNext/>
              <w:jc w:val="center"/>
              <w:rPr>
                <w:szCs w:val="24"/>
              </w:rPr>
            </w:pPr>
          </w:p>
        </w:tc>
        <w:tc>
          <w:tcPr>
            <w:tcW w:w="4260" w:type="dxa"/>
            <w:shd w:val="clear" w:color="auto" w:fill="auto"/>
            <w:vAlign w:val="bottom"/>
          </w:tcPr>
          <w:p w14:paraId="7943DE32" w14:textId="68C6B540" w:rsidR="005A7F27" w:rsidRPr="00C232DE" w:rsidRDefault="005A7F27" w:rsidP="005A7F27">
            <w:pPr>
              <w:keepNext/>
              <w:tabs>
                <w:tab w:val="decimal" w:pos="2535"/>
              </w:tabs>
              <w:rPr>
                <w:szCs w:val="24"/>
              </w:rPr>
            </w:pPr>
          </w:p>
        </w:tc>
      </w:tr>
      <w:tr w:rsidR="005A7F27" w:rsidRPr="00C232DE" w14:paraId="59DB1090" w14:textId="77777777" w:rsidTr="003A2F6B">
        <w:tc>
          <w:tcPr>
            <w:tcW w:w="3660" w:type="dxa"/>
            <w:shd w:val="clear" w:color="auto" w:fill="auto"/>
          </w:tcPr>
          <w:p w14:paraId="19AF53C8" w14:textId="5AD19154" w:rsidR="005A7F27" w:rsidRPr="00C232DE" w:rsidRDefault="005A7F27" w:rsidP="005A7F27">
            <w:pPr>
              <w:keepNext/>
              <w:jc w:val="center"/>
              <w:rPr>
                <w:szCs w:val="24"/>
              </w:rPr>
            </w:pPr>
          </w:p>
        </w:tc>
        <w:tc>
          <w:tcPr>
            <w:tcW w:w="4260" w:type="dxa"/>
            <w:shd w:val="clear" w:color="auto" w:fill="auto"/>
            <w:vAlign w:val="bottom"/>
          </w:tcPr>
          <w:p w14:paraId="762DE5F0" w14:textId="4FA728B5" w:rsidR="005A7F27" w:rsidRPr="00C232DE" w:rsidRDefault="005A7F27" w:rsidP="005A7F27">
            <w:pPr>
              <w:keepNext/>
              <w:tabs>
                <w:tab w:val="decimal" w:pos="2535"/>
              </w:tabs>
              <w:rPr>
                <w:szCs w:val="24"/>
              </w:rPr>
            </w:pPr>
          </w:p>
        </w:tc>
      </w:tr>
      <w:tr w:rsidR="005A7F27" w:rsidRPr="00C232DE" w14:paraId="6E7B84B3" w14:textId="77777777" w:rsidTr="003A2F6B">
        <w:tc>
          <w:tcPr>
            <w:tcW w:w="3660" w:type="dxa"/>
            <w:shd w:val="clear" w:color="auto" w:fill="auto"/>
          </w:tcPr>
          <w:p w14:paraId="1EE9EEF7" w14:textId="6F2B6241" w:rsidR="005A7F27" w:rsidRPr="00C232DE" w:rsidRDefault="005A7F27" w:rsidP="005A7F27">
            <w:pPr>
              <w:keepNext/>
              <w:jc w:val="center"/>
              <w:rPr>
                <w:szCs w:val="24"/>
              </w:rPr>
            </w:pPr>
          </w:p>
        </w:tc>
        <w:tc>
          <w:tcPr>
            <w:tcW w:w="4260" w:type="dxa"/>
            <w:shd w:val="clear" w:color="auto" w:fill="auto"/>
            <w:vAlign w:val="bottom"/>
          </w:tcPr>
          <w:p w14:paraId="0F814D34" w14:textId="34C11ABC" w:rsidR="005A7F27" w:rsidRPr="00C232DE" w:rsidRDefault="005A7F27" w:rsidP="005A7F27">
            <w:pPr>
              <w:keepNext/>
              <w:tabs>
                <w:tab w:val="decimal" w:pos="2535"/>
              </w:tabs>
              <w:rPr>
                <w:szCs w:val="24"/>
              </w:rPr>
            </w:pPr>
          </w:p>
        </w:tc>
      </w:tr>
      <w:tr w:rsidR="005A7F27" w:rsidRPr="00C232DE" w14:paraId="28510460" w14:textId="77777777" w:rsidTr="003A2F6B">
        <w:tc>
          <w:tcPr>
            <w:tcW w:w="3660" w:type="dxa"/>
            <w:shd w:val="clear" w:color="auto" w:fill="auto"/>
          </w:tcPr>
          <w:p w14:paraId="0961C488" w14:textId="3F73EF6E" w:rsidR="005A7F27" w:rsidRPr="00C232DE" w:rsidRDefault="005A7F27" w:rsidP="005A7F27">
            <w:pPr>
              <w:keepNext/>
              <w:jc w:val="center"/>
              <w:rPr>
                <w:szCs w:val="24"/>
              </w:rPr>
            </w:pPr>
          </w:p>
        </w:tc>
        <w:tc>
          <w:tcPr>
            <w:tcW w:w="4260" w:type="dxa"/>
            <w:shd w:val="clear" w:color="auto" w:fill="auto"/>
            <w:vAlign w:val="bottom"/>
          </w:tcPr>
          <w:p w14:paraId="06BD5420" w14:textId="6E654E26" w:rsidR="005A7F27" w:rsidRPr="00C232DE" w:rsidRDefault="005A7F27" w:rsidP="005A7F27">
            <w:pPr>
              <w:keepNext/>
              <w:tabs>
                <w:tab w:val="decimal" w:pos="2535"/>
              </w:tabs>
              <w:rPr>
                <w:szCs w:val="24"/>
              </w:rPr>
            </w:pPr>
          </w:p>
        </w:tc>
      </w:tr>
      <w:tr w:rsidR="005A7F27" w:rsidRPr="00C232DE" w14:paraId="46EFEBFF" w14:textId="77777777" w:rsidTr="003A2F6B">
        <w:tc>
          <w:tcPr>
            <w:tcW w:w="3660" w:type="dxa"/>
            <w:shd w:val="clear" w:color="auto" w:fill="auto"/>
          </w:tcPr>
          <w:p w14:paraId="1AF03BAF" w14:textId="0B21842E" w:rsidR="005A7F27" w:rsidRPr="00C232DE" w:rsidRDefault="005A7F27" w:rsidP="005A7F27">
            <w:pPr>
              <w:keepNext/>
              <w:jc w:val="center"/>
              <w:rPr>
                <w:szCs w:val="24"/>
              </w:rPr>
            </w:pPr>
          </w:p>
        </w:tc>
        <w:tc>
          <w:tcPr>
            <w:tcW w:w="4260" w:type="dxa"/>
            <w:shd w:val="clear" w:color="auto" w:fill="auto"/>
            <w:vAlign w:val="bottom"/>
          </w:tcPr>
          <w:p w14:paraId="0D2E5E9A" w14:textId="5DB530E4" w:rsidR="005A7F27" w:rsidRPr="00C232DE" w:rsidRDefault="005A7F27" w:rsidP="005A7F27">
            <w:pPr>
              <w:keepNext/>
              <w:tabs>
                <w:tab w:val="decimal" w:pos="2535"/>
              </w:tabs>
              <w:rPr>
                <w:szCs w:val="24"/>
              </w:rPr>
            </w:pPr>
          </w:p>
        </w:tc>
      </w:tr>
    </w:tbl>
    <w:p w14:paraId="57BA1EE1" w14:textId="77777777" w:rsidR="00BC21F4" w:rsidRPr="00B84874" w:rsidRDefault="00B84874" w:rsidP="00782F10">
      <w:pPr>
        <w:keepNext/>
        <w:tabs>
          <w:tab w:val="right" w:pos="2880"/>
        </w:tabs>
        <w:ind w:left="720"/>
        <w:rPr>
          <w:u w:val="single"/>
        </w:rPr>
      </w:pPr>
      <w:r w:rsidRPr="00B84874">
        <w:rPr>
          <w:u w:val="single"/>
        </w:rPr>
        <w:tab/>
      </w:r>
      <w:r w:rsidR="003804B3">
        <w:rPr>
          <w:u w:val="single"/>
        </w:rPr>
        <w:tab/>
      </w:r>
    </w:p>
    <w:p w14:paraId="1A3F85F7" w14:textId="1BA36A62" w:rsidR="00485AB5" w:rsidRDefault="00BC21F4" w:rsidP="0086310A">
      <w:pPr>
        <w:spacing w:after="240"/>
        <w:ind w:left="720"/>
      </w:pPr>
      <w:r>
        <w:t>*</w:t>
      </w:r>
      <w:r>
        <w:tab/>
        <w:t>Final maturity</w:t>
      </w:r>
    </w:p>
    <w:p w14:paraId="1203219C" w14:textId="5A46812E" w:rsidR="00485AB5" w:rsidRDefault="00BC21F4" w:rsidP="003804B3">
      <w:pPr>
        <w:pStyle w:val="00Normal"/>
        <w:ind w:left="720"/>
        <w:jc w:val="both"/>
      </w:pPr>
      <w:r>
        <w:t xml:space="preserve">Upon redemption of any </w:t>
      </w:r>
      <w:r w:rsidR="00996324">
        <w:t xml:space="preserve">Bonds </w:t>
      </w:r>
      <w:r>
        <w:t xml:space="preserve">(other than by application of mandatory sinking fund redemption), an amount equal to the principal amount so redeemed shall be credited in increments of not less than </w:t>
      </w:r>
      <w:r w:rsidR="00782F10" w:rsidRPr="00B44D44">
        <w:t>$</w:t>
      </w:r>
      <w:r w:rsidR="007E495C">
        <w:t>1</w:t>
      </w:r>
      <w:r w:rsidRPr="00B44D44">
        <w:t xml:space="preserve"> toward the</w:t>
      </w:r>
      <w:r>
        <w:t xml:space="preserve"> mandatory sinking fund redemption amounts for the Bonds, at the discretion of the Issuer.</w:t>
      </w:r>
    </w:p>
    <w:bookmarkEnd w:id="31"/>
    <w:p w14:paraId="07AA76C9" w14:textId="1CE1F5BF" w:rsidR="00485AB5" w:rsidRPr="00B44D44" w:rsidRDefault="00BC21F4" w:rsidP="003F4A14">
      <w:pPr>
        <w:pStyle w:val="Heading3"/>
      </w:pPr>
      <w:r w:rsidRPr="005842FC">
        <w:rPr>
          <w:i/>
        </w:rPr>
        <w:t>Selection of the Bonds for Redemption</w:t>
      </w:r>
      <w:r>
        <w:t xml:space="preserve">. If fewer than all of the Bonds of any maturity are to be redeemed, the particular Bonds or portion thereof to be redeemed </w:t>
      </w:r>
      <w:bookmarkStart w:id="36" w:name="_Hlk508180424"/>
      <w:r>
        <w:t xml:space="preserve">shall be selected </w:t>
      </w:r>
      <w:r w:rsidR="00CB1818">
        <w:t xml:space="preserve">in accordance with the directions above and </w:t>
      </w:r>
      <w:r>
        <w:t>prior to the redemption date by the Bond Registrar</w:t>
      </w:r>
      <w:bookmarkStart w:id="37" w:name="_Hlk47020844"/>
      <w:r w:rsidR="00DC57FA">
        <w:t>,</w:t>
      </w:r>
      <w:r w:rsidR="003E1777">
        <w:t xml:space="preserve"> by such method as the Bond Registrar shall deem fair and appropriate and which may provide</w:t>
      </w:r>
      <w:r>
        <w:t xml:space="preserve"> for the selection for redemption of portions of the principal of Bonds </w:t>
      </w:r>
      <w:r w:rsidR="001B5E83">
        <w:t xml:space="preserve">in </w:t>
      </w:r>
      <w:r w:rsidR="00782F10" w:rsidRPr="00B44D44">
        <w:t>$</w:t>
      </w:r>
      <w:r w:rsidR="007E495C">
        <w:t>1</w:t>
      </w:r>
      <w:r w:rsidRPr="00B44D44">
        <w:t xml:space="preserve"> increments</w:t>
      </w:r>
      <w:bookmarkEnd w:id="36"/>
      <w:r w:rsidRPr="00B44D44">
        <w:t>.</w:t>
      </w:r>
      <w:bookmarkEnd w:id="37"/>
    </w:p>
    <w:p w14:paraId="319BC46D" w14:textId="1D289720" w:rsidR="00485AB5" w:rsidRDefault="00BC21F4" w:rsidP="003F4A14">
      <w:pPr>
        <w:pStyle w:val="Heading3"/>
      </w:pPr>
      <w:bookmarkStart w:id="38" w:name="_Hlk508180502"/>
      <w:r w:rsidRPr="005842FC">
        <w:rPr>
          <w:i/>
        </w:rPr>
        <w:t>Notice of Redemption</w:t>
      </w:r>
      <w:r>
        <w:t xml:space="preserve">. </w:t>
      </w:r>
      <w:bookmarkStart w:id="39" w:name="_Hlk47021822"/>
      <w:r w:rsidR="00DC57FA" w:rsidRPr="00DC57FA">
        <w:t xml:space="preserve">Notice of any redemption shall be given by the Issuer to the Trustee and Bond Registrar not less than </w:t>
      </w:r>
      <w:r w:rsidR="005B6F70">
        <w:t>twenty</w:t>
      </w:r>
      <w:r w:rsidR="00DC57FA" w:rsidRPr="00DC57FA">
        <w:t>-five (</w:t>
      </w:r>
      <w:r w:rsidR="005B6F70">
        <w:t>2</w:t>
      </w:r>
      <w:r w:rsidR="00DC57FA" w:rsidRPr="00DC57FA">
        <w:t>5) days (unless otherwise agreed to by the Trustee and Bond Registrar) prior to the redemption date</w:t>
      </w:r>
      <w:r w:rsidR="00DC57FA">
        <w:t xml:space="preserve">.  </w:t>
      </w:r>
      <w:r>
        <w:t xml:space="preserve">Notice of redemption shall be given by the Bond Registrar by regular mail, not less than </w:t>
      </w:r>
      <w:r w:rsidR="005B6F70">
        <w:t xml:space="preserve">twenty </w:t>
      </w:r>
      <w:r>
        <w:t>(</w:t>
      </w:r>
      <w:r w:rsidR="005B6F70">
        <w:t>2</w:t>
      </w:r>
      <w:r>
        <w:t xml:space="preserve">0) days </w:t>
      </w:r>
      <w:r w:rsidR="00AB6840">
        <w:t xml:space="preserve">or more than </w:t>
      </w:r>
      <w:r w:rsidR="005B6F70">
        <w:t>thirty</w:t>
      </w:r>
      <w:r w:rsidR="00F404CA">
        <w:t xml:space="preserve"> (</w:t>
      </w:r>
      <w:r w:rsidR="005B6F70">
        <w:t>30</w:t>
      </w:r>
      <w:r w:rsidR="00F404CA">
        <w:t>)</w:t>
      </w:r>
      <w:r w:rsidR="00AB6840">
        <w:t xml:space="preserve"> days </w:t>
      </w:r>
      <w:r>
        <w:t>prior to the redemption date, to the Holder, as of the record date established by the Bond Registrar for such redemption, of each Bond which is subject to redemption,</w:t>
      </w:r>
      <w:r w:rsidR="00617239">
        <w:t xml:space="preserve"> </w:t>
      </w:r>
      <w:r>
        <w:t>at the address of such Holder as it appears on the registration books of the Issuer</w:t>
      </w:r>
      <w:r w:rsidR="00617239">
        <w:t xml:space="preserve"> </w:t>
      </w:r>
      <w:r>
        <w:t>kept by the Bond Registrar, or at such other address as is furnished to the Bond Registrar in writing by such Holder on or prior to such record date</w:t>
      </w:r>
      <w:r w:rsidR="002E30FB">
        <w:t xml:space="preserve"> or by electronic means to DTC or its successor</w:t>
      </w:r>
      <w:r>
        <w:t>.</w:t>
      </w:r>
      <w:r w:rsidR="00617239">
        <w:t xml:space="preserve"> </w:t>
      </w:r>
      <w:r>
        <w:t xml:space="preserve">Each notice of redemption shall state </w:t>
      </w:r>
      <w:bookmarkEnd w:id="38"/>
      <w:r>
        <w:t>the record date, the redemption date, the place of redemption, the principal amount and, if less than all, the distinctive numbers of the Bonds or portions of Bonds to be redeemed, and shall also state that the interest</w:t>
      </w:r>
      <w:r w:rsidR="00617239">
        <w:t xml:space="preserve"> </w:t>
      </w:r>
      <w:r>
        <w:t>on the</w:t>
      </w:r>
      <w:r w:rsidR="00617239">
        <w:t xml:space="preserve"> </w:t>
      </w:r>
      <w:r>
        <w:t>Bonds</w:t>
      </w:r>
      <w:r w:rsidR="00617239">
        <w:t xml:space="preserve"> </w:t>
      </w:r>
      <w:r>
        <w:t>in</w:t>
      </w:r>
      <w:r w:rsidR="00617239">
        <w:t xml:space="preserve"> </w:t>
      </w:r>
      <w:r>
        <w:t>such</w:t>
      </w:r>
      <w:r w:rsidR="00617239">
        <w:t xml:space="preserve"> </w:t>
      </w:r>
      <w:r>
        <w:t>notice</w:t>
      </w:r>
      <w:r w:rsidR="00617239">
        <w:t xml:space="preserve"> </w:t>
      </w:r>
      <w:r>
        <w:t>designated</w:t>
      </w:r>
      <w:r w:rsidR="00617239">
        <w:t xml:space="preserve"> </w:t>
      </w:r>
      <w:r>
        <w:t>for</w:t>
      </w:r>
      <w:r w:rsidR="00617239">
        <w:t xml:space="preserve"> </w:t>
      </w:r>
      <w:r>
        <w:t>redemption</w:t>
      </w:r>
      <w:r w:rsidR="00617239">
        <w:t xml:space="preserve"> </w:t>
      </w:r>
      <w:r>
        <w:t>shall cease to</w:t>
      </w:r>
      <w:r w:rsidR="00485AB5">
        <w:t xml:space="preserve"> </w:t>
      </w:r>
      <w:r>
        <w:t xml:space="preserve">accrue </w:t>
      </w:r>
      <w:r>
        <w:lastRenderedPageBreak/>
        <w:t>from and after such redemption date and that on said date there</w:t>
      </w:r>
      <w:r w:rsidR="00617239">
        <w:t xml:space="preserve"> </w:t>
      </w:r>
      <w:r>
        <w:t>will become due and payable on each of said Bonds the principal of, interest accrued thereon to the redemption date, and premium, if any. Any notice mailed as provided in this paragraph shall be conclusively presumed to have been</w:t>
      </w:r>
      <w:r w:rsidR="00617239">
        <w:t xml:space="preserve"> </w:t>
      </w:r>
      <w:r>
        <w:t>duly given, whether or not the Bondholder receives such notice. Failure to give such notice or any defect therein with respect to any Bond shall not affect the validity</w:t>
      </w:r>
      <w:r w:rsidR="00617239">
        <w:t xml:space="preserve"> </w:t>
      </w:r>
      <w:r>
        <w:t>of the proceedings for redemption with respect to any other Bond.</w:t>
      </w:r>
    </w:p>
    <w:bookmarkEnd w:id="39"/>
    <w:p w14:paraId="3FCB6769" w14:textId="77777777" w:rsidR="00485AB5" w:rsidRDefault="00BC21F4" w:rsidP="003804B3">
      <w:pPr>
        <w:pStyle w:val="00BodyText5"/>
        <w:ind w:left="720"/>
      </w:pPr>
      <w:r>
        <w:t>If at the time of mailing of any notice of optional redemption there shall not be on deposit with the Trustee moneys sufficient to redeem all the Bonds called for redemption, such notice shall state that such redemption is subject to the deposit of the redemption moneys with the Trustee not later than the opening of business on the redemption date and that such notice shall be of no effect unless such moneys are so deposited.</w:t>
      </w:r>
    </w:p>
    <w:p w14:paraId="4A133C04" w14:textId="5708BA56" w:rsidR="00EB3059" w:rsidRDefault="00BC21F4" w:rsidP="000D3B59">
      <w:pPr>
        <w:pStyle w:val="Heading3"/>
      </w:pPr>
      <w:r w:rsidRPr="005842FC">
        <w:rPr>
          <w:i/>
        </w:rPr>
        <w:t>Redemption in Part</w:t>
      </w:r>
      <w:r w:rsidRPr="00B44D44">
        <w:t xml:space="preserve">. </w:t>
      </w:r>
      <w:bookmarkStart w:id="40" w:name="_Hlk47020967"/>
      <w:r w:rsidR="00B44D44" w:rsidRPr="00B44D44">
        <w:t xml:space="preserve"> </w:t>
      </w:r>
      <w:r w:rsidRPr="00B44D44">
        <w:t>In case any registered</w:t>
      </w:r>
      <w:r w:rsidR="00617239" w:rsidRPr="00B44D44">
        <w:t xml:space="preserve"> </w:t>
      </w:r>
      <w:r w:rsidRPr="00B44D44">
        <w:t>Bond</w:t>
      </w:r>
      <w:r w:rsidR="00617239" w:rsidRPr="00B44D44">
        <w:t xml:space="preserve"> </w:t>
      </w:r>
      <w:r w:rsidRPr="00B44D44">
        <w:t>shall</w:t>
      </w:r>
      <w:r w:rsidR="00617239" w:rsidRPr="00B44D44">
        <w:t xml:space="preserve"> </w:t>
      </w:r>
      <w:r w:rsidRPr="00B44D44">
        <w:t>be redeemed in part only, upon the presentation of such Bond for such partial redemption, the Issuer shall execute and the Trustee shall authenticate and shall deliver or cause to be delivered to or upon the written order of the Registered Owner thereof, at the expense of the Issuer, a Bond or Bonds of the same interest rate and maturity, in aggregate principal amount equal to the unredeemed portion of such registered</w:t>
      </w:r>
      <w:r w:rsidR="00617239" w:rsidRPr="00B44D44">
        <w:t xml:space="preserve"> </w:t>
      </w:r>
      <w:r w:rsidRPr="00B44D44">
        <w:t>Bond.</w:t>
      </w:r>
      <w:r w:rsidR="00617239" w:rsidRPr="00B44D44">
        <w:t xml:space="preserve"> </w:t>
      </w:r>
      <w:r w:rsidRPr="00B44D44">
        <w:t>A portion of any Bond of a denomination</w:t>
      </w:r>
      <w:r w:rsidR="00617239" w:rsidRPr="00B44D44">
        <w:t xml:space="preserve"> </w:t>
      </w:r>
      <w:r w:rsidRPr="00B44D44">
        <w:t>of more than</w:t>
      </w:r>
      <w:r w:rsidR="00485AB5" w:rsidRPr="00B44D44">
        <w:t xml:space="preserve"> </w:t>
      </w:r>
      <w:r w:rsidR="001B5E83" w:rsidRPr="00B44D44">
        <w:t>$</w:t>
      </w:r>
      <w:r w:rsidR="007E495C">
        <w:t>1</w:t>
      </w:r>
      <w:r w:rsidRPr="00B44D44">
        <w:t xml:space="preserve"> to be redeemed will be i</w:t>
      </w:r>
      <w:r w:rsidR="001B5E83" w:rsidRPr="00B44D44">
        <w:t xml:space="preserve">n the principal amount of </w:t>
      </w:r>
      <w:r w:rsidR="00B44D44" w:rsidRPr="00B44D44">
        <w:t>$</w:t>
      </w:r>
      <w:r w:rsidR="007E495C">
        <w:t>1</w:t>
      </w:r>
      <w:r w:rsidR="005B6F70">
        <w:t xml:space="preserve"> </w:t>
      </w:r>
      <w:r w:rsidRPr="00B44D44">
        <w:t>or an integral multiple thereof and in selecting portions of such Bonds for redemption, the Trustee</w:t>
      </w:r>
      <w:r w:rsidR="00617239" w:rsidRPr="00B44D44">
        <w:t xml:space="preserve"> </w:t>
      </w:r>
      <w:r w:rsidRPr="00B44D44">
        <w:t>will treat each such Bond as representing</w:t>
      </w:r>
      <w:r w:rsidR="00617239" w:rsidRPr="00B44D44">
        <w:t xml:space="preserve"> </w:t>
      </w:r>
      <w:r w:rsidRPr="00B44D44">
        <w:t>that number of</w:t>
      </w:r>
      <w:r w:rsidR="00617239" w:rsidRPr="00B44D44">
        <w:t xml:space="preserve"> </w:t>
      </w:r>
      <w:r w:rsidRPr="00B44D44">
        <w:t>Bonds</w:t>
      </w:r>
      <w:r w:rsidR="00617239" w:rsidRPr="00B44D44">
        <w:t xml:space="preserve"> </w:t>
      </w:r>
      <w:r w:rsidRPr="00B44D44">
        <w:t>of such</w:t>
      </w:r>
      <w:r w:rsidR="00485AB5" w:rsidRPr="00B44D44">
        <w:t xml:space="preserve"> </w:t>
      </w:r>
      <w:r w:rsidR="00B44D44" w:rsidRPr="00B44D44">
        <w:t>$</w:t>
      </w:r>
      <w:r w:rsidR="007E495C">
        <w:t>1</w:t>
      </w:r>
      <w:r w:rsidRPr="00B44D44">
        <w:t xml:space="preserve"> denomination which is obtained by dividing the principal amount of such Bo</w:t>
      </w:r>
      <w:r w:rsidR="001B5E83" w:rsidRPr="00B44D44">
        <w:t xml:space="preserve">nds by such </w:t>
      </w:r>
      <w:r w:rsidR="00B44D44" w:rsidRPr="00B44D44">
        <w:t>$</w:t>
      </w:r>
      <w:r w:rsidR="007E495C">
        <w:t>1</w:t>
      </w:r>
      <w:r w:rsidR="001B5E83" w:rsidRPr="00B44D44">
        <w:t xml:space="preserve"> denomination.</w:t>
      </w:r>
      <w:r w:rsidR="00EB3059" w:rsidRPr="00B44D44">
        <w:t xml:space="preserve">  Provided, however, any Bond redemptions shall be in a minimum amount of $</w:t>
      </w:r>
      <w:r w:rsidR="007E495C">
        <w:t>1</w:t>
      </w:r>
      <w:r w:rsidR="00EB3059" w:rsidRPr="00B44D44">
        <w:t xml:space="preserve">. </w:t>
      </w:r>
      <w:bookmarkEnd w:id="40"/>
      <w:r w:rsidR="00EB3059" w:rsidRPr="00B44D44">
        <w:t xml:space="preserve"> </w:t>
      </w:r>
    </w:p>
    <w:p w14:paraId="04E14E7C" w14:textId="09AB3C56" w:rsidR="00AC0C89" w:rsidRPr="00AC0C89" w:rsidRDefault="00AC0C89" w:rsidP="00AC0C89">
      <w:pPr>
        <w:pStyle w:val="Heading3"/>
      </w:pPr>
      <w:r w:rsidRPr="00AC0C89">
        <w:rPr>
          <w:i/>
          <w:iCs/>
        </w:rPr>
        <w:t>Pro-Rata Pass-Through Distribution of Principal</w:t>
      </w:r>
      <w:r w:rsidRPr="00AC0C89">
        <w:t>.  Notwithstanding the foregoing, as long as the Bonds are registered in book-entry only form and so long as DTC, or a successor securities depository, is the sole registered owner of such Bonds and if less than all of the Bonds of a maturity are called for prior redemptions, the particular Bonds or portions thereof to be redeemed shall be selected on a “Pro Rata Pass-Through Distribution of Principal” basis in accordance with DTC procedures. However, so long as the Bonds are registered in book-entry form, the selection for redemption of such Bonds shall be made in accordance with the operational arrangements of DTC then in effect. If the DTC operational arrangements do not allow for the redemption for the Bonds on a Pro Rata Pass-Through Distribution of Principal basis as discussed above, then the Bonds will be selected for redemption in accordance with DTC procedures.</w:t>
      </w:r>
    </w:p>
    <w:p w14:paraId="5EF247AF" w14:textId="77777777" w:rsidR="000A1520" w:rsidRPr="000A1520" w:rsidRDefault="00BC21F4" w:rsidP="00C53556">
      <w:pPr>
        <w:pStyle w:val="Heading2"/>
        <w:rPr>
          <w:vanish/>
          <w:specVanish/>
        </w:rPr>
      </w:pPr>
      <w:bookmarkStart w:id="41" w:name="_Toc507509140"/>
      <w:bookmarkStart w:id="42" w:name="_Toc162957094"/>
      <w:r>
        <w:t>Delivery</w:t>
      </w:r>
      <w:r w:rsidR="00617239">
        <w:t xml:space="preserve"> </w:t>
      </w:r>
      <w:r>
        <w:t>of</w:t>
      </w:r>
      <w:r w:rsidR="00617239">
        <w:t xml:space="preserve"> </w:t>
      </w:r>
      <w:r w:rsidR="00337BCF">
        <w:t>Bonds</w:t>
      </w:r>
      <w:bookmarkEnd w:id="41"/>
      <w:bookmarkEnd w:id="42"/>
    </w:p>
    <w:p w14:paraId="0FB4E370" w14:textId="52ECDAF8" w:rsidR="00485AB5" w:rsidRDefault="00337BCF" w:rsidP="000A1520">
      <w:pPr>
        <w:pStyle w:val="00BodyText5"/>
      </w:pPr>
      <w:r>
        <w:t xml:space="preserve">.  </w:t>
      </w:r>
      <w:r w:rsidR="00BC21F4">
        <w:t>The</w:t>
      </w:r>
      <w:r w:rsidR="00617239">
        <w:t xml:space="preserve"> </w:t>
      </w:r>
      <w:r w:rsidR="00BC21F4">
        <w:t>Bonds</w:t>
      </w:r>
      <w:r w:rsidR="00617239">
        <w:t xml:space="preserve"> </w:t>
      </w:r>
      <w:r w:rsidR="00BC21F4">
        <w:t>shall</w:t>
      </w:r>
      <w:r w:rsidR="00617239">
        <w:t xml:space="preserve"> </w:t>
      </w:r>
      <w:r w:rsidR="00BC21F4">
        <w:t>be</w:t>
      </w:r>
      <w:r w:rsidR="00617239">
        <w:t xml:space="preserve"> </w:t>
      </w:r>
      <w:r w:rsidR="00176C1A">
        <w:t>d</w:t>
      </w:r>
      <w:r w:rsidR="00BC21F4">
        <w:t>elivered</w:t>
      </w:r>
      <w:r w:rsidR="00617239">
        <w:t xml:space="preserve"> </w:t>
      </w:r>
      <w:r w:rsidR="00BC21F4">
        <w:t>to</w:t>
      </w:r>
      <w:r w:rsidR="00617239">
        <w:t xml:space="preserve"> </w:t>
      </w:r>
      <w:r w:rsidR="00BC21F4">
        <w:t xml:space="preserve">the </w:t>
      </w:r>
      <w:r w:rsidR="005020AC">
        <w:t>Underwriter</w:t>
      </w:r>
      <w:r w:rsidR="00BC21F4">
        <w:t xml:space="preserve"> at such time and place as provided in the </w:t>
      </w:r>
      <w:r w:rsidR="001E285C">
        <w:t>Bond Purchase Agreement</w:t>
      </w:r>
      <w:r w:rsidR="00BC21F4">
        <w:t>.</w:t>
      </w:r>
    </w:p>
    <w:p w14:paraId="2985F184" w14:textId="77777777" w:rsidR="00485AB5" w:rsidRDefault="00BC21F4" w:rsidP="00CF4B79">
      <w:pPr>
        <w:pStyle w:val="00BodyText5"/>
      </w:pPr>
      <w:r>
        <w:t>Prior to the authentication and delivery by the Trustee of the Bonds, there shall have been filed with the Trustee:</w:t>
      </w:r>
    </w:p>
    <w:p w14:paraId="128F26C7" w14:textId="417A8D32" w:rsidR="00485AB5" w:rsidRDefault="00BC21F4" w:rsidP="003F4A14">
      <w:pPr>
        <w:pStyle w:val="Heading3"/>
      </w:pPr>
      <w:r>
        <w:t xml:space="preserve">A copy, duly </w:t>
      </w:r>
      <w:r w:rsidR="00996324">
        <w:t>executed</w:t>
      </w:r>
      <w:r>
        <w:t xml:space="preserve"> by </w:t>
      </w:r>
      <w:r w:rsidR="00261014">
        <w:t xml:space="preserve">the </w:t>
      </w:r>
      <w:r w:rsidR="00996324">
        <w:t>Clerk/Secretary</w:t>
      </w:r>
      <w:r>
        <w:t xml:space="preserve">, of the </w:t>
      </w:r>
      <w:r w:rsidR="00B63E78">
        <w:t>Designation R</w:t>
      </w:r>
      <w:r>
        <w:t>esolution, the Assessment Ordinance, and this Indenture.</w:t>
      </w:r>
    </w:p>
    <w:p w14:paraId="18CF6142" w14:textId="53CA74C3" w:rsidR="00485AB5" w:rsidRDefault="00BC21F4" w:rsidP="003F4A14">
      <w:pPr>
        <w:pStyle w:val="Heading3"/>
      </w:pPr>
      <w:r>
        <w:lastRenderedPageBreak/>
        <w:t xml:space="preserve">A copy, </w:t>
      </w:r>
      <w:r w:rsidR="00996324">
        <w:t>executed</w:t>
      </w:r>
      <w:r>
        <w:t xml:space="preserve"> by </w:t>
      </w:r>
      <w:r w:rsidR="00261014">
        <w:t>the</w:t>
      </w:r>
      <w:r w:rsidR="00660054">
        <w:t xml:space="preserve"> </w:t>
      </w:r>
      <w:r w:rsidR="00996324">
        <w:t>Clerk/Secretary</w:t>
      </w:r>
      <w:r>
        <w:t xml:space="preserve">, of the proceedings of the </w:t>
      </w:r>
      <w:r w:rsidR="00B06168">
        <w:t>Board</w:t>
      </w:r>
      <w:r>
        <w:t xml:space="preserve"> approving the execution and delivery of the Indenture and</w:t>
      </w:r>
      <w:r w:rsidR="00617239">
        <w:t xml:space="preserve"> </w:t>
      </w:r>
      <w:r>
        <w:t>the Bonds, together with a certificate, dated as of</w:t>
      </w:r>
      <w:r w:rsidR="00617239">
        <w:t xml:space="preserve"> </w:t>
      </w:r>
      <w:r>
        <w:t>the date</w:t>
      </w:r>
      <w:r w:rsidR="00617239">
        <w:t xml:space="preserve"> </w:t>
      </w:r>
      <w:r>
        <w:t xml:space="preserve">of authentication, of </w:t>
      </w:r>
      <w:r w:rsidR="00261014">
        <w:t xml:space="preserve">the </w:t>
      </w:r>
      <w:r w:rsidR="00996324">
        <w:t>Clerk/Secretary</w:t>
      </w:r>
      <w:r>
        <w:t xml:space="preserve"> that such proceedings are still in force and effect without amendments except as shown in such proceedings.</w:t>
      </w:r>
    </w:p>
    <w:p w14:paraId="66D2E6F5" w14:textId="0A184815" w:rsidR="00485AB5" w:rsidRDefault="00BC21F4" w:rsidP="003F4A14">
      <w:pPr>
        <w:pStyle w:val="Heading3"/>
      </w:pPr>
      <w:r>
        <w:t xml:space="preserve">A request and authorization of the Issuer to the Trustee to authenticate the Bonds in the aggregate principal amount therein specified and deliver them to the </w:t>
      </w:r>
      <w:r w:rsidR="005020AC">
        <w:t>Underwriter</w:t>
      </w:r>
      <w:r>
        <w:t xml:space="preserve"> upon payment to the Trustee, for account of the Issuer, of the sum specified in the </w:t>
      </w:r>
      <w:r w:rsidR="001E285C">
        <w:t>Bond Purchase Agreement</w:t>
      </w:r>
      <w:r>
        <w:t>.</w:t>
      </w:r>
    </w:p>
    <w:p w14:paraId="43F337DE" w14:textId="77777777" w:rsidR="00485AB5" w:rsidRDefault="00BC21F4" w:rsidP="003F4A14">
      <w:pPr>
        <w:pStyle w:val="Heading3"/>
      </w:pPr>
      <w:r>
        <w:t>An opinion of bond counsel dated the date of authentication of the Bonds substant</w:t>
      </w:r>
      <w:r w:rsidR="00E740E3">
        <w:t>ially to the effect that (i) this Indenture has been duly executed and delivered by the Issuer and constitutes a</w:t>
      </w:r>
      <w:r>
        <w:t xml:space="preserve"> valid and binding </w:t>
      </w:r>
      <w:r w:rsidR="00E740E3">
        <w:t xml:space="preserve">obligation </w:t>
      </w:r>
      <w:r>
        <w:t>of the Issuer with standard limitations regarding bankruptcy, equitable remedies and judicial discretion; and (ii) the Bonds are valid</w:t>
      </w:r>
      <w:r w:rsidR="00E740E3">
        <w:t>, binding and enforceable special limited</w:t>
      </w:r>
      <w:r>
        <w:t xml:space="preserve"> obligations of the</w:t>
      </w:r>
      <w:r w:rsidR="005C2BA0">
        <w:t xml:space="preserve"> Issuer</w:t>
      </w:r>
      <w:r>
        <w:t>.</w:t>
      </w:r>
    </w:p>
    <w:p w14:paraId="64B32AF2" w14:textId="57F1A9A3" w:rsidR="00485AB5" w:rsidRDefault="001843EA" w:rsidP="00C7466F">
      <w:pPr>
        <w:pStyle w:val="Heading2"/>
        <w:keepNext/>
        <w:rPr>
          <w:u w:val="none"/>
        </w:rPr>
      </w:pPr>
      <w:bookmarkStart w:id="43" w:name="_Ref507425919"/>
      <w:bookmarkStart w:id="44" w:name="_Toc507509141"/>
      <w:bookmarkStart w:id="45" w:name="_Toc162957095"/>
      <w:r>
        <w:t>Book-Entry System</w:t>
      </w:r>
      <w:r w:rsidR="00BC21F4" w:rsidRPr="003C2BF2">
        <w:rPr>
          <w:u w:val="none"/>
        </w:rPr>
        <w:t>.</w:t>
      </w:r>
      <w:bookmarkEnd w:id="43"/>
      <w:bookmarkEnd w:id="44"/>
      <w:bookmarkEnd w:id="45"/>
    </w:p>
    <w:p w14:paraId="7AB39042" w14:textId="77777777" w:rsidR="001843EA" w:rsidRPr="00407267" w:rsidRDefault="001843EA" w:rsidP="001843EA">
      <w:pPr>
        <w:pStyle w:val="Heading3"/>
      </w:pPr>
      <w:r w:rsidRPr="00407267">
        <w:t>The Bonds shall be initially issued in the form of single, certificated, fully registered Bonds for each maturity.  Upon initial issuance, the ownership of each such Bond shall be registered in the registration books kept by the Trustee in the name of Cede.</w:t>
      </w:r>
    </w:p>
    <w:p w14:paraId="55B22677" w14:textId="28FD2129" w:rsidR="001843EA" w:rsidRPr="00407267" w:rsidRDefault="001843EA" w:rsidP="001843EA">
      <w:pPr>
        <w:pStyle w:val="Heading3"/>
      </w:pPr>
      <w:r w:rsidRPr="00407267">
        <w:t xml:space="preserve">With respect to Bonds registered in the name of Cede or held by a Depository, neither the </w:t>
      </w:r>
      <w:r w:rsidR="000A7153">
        <w:t>Issuer</w:t>
      </w:r>
      <w:r w:rsidRPr="00407267">
        <w:t xml:space="preserve"> nor the Trustee shall have any responsibility or obligation to any Participant or Beneficial Owner including, without limitation, any responsibility or obligation with respect to: (i) the accuracy of the records of the Depository or any Participant concerning any ownership interest in the Bonds; (ii) the delivery to any Participant, Beneficial Owner, or person other than the Owner, of any notice concerning the Bonds, including notice of redemption; or (iii) the payment to any Participant, Beneficial Owner, or person other than the Owner, of the principal of, premium if any, and interest on the Bonds.  The </w:t>
      </w:r>
      <w:r w:rsidR="000A7153">
        <w:t>Issuer</w:t>
      </w:r>
      <w:r w:rsidRPr="00407267">
        <w:t xml:space="preserve"> and the Trustee may treat the Owner of any Bond as the absolute owner of such Bond for the purpose of payment of the principal of, premium if any, and interest on such Bond, for purposes of giving notices of redemption and other matters with respect to such Bond, and for all other purposes whatsoever.  The Trustee shall pay all principal of, premium if any, and interest on or in connection with the Bonds only to or upon the order of the Owners, or their respective attorneys duly authorized in writing, and all such payments shall be valid and effective to fully satisfy and discharge the </w:t>
      </w:r>
      <w:r w:rsidR="000A7153">
        <w:t>Issuer</w:t>
      </w:r>
      <w:r>
        <w:t>’</w:t>
      </w:r>
      <w:r w:rsidRPr="00407267">
        <w:t xml:space="preserve">s obligations with respect to the payment of the same.  No person, other than an Owner, shall receive a certificated Bond evidencing the obligations of the </w:t>
      </w:r>
      <w:r w:rsidR="000A7153">
        <w:t>Issuer</w:t>
      </w:r>
      <w:r w:rsidRPr="00407267">
        <w:t xml:space="preserve"> pursuant to this Indenture.</w:t>
      </w:r>
    </w:p>
    <w:p w14:paraId="24D42C48" w14:textId="6364E1C3" w:rsidR="001843EA" w:rsidRPr="001843EA" w:rsidRDefault="001843EA" w:rsidP="00B3630C">
      <w:pPr>
        <w:pStyle w:val="Heading3"/>
      </w:pPr>
      <w:r w:rsidRPr="00407267">
        <w:t xml:space="preserve">DTC may determine to discontinue providing its service as Depository with respect to the Bonds at any time by giving notice to the </w:t>
      </w:r>
      <w:r w:rsidR="000A7153">
        <w:t>Issuer</w:t>
      </w:r>
      <w:r w:rsidRPr="00407267">
        <w:t xml:space="preserve"> and discharging its responsibilities with respect thereto under applicable law.  Upon the termination of the services of DTC, a substitute Depository which is willing and able to undertake the system of book-entry transfers upon reasonable and customary terms may be engaged by the </w:t>
      </w:r>
      <w:r w:rsidR="000A7153">
        <w:t>Issuer</w:t>
      </w:r>
      <w:r w:rsidRPr="00407267">
        <w:t xml:space="preserve"> </w:t>
      </w:r>
      <w:r w:rsidRPr="00407267">
        <w:lastRenderedPageBreak/>
        <w:t xml:space="preserve">or, if the </w:t>
      </w:r>
      <w:r w:rsidR="000A7153">
        <w:t>Issuer</w:t>
      </w:r>
      <w:r w:rsidRPr="00407267">
        <w:t xml:space="preserve"> determines in its sole and absolute discretion that it is in the best interests of the Beneficial Owners or the </w:t>
      </w:r>
      <w:r w:rsidR="000A7153">
        <w:t>Issuer</w:t>
      </w:r>
      <w:r w:rsidRPr="00407267">
        <w:t xml:space="preserve"> that the Beneficial Owners should be able to obtain certificated Bonds, the Bonds shall no longer be restricted to being registered in the name of Cede or other nominee of a Depository but shall be registered in whatever name or names the Beneficial Owners shall designate at that time, and fully registered Bond certificates shall be delivered to the Beneficial Owners.</w:t>
      </w:r>
      <w:r>
        <w:t xml:space="preserve">  </w:t>
      </w:r>
    </w:p>
    <w:p w14:paraId="488363F3" w14:textId="77777777" w:rsidR="003F4A14" w:rsidRPr="003F4A14" w:rsidRDefault="00BC21F4" w:rsidP="00C53556">
      <w:pPr>
        <w:pStyle w:val="Heading2"/>
        <w:rPr>
          <w:vanish/>
          <w:specVanish/>
        </w:rPr>
      </w:pPr>
      <w:bookmarkStart w:id="46" w:name="_Toc507509142"/>
      <w:bookmarkStart w:id="47" w:name="_Toc162957096"/>
      <w:r>
        <w:t>Application</w:t>
      </w:r>
      <w:r w:rsidR="00617239">
        <w:t xml:space="preserve"> </w:t>
      </w:r>
      <w:r>
        <w:t>of</w:t>
      </w:r>
      <w:r w:rsidR="00617239">
        <w:t xml:space="preserve"> </w:t>
      </w:r>
      <w:r>
        <w:t>Moneys</w:t>
      </w:r>
      <w:r w:rsidR="00617239">
        <w:t xml:space="preserve"> </w:t>
      </w:r>
      <w:r>
        <w:t>upon</w:t>
      </w:r>
      <w:r w:rsidR="00617239">
        <w:t xml:space="preserve"> </w:t>
      </w:r>
      <w:r>
        <w:t>Issuance</w:t>
      </w:r>
      <w:r w:rsidR="00617239">
        <w:t xml:space="preserve"> </w:t>
      </w:r>
      <w:r>
        <w:t>of</w:t>
      </w:r>
      <w:r w:rsidR="00617239">
        <w:t xml:space="preserve"> </w:t>
      </w:r>
      <w:r>
        <w:t>Bonds</w:t>
      </w:r>
      <w:bookmarkEnd w:id="46"/>
      <w:bookmarkEnd w:id="47"/>
    </w:p>
    <w:p w14:paraId="739E398A" w14:textId="493F6F71" w:rsidR="00485AB5" w:rsidRPr="003A2F6B" w:rsidRDefault="00BC21F4" w:rsidP="003F4A14">
      <w:pPr>
        <w:pStyle w:val="Heading3"/>
      </w:pPr>
      <w:r>
        <w:t>.</w:t>
      </w:r>
      <w:r w:rsidR="00617239">
        <w:t xml:space="preserve"> </w:t>
      </w:r>
      <w:r w:rsidR="00721AA5">
        <w:t xml:space="preserve"> </w:t>
      </w:r>
      <w:r w:rsidR="003A2F6B">
        <w:t xml:space="preserve">Upon the issuance of the Bonds, the Trustee shall apply </w:t>
      </w:r>
      <w:r w:rsidRPr="003A2F6B">
        <w:t xml:space="preserve">the </w:t>
      </w:r>
      <w:r w:rsidR="00B61CDA" w:rsidRPr="003A2F6B">
        <w:t xml:space="preserve">proceeds of the Bonds in the </w:t>
      </w:r>
      <w:r w:rsidRPr="003A2F6B">
        <w:t>amount of $</w:t>
      </w:r>
      <w:r w:rsidR="004B3440">
        <w:rPr>
          <w:szCs w:val="22"/>
        </w:rPr>
        <w:t>[__________]</w:t>
      </w:r>
      <w:r w:rsidR="004B3440" w:rsidRPr="003A2F6B">
        <w:t xml:space="preserve"> </w:t>
      </w:r>
      <w:r w:rsidR="00383396" w:rsidRPr="003A2F6B">
        <w:t>(</w:t>
      </w:r>
      <w:r w:rsidRPr="003A2F6B">
        <w:t>being the par amount of the</w:t>
      </w:r>
      <w:r w:rsidR="00C635AC" w:rsidRPr="003A2F6B">
        <w:t xml:space="preserve"> </w:t>
      </w:r>
      <w:r w:rsidRPr="003A2F6B">
        <w:t>Bonds</w:t>
      </w:r>
      <w:r w:rsidR="00DE741A" w:rsidRPr="003A2F6B">
        <w:t>, less an Underwriter’s discount of $</w:t>
      </w:r>
      <w:r w:rsidR="004B3440">
        <w:rPr>
          <w:szCs w:val="22"/>
        </w:rPr>
        <w:t>[__________]</w:t>
      </w:r>
      <w:r w:rsidR="00383396" w:rsidRPr="003A2F6B">
        <w:t>)</w:t>
      </w:r>
      <w:r w:rsidR="00C33D50" w:rsidRPr="003A2F6B">
        <w:t xml:space="preserve"> </w:t>
      </w:r>
      <w:r w:rsidRPr="003A2F6B">
        <w:t>as follows:</w:t>
      </w:r>
      <w:r w:rsidR="003A2F6B">
        <w:t xml:space="preserve">  </w:t>
      </w:r>
    </w:p>
    <w:p w14:paraId="1812624A" w14:textId="04BFCA98" w:rsidR="00485AB5" w:rsidRDefault="00BC21F4" w:rsidP="003F4A14">
      <w:pPr>
        <w:pStyle w:val="Heading4"/>
      </w:pPr>
      <w:r>
        <w:t>$</w:t>
      </w:r>
      <w:r w:rsidR="007D338C">
        <w:rPr>
          <w:szCs w:val="22"/>
        </w:rPr>
        <w:t>[</w:t>
      </w:r>
      <w:r w:rsidR="00A672A8">
        <w:rPr>
          <w:szCs w:val="22"/>
        </w:rPr>
        <w:t>__________</w:t>
      </w:r>
      <w:r w:rsidR="007D338C">
        <w:rPr>
          <w:szCs w:val="22"/>
        </w:rPr>
        <w:t>]</w:t>
      </w:r>
      <w:r>
        <w:t xml:space="preserve"> into the </w:t>
      </w:r>
      <w:r w:rsidR="00856125">
        <w:t xml:space="preserve">Series </w:t>
      </w:r>
      <w:r w:rsidR="00036B14">
        <w:t>2024</w:t>
      </w:r>
      <w:r w:rsidR="008C0772">
        <w:t xml:space="preserve"> </w:t>
      </w:r>
      <w:r>
        <w:t xml:space="preserve">Construction </w:t>
      </w:r>
      <w:r w:rsidR="005C729A">
        <w:t>Account</w:t>
      </w:r>
      <w:r>
        <w:t xml:space="preserve"> to be used to pay </w:t>
      </w:r>
      <w:r w:rsidR="00DC7B54">
        <w:t>the costs of the Improvements</w:t>
      </w:r>
      <w:r>
        <w:t>;</w:t>
      </w:r>
    </w:p>
    <w:p w14:paraId="74022A30" w14:textId="31FF786A" w:rsidR="00E968D3" w:rsidRPr="00E968D3" w:rsidRDefault="00E968D3" w:rsidP="00E968D3">
      <w:pPr>
        <w:pStyle w:val="Heading4"/>
      </w:pPr>
      <w:r>
        <w:t>$</w:t>
      </w:r>
      <w:r w:rsidR="007D338C">
        <w:rPr>
          <w:szCs w:val="22"/>
        </w:rPr>
        <w:t xml:space="preserve">[CAP I AMT] </w:t>
      </w:r>
      <w:r>
        <w:t xml:space="preserve">into the </w:t>
      </w:r>
      <w:r w:rsidR="00856125">
        <w:t xml:space="preserve">Series </w:t>
      </w:r>
      <w:r w:rsidR="00036B14">
        <w:t>2024</w:t>
      </w:r>
      <w:r>
        <w:t xml:space="preserve"> Capitalized Interest Account;</w:t>
      </w:r>
    </w:p>
    <w:p w14:paraId="14516DCD" w14:textId="3D96DC97" w:rsidR="00CF3A83" w:rsidRPr="005A4106" w:rsidRDefault="005A4106" w:rsidP="003F4A14">
      <w:pPr>
        <w:pStyle w:val="Heading4"/>
      </w:pPr>
      <w:r>
        <w:t>$</w:t>
      </w:r>
      <w:r w:rsidR="0063292A">
        <w:rPr>
          <w:szCs w:val="22"/>
        </w:rPr>
        <w:t>[DEBT SERV RESERVE REQ]</w:t>
      </w:r>
      <w:r>
        <w:t xml:space="preserve"> into the </w:t>
      </w:r>
      <w:r w:rsidR="00856125">
        <w:t xml:space="preserve">Series </w:t>
      </w:r>
      <w:r w:rsidR="00036B14">
        <w:t>2024</w:t>
      </w:r>
      <w:r w:rsidR="001F4C86" w:rsidRPr="005A4106">
        <w:t xml:space="preserve"> Reserve </w:t>
      </w:r>
      <w:r w:rsidR="005C729A">
        <w:t>Account</w:t>
      </w:r>
      <w:r>
        <w:t>;</w:t>
      </w:r>
    </w:p>
    <w:p w14:paraId="0D6EFE62" w14:textId="3935ECE8" w:rsidR="00670DB0" w:rsidRDefault="00A672A8" w:rsidP="003F4A14">
      <w:pPr>
        <w:pStyle w:val="Heading4"/>
      </w:pPr>
      <w:r>
        <w:t>$</w:t>
      </w:r>
      <w:r>
        <w:rPr>
          <w:szCs w:val="22"/>
        </w:rPr>
        <w:t>[__________]</w:t>
      </w:r>
      <w:r w:rsidR="00670DB0">
        <w:t xml:space="preserve"> into the Working Capital Fund; and</w:t>
      </w:r>
    </w:p>
    <w:p w14:paraId="12EE1ECD" w14:textId="6E31EFAF" w:rsidR="00485AB5" w:rsidRDefault="00A672A8" w:rsidP="003F4A14">
      <w:pPr>
        <w:pStyle w:val="Heading4"/>
      </w:pPr>
      <w:r>
        <w:rPr>
          <w:szCs w:val="22"/>
        </w:rPr>
        <w:t>$[__________]</w:t>
      </w:r>
      <w:r w:rsidR="004B3440">
        <w:rPr>
          <w:szCs w:val="22"/>
        </w:rPr>
        <w:t xml:space="preserve"> </w:t>
      </w:r>
      <w:r w:rsidR="00BC21F4">
        <w:t>into the Cost of Issuance Fund established herein and used to pay for costs with respect to the issuance of the Bonds.</w:t>
      </w:r>
    </w:p>
    <w:p w14:paraId="6C935327" w14:textId="77777777" w:rsidR="003F4A14" w:rsidRPr="003F4A14" w:rsidRDefault="00BC21F4" w:rsidP="00C53556">
      <w:pPr>
        <w:pStyle w:val="Heading2"/>
        <w:rPr>
          <w:vanish/>
          <w:specVanish/>
        </w:rPr>
      </w:pPr>
      <w:bookmarkStart w:id="48" w:name="_Toc507509143"/>
      <w:bookmarkStart w:id="49" w:name="_Toc162957097"/>
      <w:r>
        <w:t>Further</w:t>
      </w:r>
      <w:r w:rsidR="00617239">
        <w:t xml:space="preserve"> </w:t>
      </w:r>
      <w:r>
        <w:t>Authority</w:t>
      </w:r>
      <w:bookmarkEnd w:id="48"/>
      <w:bookmarkEnd w:id="49"/>
    </w:p>
    <w:p w14:paraId="6AE9ED03" w14:textId="52914C50" w:rsidR="00485AB5" w:rsidRDefault="00BC21F4" w:rsidP="003F4A14">
      <w:pPr>
        <w:pStyle w:val="00BodyText5"/>
      </w:pPr>
      <w:r>
        <w:t>.</w:t>
      </w:r>
      <w:r w:rsidR="00B30E58">
        <w:t xml:space="preserve"> </w:t>
      </w:r>
      <w:r w:rsidR="00617239">
        <w:t xml:space="preserve"> </w:t>
      </w:r>
      <w:r>
        <w:t>The</w:t>
      </w:r>
      <w:r w:rsidR="00617239">
        <w:t xml:space="preserve"> </w:t>
      </w:r>
      <w:r w:rsidR="00E43689">
        <w:t xml:space="preserve">Chair </w:t>
      </w:r>
      <w:r w:rsidR="00385BB2">
        <w:t xml:space="preserve">and </w:t>
      </w:r>
      <w:r w:rsidR="00B658FA">
        <w:t>Clerk/Secretary</w:t>
      </w:r>
      <w:r w:rsidR="001843EA">
        <w:t xml:space="preserve"> </w:t>
      </w:r>
      <w:r>
        <w:t xml:space="preserve">of the Issuer and other </w:t>
      </w:r>
      <w:r w:rsidR="00385BB2">
        <w:t xml:space="preserve">authorized </w:t>
      </w:r>
      <w:r>
        <w:t>officers of the Issuer are, and each of them is, hereby authorized to do or perform all such acts and to execute all such certificates, documents, and other instruments as may be necessary or advisable to provide for the issuance, sale, registration, and delivery of the Bonds.</w:t>
      </w:r>
    </w:p>
    <w:p w14:paraId="2B367105" w14:textId="77777777" w:rsidR="009F62BB" w:rsidRPr="009F62BB" w:rsidRDefault="00BC21F4" w:rsidP="00C53556">
      <w:pPr>
        <w:pStyle w:val="Heading2"/>
        <w:rPr>
          <w:vanish/>
          <w:specVanish/>
        </w:rPr>
      </w:pPr>
      <w:bookmarkStart w:id="50" w:name="_Ref507421703"/>
      <w:bookmarkStart w:id="51" w:name="_Toc507509144"/>
      <w:bookmarkStart w:id="52" w:name="_Toc162957098"/>
      <w:bookmarkStart w:id="53" w:name="_Hlk511810498"/>
      <w:r>
        <w:t>Additional Bonds</w:t>
      </w:r>
      <w:bookmarkEnd w:id="50"/>
      <w:bookmarkEnd w:id="51"/>
      <w:bookmarkEnd w:id="52"/>
    </w:p>
    <w:p w14:paraId="629A9A11" w14:textId="4B3F3BF2" w:rsidR="00143A55" w:rsidRDefault="00BC21F4" w:rsidP="009F62BB">
      <w:pPr>
        <w:pStyle w:val="00BodyText5"/>
      </w:pPr>
      <w:bookmarkStart w:id="54" w:name="_Hlk508184085"/>
      <w:r>
        <w:t>.</w:t>
      </w:r>
      <w:r w:rsidR="00617239">
        <w:t xml:space="preserve"> </w:t>
      </w:r>
      <w:r w:rsidR="00B30E58">
        <w:t xml:space="preserve"> </w:t>
      </w:r>
      <w:r w:rsidR="00414316">
        <w:t>Except as provided below, n</w:t>
      </w:r>
      <w:r>
        <w:t xml:space="preserve">o additional indebtedness, bonds, or notes of the Issuer secured by a pledge of the Assessments for the payment of the Bonds herein authorized shall be created or incurred without the prior written consent of </w:t>
      </w:r>
      <w:r w:rsidR="0003240E">
        <w:t xml:space="preserve">a majority of </w:t>
      </w:r>
      <w:r>
        <w:t xml:space="preserve">the Owners of </w:t>
      </w:r>
      <w:r w:rsidR="00B30E58">
        <w:t xml:space="preserve">the Outstanding Bonds.  </w:t>
      </w:r>
      <w:bookmarkStart w:id="55" w:name="_Hlk47022212"/>
      <w:r>
        <w:t xml:space="preserve">Nothing in this section shall be interpreted to restrict the ability of the Issuer to issue </w:t>
      </w:r>
      <w:r w:rsidR="00A47BB6">
        <w:t xml:space="preserve">(i) </w:t>
      </w:r>
      <w:r w:rsidR="00A47BB6" w:rsidRPr="00A47BB6">
        <w:t>Additional Bonds to the extent (</w:t>
      </w:r>
      <w:r w:rsidR="007674DC">
        <w:t>a</w:t>
      </w:r>
      <w:r w:rsidR="00A47BB6" w:rsidRPr="00A47BB6">
        <w:t>) they are issued for the purpose of refunding</w:t>
      </w:r>
      <w:r w:rsidR="00414316">
        <w:t xml:space="preserve"> or refinancing</w:t>
      </w:r>
      <w:r w:rsidR="00706C53">
        <w:t xml:space="preserve"> Bonds issued hereunder and (b</w:t>
      </w:r>
      <w:r w:rsidR="00A47BB6" w:rsidRPr="00A47BB6">
        <w:t xml:space="preserve">) the </w:t>
      </w:r>
      <w:r w:rsidR="00414316">
        <w:t>average</w:t>
      </w:r>
      <w:r w:rsidR="00A47BB6" w:rsidRPr="00A47BB6">
        <w:t xml:space="preserve"> Aggregate Annual Debt Service for such Additional Bonds does not exceed the then remaining </w:t>
      </w:r>
      <w:r w:rsidR="00414316">
        <w:t>average</w:t>
      </w:r>
      <w:r w:rsidR="00A47BB6" w:rsidRPr="00A47BB6">
        <w:t xml:space="preserve"> Aggregate Annual Debt Service for the Bonds being refunded therewith</w:t>
      </w:r>
      <w:r w:rsidR="007674DC">
        <w:t>,</w:t>
      </w:r>
      <w:r w:rsidR="00A47BB6">
        <w:t xml:space="preserve"> or (ii) </w:t>
      </w:r>
      <w:r>
        <w:t xml:space="preserve">assessment bonds payable from additional assessments against all or any portion of the </w:t>
      </w:r>
      <w:r w:rsidR="001559EA">
        <w:t>Wood Ranch</w:t>
      </w:r>
      <w:r w:rsidR="00856125">
        <w:t xml:space="preserve"> </w:t>
      </w:r>
      <w:r w:rsidR="007C642B">
        <w:t xml:space="preserve">Assessment </w:t>
      </w:r>
      <w:r w:rsidR="006B33D2">
        <w:t xml:space="preserve">Area </w:t>
      </w:r>
      <w:r w:rsidR="001559EA">
        <w:t>No. 1</w:t>
      </w:r>
      <w:r w:rsidR="00BA2C2E">
        <w:t xml:space="preserve"> </w:t>
      </w:r>
      <w:r>
        <w:t>for different improvements in compliance with the Act.</w:t>
      </w:r>
      <w:bookmarkEnd w:id="54"/>
      <w:bookmarkEnd w:id="55"/>
    </w:p>
    <w:p w14:paraId="02ECC38A" w14:textId="071ACAFB" w:rsidR="000D1DD8" w:rsidRPr="003F4A14" w:rsidRDefault="000D1DD8" w:rsidP="000D1DD8">
      <w:pPr>
        <w:pStyle w:val="Heading2"/>
        <w:rPr>
          <w:vanish/>
          <w:specVanish/>
        </w:rPr>
      </w:pPr>
      <w:bookmarkStart w:id="56" w:name="_Toc162957099"/>
      <w:r>
        <w:t>Non-presentment of Bonds</w:t>
      </w:r>
      <w:bookmarkEnd w:id="56"/>
    </w:p>
    <w:p w14:paraId="501624FA" w14:textId="50428766" w:rsidR="000D1DD8" w:rsidRDefault="000D1DD8" w:rsidP="000D1DD8">
      <w:pPr>
        <w:pStyle w:val="00BodyText5"/>
      </w:pPr>
      <w:r>
        <w:t xml:space="preserve">.  </w:t>
      </w:r>
      <w:r w:rsidR="00AC5189" w:rsidRPr="00AC5189">
        <w:t xml:space="preserve">In the event any Bonds, or portions thereof, shall not be presented for payment when the principal thereof becomes due, either at maturity, the date fixed for redemption thereof, or otherwise, if funds sufficient for the payment thereof, including accrued interest thereon, shall have been deposited into the Bond Fund or otherwise made available to the Trustee for deposit therein, then on and after the date said principal becomes due, all interest thereon shall cease to accrue and all liability of the Issuer to the Owner or Owners thereof for the payment of such Bonds, shall forthwith cease, terminate, and be completely </w:t>
      </w:r>
      <w:r w:rsidR="00AC5189" w:rsidRPr="00AC5189">
        <w:lastRenderedPageBreak/>
        <w:t xml:space="preserve">discharged, and thereupon it shall be the duty of the Trustee to hold such fund or funds in a separate trust account for the benefit of the owner or owners of such Bonds, who shall thereafter be restricted exclusively to such fund or funds for any claim of whatever nature on his, her or their part under this Indenture with respect to said Bond or on, or with respect to, this Indenture.  Such moneys shall not be required to be invested during such period by the Trustee.  If any Bond shall not be presented for payment within the period of three years following the date when such Bond becomes due, whether by maturity or otherwise, the Trustee shall return to the Issuer the funds theretofore held by it for payment of such Bond and payment of such Bond shall, subject to the defense of any applicable statute of limitation, thereafter be an unsecured obligation of the </w:t>
      </w:r>
      <w:r w:rsidR="00AC5189">
        <w:t>I</w:t>
      </w:r>
      <w:r w:rsidR="00AC5189" w:rsidRPr="00AC5189">
        <w:t>ssuer.  The obligations of the Trustee under this Section shall be subject, however, to any law applicable to the unclaimed funds or the Trustee providing other requirements for the disposition of unclaimed property</w:t>
      </w:r>
      <w:r>
        <w:t>.</w:t>
      </w:r>
    </w:p>
    <w:bookmarkEnd w:id="53"/>
    <w:p w14:paraId="1441CFA4" w14:textId="77777777" w:rsidR="00686708" w:rsidRDefault="00686708">
      <w:pPr>
        <w:spacing w:after="160" w:line="259" w:lineRule="auto"/>
        <w:rPr>
          <w:rFonts w:eastAsiaTheme="minorHAnsi" w:cstheme="minorBidi"/>
          <w:szCs w:val="22"/>
        </w:rPr>
      </w:pPr>
      <w:r>
        <w:br w:type="page"/>
      </w:r>
    </w:p>
    <w:p w14:paraId="6015626E" w14:textId="76577574" w:rsidR="00BC21F4" w:rsidRDefault="00CF4B79" w:rsidP="009F62BB">
      <w:pPr>
        <w:pStyle w:val="Heading1"/>
      </w:pPr>
      <w:r>
        <w:lastRenderedPageBreak/>
        <w:br/>
      </w:r>
      <w:bookmarkStart w:id="57" w:name="_Toc507509145"/>
      <w:bookmarkStart w:id="58" w:name="_Toc507592568"/>
      <w:bookmarkStart w:id="59" w:name="_Toc507593073"/>
      <w:bookmarkStart w:id="60" w:name="_Toc507595171"/>
      <w:bookmarkStart w:id="61" w:name="_Toc162957100"/>
      <w:r w:rsidR="00BC21F4">
        <w:t>EXECUTION, TRANSFER, AND EXCHANGE OF BONDS; BOND REGISTRAR</w:t>
      </w:r>
      <w:bookmarkEnd w:id="57"/>
      <w:bookmarkEnd w:id="58"/>
      <w:bookmarkEnd w:id="59"/>
      <w:bookmarkEnd w:id="60"/>
      <w:bookmarkEnd w:id="61"/>
    </w:p>
    <w:p w14:paraId="2F6DF126" w14:textId="0F201371" w:rsidR="009F62BB" w:rsidRPr="009F62BB" w:rsidRDefault="00BC21F4" w:rsidP="00C53556">
      <w:pPr>
        <w:pStyle w:val="Heading2"/>
        <w:rPr>
          <w:vanish/>
          <w:specVanish/>
        </w:rPr>
      </w:pPr>
      <w:bookmarkStart w:id="62" w:name="_Toc162957101"/>
      <w:bookmarkStart w:id="63" w:name="_Toc507509146"/>
      <w:r>
        <w:t>Execution of Bond</w:t>
      </w:r>
      <w:r w:rsidR="00121122">
        <w:t>s</w:t>
      </w:r>
      <w:bookmarkEnd w:id="62"/>
      <w:r w:rsidR="00121122">
        <w:t xml:space="preserve"> </w:t>
      </w:r>
      <w:bookmarkEnd w:id="63"/>
    </w:p>
    <w:p w14:paraId="27C91AD2" w14:textId="4537A1E0" w:rsidR="00485AB5" w:rsidRDefault="00BC21F4" w:rsidP="009F62BB">
      <w:pPr>
        <w:pStyle w:val="00BodyText5"/>
      </w:pPr>
      <w:r>
        <w:t>.</w:t>
      </w:r>
      <w:r w:rsidR="00617239">
        <w:t xml:space="preserve"> </w:t>
      </w:r>
      <w:r w:rsidR="00C635AC">
        <w:t xml:space="preserve"> </w:t>
      </w:r>
      <w:r>
        <w:t>The Bonds</w:t>
      </w:r>
      <w:r w:rsidR="00617239">
        <w:t xml:space="preserve"> </w:t>
      </w:r>
      <w:r>
        <w:t>shall</w:t>
      </w:r>
      <w:r w:rsidR="00617239">
        <w:t xml:space="preserve"> </w:t>
      </w:r>
      <w:r>
        <w:t xml:space="preserve">be executed on behalf of the Issuer by the </w:t>
      </w:r>
      <w:r w:rsidR="00E43689">
        <w:t xml:space="preserve">Chair </w:t>
      </w:r>
      <w:r>
        <w:t xml:space="preserve">and attested by </w:t>
      </w:r>
      <w:r w:rsidR="00261014">
        <w:t xml:space="preserve">the </w:t>
      </w:r>
      <w:r w:rsidR="00B658FA">
        <w:t>Clerk/Secretary</w:t>
      </w:r>
      <w:r w:rsidR="001843EA">
        <w:t xml:space="preserve"> </w:t>
      </w:r>
      <w:r>
        <w:t xml:space="preserve">of the Issuer (the signatures of said </w:t>
      </w:r>
      <w:r w:rsidR="00CF3A83">
        <w:t>Chair</w:t>
      </w:r>
      <w:r>
        <w:t xml:space="preserve"> and </w:t>
      </w:r>
      <w:r w:rsidR="00B658FA">
        <w:t>Clerk/Secretary</w:t>
      </w:r>
      <w:r w:rsidR="001843EA">
        <w:t xml:space="preserve"> </w:t>
      </w:r>
      <w:r>
        <w:t xml:space="preserve">being either manual and/or by facsimile) and the corporate seal of the Issuer or a facsimile thereof shall be impressed or imprinted thereon. The use of such facsimile signatures of said </w:t>
      </w:r>
      <w:r w:rsidR="00CF3A83">
        <w:t xml:space="preserve">Chair </w:t>
      </w:r>
      <w:r>
        <w:t xml:space="preserve">and </w:t>
      </w:r>
      <w:r w:rsidR="00B658FA">
        <w:t>Clerk/Secretary</w:t>
      </w:r>
      <w:r w:rsidR="001843EA">
        <w:t xml:space="preserve"> </w:t>
      </w:r>
      <w:r>
        <w:t>and such facsimile of the seal of the Issuer on the Bonds are hereby authorized,</w:t>
      </w:r>
      <w:r w:rsidR="00617239">
        <w:t xml:space="preserve"> </w:t>
      </w:r>
      <w:r>
        <w:t>approved,</w:t>
      </w:r>
      <w:r w:rsidR="00617239">
        <w:t xml:space="preserve"> </w:t>
      </w:r>
      <w:r>
        <w:t>and adopted</w:t>
      </w:r>
      <w:r w:rsidR="00617239">
        <w:t xml:space="preserve"> </w:t>
      </w:r>
      <w:r>
        <w:t xml:space="preserve">by the Issuer as the authorized and authentic execution, attestation, and sealing of the Bonds by said officials. The Bonds shall then be delivered to the Bond Registrar for manual authentication by it. </w:t>
      </w:r>
      <w:r w:rsidR="00E66869">
        <w:t xml:space="preserve"> </w:t>
      </w:r>
      <w:r>
        <w:t xml:space="preserve">The Certificate of Authentication shall be substantially in the form provided in </w:t>
      </w:r>
      <w:r w:rsidRPr="00CF3A83">
        <w:rPr>
          <w:u w:val="single"/>
        </w:rPr>
        <w:t>Exhibit A</w:t>
      </w:r>
      <w:r>
        <w:t xml:space="preserve"> hereof.</w:t>
      </w:r>
      <w:r w:rsidR="00617239">
        <w:t xml:space="preserve"> </w:t>
      </w:r>
      <w:r w:rsidR="00E66869">
        <w:t xml:space="preserve"> </w:t>
      </w:r>
      <w:r>
        <w:t>Only such of the Bonds as shall bear thereon a Certificate</w:t>
      </w:r>
      <w:r w:rsidR="00617239">
        <w:t xml:space="preserve"> </w:t>
      </w:r>
      <w:r>
        <w:t>of Authentication, manually executed by the Bond Registrar, shall be valid or obligatory for any purpose or entitled to the benefits of this Indenture, and such certificate of the Bond Registrar shall be conclusive evidence that the Bonds so certified have been duly registered and delivered under, and are entitled to the benefits of, this Indenture and that the Holder thereof is entitled to the benefits of this Indenture.</w:t>
      </w:r>
      <w:r w:rsidR="00E66869">
        <w:t xml:space="preserve"> </w:t>
      </w:r>
      <w:r>
        <w:t xml:space="preserve"> The Certificate of Authentication of the Bond Registrar on any Bond shall be deemed to have been executed by it if (a) such Bonds is signed by an authorized officer of the Bond</w:t>
      </w:r>
      <w:r w:rsidR="00617239">
        <w:t xml:space="preserve"> </w:t>
      </w:r>
      <w:r>
        <w:t>Registrar,</w:t>
      </w:r>
      <w:r w:rsidR="00617239">
        <w:t xml:space="preserve"> </w:t>
      </w:r>
      <w:r>
        <w:t>but it shall not be necessary that the same officer sign the Certificate of Authentication on all of the Bonds issued hereunder or that all of the Bonds hereunder</w:t>
      </w:r>
      <w:r w:rsidR="00617239">
        <w:t xml:space="preserve"> </w:t>
      </w:r>
      <w:r>
        <w:t>be certified</w:t>
      </w:r>
      <w:r w:rsidR="00617239">
        <w:t xml:space="preserve"> </w:t>
      </w:r>
      <w:r>
        <w:t>as registered by the same Bond Registrar, and (b) the date of authentication of the Bond is inserted</w:t>
      </w:r>
      <w:r w:rsidR="00617239">
        <w:t xml:space="preserve"> </w:t>
      </w:r>
      <w:r>
        <w:t>in the place provided therefor on the Certificate of Authentication.</w:t>
      </w:r>
    </w:p>
    <w:p w14:paraId="69169FDC" w14:textId="77777777" w:rsidR="00485AB5" w:rsidRDefault="00BC21F4" w:rsidP="00CF4B79">
      <w:pPr>
        <w:pStyle w:val="00BodyText5"/>
      </w:pPr>
      <w:r>
        <w:t>In case any officer whose signature or a facsimile of whose signature shall appear on any Bond shall cease to be such officer before the issuance or delivery of such Bond, such signature or such facsimile shall nevertheless be valid and sufficient</w:t>
      </w:r>
      <w:r w:rsidR="00617239">
        <w:t xml:space="preserve"> </w:t>
      </w:r>
      <w:r>
        <w:t>for</w:t>
      </w:r>
      <w:r w:rsidR="00617239">
        <w:t xml:space="preserve"> </w:t>
      </w:r>
      <w:r>
        <w:t>all purposes, the same as if such officer had remained in office until such issuance</w:t>
      </w:r>
      <w:r w:rsidR="00617239">
        <w:t xml:space="preserve"> </w:t>
      </w:r>
      <w:r>
        <w:t>or delivery, respectively.</w:t>
      </w:r>
    </w:p>
    <w:p w14:paraId="23FFB642" w14:textId="5C96869A" w:rsidR="00121122" w:rsidRDefault="00994D47" w:rsidP="00CF4B79">
      <w:pPr>
        <w:pStyle w:val="00BodyText5"/>
      </w:pPr>
      <w:r>
        <w:t>T</w:t>
      </w:r>
      <w:r w:rsidR="00121122" w:rsidRPr="00121122">
        <w:t>he Bonds are offered only to, and may be acquired only by, Qualified Institutional Buyer</w:t>
      </w:r>
      <w:r w:rsidR="00E4379D">
        <w:t>s and Accredited Investors</w:t>
      </w:r>
      <w:r w:rsidR="00121122" w:rsidRPr="00121122">
        <w:t>.</w:t>
      </w:r>
    </w:p>
    <w:p w14:paraId="23FFB4B4" w14:textId="77777777" w:rsidR="009F62BB" w:rsidRPr="009F62BB" w:rsidRDefault="00BC21F4" w:rsidP="00782F10">
      <w:pPr>
        <w:pStyle w:val="Heading2"/>
        <w:keepNext/>
        <w:rPr>
          <w:vanish/>
          <w:specVanish/>
        </w:rPr>
      </w:pPr>
      <w:bookmarkStart w:id="64" w:name="_Toc507509147"/>
      <w:bookmarkStart w:id="65" w:name="_Toc162957102"/>
      <w:r>
        <w:t>Transfer of Bonds</w:t>
      </w:r>
      <w:bookmarkEnd w:id="64"/>
      <w:bookmarkEnd w:id="65"/>
    </w:p>
    <w:p w14:paraId="23C4361C" w14:textId="77777777" w:rsidR="00485AB5" w:rsidRDefault="00BC21F4" w:rsidP="009F62BB">
      <w:pPr>
        <w:pStyle w:val="00BodyText5"/>
      </w:pPr>
      <w:r>
        <w:t>.</w:t>
      </w:r>
    </w:p>
    <w:p w14:paraId="395C860C" w14:textId="00BE7F14" w:rsidR="00485AB5" w:rsidRDefault="00BC21F4" w:rsidP="009F62BB">
      <w:pPr>
        <w:pStyle w:val="Heading3"/>
      </w:pPr>
      <w:bookmarkStart w:id="66" w:name="_Hlk508180672"/>
      <w:r>
        <w:t xml:space="preserve">Any Bond may, in accordance with its terms, be transferred, upon the registration books kept by the Bond Registrar pursuant to </w:t>
      </w:r>
      <w:r w:rsidR="002D7D91">
        <w:fldChar w:fldCharType="begin"/>
      </w:r>
      <w:r w:rsidR="002D7D91">
        <w:instrText xml:space="preserve"> REF _Ref507422533 \w \h </w:instrText>
      </w:r>
      <w:r w:rsidR="002D7D91">
        <w:fldChar w:fldCharType="separate"/>
      </w:r>
      <w:r w:rsidR="00270E10">
        <w:t>Section 3.4</w:t>
      </w:r>
      <w:r w:rsidR="002D7D91">
        <w:fldChar w:fldCharType="end"/>
      </w:r>
      <w:r w:rsidR="002D7D91">
        <w:t xml:space="preserve"> </w:t>
      </w:r>
      <w:r>
        <w:t>hereof, by the Person in whose name it is registered, in person or by his duly authorized attorney, upon surrender of such Bond for cancellation at the principal</w:t>
      </w:r>
      <w:r w:rsidR="00617239">
        <w:t xml:space="preserve"> </w:t>
      </w:r>
      <w:r>
        <w:t xml:space="preserve">office of the Bond Registrar, </w:t>
      </w:r>
      <w:bookmarkStart w:id="67" w:name="_Hlk47022439"/>
      <w:r>
        <w:t>accompanied</w:t>
      </w:r>
      <w:r w:rsidR="00617239">
        <w:t xml:space="preserve"> </w:t>
      </w:r>
      <w:r>
        <w:t>by delivery of a written instrument of transfer in a form approved by the Bond Registrar, duly executed.</w:t>
      </w:r>
      <w:r w:rsidR="00E66869">
        <w:t xml:space="preserve"> </w:t>
      </w:r>
      <w:r>
        <w:t xml:space="preserve"> No transfer shall be effective until entered on the registration books kept by the Bond Registrar. </w:t>
      </w:r>
      <w:r w:rsidR="00E66869">
        <w:t xml:space="preserve"> </w:t>
      </w:r>
      <w:r>
        <w:t>The Issuer, the Bond Registrar and the Paying Agent may treat</w:t>
      </w:r>
      <w:r w:rsidR="00617239">
        <w:t xml:space="preserve"> </w:t>
      </w:r>
      <w:r>
        <w:t>and</w:t>
      </w:r>
      <w:r w:rsidR="00617239">
        <w:t xml:space="preserve"> </w:t>
      </w:r>
      <w:r>
        <w:t>consider</w:t>
      </w:r>
      <w:r w:rsidR="00617239">
        <w:t xml:space="preserve"> </w:t>
      </w:r>
      <w:r>
        <w:t>the Person in whose name each Bond is registered in the registration books kept by</w:t>
      </w:r>
      <w:r w:rsidR="00617239">
        <w:t xml:space="preserve"> </w:t>
      </w:r>
      <w:r>
        <w:t>the Bond</w:t>
      </w:r>
      <w:r w:rsidR="00617239">
        <w:t xml:space="preserve"> </w:t>
      </w:r>
      <w:r>
        <w:t>Registrar</w:t>
      </w:r>
      <w:r w:rsidR="00617239">
        <w:t xml:space="preserve"> </w:t>
      </w:r>
      <w:r>
        <w:t>as the Holder and absolute Owner</w:t>
      </w:r>
      <w:r w:rsidR="00617239">
        <w:t xml:space="preserve"> </w:t>
      </w:r>
      <w:r>
        <w:t>thereof for the purpose</w:t>
      </w:r>
      <w:r w:rsidR="00617239">
        <w:t xml:space="preserve"> </w:t>
      </w:r>
      <w:r>
        <w:t>of</w:t>
      </w:r>
      <w:r w:rsidR="00617239">
        <w:t xml:space="preserve"> </w:t>
      </w:r>
      <w:r>
        <w:t>receiving payment of, or on account of, the principal or redemption price thereof and interest due thereon and for all other purposes whatsoever.</w:t>
      </w:r>
    </w:p>
    <w:p w14:paraId="2D8F44D7" w14:textId="1E8FBEA1" w:rsidR="00485AB5" w:rsidRDefault="00BC21F4" w:rsidP="009F62BB">
      <w:pPr>
        <w:pStyle w:val="Heading3"/>
      </w:pPr>
      <w:r>
        <w:t>Whenever any Bond or Bonds shall be surrendered for transfer, the Bond Registrar shall authenticate and deliver a new fully registered Bond</w:t>
      </w:r>
      <w:r w:rsidR="00617239">
        <w:t xml:space="preserve"> </w:t>
      </w:r>
      <w:r>
        <w:t xml:space="preserve">or Bonds of the same </w:t>
      </w:r>
      <w:r>
        <w:lastRenderedPageBreak/>
        <w:t xml:space="preserve">series, designation, maturity date, and interest rate and of authorized denominations duly executed by the Issuer, for a like aggregate principal amount. </w:t>
      </w:r>
      <w:r w:rsidR="00E66869">
        <w:t xml:space="preserve"> </w:t>
      </w:r>
      <w:r>
        <w:t>The Bond Registrar shall require the payment by</w:t>
      </w:r>
      <w:r w:rsidR="00617239">
        <w:t xml:space="preserve"> </w:t>
      </w:r>
      <w:r>
        <w:t>the Bondholder requesting such transfer of any tax or other governmental charge required to be paid with respect to such transfer. With respect to each Bond, no such transfer shall be required to be made after the Regular Record Date with respect to any Interest Payment Date to and including such Interest P</w:t>
      </w:r>
      <w:r w:rsidR="00A35A9D">
        <w:t>ayment Date</w:t>
      </w:r>
      <w:bookmarkEnd w:id="67"/>
      <w:r w:rsidR="00201DB2">
        <w:t xml:space="preserve">.  </w:t>
      </w:r>
    </w:p>
    <w:p w14:paraId="6C50B4B5" w14:textId="77777777" w:rsidR="00593753" w:rsidRPr="00593753" w:rsidRDefault="00BC21F4" w:rsidP="00C53556">
      <w:pPr>
        <w:pStyle w:val="Heading2"/>
        <w:rPr>
          <w:vanish/>
          <w:specVanish/>
        </w:rPr>
      </w:pPr>
      <w:bookmarkStart w:id="68" w:name="_Toc507509148"/>
      <w:bookmarkStart w:id="69" w:name="_Toc162957103"/>
      <w:r>
        <w:t>Exchange</w:t>
      </w:r>
      <w:r w:rsidR="00617239">
        <w:t xml:space="preserve"> </w:t>
      </w:r>
      <w:r>
        <w:t>of</w:t>
      </w:r>
      <w:r w:rsidR="00617239">
        <w:t xml:space="preserve"> </w:t>
      </w:r>
      <w:r>
        <w:t>Bonds</w:t>
      </w:r>
      <w:bookmarkEnd w:id="68"/>
      <w:bookmarkEnd w:id="69"/>
    </w:p>
    <w:p w14:paraId="6F318454" w14:textId="6654E055" w:rsidR="00485AB5" w:rsidRDefault="00BC21F4" w:rsidP="00593753">
      <w:pPr>
        <w:pStyle w:val="00BodyText5"/>
      </w:pPr>
      <w:r>
        <w:t>.</w:t>
      </w:r>
      <w:r w:rsidR="00617239">
        <w:t xml:space="preserve"> </w:t>
      </w:r>
      <w:bookmarkStart w:id="70" w:name="_Hlk47022865"/>
      <w:r>
        <w:t>The</w:t>
      </w:r>
      <w:r w:rsidR="00617239">
        <w:t xml:space="preserve"> </w:t>
      </w:r>
      <w:r>
        <w:t>Bonds</w:t>
      </w:r>
      <w:r w:rsidR="00617239">
        <w:t xml:space="preserve"> </w:t>
      </w:r>
      <w:r>
        <w:t>may</w:t>
      </w:r>
      <w:r w:rsidR="00617239">
        <w:t xml:space="preserve"> </w:t>
      </w:r>
      <w:r>
        <w:t>be</w:t>
      </w:r>
      <w:r w:rsidR="00617239">
        <w:t xml:space="preserve"> </w:t>
      </w:r>
      <w:r>
        <w:t xml:space="preserve">exchanged at the </w:t>
      </w:r>
      <w:r w:rsidR="00AC5189">
        <w:t>c</w:t>
      </w:r>
      <w:r>
        <w:t xml:space="preserve">orporate </w:t>
      </w:r>
      <w:r w:rsidR="00AC5189">
        <w:t>t</w:t>
      </w:r>
      <w:r>
        <w:t xml:space="preserve">rust </w:t>
      </w:r>
      <w:r w:rsidR="00AC5189">
        <w:t>operations o</w:t>
      </w:r>
      <w:r>
        <w:t xml:space="preserve">ffice of the Bond Registrar </w:t>
      </w:r>
      <w:r w:rsidR="00AC5189">
        <w:t xml:space="preserve">in </w:t>
      </w:r>
      <w:r w:rsidR="00144D67">
        <w:t>Phoenix, Arizona</w:t>
      </w:r>
      <w:r w:rsidR="00AC5189">
        <w:t xml:space="preserve"> </w:t>
      </w:r>
      <w:r>
        <w:t>for other authorized denominations</w:t>
      </w:r>
      <w:r w:rsidR="00E25B45">
        <w:t xml:space="preserve"> of the same maturity and issue</w:t>
      </w:r>
      <w:r>
        <w:t>.</w:t>
      </w:r>
      <w:r w:rsidR="00E66869">
        <w:t xml:space="preserve"> </w:t>
      </w:r>
      <w:r>
        <w:t xml:space="preserve"> </w:t>
      </w:r>
      <w:r w:rsidR="00E25B45">
        <w:t>The Trustee shall not collect from the Owner any charge for any new Bond or Additional Bond issued upon any exchange or transfer, but shall require t</w:t>
      </w:r>
      <w:r>
        <w:t xml:space="preserve">he Bondholder requesting such exchange </w:t>
      </w:r>
      <w:r w:rsidR="00E25B45">
        <w:t xml:space="preserve">or transfer to pay </w:t>
      </w:r>
      <w:r>
        <w:t>any tax or other governmental charge required to be paid with respect to such exchange</w:t>
      </w:r>
      <w:r w:rsidR="00E25B45">
        <w:t xml:space="preserve"> or transfer</w:t>
      </w:r>
      <w:r>
        <w:t>.</w:t>
      </w:r>
      <w:r w:rsidR="00E66869">
        <w:t xml:space="preserve"> </w:t>
      </w:r>
      <w:r>
        <w:t xml:space="preserve"> </w:t>
      </w:r>
      <w:r w:rsidR="00E25B45" w:rsidRPr="00E25B45">
        <w:t xml:space="preserve">Whenever any Bonds or Additional Bonds shall be surrendered for registration of transfer or exchange, the </w:t>
      </w:r>
      <w:r w:rsidR="00E25B45">
        <w:t>Issuer</w:t>
      </w:r>
      <w:r w:rsidR="00E25B45" w:rsidRPr="00E25B45">
        <w:t xml:space="preserve"> shall execute and the Trustee shall authenticate and deliver a new Bond or Bonds or a new Additional Bond or Additional Bonds, as applicable, of the same issue and maturity, for a like aggregate principal amount; provided that the Trustee shall not be required to register transfers or make exchanges of (i) Bonds or Additional Bonds for a period of 15 days next preceding any selection of the Bonds or Additional Bonds to be redeemed; or (ii) any Bonds or Additional Bonds chosen for redemption. </w:t>
      </w:r>
      <w:bookmarkEnd w:id="70"/>
      <w:r w:rsidR="00E25B45" w:rsidRPr="00E25B45">
        <w:t xml:space="preserve"> </w:t>
      </w:r>
    </w:p>
    <w:p w14:paraId="59AE7F07" w14:textId="3EE0BD28" w:rsidR="00593753" w:rsidRPr="00593753" w:rsidRDefault="00BC21F4" w:rsidP="00C53556">
      <w:pPr>
        <w:pStyle w:val="Heading2"/>
        <w:rPr>
          <w:vanish/>
          <w:specVanish/>
        </w:rPr>
      </w:pPr>
      <w:bookmarkStart w:id="71" w:name="_Ref507422533"/>
      <w:bookmarkStart w:id="72" w:name="_Toc507509149"/>
      <w:bookmarkStart w:id="73" w:name="_Toc162957104"/>
      <w:bookmarkEnd w:id="66"/>
      <w:r>
        <w:t>Bond</w:t>
      </w:r>
      <w:r w:rsidR="00617239">
        <w:t xml:space="preserve"> </w:t>
      </w:r>
      <w:r>
        <w:t>Registration</w:t>
      </w:r>
      <w:r w:rsidR="00617239">
        <w:t xml:space="preserve"> </w:t>
      </w:r>
      <w:r>
        <w:t>Books</w:t>
      </w:r>
      <w:bookmarkEnd w:id="71"/>
      <w:bookmarkEnd w:id="72"/>
      <w:bookmarkEnd w:id="73"/>
    </w:p>
    <w:p w14:paraId="164C1AC5" w14:textId="0CE5D2D6" w:rsidR="00485AB5" w:rsidRDefault="00BC21F4" w:rsidP="00593753">
      <w:pPr>
        <w:pStyle w:val="00BodyText5"/>
      </w:pPr>
      <w:r>
        <w:t>.</w:t>
      </w:r>
      <w:r w:rsidR="00617239">
        <w:t xml:space="preserve"> </w:t>
      </w:r>
      <w:r>
        <w:t>This</w:t>
      </w:r>
      <w:r w:rsidR="00617239">
        <w:t xml:space="preserve"> </w:t>
      </w:r>
      <w:r>
        <w:t>Indenture</w:t>
      </w:r>
      <w:r w:rsidR="00617239">
        <w:t xml:space="preserve"> </w:t>
      </w:r>
      <w:r>
        <w:t>shall constitute a system of registration within the meaning and for all purposes of the Registered Public Obligations Act, Title 15, Chapter 7, Utah Code Annotated 1953</w:t>
      </w:r>
      <w:r w:rsidR="00D8488D">
        <w:t>, as amended</w:t>
      </w:r>
      <w:r>
        <w:t xml:space="preserve">. The Bond Registrar shall keep or cause to be kept, at its principal </w:t>
      </w:r>
      <w:r w:rsidR="00AC5189">
        <w:t xml:space="preserve">corporate trust operations </w:t>
      </w:r>
      <w:r>
        <w:t>office, sufficient books for the registration and transfer of the Bonds, which shall at all times be open to inspection by the Issuer; and, upon presentation for such purpose, the Bond Registrar shall, under such reasonable regulations as it may prescribe, register, or transfer or cause to be registered or transferred on said books, the Bonds as herein provided.</w:t>
      </w:r>
    </w:p>
    <w:p w14:paraId="00ABA846" w14:textId="77777777" w:rsidR="00593753" w:rsidRPr="00593753" w:rsidRDefault="00BC21F4" w:rsidP="00C53556">
      <w:pPr>
        <w:pStyle w:val="Heading2"/>
        <w:rPr>
          <w:vanish/>
          <w:specVanish/>
        </w:rPr>
      </w:pPr>
      <w:bookmarkStart w:id="74" w:name="_Toc507509150"/>
      <w:bookmarkStart w:id="75" w:name="_Toc162957105"/>
      <w:r>
        <w:t>List of Bondholders</w:t>
      </w:r>
      <w:bookmarkEnd w:id="74"/>
      <w:bookmarkEnd w:id="75"/>
    </w:p>
    <w:p w14:paraId="54633B74" w14:textId="77777777" w:rsidR="00485AB5" w:rsidRDefault="00BC21F4" w:rsidP="00593753">
      <w:pPr>
        <w:pStyle w:val="00BodyText5"/>
      </w:pPr>
      <w:r>
        <w:t>.</w:t>
      </w:r>
      <w:r w:rsidR="00617239">
        <w:t xml:space="preserve"> </w:t>
      </w:r>
      <w:r>
        <w:t>The Bond Registrar shall maintain</w:t>
      </w:r>
      <w:r w:rsidR="00617239">
        <w:t xml:space="preserve"> </w:t>
      </w:r>
      <w:r>
        <w:t>a list of the names and addresses of the Holders of all Bonds and upon any transfer</w:t>
      </w:r>
      <w:r w:rsidR="00617239">
        <w:t xml:space="preserve"> </w:t>
      </w:r>
      <w:r>
        <w:t>shall add the name and address of the new Bondholder and eliminate the name and address of the transferor</w:t>
      </w:r>
      <w:r w:rsidR="00617239">
        <w:t xml:space="preserve"> </w:t>
      </w:r>
      <w:r>
        <w:t>Bondholders.</w:t>
      </w:r>
    </w:p>
    <w:p w14:paraId="7DECA98E" w14:textId="77777777" w:rsidR="00593753" w:rsidRPr="00593753" w:rsidRDefault="00BC21F4" w:rsidP="00C53556">
      <w:pPr>
        <w:pStyle w:val="Heading2"/>
        <w:rPr>
          <w:vanish/>
          <w:specVanish/>
        </w:rPr>
      </w:pPr>
      <w:bookmarkStart w:id="76" w:name="_Toc507509151"/>
      <w:bookmarkStart w:id="77" w:name="_Toc162957106"/>
      <w:r>
        <w:t>Duties of Bond Registrar</w:t>
      </w:r>
      <w:bookmarkEnd w:id="76"/>
      <w:bookmarkEnd w:id="77"/>
    </w:p>
    <w:p w14:paraId="7B319EC6" w14:textId="6A21A359" w:rsidR="00485AB5" w:rsidRDefault="00BC21F4" w:rsidP="00593753">
      <w:pPr>
        <w:pStyle w:val="00BodyText5"/>
      </w:pPr>
      <w:r>
        <w:t>.</w:t>
      </w:r>
      <w:r w:rsidR="00617239">
        <w:t xml:space="preserve"> </w:t>
      </w:r>
      <w:r>
        <w:t>If requested</w:t>
      </w:r>
      <w:r w:rsidR="00617239">
        <w:t xml:space="preserve"> </w:t>
      </w:r>
      <w:r>
        <w:t xml:space="preserve">by the Bond Registrar, the </w:t>
      </w:r>
      <w:r w:rsidR="001F4C86">
        <w:t>Chair</w:t>
      </w:r>
      <w:r>
        <w:t xml:space="preserve"> and </w:t>
      </w:r>
      <w:r w:rsidR="00B658FA">
        <w:t>Clerk/Secretary</w:t>
      </w:r>
      <w:r w:rsidR="001843EA">
        <w:t xml:space="preserve"> </w:t>
      </w:r>
      <w:r>
        <w:t>are authorized to execute the Bond Registrar</w:t>
      </w:r>
      <w:r w:rsidR="00514809">
        <w:t>’</w:t>
      </w:r>
      <w:r>
        <w:t>s standard form of agreement between the Issuer and the Bond Registrar with respect to the compensation, obligations, and duties of the Bond Registrar hereunder</w:t>
      </w:r>
      <w:r w:rsidR="00617239">
        <w:t xml:space="preserve"> </w:t>
      </w:r>
      <w:r>
        <w:t>which</w:t>
      </w:r>
      <w:r w:rsidR="00617239">
        <w:t xml:space="preserve"> </w:t>
      </w:r>
      <w:r>
        <w:t>may include the following:</w:t>
      </w:r>
    </w:p>
    <w:p w14:paraId="39A50B3D" w14:textId="77777777" w:rsidR="00485AB5" w:rsidRDefault="00BC21F4" w:rsidP="00593753">
      <w:pPr>
        <w:pStyle w:val="Heading3"/>
      </w:pPr>
      <w:r>
        <w:t>to act as Bond Registrar, authenticating agent, Paying Agent, and transfer agent as provided herein;</w:t>
      </w:r>
    </w:p>
    <w:p w14:paraId="0BAD0000" w14:textId="77777777" w:rsidR="00BC21F4" w:rsidRDefault="00BC21F4" w:rsidP="00593753">
      <w:pPr>
        <w:pStyle w:val="Heading3"/>
      </w:pPr>
      <w:r>
        <w:t>to maintain a list of Bondholders as set forth herein and to furnish such list to the Issuer upon request, but otherwise to keep such list confidential;</w:t>
      </w:r>
    </w:p>
    <w:p w14:paraId="06E5B581" w14:textId="0AEC5098" w:rsidR="00485AB5" w:rsidRDefault="00BC21F4" w:rsidP="00593753">
      <w:pPr>
        <w:pStyle w:val="Heading3"/>
      </w:pPr>
      <w:r>
        <w:t>to cancel and/or destroy the Bonds which have been paid at maturity or upon earlier redemption or submitted for exchange or transfer</w:t>
      </w:r>
      <w:r w:rsidR="00AC5189">
        <w:t xml:space="preserve"> in accordance with the customary procedures of the Bond Registrar and applicable retention laws</w:t>
      </w:r>
      <w:r>
        <w:t>;</w:t>
      </w:r>
    </w:p>
    <w:p w14:paraId="3570BD80" w14:textId="77777777" w:rsidR="00485AB5" w:rsidRDefault="00BC21F4" w:rsidP="00593753">
      <w:pPr>
        <w:pStyle w:val="Heading3"/>
      </w:pPr>
      <w:r>
        <w:lastRenderedPageBreak/>
        <w:t>upon request, to furnish the Issuer at least annually a certificate with respect to the Bonds canceled and/or destroyed; and</w:t>
      </w:r>
    </w:p>
    <w:p w14:paraId="4122B4B6" w14:textId="4616972D" w:rsidR="00143A55" w:rsidRDefault="00BC21F4" w:rsidP="00593753">
      <w:pPr>
        <w:pStyle w:val="Heading3"/>
      </w:pPr>
      <w:r>
        <w:t xml:space="preserve">upon request, to furnish the Issuer </w:t>
      </w:r>
      <w:r w:rsidR="00AC5189">
        <w:t xml:space="preserve">at the Issuer’s expense </w:t>
      </w:r>
      <w:r>
        <w:t>at least annually an audit confirmation of the Bonds paid, the Bonds Outstanding, and payments made with respect to interest on the Bonds.</w:t>
      </w:r>
    </w:p>
    <w:p w14:paraId="6B7B8275" w14:textId="77777777" w:rsidR="00E25B45" w:rsidRPr="00593753" w:rsidRDefault="00E25B45" w:rsidP="00E25B45">
      <w:pPr>
        <w:pStyle w:val="Heading2"/>
        <w:rPr>
          <w:vanish/>
          <w:specVanish/>
        </w:rPr>
      </w:pPr>
      <w:bookmarkStart w:id="78" w:name="_Toc162957107"/>
      <w:r>
        <w:t>Mutilated, Lost, Destroyed or Stolen Bonds or Additional Bonds</w:t>
      </w:r>
      <w:bookmarkEnd w:id="78"/>
    </w:p>
    <w:p w14:paraId="7C48A242" w14:textId="049E5B23" w:rsidR="00E25B45" w:rsidRDefault="00E25B45" w:rsidP="00E25B45">
      <w:pPr>
        <w:pStyle w:val="00BodyText5"/>
      </w:pPr>
      <w:r>
        <w:t xml:space="preserve">. </w:t>
      </w:r>
      <w:r w:rsidRPr="00E25B45">
        <w:t xml:space="preserve">If any Bond or Additional Bond shall become mutilated, the </w:t>
      </w:r>
      <w:r>
        <w:t>Issuer</w:t>
      </w:r>
      <w:r w:rsidRPr="00E25B45">
        <w:t xml:space="preserve"> shall execute, and the Trustee shall authenticate and deliver, a new Bond or Additional Bond of like tenor, date, issue and maturity in exchange and substitution for the Bond or Additional Bond so mutilated, but only upon surrender to the Trustee of the Bond or Additional Bond so mutilated.  Every mutilated Bond or Additional Bond so surrendered to the Trustee shall be cancelled by the Trustee pursuant to Section 11.</w:t>
      </w:r>
      <w:r w:rsidR="00A9281F">
        <w:t>2</w:t>
      </w:r>
      <w:r w:rsidRPr="00E25B45">
        <w:t xml:space="preserve"> hereof.  If any Bond or Additional Bond shall be lost, destroyed or stolen, evidence of such loss, destruction or theft may be submitted to the Trustee and, if such evidence is satisfactory to the Trustee and, if indemnity satisfactory to the Trustee shall be given, the </w:t>
      </w:r>
      <w:r w:rsidR="008D798B">
        <w:t>Issuer</w:t>
      </w:r>
      <w:r w:rsidRPr="00E25B45">
        <w:t xml:space="preserve"> shall execute and the Trustee shall authenticate and deliver, a new Bond or Additional Bond, as applicable, of like tenor, maturity and issue, numbered and dated as the Trustee shall determine in lieu of and in substitution for the Bond or Additional Bond so lost, destroyed or stolen.  Any Bond or Additional Bond issued in lieu of any Bond or Additional Bond alleged to be mutilated, lost, destroyed or stolen, shall be equally and proportionately entitled to the benefits hereof with all other Bonds and Additional Bonds issued hereunder.  The Trustee shall not treat both the original Bond or Additional Bond and any replacement Bond or Additional Bond as being Outstanding for the purpose of determining the principal amount of Bonds or Additional Bonds which may be executed, authenticated and delivered hereunder or for the purpose of determining any percentage of Bonds or Additional Bonds Outstanding hereunder, but both the original and replacement Bond or Additional Bond shall be treated as one and the same.  Notwithstanding any other provision of this Section, in lieu of delivering a new Bond or Additional Bond which has been mutilated, lost, destroyed or stolen, and which has matured, the Trustee may make payment with respect to such Bonds or Additional Bonds</w:t>
      </w:r>
      <w:r>
        <w:t>.</w:t>
      </w:r>
    </w:p>
    <w:p w14:paraId="55EA37CB" w14:textId="77777777" w:rsidR="002C5AA4" w:rsidRDefault="002C5AA4">
      <w:pPr>
        <w:spacing w:after="160" w:line="259" w:lineRule="auto"/>
        <w:rPr>
          <w:rFonts w:eastAsiaTheme="minorHAnsi" w:cstheme="minorBidi"/>
          <w:szCs w:val="22"/>
        </w:rPr>
      </w:pPr>
      <w:r>
        <w:br w:type="page"/>
      </w:r>
    </w:p>
    <w:p w14:paraId="0985C394" w14:textId="68746F99" w:rsidR="00684686" w:rsidRDefault="00CF4B79" w:rsidP="007A6BBD">
      <w:pPr>
        <w:pStyle w:val="Heading1"/>
      </w:pPr>
      <w:r>
        <w:lastRenderedPageBreak/>
        <w:br/>
      </w:r>
      <w:bookmarkStart w:id="79" w:name="_Toc507509152"/>
      <w:bookmarkStart w:id="80" w:name="_Toc507592575"/>
      <w:bookmarkStart w:id="81" w:name="_Toc507595178"/>
      <w:bookmarkStart w:id="82" w:name="_Toc162957108"/>
      <w:r w:rsidR="00BC21F4">
        <w:t>CREATION OF FUNDS AND ACCOUNTS</w:t>
      </w:r>
      <w:bookmarkEnd w:id="79"/>
      <w:bookmarkEnd w:id="80"/>
      <w:bookmarkEnd w:id="81"/>
      <w:bookmarkEnd w:id="82"/>
    </w:p>
    <w:p w14:paraId="6BACB325" w14:textId="77777777" w:rsidR="00593753" w:rsidRPr="00593753" w:rsidRDefault="00BC21F4" w:rsidP="00C53556">
      <w:pPr>
        <w:pStyle w:val="Heading2"/>
        <w:rPr>
          <w:vanish/>
          <w:specVanish/>
        </w:rPr>
      </w:pPr>
      <w:bookmarkStart w:id="83" w:name="_Ref507421861"/>
      <w:bookmarkStart w:id="84" w:name="_Toc507509153"/>
      <w:bookmarkStart w:id="85" w:name="_Toc162957109"/>
      <w:r>
        <w:t>Creation</w:t>
      </w:r>
      <w:r w:rsidR="00617239">
        <w:t xml:space="preserve"> </w:t>
      </w:r>
      <w:r>
        <w:t>of</w:t>
      </w:r>
      <w:r w:rsidR="00617239">
        <w:t xml:space="preserve"> </w:t>
      </w:r>
      <w:r>
        <w:t>Assessment</w:t>
      </w:r>
      <w:r w:rsidR="00617239">
        <w:t xml:space="preserve"> </w:t>
      </w:r>
      <w:r>
        <w:t>Fund</w:t>
      </w:r>
      <w:bookmarkEnd w:id="83"/>
      <w:bookmarkEnd w:id="84"/>
      <w:bookmarkEnd w:id="85"/>
    </w:p>
    <w:p w14:paraId="5B617CFD" w14:textId="77777777" w:rsidR="00485AB5" w:rsidRDefault="00BC21F4" w:rsidP="00593753">
      <w:pPr>
        <w:pStyle w:val="00BodyText5"/>
      </w:pPr>
      <w:r>
        <w:t>.</w:t>
      </w:r>
      <w:r w:rsidR="00617239">
        <w:t xml:space="preserve"> </w:t>
      </w:r>
      <w:r>
        <w:t>There</w:t>
      </w:r>
      <w:r w:rsidR="00617239">
        <w:t xml:space="preserve"> </w:t>
      </w:r>
      <w:r>
        <w:t>is</w:t>
      </w:r>
      <w:r w:rsidR="00617239">
        <w:t xml:space="preserve"> </w:t>
      </w:r>
      <w:r>
        <w:t xml:space="preserve">hereby created and ordered established in the custody of the Issuer a fund in the name of the Issuer referred to as the Assessment Fund. </w:t>
      </w:r>
      <w:r w:rsidR="00087C9E">
        <w:t xml:space="preserve"> </w:t>
      </w:r>
      <w:r>
        <w:t>For accounting purposes, the Assessment Fund may be redesignated by different account names by the Issuer from time to time.</w:t>
      </w:r>
    </w:p>
    <w:p w14:paraId="4604DB23" w14:textId="77777777" w:rsidR="00593753" w:rsidRPr="00593753" w:rsidRDefault="00BC21F4" w:rsidP="00C53556">
      <w:pPr>
        <w:pStyle w:val="Heading2"/>
        <w:rPr>
          <w:vanish/>
          <w:specVanish/>
        </w:rPr>
      </w:pPr>
      <w:bookmarkStart w:id="86" w:name="_Ref507422252"/>
      <w:bookmarkStart w:id="87" w:name="_Toc507509154"/>
      <w:bookmarkStart w:id="88" w:name="_Toc162957110"/>
      <w:r>
        <w:t>Creation</w:t>
      </w:r>
      <w:r w:rsidR="00617239">
        <w:t xml:space="preserve"> </w:t>
      </w:r>
      <w:r>
        <w:t>of Construction</w:t>
      </w:r>
      <w:r w:rsidR="00617239">
        <w:t xml:space="preserve"> </w:t>
      </w:r>
      <w:r>
        <w:t>Fund</w:t>
      </w:r>
      <w:bookmarkEnd w:id="86"/>
      <w:bookmarkEnd w:id="87"/>
      <w:bookmarkEnd w:id="88"/>
    </w:p>
    <w:p w14:paraId="4357B6C4" w14:textId="1627F5E0" w:rsidR="00485AB5" w:rsidRDefault="00BC21F4" w:rsidP="00593753">
      <w:pPr>
        <w:pStyle w:val="00BodyText5"/>
      </w:pPr>
      <w:r>
        <w:t>.</w:t>
      </w:r>
      <w:r w:rsidR="00617239">
        <w:t xml:space="preserve"> </w:t>
      </w:r>
      <w:r>
        <w:t>There is hereby</w:t>
      </w:r>
      <w:r w:rsidR="00617239">
        <w:t xml:space="preserve"> </w:t>
      </w:r>
      <w:r>
        <w:t>created and ordered established in the custody of the Trustee a special trust fund in the name of the Issuer referred to as the Construction Fund.</w:t>
      </w:r>
      <w:r w:rsidR="002C4394">
        <w:t xml:space="preserve">  </w:t>
      </w:r>
      <w:r w:rsidR="00AD402C">
        <w:t xml:space="preserve">Within the Construction Fund, there is hereby created and ordered established a </w:t>
      </w:r>
      <w:r w:rsidR="00856125">
        <w:t xml:space="preserve">Series </w:t>
      </w:r>
      <w:r w:rsidR="00036B14">
        <w:t>2024</w:t>
      </w:r>
      <w:r w:rsidR="00AD402C">
        <w:t xml:space="preserve"> Construction Account for the Bonds</w:t>
      </w:r>
      <w:r w:rsidR="002C4394">
        <w:t>.</w:t>
      </w:r>
    </w:p>
    <w:p w14:paraId="170B4A02" w14:textId="77777777" w:rsidR="008A4E67" w:rsidRPr="008A4E67" w:rsidRDefault="00BC21F4" w:rsidP="00C53556">
      <w:pPr>
        <w:pStyle w:val="Heading2"/>
        <w:rPr>
          <w:vanish/>
          <w:specVanish/>
        </w:rPr>
      </w:pPr>
      <w:bookmarkStart w:id="89" w:name="_Ref507420066"/>
      <w:bookmarkStart w:id="90" w:name="_Toc507509155"/>
      <w:bookmarkStart w:id="91" w:name="_Toc162957111"/>
      <w:r>
        <w:t>Creation</w:t>
      </w:r>
      <w:r w:rsidR="00617239">
        <w:t xml:space="preserve"> </w:t>
      </w:r>
      <w:r>
        <w:t>of Bond</w:t>
      </w:r>
      <w:r w:rsidR="00617239">
        <w:t xml:space="preserve"> </w:t>
      </w:r>
      <w:r>
        <w:t>Fund</w:t>
      </w:r>
      <w:bookmarkEnd w:id="89"/>
      <w:bookmarkEnd w:id="90"/>
      <w:bookmarkEnd w:id="91"/>
    </w:p>
    <w:p w14:paraId="2722E92C" w14:textId="77777777" w:rsidR="00485AB5" w:rsidRDefault="00BC21F4" w:rsidP="008A4E67">
      <w:pPr>
        <w:pStyle w:val="00BodyText5"/>
      </w:pPr>
      <w:r>
        <w:t>.</w:t>
      </w:r>
      <w:r w:rsidR="00617239">
        <w:t xml:space="preserve"> </w:t>
      </w:r>
      <w:r>
        <w:t>There is hereby created and ordered established in the custody of the Trustee a special trust fund in the name of the Issuer referred to as the Bond Fund. Within the Bond Fund, there is hereby created and ordered established an Administrative Costs Account</w:t>
      </w:r>
      <w:r w:rsidR="001F4C86">
        <w:t xml:space="preserve"> and</w:t>
      </w:r>
      <w:r>
        <w:t xml:space="preserve"> a Redemption Account.</w:t>
      </w:r>
    </w:p>
    <w:p w14:paraId="01580A8A" w14:textId="77777777" w:rsidR="008A4E67" w:rsidRPr="008A4E67" w:rsidRDefault="00BC21F4" w:rsidP="00737840">
      <w:pPr>
        <w:pStyle w:val="Heading2"/>
        <w:rPr>
          <w:vanish/>
          <w:specVanish/>
        </w:rPr>
      </w:pPr>
      <w:bookmarkStart w:id="92" w:name="_Ref507420257"/>
      <w:bookmarkStart w:id="93" w:name="_Toc507509156"/>
      <w:bookmarkStart w:id="94" w:name="_Toc162957112"/>
      <w:r>
        <w:t>Creation</w:t>
      </w:r>
      <w:r w:rsidR="00617239">
        <w:t xml:space="preserve"> </w:t>
      </w:r>
      <w:r>
        <w:t>of</w:t>
      </w:r>
      <w:r w:rsidR="00617239">
        <w:t xml:space="preserve"> </w:t>
      </w:r>
      <w:r>
        <w:t>Reserve</w:t>
      </w:r>
      <w:r w:rsidR="00617239">
        <w:t xml:space="preserve"> </w:t>
      </w:r>
      <w:r>
        <w:t>Fund</w:t>
      </w:r>
      <w:bookmarkEnd w:id="92"/>
      <w:bookmarkEnd w:id="93"/>
      <w:bookmarkEnd w:id="94"/>
    </w:p>
    <w:p w14:paraId="29990389" w14:textId="0C3FEC3F" w:rsidR="00485AB5" w:rsidRDefault="00BC21F4" w:rsidP="008A4E67">
      <w:pPr>
        <w:pStyle w:val="00BodyText5"/>
      </w:pPr>
      <w:r>
        <w:t>.</w:t>
      </w:r>
      <w:r w:rsidR="00617239">
        <w:t xml:space="preserve"> </w:t>
      </w:r>
      <w:r>
        <w:t>Consistent</w:t>
      </w:r>
      <w:r w:rsidR="00617239">
        <w:t xml:space="preserve"> </w:t>
      </w:r>
      <w:r>
        <w:t>with</w:t>
      </w:r>
      <w:r w:rsidR="00617239">
        <w:t xml:space="preserve"> </w:t>
      </w:r>
      <w:r>
        <w:t xml:space="preserve">the terms of the Assessment Ordinance, there is hereby created and ordered established in the custody of the Trustee a special trust fund in the name of the Issuer referred to as the Reserve Fund. Within the Reserve Fund, there is hereby created and ordered established a </w:t>
      </w:r>
      <w:r w:rsidR="00856125">
        <w:t xml:space="preserve">Series </w:t>
      </w:r>
      <w:r w:rsidR="00036B14">
        <w:t>2024</w:t>
      </w:r>
      <w:r>
        <w:t xml:space="preserve"> Reserve Account for the Bonds which shall secure only the Bonds.</w:t>
      </w:r>
      <w:r w:rsidR="00AD402C">
        <w:t xml:space="preserve">  </w:t>
      </w:r>
    </w:p>
    <w:p w14:paraId="6E296979" w14:textId="77777777" w:rsidR="00E03B2B" w:rsidRPr="00E03B2B" w:rsidRDefault="00BC21F4" w:rsidP="00C53556">
      <w:pPr>
        <w:pStyle w:val="Heading2"/>
        <w:rPr>
          <w:vanish/>
          <w:specVanish/>
        </w:rPr>
      </w:pPr>
      <w:bookmarkStart w:id="95" w:name="_Ref507422287"/>
      <w:bookmarkStart w:id="96" w:name="_Toc507509157"/>
      <w:bookmarkStart w:id="97" w:name="_Toc162957113"/>
      <w:r>
        <w:t>Creation of Cost of</w:t>
      </w:r>
      <w:r w:rsidR="00503AA7">
        <w:t xml:space="preserve"> I</w:t>
      </w:r>
      <w:r>
        <w:t>ssuance Fund</w:t>
      </w:r>
      <w:bookmarkEnd w:id="95"/>
      <w:bookmarkEnd w:id="96"/>
      <w:bookmarkEnd w:id="97"/>
    </w:p>
    <w:p w14:paraId="45C02FF8" w14:textId="0BA7DEBC" w:rsidR="00485AB5" w:rsidRDefault="00BC21F4" w:rsidP="00E03B2B">
      <w:pPr>
        <w:pStyle w:val="00BodyText5"/>
      </w:pPr>
      <w:r>
        <w:t>.</w:t>
      </w:r>
      <w:r w:rsidR="00617239">
        <w:t xml:space="preserve"> </w:t>
      </w:r>
      <w:r>
        <w:t>There is hereby created and ordered established in the custody of the Trustee a special trust fund in the name of the Issuer referred to as the Cost of Issuance Fund.</w:t>
      </w:r>
      <w:r w:rsidR="00E967B1">
        <w:t xml:space="preserve"> </w:t>
      </w:r>
    </w:p>
    <w:p w14:paraId="5FF63CA6" w14:textId="3785F06A" w:rsidR="00E967B1" w:rsidRPr="00E967B1" w:rsidRDefault="00E967B1" w:rsidP="00E967B1">
      <w:pPr>
        <w:pStyle w:val="Heading2"/>
        <w:rPr>
          <w:vanish/>
          <w:specVanish/>
        </w:rPr>
      </w:pPr>
      <w:bookmarkStart w:id="98" w:name="_Toc162957114"/>
      <w:r w:rsidRPr="00E967B1">
        <w:t xml:space="preserve">Creation of </w:t>
      </w:r>
      <w:r>
        <w:t>Capitalized Interest Fund</w:t>
      </w:r>
      <w:r w:rsidRPr="003E1777">
        <w:rPr>
          <w:u w:val="none"/>
        </w:rPr>
        <w:t>.</w:t>
      </w:r>
      <w:bookmarkEnd w:id="98"/>
      <w:r w:rsidRPr="003E1777">
        <w:rPr>
          <w:u w:val="none"/>
        </w:rPr>
        <w:t xml:space="preserve"> </w:t>
      </w:r>
    </w:p>
    <w:p w14:paraId="42188B3E" w14:textId="1F405D94" w:rsidR="00E967B1" w:rsidRPr="00E967B1" w:rsidRDefault="00E967B1" w:rsidP="00E967B1">
      <w:pPr>
        <w:pStyle w:val="00BodyText5"/>
      </w:pPr>
      <w:r>
        <w:t xml:space="preserve"> </w:t>
      </w:r>
      <w:r w:rsidRPr="00E967B1">
        <w:t xml:space="preserve">There is hereby created and ordered established in the custody of the Trustee a special trust fund in the name of the Issuer referred to as the </w:t>
      </w:r>
      <w:r>
        <w:t>Capitalized Interest</w:t>
      </w:r>
      <w:r w:rsidRPr="00E967B1">
        <w:t xml:space="preserve"> Fund.</w:t>
      </w:r>
      <w:r>
        <w:t xml:space="preserve"> Within the Capitalized Interest Fund there is hereby established a </w:t>
      </w:r>
      <w:r w:rsidR="00856125">
        <w:t xml:space="preserve">Series </w:t>
      </w:r>
      <w:r w:rsidR="00036B14">
        <w:t>2024</w:t>
      </w:r>
      <w:r>
        <w:t xml:space="preserve"> Capitalized Interest Account.</w:t>
      </w:r>
    </w:p>
    <w:p w14:paraId="78FD19A1" w14:textId="77777777" w:rsidR="00E03B2B" w:rsidRPr="00E03B2B" w:rsidRDefault="00BC21F4" w:rsidP="00C53556">
      <w:pPr>
        <w:pStyle w:val="Heading2"/>
        <w:rPr>
          <w:vanish/>
          <w:specVanish/>
        </w:rPr>
      </w:pPr>
      <w:bookmarkStart w:id="99" w:name="_Ref507422377"/>
      <w:bookmarkStart w:id="100" w:name="_Toc507509158"/>
      <w:bookmarkStart w:id="101" w:name="_Toc162957115"/>
      <w:r>
        <w:t>Creation of Rebate Fund</w:t>
      </w:r>
      <w:bookmarkEnd w:id="99"/>
      <w:bookmarkEnd w:id="100"/>
      <w:bookmarkEnd w:id="101"/>
    </w:p>
    <w:p w14:paraId="20CD1BD8" w14:textId="3211CA9D" w:rsidR="00485AB5" w:rsidRDefault="00BC21F4" w:rsidP="00E03B2B">
      <w:pPr>
        <w:pStyle w:val="00BodyText5"/>
      </w:pPr>
      <w:r>
        <w:t>.</w:t>
      </w:r>
      <w:r w:rsidR="00617239">
        <w:t xml:space="preserve"> </w:t>
      </w:r>
      <w:r>
        <w:t>There is hereby created</w:t>
      </w:r>
      <w:r w:rsidR="00617239">
        <w:t xml:space="preserve"> </w:t>
      </w:r>
      <w:r>
        <w:t>and ordered established in the custody of the Trustee a special trust fund in the name of the Issuer referred to as the Rebate Fund.</w:t>
      </w:r>
    </w:p>
    <w:p w14:paraId="0631D7E1" w14:textId="22A76CAA" w:rsidR="00670DB0" w:rsidRPr="00E03B2B" w:rsidRDefault="00670DB0" w:rsidP="00670DB0">
      <w:pPr>
        <w:pStyle w:val="Heading2"/>
        <w:rPr>
          <w:vanish/>
          <w:specVanish/>
        </w:rPr>
      </w:pPr>
      <w:bookmarkStart w:id="102" w:name="_Toc162957116"/>
      <w:r>
        <w:t>Creation of Working Capital Fund</w:t>
      </w:r>
      <w:bookmarkEnd w:id="102"/>
    </w:p>
    <w:p w14:paraId="41337A87" w14:textId="5BF766CB" w:rsidR="00670DB0" w:rsidRDefault="00670DB0" w:rsidP="00670DB0">
      <w:pPr>
        <w:pStyle w:val="00BodyText5"/>
      </w:pPr>
      <w:r>
        <w:t xml:space="preserve">. </w:t>
      </w:r>
      <w:r w:rsidRPr="00670DB0">
        <w:t>There is hereby created and ordered established in the custody of the Trustee a special trust fund in the name of the Issuer referred to as the Working Capital Fund</w:t>
      </w:r>
      <w:r>
        <w:t>.</w:t>
      </w:r>
    </w:p>
    <w:p w14:paraId="77B1E5BD" w14:textId="77777777" w:rsidR="008A4E67" w:rsidRPr="008A4E67" w:rsidRDefault="00BC21F4" w:rsidP="00C53556">
      <w:pPr>
        <w:pStyle w:val="Heading2"/>
        <w:rPr>
          <w:vanish/>
          <w:specVanish/>
        </w:rPr>
      </w:pPr>
      <w:bookmarkStart w:id="103" w:name="_Toc507509160"/>
      <w:bookmarkStart w:id="104" w:name="_Toc162957117"/>
      <w:r>
        <w:t>Additional</w:t>
      </w:r>
      <w:r w:rsidR="00617239">
        <w:t xml:space="preserve"> </w:t>
      </w:r>
      <w:r>
        <w:t>Funds</w:t>
      </w:r>
      <w:r w:rsidR="00617239">
        <w:t xml:space="preserve"> </w:t>
      </w:r>
      <w:r>
        <w:t>and</w:t>
      </w:r>
      <w:r w:rsidR="00617239">
        <w:t xml:space="preserve"> </w:t>
      </w:r>
      <w:r>
        <w:t>Accounts</w:t>
      </w:r>
      <w:bookmarkEnd w:id="103"/>
      <w:bookmarkEnd w:id="104"/>
    </w:p>
    <w:p w14:paraId="7EC76D4E" w14:textId="77777777" w:rsidR="00A84C9A" w:rsidRDefault="00BC21F4" w:rsidP="008A4E67">
      <w:pPr>
        <w:pStyle w:val="00BodyText5"/>
      </w:pPr>
      <w:r>
        <w:t>.</w:t>
      </w:r>
      <w:r w:rsidR="00617239">
        <w:t xml:space="preserve"> </w:t>
      </w:r>
      <w:r>
        <w:t>Notwithstanding anything contained herein to the contrary, the Trustee need not create any of the funds or accounts referenced in this Article IV until such funds or accounts shall be utilized. The Issuer may authorize the creation of additional funds and additional accounts within any funds.</w:t>
      </w:r>
    </w:p>
    <w:p w14:paraId="6EB93BB8" w14:textId="77777777" w:rsidR="00686708" w:rsidRDefault="00686708">
      <w:pPr>
        <w:spacing w:after="160" w:line="259" w:lineRule="auto"/>
        <w:rPr>
          <w:rFonts w:eastAsiaTheme="minorHAnsi" w:cstheme="minorBidi"/>
          <w:szCs w:val="22"/>
        </w:rPr>
      </w:pPr>
      <w:r>
        <w:br w:type="page"/>
      </w:r>
    </w:p>
    <w:p w14:paraId="43B94E09" w14:textId="3BC77AA7" w:rsidR="00684686" w:rsidRDefault="00CF4B79" w:rsidP="007A6BBD">
      <w:pPr>
        <w:pStyle w:val="Heading1"/>
      </w:pPr>
      <w:r>
        <w:lastRenderedPageBreak/>
        <w:br/>
      </w:r>
      <w:bookmarkStart w:id="105" w:name="_Toc507509161"/>
      <w:bookmarkStart w:id="106" w:name="_Toc507592583"/>
      <w:bookmarkStart w:id="107" w:name="_Toc507593088"/>
      <w:bookmarkStart w:id="108" w:name="_Toc507595186"/>
      <w:bookmarkStart w:id="109" w:name="_Toc162957118"/>
      <w:r w:rsidR="00BC21F4">
        <w:t>USE</w:t>
      </w:r>
      <w:r w:rsidR="00617239">
        <w:t xml:space="preserve"> </w:t>
      </w:r>
      <w:r w:rsidR="00BC21F4">
        <w:t>OF FUNDS</w:t>
      </w:r>
      <w:bookmarkEnd w:id="105"/>
      <w:bookmarkEnd w:id="106"/>
      <w:bookmarkEnd w:id="107"/>
      <w:bookmarkEnd w:id="108"/>
      <w:bookmarkEnd w:id="109"/>
    </w:p>
    <w:p w14:paraId="36F37D1F" w14:textId="77777777" w:rsidR="008A4E67" w:rsidRPr="008A4E67" w:rsidRDefault="00BC21F4" w:rsidP="00C53556">
      <w:pPr>
        <w:pStyle w:val="Heading2"/>
        <w:rPr>
          <w:vanish/>
          <w:specVanish/>
        </w:rPr>
      </w:pPr>
      <w:bookmarkStart w:id="110" w:name="_Ref507420380"/>
      <w:bookmarkStart w:id="111" w:name="_Toc507509162"/>
      <w:bookmarkStart w:id="112" w:name="_Toc162957119"/>
      <w:r>
        <w:t>Use</w:t>
      </w:r>
      <w:r w:rsidR="00617239">
        <w:t xml:space="preserve"> </w:t>
      </w:r>
      <w:r>
        <w:t>of</w:t>
      </w:r>
      <w:r w:rsidR="00617239">
        <w:t xml:space="preserve"> </w:t>
      </w:r>
      <w:r>
        <w:t>Assessment</w:t>
      </w:r>
      <w:r w:rsidR="00617239">
        <w:t xml:space="preserve"> </w:t>
      </w:r>
      <w:r>
        <w:t>Fund</w:t>
      </w:r>
      <w:bookmarkEnd w:id="110"/>
      <w:bookmarkEnd w:id="111"/>
      <w:bookmarkEnd w:id="112"/>
    </w:p>
    <w:p w14:paraId="3613DD89" w14:textId="09F72B54" w:rsidR="00485AB5" w:rsidRDefault="00BC21F4" w:rsidP="008A4E67">
      <w:pPr>
        <w:pStyle w:val="00BodyText5"/>
      </w:pPr>
      <w:r>
        <w:t>.</w:t>
      </w:r>
      <w:r w:rsidR="00617239">
        <w:t xml:space="preserve"> </w:t>
      </w:r>
      <w:r>
        <w:t xml:space="preserve"> </w:t>
      </w:r>
      <w:bookmarkStart w:id="113" w:name="_Hlk508181741"/>
      <w:r>
        <w:t>All</w:t>
      </w:r>
      <w:r w:rsidR="00617239">
        <w:t xml:space="preserve"> </w:t>
      </w:r>
      <w:r>
        <w:t>payments of</w:t>
      </w:r>
      <w:r w:rsidR="00617239">
        <w:t xml:space="preserve"> </w:t>
      </w:r>
      <w:r>
        <w:t>Assessments received and collected by the Issuer pursuant to the Assessment Ordinance, including Assessments received from the foreclosure sale of delinquent properties shall be deposited upon receipt in the Assessment Fund and shall be transferred to the Trustee within ten (10) days after receipt for deposit in the funds and accounts</w:t>
      </w:r>
      <w:r w:rsidR="00960CD4">
        <w:t xml:space="preserve"> (as directed by the Issuer per section 5.2 below)</w:t>
      </w:r>
      <w:r>
        <w:t xml:space="preserve"> in the specified order of priority, each priority being fully paid before funds are used to pay any lower priority and no payment being made on any priority if funds have been exhausted in the payment of higher priorities, as follows:</w:t>
      </w:r>
    </w:p>
    <w:p w14:paraId="3326B15A" w14:textId="4AA9272E" w:rsidR="00485AB5" w:rsidRPr="003A2F6B" w:rsidRDefault="00BC21F4" w:rsidP="008A4E67">
      <w:pPr>
        <w:pStyle w:val="Heading3"/>
      </w:pPr>
      <w:bookmarkStart w:id="114" w:name="_Ref507420813"/>
      <w:bookmarkStart w:id="115" w:name="_Hlk47023486"/>
      <w:r w:rsidRPr="008B5E58">
        <w:rPr>
          <w:i/>
        </w:rPr>
        <w:t>First</w:t>
      </w:r>
      <w:r>
        <w:t xml:space="preserve">, </w:t>
      </w:r>
      <w:r w:rsidRPr="003A2F6B">
        <w:t xml:space="preserve">all regularly scheduled payments of Assessments (i) in the amount needed </w:t>
      </w:r>
      <w:r w:rsidR="00BA0D0F">
        <w:t xml:space="preserve">(taking into account amounts already on deposit) </w:t>
      </w:r>
      <w:r w:rsidRPr="003A2F6B">
        <w:t>to pay the principal of and interest on the Bonds on each Interest Payment Date and at maturity or upon mandatory sinking fund redemption shall</w:t>
      </w:r>
      <w:r w:rsidR="00617239" w:rsidRPr="003A2F6B">
        <w:t xml:space="preserve"> </w:t>
      </w:r>
      <w:r w:rsidRPr="003A2F6B">
        <w:t xml:space="preserve">be deposited by the Trustee in the Bond Fund, </w:t>
      </w:r>
      <w:r w:rsidR="00FB3D65">
        <w:t>[</w:t>
      </w:r>
      <w:r w:rsidRPr="003A2F6B">
        <w:t>with the Assessments due on any</w:t>
      </w:r>
      <w:r w:rsidR="00960CD4">
        <w:t xml:space="preserve"> March 1 and September 1</w:t>
      </w:r>
      <w:r w:rsidR="00782F10" w:rsidRPr="003A2F6B">
        <w:t xml:space="preserve"> </w:t>
      </w:r>
      <w:r w:rsidRPr="003A2F6B">
        <w:t xml:space="preserve">intended to be used to make the payments on the Bonds on the following </w:t>
      </w:r>
      <w:r w:rsidR="004750C7" w:rsidRPr="003A2F6B">
        <w:t>June</w:t>
      </w:r>
      <w:r w:rsidR="001843EA" w:rsidRPr="003A2F6B">
        <w:t xml:space="preserve"> 1</w:t>
      </w:r>
      <w:r w:rsidR="004750C7" w:rsidRPr="003A2F6B">
        <w:t xml:space="preserve"> and December 1</w:t>
      </w:r>
      <w:r w:rsidRPr="003A2F6B">
        <w:t>,</w:t>
      </w:r>
      <w:r w:rsidR="00242103">
        <w:t xml:space="preserve"> respectively</w:t>
      </w:r>
      <w:r w:rsidR="00FB3D65">
        <w:t>]</w:t>
      </w:r>
      <w:r w:rsidR="00242103">
        <w:t>,</w:t>
      </w:r>
      <w:r w:rsidRPr="003A2F6B">
        <w:t xml:space="preserve"> and (ii) in the amount attributable to </w:t>
      </w:r>
      <w:r w:rsidR="002F4E28">
        <w:t xml:space="preserve">the Issuer’s administration fee plus </w:t>
      </w:r>
      <w:r w:rsidR="00FA4802">
        <w:t>a</w:t>
      </w:r>
      <w:r w:rsidRPr="003A2F6B">
        <w:t>ny direct out of pocket costs</w:t>
      </w:r>
      <w:r w:rsidR="00FA4802">
        <w:t xml:space="preserve"> of the Issuer</w:t>
      </w:r>
      <w:r w:rsidR="00E4379D" w:rsidRPr="003A2F6B">
        <w:t>, including, but not limited to,</w:t>
      </w:r>
      <w:r w:rsidR="00FA4802">
        <w:t xml:space="preserve"> </w:t>
      </w:r>
      <w:r w:rsidR="008C66F2">
        <w:t xml:space="preserve">legal fees and </w:t>
      </w:r>
      <w:r w:rsidR="00E4379D" w:rsidRPr="003A2F6B">
        <w:t>Trustee fees</w:t>
      </w:r>
      <w:r w:rsidR="002F4E28">
        <w:t>)</w:t>
      </w:r>
      <w:r w:rsidR="00DE5D7E">
        <w:t>,</w:t>
      </w:r>
      <w:r w:rsidRPr="003A2F6B">
        <w:t xml:space="preserve"> shall be deposited by the Trustee in the Administrative Costs Account in the Bond Fund and then remitted annually to the Issuer (and to the extent regularly scheduled payments of Assessments are not sufficient for (i) and (ii) in whole, such amount</w:t>
      </w:r>
      <w:r w:rsidR="00B2323D" w:rsidRPr="003A2F6B">
        <w:t xml:space="preserve"> shall be distributed pro rata)</w:t>
      </w:r>
      <w:r w:rsidRPr="003A2F6B">
        <w:t>;</w:t>
      </w:r>
      <w:bookmarkEnd w:id="114"/>
      <w:r w:rsidR="00FB3D65">
        <w:t xml:space="preserve"> [</w:t>
      </w:r>
      <w:r w:rsidR="00FB3D65" w:rsidRPr="00FB3D65">
        <w:rPr>
          <w:highlight w:val="yellow"/>
        </w:rPr>
        <w:t>DISCUSS BILLING</w:t>
      </w:r>
      <w:r w:rsidR="00FB3D65">
        <w:t>]</w:t>
      </w:r>
    </w:p>
    <w:p w14:paraId="6E6EA8B4" w14:textId="11E09857" w:rsidR="00485AB5" w:rsidRDefault="00E03B2B" w:rsidP="008A4E67">
      <w:pPr>
        <w:pStyle w:val="Heading3"/>
      </w:pPr>
      <w:r w:rsidRPr="008B5E58">
        <w:rPr>
          <w:i/>
        </w:rPr>
        <w:t>S</w:t>
      </w:r>
      <w:r w:rsidR="00BC21F4" w:rsidRPr="008B5E58">
        <w:rPr>
          <w:i/>
        </w:rPr>
        <w:t>econd</w:t>
      </w:r>
      <w:r w:rsidR="00BC21F4">
        <w:t xml:space="preserve">, all </w:t>
      </w:r>
      <w:r w:rsidR="00242103">
        <w:t>Assessment Prepayments</w:t>
      </w:r>
      <w:r w:rsidR="00BC21F4">
        <w:t xml:space="preserve">, including prepayment premiums, if any, shall be deposited by the Trustee, in the Redemption Account within the Bond Fund to redeem Bonds as provided in </w:t>
      </w:r>
      <w:r w:rsidR="000A1FB3">
        <w:fldChar w:fldCharType="begin"/>
      </w:r>
      <w:r w:rsidR="000A1FB3">
        <w:instrText xml:space="preserve"> REF _Ref507426027 \w \h </w:instrText>
      </w:r>
      <w:r w:rsidR="000A1FB3">
        <w:fldChar w:fldCharType="separate"/>
      </w:r>
      <w:r w:rsidR="00BE0909">
        <w:t>Section 2.5(c)</w:t>
      </w:r>
      <w:r w:rsidR="000A1FB3">
        <w:fldChar w:fldCharType="end"/>
      </w:r>
      <w:r w:rsidR="00BC21F4">
        <w:t>;</w:t>
      </w:r>
    </w:p>
    <w:p w14:paraId="264AE785" w14:textId="146F5846" w:rsidR="00BC21F4" w:rsidRDefault="00BC21F4" w:rsidP="008A4E67">
      <w:pPr>
        <w:pStyle w:val="Heading3"/>
      </w:pPr>
      <w:r w:rsidRPr="008B5E58">
        <w:rPr>
          <w:i/>
        </w:rPr>
        <w:t>Third</w:t>
      </w:r>
      <w:r>
        <w:t xml:space="preserve">, </w:t>
      </w:r>
      <w:r w:rsidR="004F5675">
        <w:t>all A</w:t>
      </w:r>
      <w:r>
        <w:t xml:space="preserve">ssessments received from the foreclosure sale of delinquent property </w:t>
      </w:r>
      <w:r w:rsidR="004F5675">
        <w:t>shall be deposited by the Trustee first to the Bond Fund to the extent needed to pay principal of and interest on the Bonds on the next succeeding Interest Payment Date and at maturity or upon mandatory sinking fund redemption and second,</w:t>
      </w:r>
      <w:r>
        <w:t xml:space="preserve"> an amount sufficient to replenish the Reserve Fund for draws made thereon to pay principal of or interest on Bonds when due</w:t>
      </w:r>
      <w:r w:rsidR="00B2323D">
        <w:t xml:space="preserve"> or to reimburse the </w:t>
      </w:r>
      <w:r w:rsidR="00B2323D" w:rsidRPr="009F6098">
        <w:t>respective accounts</w:t>
      </w:r>
      <w:r w:rsidR="00B2323D">
        <w:t xml:space="preserve"> of the Reserve Fund for any moneys used thereunder for foreclosure costs</w:t>
      </w:r>
      <w:r>
        <w:t xml:space="preserve"> shall be deposited into the respective Accounts of the Reserve Fund</w:t>
      </w:r>
      <w:r w:rsidR="00953906">
        <w:t xml:space="preserve"> </w:t>
      </w:r>
      <w:r w:rsidR="00953906" w:rsidRPr="00953906">
        <w:t>(such moneys received from the foreclosure sale of delinquent property shall be used to replenish the Reserve Fund described herein only to the extent such deficits relate to the particular foreclosed property)</w:t>
      </w:r>
      <w:r>
        <w:t>; and</w:t>
      </w:r>
    </w:p>
    <w:p w14:paraId="22A0A2F9" w14:textId="5069AEA6" w:rsidR="00485AB5" w:rsidRDefault="00BC21F4" w:rsidP="008A4E67">
      <w:pPr>
        <w:pStyle w:val="Heading3"/>
      </w:pPr>
      <w:r w:rsidRPr="008B5E58">
        <w:rPr>
          <w:i/>
        </w:rPr>
        <w:t>Fourth</w:t>
      </w:r>
      <w:r>
        <w:t>, all remaining Assessments received from the foreclosure sale of delinquent property shall be deposited by the Trustee in the Redemption Account within the Bond Fund to redeem Bonds pursuant to</w:t>
      </w:r>
      <w:r w:rsidR="00617239">
        <w:t xml:space="preserve"> </w:t>
      </w:r>
      <w:r w:rsidR="00BB7759">
        <w:t>Section 2.5(b)</w:t>
      </w:r>
      <w:r>
        <w:t xml:space="preserve"> herein.</w:t>
      </w:r>
    </w:p>
    <w:p w14:paraId="0798F324" w14:textId="77777777" w:rsidR="008A4E67" w:rsidRPr="008A4E67" w:rsidRDefault="00BC21F4" w:rsidP="000A4744">
      <w:pPr>
        <w:pStyle w:val="Heading2"/>
        <w:keepNext/>
        <w:rPr>
          <w:vanish/>
          <w:specVanish/>
        </w:rPr>
      </w:pPr>
      <w:bookmarkStart w:id="116" w:name="_Ref507422048"/>
      <w:bookmarkStart w:id="117" w:name="_Toc507509163"/>
      <w:bookmarkStart w:id="118" w:name="_Toc162957120"/>
      <w:bookmarkEnd w:id="113"/>
      <w:bookmarkEnd w:id="115"/>
      <w:r>
        <w:lastRenderedPageBreak/>
        <w:t>Use of Bond</w:t>
      </w:r>
      <w:r w:rsidR="00617239">
        <w:t xml:space="preserve"> </w:t>
      </w:r>
      <w:r>
        <w:t>Fund</w:t>
      </w:r>
      <w:bookmarkEnd w:id="116"/>
      <w:bookmarkEnd w:id="117"/>
      <w:bookmarkEnd w:id="118"/>
    </w:p>
    <w:p w14:paraId="11B466E6" w14:textId="77777777" w:rsidR="00485AB5" w:rsidRDefault="00BC21F4" w:rsidP="008A4E67">
      <w:pPr>
        <w:pStyle w:val="00BodyText5"/>
      </w:pPr>
      <w:r>
        <w:t>.</w:t>
      </w:r>
    </w:p>
    <w:p w14:paraId="50DC4F95" w14:textId="77777777" w:rsidR="00485AB5" w:rsidRDefault="00BC21F4" w:rsidP="008A4E67">
      <w:pPr>
        <w:pStyle w:val="Heading3"/>
      </w:pPr>
      <w:r>
        <w:t>The Trustee shall make deposits to the Bond Fund, as and when received, as follows:</w:t>
      </w:r>
    </w:p>
    <w:p w14:paraId="2EE5F2A7" w14:textId="4840DA28" w:rsidR="00485AB5" w:rsidRDefault="00BC21F4" w:rsidP="008A4E67">
      <w:pPr>
        <w:pStyle w:val="Heading4"/>
      </w:pPr>
      <w:r>
        <w:t xml:space="preserve">the amounts provided for in </w:t>
      </w:r>
      <w:r w:rsidR="00813590">
        <w:fldChar w:fldCharType="begin"/>
      </w:r>
      <w:r w:rsidR="00813590">
        <w:instrText xml:space="preserve"> REF _Ref507420380 \r \h </w:instrText>
      </w:r>
      <w:r w:rsidR="00813590">
        <w:fldChar w:fldCharType="separate"/>
      </w:r>
      <w:r w:rsidR="00270E10">
        <w:t>Section 5.1</w:t>
      </w:r>
      <w:r w:rsidR="00813590">
        <w:fldChar w:fldCharType="end"/>
      </w:r>
      <w:r>
        <w:t xml:space="preserve"> herein;</w:t>
      </w:r>
    </w:p>
    <w:p w14:paraId="469ABD3F" w14:textId="011416D7" w:rsidR="00485AB5" w:rsidRDefault="00BC21F4" w:rsidP="008A4E67">
      <w:pPr>
        <w:pStyle w:val="Heading4"/>
      </w:pPr>
      <w:r>
        <w:t xml:space="preserve">moneys transferred from the Reserve Fund as provided in </w:t>
      </w:r>
      <w:r w:rsidR="00813590">
        <w:fldChar w:fldCharType="begin"/>
      </w:r>
      <w:r w:rsidR="00813590">
        <w:instrText xml:space="preserve"> REF _Ref507420401 \r \h </w:instrText>
      </w:r>
      <w:r w:rsidR="00813590">
        <w:fldChar w:fldCharType="separate"/>
      </w:r>
      <w:r w:rsidR="00270E10">
        <w:t>Section 5.4</w:t>
      </w:r>
      <w:r w:rsidR="00813590">
        <w:fldChar w:fldCharType="end"/>
      </w:r>
      <w:r w:rsidR="00813590">
        <w:t xml:space="preserve"> </w:t>
      </w:r>
      <w:r>
        <w:t>herein; and</w:t>
      </w:r>
    </w:p>
    <w:p w14:paraId="395AE5CA" w14:textId="77777777" w:rsidR="00485AB5" w:rsidRDefault="00BC21F4" w:rsidP="008A4E67">
      <w:pPr>
        <w:pStyle w:val="Heading4"/>
      </w:pPr>
      <w:r>
        <w:t>all other moneys received by the Trustee hereunder when accompanied by directions from the person depositing such moneys that such moneys are to be paid into the Bond Fund.</w:t>
      </w:r>
    </w:p>
    <w:p w14:paraId="0576AD57" w14:textId="19A27A2D" w:rsidR="00953906" w:rsidRPr="00953906" w:rsidRDefault="00BC21F4" w:rsidP="00953906">
      <w:pPr>
        <w:pStyle w:val="Heading3"/>
      </w:pPr>
      <w:r>
        <w:t xml:space="preserve">Except as provided in </w:t>
      </w:r>
      <w:r w:rsidR="00BB7759">
        <w:t xml:space="preserve">Section 5.1(a)(ii) and </w:t>
      </w:r>
      <w:r>
        <w:t>this Section, moneys in the Bond Fund shall be expended solely for the payment of principal of and interest on the Bonds as</w:t>
      </w:r>
      <w:r w:rsidR="00617239">
        <w:t xml:space="preserve"> </w:t>
      </w:r>
      <w:r>
        <w:t>the same become due on each Interest Payment Date and at maturity or upon earlier redemption.</w:t>
      </w:r>
    </w:p>
    <w:p w14:paraId="5ECB4C3F" w14:textId="0935C7CC" w:rsidR="00485AB5" w:rsidRDefault="00BC21F4" w:rsidP="008A4E67">
      <w:pPr>
        <w:pStyle w:val="00BodyText5"/>
      </w:pPr>
      <w:r>
        <w:t>The Issuer hereby authorizes and directs the Trustee to withdraw sufficient moneys from the Bond Fund to pay principal of and interest on the Bonds as the same become due and payable at maturity or upon earlier redemption and to make said moneys so withdrawn available to the Paying Agent for the purpose</w:t>
      </w:r>
      <w:r w:rsidR="00617239">
        <w:t xml:space="preserve"> </w:t>
      </w:r>
      <w:r>
        <w:t>of paying said principal and interest.</w:t>
      </w:r>
    </w:p>
    <w:p w14:paraId="57993281" w14:textId="657396A1" w:rsidR="00953906" w:rsidRPr="00953906" w:rsidRDefault="00953906" w:rsidP="00953906">
      <w:pPr>
        <w:pStyle w:val="Heading3"/>
      </w:pPr>
      <w:r w:rsidRPr="00953906">
        <w:rPr>
          <w:i/>
          <w:iCs/>
        </w:rPr>
        <w:t>Redemption Account</w:t>
      </w:r>
      <w:r w:rsidRPr="00953906">
        <w:t xml:space="preserve">.  All payments of Assessments received and collected by the Issuer pursuant to the Assessment Ordinance (including Assessment Prepayments and Assessments received from the foreclosure sale of delinquent properties) and transferred to the Trustee shall be accompanied at the time of transfer with a written direction from the Issuer (or its authorized administrator) regarding the categorization, deposit and use of those funds, which shall, to the extent applicable, constitute the notice of redemption from the Issuer required by Section 2.5(f) herein.  Assessment Prepayments on deposit in the Redemption Account twenty-five (25) days before each quarterly extraordinary mandatory prepayment redemption date shall be accounted for and used to redeem Bonds on such redemption date.  </w:t>
      </w:r>
      <w:r w:rsidR="00197BF9">
        <w:t>Assessment Prepayments will only be permitted if all Assessment payments are current on the particular parcel of property at the time of the applicable Assessment Prepayment.</w:t>
      </w:r>
    </w:p>
    <w:p w14:paraId="6F3EA078" w14:textId="716BDE6F" w:rsidR="00953906" w:rsidRDefault="00953906" w:rsidP="00953906">
      <w:pPr>
        <w:pStyle w:val="Heading3"/>
      </w:pPr>
      <w:r w:rsidRPr="00953906">
        <w:rPr>
          <w:i/>
          <w:iCs/>
        </w:rPr>
        <w:t>Administrative Costs Account</w:t>
      </w:r>
      <w:r w:rsidRPr="00953906">
        <w:t>.  The Issuer shall direct the Trustee annually, on or before January 1 of each year, as to the amount to be deposited to the Administrative Costs Account.  Such amounts shall be used solely for Administrative Expenses.</w:t>
      </w:r>
    </w:p>
    <w:p w14:paraId="7E03137C" w14:textId="2D387EE2" w:rsidR="00D50ECC" w:rsidRPr="00D50ECC" w:rsidRDefault="00BC21F4" w:rsidP="00910832">
      <w:pPr>
        <w:pStyle w:val="Heading2"/>
        <w:keepNext/>
        <w:rPr>
          <w:vanish/>
          <w:specVanish/>
        </w:rPr>
      </w:pPr>
      <w:bookmarkStart w:id="119" w:name="_Ref507422266"/>
      <w:bookmarkStart w:id="120" w:name="_Toc507509164"/>
      <w:bookmarkStart w:id="121" w:name="_Toc162957121"/>
      <w:r>
        <w:t>Construction</w:t>
      </w:r>
      <w:r w:rsidR="00617239">
        <w:t xml:space="preserve"> </w:t>
      </w:r>
      <w:r>
        <w:t>Fund</w:t>
      </w:r>
      <w:bookmarkEnd w:id="119"/>
      <w:bookmarkEnd w:id="120"/>
      <w:bookmarkEnd w:id="121"/>
    </w:p>
    <w:p w14:paraId="44009896" w14:textId="77777777" w:rsidR="00910832" w:rsidRDefault="00D50ECC" w:rsidP="00D50ECC">
      <w:pPr>
        <w:pStyle w:val="00BodyText5"/>
      </w:pPr>
      <w:r>
        <w:t xml:space="preserve">. </w:t>
      </w:r>
    </w:p>
    <w:p w14:paraId="7F0B84C9" w14:textId="64D3F300" w:rsidR="00BC21F4" w:rsidRDefault="00BC21F4" w:rsidP="00910832">
      <w:pPr>
        <w:pStyle w:val="Heading3"/>
      </w:pPr>
      <w:r>
        <w:t>So</w:t>
      </w:r>
      <w:r w:rsidR="00617239">
        <w:t xml:space="preserve"> </w:t>
      </w:r>
      <w:r>
        <w:t>long as an</w:t>
      </w:r>
      <w:r w:rsidR="00617239">
        <w:t xml:space="preserve"> </w:t>
      </w:r>
      <w:r>
        <w:t>Event</w:t>
      </w:r>
      <w:r w:rsidR="00617239">
        <w:t xml:space="preserve"> </w:t>
      </w:r>
      <w:r>
        <w:t xml:space="preserve">of Default shall not have occurred and be continuing and except as otherwise provided by Supplemental Indenture, moneys deposited in the Construction Fund shall be disbursed by the Trustee to pay the costs of the Improvements, in each case within three (3) Business Days (or within such longer period as is reasonably required to liquidate investments in the Construction Fund if required to make such </w:t>
      </w:r>
      <w:r>
        <w:lastRenderedPageBreak/>
        <w:t xml:space="preserve">payment) after the receipt by the Trustee of a written requisition approved by an Authorized Representative of the Issuer in substantially the form as </w:t>
      </w:r>
      <w:r w:rsidRPr="00737840">
        <w:rPr>
          <w:u w:val="single"/>
        </w:rPr>
        <w:t>Exhibit</w:t>
      </w:r>
      <w:r w:rsidR="007E6389">
        <w:rPr>
          <w:u w:val="single"/>
        </w:rPr>
        <w:t> </w:t>
      </w:r>
      <w:r w:rsidR="00DE5D7E">
        <w:rPr>
          <w:u w:val="single"/>
        </w:rPr>
        <w:t>B</w:t>
      </w:r>
      <w:r>
        <w:t xml:space="preserve"> attached hereto, directing that the Trustee disburse sums in the manner specified by and at the direction of the Issuer to the person or entity designated in such written requisition, and that the amount set forth therein is due and owing and constitutes a cost of acquisition and/or construction of the</w:t>
      </w:r>
      <w:r w:rsidR="00617239">
        <w:t xml:space="preserve"> </w:t>
      </w:r>
      <w:r w:rsidR="00385BB2">
        <w:t xml:space="preserve">appropriate </w:t>
      </w:r>
      <w:r>
        <w:t>Improvements based upon itemized claims substantiated in support thereof.</w:t>
      </w:r>
    </w:p>
    <w:p w14:paraId="77F1FD7D" w14:textId="6AA0656B" w:rsidR="00485AB5" w:rsidRDefault="00BC21F4" w:rsidP="00910832">
      <w:pPr>
        <w:pStyle w:val="Heading3"/>
      </w:pPr>
      <w:r>
        <w:t>Upon receipt of such requisition, the Trustee shall pay the obligation set forth in such requisition</w:t>
      </w:r>
      <w:r w:rsidR="00617239">
        <w:t xml:space="preserve"> </w:t>
      </w:r>
      <w:r>
        <w:t>out of moneys in the Construction</w:t>
      </w:r>
      <w:r w:rsidR="00617239">
        <w:t xml:space="preserve"> </w:t>
      </w:r>
      <w:r>
        <w:t>Fund.</w:t>
      </w:r>
      <w:r w:rsidR="00252EDE">
        <w:t xml:space="preserve"> </w:t>
      </w:r>
      <w:r w:rsidR="00617239">
        <w:t xml:space="preserve"> </w:t>
      </w:r>
      <w:r>
        <w:t xml:space="preserve">In making such payments the Trustee may </w:t>
      </w:r>
      <w:r w:rsidR="00AC5189">
        <w:t xml:space="preserve">conclusively </w:t>
      </w:r>
      <w:r>
        <w:t>rely upon the information submitted in such requisition</w:t>
      </w:r>
      <w:r w:rsidR="00AC5189">
        <w:t xml:space="preserve"> and shall not be required to make any independent investigation in connection therewith</w:t>
      </w:r>
      <w:r>
        <w:t>. Such payments shall be presumed to be made properly and the Trustee shall not be required to verify the application of any payments from the Construction Fund or to inquire into the purposes for which disbursements are being made from the Construction Fund.</w:t>
      </w:r>
    </w:p>
    <w:p w14:paraId="1996A8F6" w14:textId="77777777" w:rsidR="00485AB5" w:rsidRDefault="00BC21F4" w:rsidP="008A4E67">
      <w:pPr>
        <w:pStyle w:val="Heading3"/>
      </w:pPr>
      <w:bookmarkStart w:id="122" w:name="_Ref507420493"/>
      <w:r>
        <w:t>The Issuer shall deliver to the Trustee within ninety (90) days after all moneys have been expended from the Construction Fund,</w:t>
      </w:r>
      <w:r w:rsidR="00617239">
        <w:t xml:space="preserve"> </w:t>
      </w:r>
      <w:r>
        <w:t>a</w:t>
      </w:r>
      <w:r w:rsidR="00617239">
        <w:t xml:space="preserve"> </w:t>
      </w:r>
      <w:r>
        <w:t>certificate executed by an Authorized Representative of the Issuer stating:</w:t>
      </w:r>
      <w:bookmarkEnd w:id="122"/>
    </w:p>
    <w:p w14:paraId="43DCA548" w14:textId="77777777" w:rsidR="00485AB5" w:rsidRDefault="00BC21F4" w:rsidP="008A4E67">
      <w:pPr>
        <w:pStyle w:val="Heading4"/>
      </w:pPr>
      <w:r>
        <w:t>that that portion of the Improvements to be financed with proceeds of the Bonds has been fully completed in accordance with the plans and specifications therefor, as amended from time to time; and</w:t>
      </w:r>
    </w:p>
    <w:p w14:paraId="02BD92AD" w14:textId="77777777" w:rsidR="00485AB5" w:rsidRDefault="00BC21F4" w:rsidP="008A4E67">
      <w:pPr>
        <w:pStyle w:val="Heading4"/>
      </w:pPr>
      <w:r>
        <w:t>that said Improvements have been fully paid for and no claim or claims exist against the Issuer or against such Improvements out of which a lien based on furnishing labor or material exists or might ripen; provided, however, there may be excepted from the foregoing certification any claim or claims out of which a lien exists or might ripen in the event the Issuer intends to contest such claim or claims, in which event such claim or claims shall be described to the Trustee.</w:t>
      </w:r>
    </w:p>
    <w:p w14:paraId="3DB0B051" w14:textId="3BFDCEF1" w:rsidR="00485AB5" w:rsidRDefault="00BC21F4" w:rsidP="008A4E67">
      <w:pPr>
        <w:pStyle w:val="Heading3"/>
      </w:pPr>
      <w:r>
        <w:t>In the event the certificate filed with the Trustee pursuant</w:t>
      </w:r>
      <w:r w:rsidR="00617239">
        <w:t xml:space="preserve"> </w:t>
      </w:r>
      <w:r>
        <w:t xml:space="preserve">to </w:t>
      </w:r>
      <w:r w:rsidR="00813590">
        <w:fldChar w:fldCharType="begin"/>
      </w:r>
      <w:r w:rsidR="00813590">
        <w:instrText xml:space="preserve"> REF _Ref507420493 \w \h </w:instrText>
      </w:r>
      <w:r w:rsidR="00813590">
        <w:fldChar w:fldCharType="separate"/>
      </w:r>
      <w:r w:rsidR="00270E10">
        <w:t>Section 5.3(c)</w:t>
      </w:r>
      <w:r w:rsidR="00813590">
        <w:fldChar w:fldCharType="end"/>
      </w:r>
      <w:r>
        <w:t xml:space="preserve"> herein shall state that there is a claim or</w:t>
      </w:r>
      <w:r w:rsidR="00617239">
        <w:t xml:space="preserve"> </w:t>
      </w:r>
      <w:r>
        <w:t>claims</w:t>
      </w:r>
      <w:r w:rsidR="00617239">
        <w:t xml:space="preserve"> </w:t>
      </w:r>
      <w:r>
        <w:t>in controversy which create or might ripen into a lien, an Authorized Representative of the Issuer shall file a similar certificate with the Trustee when and as such claim or claims shall have been fully paid or otherwise discharged.</w:t>
      </w:r>
    </w:p>
    <w:p w14:paraId="3E68F97B" w14:textId="65374187" w:rsidR="00BC21F4" w:rsidRDefault="00BC21F4" w:rsidP="008A4E67">
      <w:pPr>
        <w:pStyle w:val="Heading3"/>
      </w:pPr>
      <w:r>
        <w:t>The Trustee and the Issuer shall keep and maintain</w:t>
      </w:r>
      <w:r w:rsidR="00617239">
        <w:t xml:space="preserve"> </w:t>
      </w:r>
      <w:r>
        <w:t>a</w:t>
      </w:r>
      <w:r w:rsidR="004456D9">
        <w:t>ccurate</w:t>
      </w:r>
      <w:r>
        <w:t xml:space="preserve"> records pertaining to each account within the Construction Fund and all disbursements therefrom.</w:t>
      </w:r>
    </w:p>
    <w:p w14:paraId="5C37BD4C" w14:textId="18531751" w:rsidR="00BC21F4" w:rsidRDefault="00BC21F4" w:rsidP="008A4E67">
      <w:pPr>
        <w:pStyle w:val="Heading3"/>
      </w:pPr>
      <w:r>
        <w:t xml:space="preserve">Upon the filing with the Trustee of </w:t>
      </w:r>
      <w:r w:rsidR="00DC57FA">
        <w:t xml:space="preserve">the </w:t>
      </w:r>
      <w:r>
        <w:t>documents required by</w:t>
      </w:r>
      <w:r w:rsidR="002F4E28">
        <w:t xml:space="preserve"> this</w:t>
      </w:r>
      <w:r>
        <w:t xml:space="preserve"> </w:t>
      </w:r>
      <w:r w:rsidR="000A1FB3">
        <w:fldChar w:fldCharType="begin"/>
      </w:r>
      <w:r w:rsidR="000A1FB3">
        <w:instrText xml:space="preserve"> REF _Ref507422266 \w \h </w:instrText>
      </w:r>
      <w:r w:rsidR="000A1FB3">
        <w:fldChar w:fldCharType="separate"/>
      </w:r>
      <w:r w:rsidR="00270E10">
        <w:t>Section 5.3</w:t>
      </w:r>
      <w:r w:rsidR="000A1FB3">
        <w:fldChar w:fldCharType="end"/>
      </w:r>
      <w:r w:rsidR="00DC57FA">
        <w:t>(c)</w:t>
      </w:r>
      <w:r>
        <w:t>, any balance remaining in the Construction Fund shall as directed by an Authorized Representative of the Issuer, be deposited in the Bond Fund, to be applied to pay interest next falling due with respect to the Bonds or to redeem Bonds with any remaining funds</w:t>
      </w:r>
      <w:r w:rsidR="007C4113">
        <w:t xml:space="preserve"> pursuant to Section 2.5(b)</w:t>
      </w:r>
      <w:r>
        <w:t>.</w:t>
      </w:r>
    </w:p>
    <w:p w14:paraId="1EAB0B6A" w14:textId="02525F2A" w:rsidR="000F3D61" w:rsidRDefault="00BC21F4" w:rsidP="00021B99">
      <w:pPr>
        <w:pStyle w:val="00BodyText5"/>
        <w:ind w:left="720"/>
      </w:pPr>
      <w:r>
        <w:lastRenderedPageBreak/>
        <w:t>The Trustee shall, to the extent there are no other available funds held under the Indenture, use the remaining funds in the Construction Fund to pay principal and interest on the Bonds at any time in the event of a payment default hereunder.</w:t>
      </w:r>
      <w:r w:rsidR="00910832">
        <w:t xml:space="preserve">  </w:t>
      </w:r>
    </w:p>
    <w:p w14:paraId="22E1AE9C" w14:textId="77777777" w:rsidR="008A4E67" w:rsidRPr="008A4E67" w:rsidRDefault="00BC21F4" w:rsidP="00C53556">
      <w:pPr>
        <w:pStyle w:val="Heading2"/>
        <w:rPr>
          <w:vanish/>
          <w:specVanish/>
        </w:rPr>
      </w:pPr>
      <w:bookmarkStart w:id="123" w:name="_Ref507420401"/>
      <w:bookmarkStart w:id="124" w:name="_Toc507509165"/>
      <w:bookmarkStart w:id="125" w:name="_Toc162957122"/>
      <w:r>
        <w:t>Use of Reserve Fund</w:t>
      </w:r>
      <w:bookmarkEnd w:id="123"/>
      <w:bookmarkEnd w:id="124"/>
      <w:bookmarkEnd w:id="125"/>
    </w:p>
    <w:p w14:paraId="46F46CFD" w14:textId="77777777" w:rsidR="00485AB5" w:rsidRDefault="00BC21F4" w:rsidP="008A4E67">
      <w:pPr>
        <w:pStyle w:val="00BodyText5"/>
      </w:pPr>
      <w:r>
        <w:t>.</w:t>
      </w:r>
      <w:r w:rsidR="00617239">
        <w:t xml:space="preserve"> </w:t>
      </w:r>
    </w:p>
    <w:p w14:paraId="2A060957" w14:textId="547A3B8C" w:rsidR="00485AB5" w:rsidRDefault="00BC21F4" w:rsidP="008A4E67">
      <w:pPr>
        <w:pStyle w:val="Heading3"/>
      </w:pPr>
      <w:bookmarkStart w:id="126" w:name="_Hlk508183870"/>
      <w:r>
        <w:t>Moneys on deposit in the Reserve Fund shall be used to make up any deficiencies in the Bond Fund for the payment of the Bonds when due</w:t>
      </w:r>
      <w:r w:rsidR="00DF47D7">
        <w:t xml:space="preserve"> or, if directed by the Issuer (or its authorized administrator) t</w:t>
      </w:r>
      <w:r w:rsidR="00754CDD">
        <w:t>o pay any foreclosure costs</w:t>
      </w:r>
      <w:r>
        <w:t>.</w:t>
      </w:r>
    </w:p>
    <w:p w14:paraId="44A129DE" w14:textId="77777777" w:rsidR="00485AB5" w:rsidRPr="00556DEF" w:rsidRDefault="00BC21F4" w:rsidP="008A4E67">
      <w:pPr>
        <w:pStyle w:val="Heading3"/>
      </w:pPr>
      <w:r>
        <w:t xml:space="preserve">Amounts recovered by exercise of any of the remedies provided in the Assessment Ordinance or otherwise from delinquent Assessments (and not needed to pay amounts coming due on the Bonds) </w:t>
      </w:r>
      <w:r w:rsidRPr="00556DEF">
        <w:t>shall be used to replenish (up to the respective requirement) amounts drawn from the Accounts within the Reserve Fund to pay the Bonds and any Additional Bonds.</w:t>
      </w:r>
    </w:p>
    <w:p w14:paraId="75D00CA0" w14:textId="120EA2CF" w:rsidR="0002382F" w:rsidRDefault="00BC21F4" w:rsidP="001843EA">
      <w:pPr>
        <w:pStyle w:val="Heading3"/>
      </w:pPr>
      <w:bookmarkStart w:id="127" w:name="_Ref507420625"/>
      <w:r w:rsidRPr="00556DEF">
        <w:t xml:space="preserve">Except as otherwise provided in this Section, the </w:t>
      </w:r>
      <w:r w:rsidR="00856125">
        <w:t xml:space="preserve">Series </w:t>
      </w:r>
      <w:r w:rsidR="00036B14">
        <w:t>2024</w:t>
      </w:r>
      <w:r w:rsidRPr="00556DEF">
        <w:t xml:space="preserve"> Reserve Account</w:t>
      </w:r>
      <w:r w:rsidR="004704A9">
        <w:t xml:space="preserve"> </w:t>
      </w:r>
      <w:r w:rsidRPr="00556DEF">
        <w:t xml:space="preserve">shall at all times be maintained in an amount not less than the Debt Service Reserve Requirement. </w:t>
      </w:r>
      <w:r w:rsidR="00252EDE">
        <w:t xml:space="preserve"> </w:t>
      </w:r>
      <w:r w:rsidRPr="00556DEF">
        <w:t xml:space="preserve">Moneys on deposit in the </w:t>
      </w:r>
      <w:r w:rsidR="00856125">
        <w:t xml:space="preserve">Series </w:t>
      </w:r>
      <w:r w:rsidR="00036B14">
        <w:t>2024</w:t>
      </w:r>
      <w:r w:rsidRPr="00556DEF">
        <w:t xml:space="preserve"> Reserve</w:t>
      </w:r>
      <w:r>
        <w:t xml:space="preserve"> Account in excess of the Debt Service Reserve Requirement</w:t>
      </w:r>
      <w:r w:rsidR="00617239">
        <w:t xml:space="preserve"> </w:t>
      </w:r>
      <w:r>
        <w:t xml:space="preserve">shall on </w:t>
      </w:r>
      <w:r w:rsidR="00000256">
        <w:t>November</w:t>
      </w:r>
      <w:r w:rsidR="00DD720B">
        <w:t xml:space="preserve"> 1 </w:t>
      </w:r>
      <w:r>
        <w:t xml:space="preserve">of each year be transferred to the Bond Fund to be used to pay principal and/or interest on the Bonds as the same come due. </w:t>
      </w:r>
      <w:r w:rsidR="00BB43E0">
        <w:t xml:space="preserve"> </w:t>
      </w:r>
      <w:r w:rsidR="004704A9">
        <w:t xml:space="preserve">Payments of Assessments coming due on the next assessment payment date shall be reduced pro rata as a result of any such transfer from the </w:t>
      </w:r>
      <w:r w:rsidR="00856125">
        <w:t xml:space="preserve">Series </w:t>
      </w:r>
      <w:r w:rsidR="00036B14">
        <w:t>2024</w:t>
      </w:r>
      <w:r w:rsidR="004704A9">
        <w:t xml:space="preserve"> Reserve Account.</w:t>
      </w:r>
      <w:r w:rsidR="004704A9" w:rsidRPr="00556DEF">
        <w:t xml:space="preserve"> </w:t>
      </w:r>
      <w:r w:rsidR="004704A9">
        <w:t xml:space="preserve"> </w:t>
      </w:r>
    </w:p>
    <w:p w14:paraId="43E4EA84" w14:textId="31672EF6" w:rsidR="00F97000" w:rsidRDefault="0002382F" w:rsidP="00F97000">
      <w:pPr>
        <w:pStyle w:val="Heading3"/>
      </w:pPr>
      <w:r w:rsidRPr="0002382F">
        <w:t xml:space="preserve">Notwithstanding anything herein to the contrary, in the event the Issuer receives </w:t>
      </w:r>
      <w:r w:rsidR="00C70BB3">
        <w:t>an Assessment Prepayment</w:t>
      </w:r>
      <w:r w:rsidRPr="0002382F">
        <w:t xml:space="preserve"> in full on a parcel of property (“Prepaid Parcel”) it shall </w:t>
      </w:r>
      <w:r w:rsidR="00DC57FA">
        <w:t xml:space="preserve">direct the Trustee to </w:t>
      </w:r>
      <w:r w:rsidRPr="0002382F">
        <w:t xml:space="preserve">transfer moneys from the </w:t>
      </w:r>
      <w:r w:rsidR="00856125">
        <w:t xml:space="preserve">Series </w:t>
      </w:r>
      <w:r w:rsidR="00036B14">
        <w:t>2024</w:t>
      </w:r>
      <w:r w:rsidR="006E3A79">
        <w:t xml:space="preserve"> </w:t>
      </w:r>
      <w:r w:rsidRPr="0002382F">
        <w:t xml:space="preserve">Reserve </w:t>
      </w:r>
      <w:r w:rsidR="006E3A79">
        <w:t>Account</w:t>
      </w:r>
      <w:r w:rsidRPr="0002382F">
        <w:t xml:space="preserve"> to the Redemption Account in an amount equal to that Prepaid Parcel’s pro rata share of</w:t>
      </w:r>
      <w:r w:rsidR="00C70BB3">
        <w:t xml:space="preserve"> moneys on deposit in the Series 2024 Reserve Account at the time of prepayment</w:t>
      </w:r>
      <w:r w:rsidRPr="0002382F">
        <w:t>.  Those moneys, together with</w:t>
      </w:r>
      <w:r w:rsidR="00EA5BCA">
        <w:t xml:space="preserve"> any amounts transferred from the </w:t>
      </w:r>
      <w:r w:rsidR="00856125">
        <w:t xml:space="preserve">Series </w:t>
      </w:r>
      <w:r w:rsidR="00036B14">
        <w:t>2024</w:t>
      </w:r>
      <w:r w:rsidR="00EA5BCA">
        <w:t xml:space="preserve"> Capitalized Interest Account and</w:t>
      </w:r>
      <w:r w:rsidRPr="0002382F">
        <w:t xml:space="preserve"> the </w:t>
      </w:r>
      <w:r w:rsidR="00C70BB3">
        <w:t>Assessment Prepayment</w:t>
      </w:r>
      <w:r w:rsidRPr="0002382F">
        <w:t xml:space="preserve">, shall be used to redeem the </w:t>
      </w:r>
      <w:r w:rsidR="00C70BB3">
        <w:t>Bonds</w:t>
      </w:r>
      <w:r w:rsidRPr="0002382F">
        <w:t xml:space="preserve"> as</w:t>
      </w:r>
      <w:r w:rsidR="00706598">
        <w:t xml:space="preserve"> provided </w:t>
      </w:r>
      <w:r w:rsidR="000917E8">
        <w:t xml:space="preserve">in </w:t>
      </w:r>
      <w:r w:rsidR="00782F10">
        <w:fldChar w:fldCharType="begin"/>
      </w:r>
      <w:r w:rsidR="00782F10">
        <w:instrText xml:space="preserve"> REF _Ref47024382 \r \h </w:instrText>
      </w:r>
      <w:r w:rsidR="00782F10">
        <w:fldChar w:fldCharType="separate"/>
      </w:r>
      <w:r w:rsidR="00270E10">
        <w:t>Section 2.5(c)</w:t>
      </w:r>
      <w:r w:rsidR="00782F10">
        <w:fldChar w:fldCharType="end"/>
      </w:r>
      <w:r w:rsidR="00782F10">
        <w:t xml:space="preserve"> </w:t>
      </w:r>
      <w:r w:rsidR="00706598">
        <w:t>herein</w:t>
      </w:r>
      <w:r w:rsidRPr="0002382F">
        <w:t>.  Following a</w:t>
      </w:r>
      <w:r w:rsidR="00C70BB3">
        <w:t>n Assessment</w:t>
      </w:r>
      <w:r w:rsidRPr="0002382F">
        <w:t xml:space="preserve"> </w:t>
      </w:r>
      <w:r w:rsidR="00C70BB3">
        <w:t>P</w:t>
      </w:r>
      <w:r w:rsidRPr="0002382F">
        <w:t xml:space="preserve">repayment and, if permitted, application of moneys from the </w:t>
      </w:r>
      <w:r w:rsidR="00856125">
        <w:t xml:space="preserve">Series </w:t>
      </w:r>
      <w:r w:rsidR="00036B14">
        <w:t>2024</w:t>
      </w:r>
      <w:r w:rsidR="00695655">
        <w:t xml:space="preserve"> Reserve</w:t>
      </w:r>
      <w:r w:rsidR="006E3A79" w:rsidRPr="0002382F">
        <w:t xml:space="preserve"> </w:t>
      </w:r>
      <w:r w:rsidR="006E3A79">
        <w:t>Account</w:t>
      </w:r>
      <w:r w:rsidRPr="0002382F">
        <w:t xml:space="preserve">, the new Debt Service Reserve Requirement with respect to the Bonds shall then be the original Debt Service Reserve Requirement, less the amounts transferred from the </w:t>
      </w:r>
      <w:r w:rsidR="00856125">
        <w:t xml:space="preserve">Series </w:t>
      </w:r>
      <w:r w:rsidR="00036B14">
        <w:t>2024</w:t>
      </w:r>
      <w:r w:rsidR="00695655">
        <w:t xml:space="preserve"> Reserve</w:t>
      </w:r>
      <w:r w:rsidR="00F97000" w:rsidRPr="0002382F">
        <w:t xml:space="preserve"> </w:t>
      </w:r>
      <w:r w:rsidR="00F97000">
        <w:t>Account</w:t>
      </w:r>
      <w:r w:rsidRPr="0002382F">
        <w:t xml:space="preserve"> to the Redemption Account as described in this paragraph.  The Issuer </w:t>
      </w:r>
      <w:r w:rsidR="00C70BB3">
        <w:t xml:space="preserve">(or its authorized administrator) </w:t>
      </w:r>
      <w:r w:rsidRPr="0002382F">
        <w:t xml:space="preserve">shall give written instruction to the Trustee as to the amounts of money in the </w:t>
      </w:r>
      <w:r w:rsidR="00856125">
        <w:t xml:space="preserve">Series </w:t>
      </w:r>
      <w:r w:rsidR="00036B14">
        <w:t>2024</w:t>
      </w:r>
      <w:r w:rsidR="00695655">
        <w:t xml:space="preserve"> Reserve</w:t>
      </w:r>
      <w:r w:rsidR="006E3A79" w:rsidRPr="0002382F">
        <w:t xml:space="preserve"> </w:t>
      </w:r>
      <w:r w:rsidR="006E3A79">
        <w:t>Account</w:t>
      </w:r>
      <w:r w:rsidRPr="0002382F">
        <w:t xml:space="preserve"> to be transferred from the </w:t>
      </w:r>
      <w:r w:rsidR="00856125">
        <w:t xml:space="preserve">Series </w:t>
      </w:r>
      <w:r w:rsidR="00036B14">
        <w:t>2024</w:t>
      </w:r>
      <w:r w:rsidR="00695655">
        <w:t xml:space="preserve"> Reserve</w:t>
      </w:r>
      <w:r w:rsidR="006E3A79" w:rsidRPr="0002382F">
        <w:t xml:space="preserve"> </w:t>
      </w:r>
      <w:r w:rsidR="006E3A79">
        <w:t>Account</w:t>
      </w:r>
      <w:r w:rsidRPr="0002382F">
        <w:t xml:space="preserve"> to the Redemption Account within the Bond Fund to redeem the Bonds.</w:t>
      </w:r>
      <w:r w:rsidR="006E3A79">
        <w:t xml:space="preserve">  </w:t>
      </w:r>
      <w:r w:rsidR="00372916">
        <w:t>[</w:t>
      </w:r>
      <w:r w:rsidR="00372916" w:rsidRPr="00372916">
        <w:rPr>
          <w:highlight w:val="yellow"/>
        </w:rPr>
        <w:t>CONFIRM</w:t>
      </w:r>
      <w:r w:rsidR="00372916">
        <w:t>]</w:t>
      </w:r>
    </w:p>
    <w:p w14:paraId="018C09AF" w14:textId="466B4C4E" w:rsidR="00485AB5" w:rsidRDefault="00BC21F4" w:rsidP="00782F10">
      <w:pPr>
        <w:pStyle w:val="Heading3"/>
      </w:pPr>
      <w:r>
        <w:t xml:space="preserve">Upon the final payment of the Bonds, any moneys on deposit in the </w:t>
      </w:r>
      <w:r w:rsidR="00856125">
        <w:t xml:space="preserve">Series </w:t>
      </w:r>
      <w:r w:rsidR="00036B14">
        <w:t>2024</w:t>
      </w:r>
      <w:r w:rsidR="00695655">
        <w:t xml:space="preserve"> Reserve</w:t>
      </w:r>
      <w:r>
        <w:t xml:space="preserve"> Account shall be applied by the Trustee to said final payment, and any excess moneys on deposit thereafter shall at the written direction of the Issuer, be remitted to the owners of assessed property as an overpayment of Assessments.</w:t>
      </w:r>
      <w:bookmarkEnd w:id="127"/>
    </w:p>
    <w:p w14:paraId="745C2DC7" w14:textId="302ACD2E" w:rsidR="00556DEF" w:rsidRPr="00556DEF" w:rsidRDefault="00BC21F4" w:rsidP="00782F10">
      <w:pPr>
        <w:pStyle w:val="Heading3"/>
      </w:pPr>
      <w:r w:rsidRPr="00556DEF">
        <w:t xml:space="preserve">If at </w:t>
      </w:r>
      <w:r w:rsidR="00DC57FA">
        <w:t>a time of valuation in accordance with Section 5.1</w:t>
      </w:r>
      <w:r w:rsidR="00FC41B7">
        <w:t>1</w:t>
      </w:r>
      <w:r w:rsidR="00DC57FA">
        <w:t xml:space="preserve"> herein,</w:t>
      </w:r>
      <w:r w:rsidRPr="00556DEF">
        <w:t xml:space="preserve"> the amount on deposit in the </w:t>
      </w:r>
      <w:r w:rsidR="00856125">
        <w:t xml:space="preserve">Series </w:t>
      </w:r>
      <w:r w:rsidR="00036B14">
        <w:t>2024</w:t>
      </w:r>
      <w:r w:rsidR="00695655">
        <w:t xml:space="preserve"> Reserve</w:t>
      </w:r>
      <w:r w:rsidR="00617239" w:rsidRPr="00556DEF">
        <w:t xml:space="preserve"> </w:t>
      </w:r>
      <w:r w:rsidRPr="00556DEF">
        <w:t>Account</w:t>
      </w:r>
      <w:r w:rsidR="00617239" w:rsidRPr="00556DEF">
        <w:t xml:space="preserve"> </w:t>
      </w:r>
      <w:r w:rsidRPr="00556DEF">
        <w:t xml:space="preserve">is less than the Debt Service Reserve </w:t>
      </w:r>
      <w:r w:rsidRPr="00556DEF">
        <w:lastRenderedPageBreak/>
        <w:t xml:space="preserve">Requirement with respect to the Bonds, the Trustee shall notify the Issuer of such deficiency and the Issuer shall replenish the </w:t>
      </w:r>
      <w:r w:rsidR="00856125">
        <w:t xml:space="preserve">Series </w:t>
      </w:r>
      <w:r w:rsidR="00036B14">
        <w:t>2024</w:t>
      </w:r>
      <w:r w:rsidR="00695655">
        <w:t xml:space="preserve"> Reserve</w:t>
      </w:r>
      <w:r w:rsidRPr="00556DEF">
        <w:t xml:space="preserve"> Account</w:t>
      </w:r>
      <w:r w:rsidR="00CF563F">
        <w:t>,</w:t>
      </w:r>
      <w:r w:rsidRPr="00556DEF">
        <w:t xml:space="preserve"> from proceeds received from the sale of delinquent property as provided in the Act.</w:t>
      </w:r>
      <w:r w:rsidR="00047642">
        <w:t xml:space="preserve">  </w:t>
      </w:r>
      <w:r w:rsidR="00047642" w:rsidRPr="00047642">
        <w:t xml:space="preserve">If, however, the </w:t>
      </w:r>
      <w:r w:rsidR="00856125">
        <w:t xml:space="preserve">Series </w:t>
      </w:r>
      <w:r w:rsidR="00036B14">
        <w:t>2024</w:t>
      </w:r>
      <w:r w:rsidR="00695655">
        <w:t xml:space="preserve"> Reserve</w:t>
      </w:r>
      <w:r w:rsidR="00047642" w:rsidRPr="00047642">
        <w:t xml:space="preserve"> Account </w:t>
      </w:r>
      <w:r w:rsidR="00CF563F">
        <w:t>is</w:t>
      </w:r>
      <w:r w:rsidR="00047642" w:rsidRPr="00047642">
        <w:t xml:space="preserve"> not fully replenished from proceeds received from the </w:t>
      </w:r>
      <w:r w:rsidR="007C4113">
        <w:t xml:space="preserve">foreclosure </w:t>
      </w:r>
      <w:r w:rsidR="00047642" w:rsidRPr="00047642">
        <w:t xml:space="preserve">sale of delinquent property, the Issuer shall not be required to replenish the </w:t>
      </w:r>
      <w:r w:rsidR="00856125">
        <w:t xml:space="preserve">Series </w:t>
      </w:r>
      <w:r w:rsidR="00036B14">
        <w:t>2024</w:t>
      </w:r>
      <w:r w:rsidR="00695655">
        <w:t xml:space="preserve"> Reserve</w:t>
      </w:r>
      <w:r w:rsidR="00047642" w:rsidRPr="00047642">
        <w:t xml:space="preserve"> Account to the Debt Service Reserve Requirement except as funds become available from those sources pledged and described herein</w:t>
      </w:r>
      <w:r w:rsidR="00047642">
        <w:t>.</w:t>
      </w:r>
    </w:p>
    <w:p w14:paraId="0F5515C5" w14:textId="77777777" w:rsidR="008A4E67" w:rsidRPr="00556DEF" w:rsidRDefault="00BC21F4" w:rsidP="00C53556">
      <w:pPr>
        <w:pStyle w:val="Heading2"/>
        <w:rPr>
          <w:vanish/>
          <w:specVanish/>
        </w:rPr>
      </w:pPr>
      <w:bookmarkStart w:id="128" w:name="_Ref507422304"/>
      <w:bookmarkStart w:id="129" w:name="_Toc507509166"/>
      <w:bookmarkStart w:id="130" w:name="_Toc162957123"/>
      <w:bookmarkEnd w:id="126"/>
      <w:r w:rsidRPr="00556DEF">
        <w:t>Cost</w:t>
      </w:r>
      <w:r w:rsidR="00617239" w:rsidRPr="00556DEF">
        <w:t xml:space="preserve"> </w:t>
      </w:r>
      <w:r w:rsidRPr="00556DEF">
        <w:t>of</w:t>
      </w:r>
      <w:r w:rsidR="00617239" w:rsidRPr="00556DEF">
        <w:t xml:space="preserve"> </w:t>
      </w:r>
      <w:r w:rsidRPr="00556DEF">
        <w:t>Issuance</w:t>
      </w:r>
      <w:r w:rsidR="00617239" w:rsidRPr="00556DEF">
        <w:t xml:space="preserve"> </w:t>
      </w:r>
      <w:r w:rsidRPr="00556DEF">
        <w:t>Fund</w:t>
      </w:r>
      <w:bookmarkEnd w:id="128"/>
      <w:bookmarkEnd w:id="129"/>
      <w:bookmarkEnd w:id="130"/>
    </w:p>
    <w:p w14:paraId="4E30E9ED" w14:textId="2DF26D60" w:rsidR="00485AB5" w:rsidRDefault="00BC21F4" w:rsidP="008A4E67">
      <w:pPr>
        <w:pStyle w:val="00BodyText5"/>
      </w:pPr>
      <w:r w:rsidRPr="00556DEF">
        <w:t>.</w:t>
      </w:r>
      <w:r w:rsidR="00617239" w:rsidRPr="00556DEF">
        <w:t xml:space="preserve"> </w:t>
      </w:r>
      <w:r w:rsidR="00027397">
        <w:t xml:space="preserve"> </w:t>
      </w:r>
      <w:r w:rsidR="00AC5189">
        <w:t>M</w:t>
      </w:r>
      <w:r w:rsidR="00AC5189" w:rsidRPr="00AC5189">
        <w:t>oneys on deposit in the Costs of Issuance Fund shall be applied by the Trustee at the written direction of the Issuer in accordance with the closing memorandum prepared by the Underwriter, which summarizes the approved costs in connection with the issuance of the Bonds</w:t>
      </w:r>
      <w:r>
        <w:t>.</w:t>
      </w:r>
      <w:r w:rsidR="00AC5189">
        <w:t xml:space="preserve">  </w:t>
      </w:r>
      <w:r w:rsidR="00AC5189" w:rsidRPr="00AC5189">
        <w:t xml:space="preserve">The Trustee may rely conclusively on </w:t>
      </w:r>
      <w:r w:rsidR="00DE5D7E">
        <w:t>such written direction</w:t>
      </w:r>
      <w:r w:rsidR="00AC5189" w:rsidRPr="00AC5189">
        <w:t xml:space="preserve"> and shall not be required to make any independent investigation in connection therewith</w:t>
      </w:r>
      <w:r w:rsidR="00AC5189">
        <w:t xml:space="preserve">.  </w:t>
      </w:r>
      <w:r w:rsidR="005A3886" w:rsidRPr="005A3886">
        <w:t xml:space="preserve">Any amounts remaining in the Costs of Issuance Fund on the date that is 90 days after the date of issuance of the Bonds shall be transferred by the Trustee into the </w:t>
      </w:r>
      <w:r w:rsidR="005A3886">
        <w:t xml:space="preserve">Series </w:t>
      </w:r>
      <w:r w:rsidR="00036B14">
        <w:t>2024</w:t>
      </w:r>
      <w:r w:rsidR="005A3886">
        <w:t xml:space="preserve"> Construction Account</w:t>
      </w:r>
      <w:r w:rsidR="00C70BB3">
        <w:t xml:space="preserve"> unless otherwise directed by the Issuer. </w:t>
      </w:r>
    </w:p>
    <w:p w14:paraId="4E3F5D44" w14:textId="5E5E0BBD" w:rsidR="008545BA" w:rsidRPr="00372916" w:rsidRDefault="00856125" w:rsidP="008545BA">
      <w:pPr>
        <w:pStyle w:val="Heading2"/>
        <w:rPr>
          <w:vanish/>
          <w:u w:val="none"/>
          <w:specVanish/>
        </w:rPr>
      </w:pPr>
      <w:bookmarkStart w:id="131" w:name="_Toc162957124"/>
      <w:r w:rsidRPr="00372916">
        <w:rPr>
          <w:rStyle w:val="Heading1Char"/>
        </w:rPr>
        <w:t xml:space="preserve">Series </w:t>
      </w:r>
      <w:r w:rsidR="00036B14" w:rsidRPr="00372916">
        <w:rPr>
          <w:rStyle w:val="Heading1Char"/>
        </w:rPr>
        <w:t>2024</w:t>
      </w:r>
      <w:r w:rsidR="00695655" w:rsidRPr="00372916">
        <w:rPr>
          <w:rStyle w:val="Heading1Char"/>
        </w:rPr>
        <w:t xml:space="preserve"> Cap</w:t>
      </w:r>
      <w:r w:rsidR="008545BA" w:rsidRPr="00372916">
        <w:rPr>
          <w:rStyle w:val="Heading1Char"/>
        </w:rPr>
        <w:t>italized Interest Accou</w:t>
      </w:r>
      <w:r w:rsidR="008545BA" w:rsidRPr="00372916">
        <w:t>nt</w:t>
      </w:r>
      <w:bookmarkEnd w:id="131"/>
    </w:p>
    <w:p w14:paraId="6A75F6D9" w14:textId="7A3D69AD" w:rsidR="009742A7" w:rsidRPr="00372916" w:rsidRDefault="002E459D" w:rsidP="008545BA">
      <w:pPr>
        <w:pStyle w:val="00BodyText5"/>
      </w:pPr>
      <w:r w:rsidRPr="00372916">
        <w:t xml:space="preserve">. </w:t>
      </w:r>
      <w:r w:rsidR="008545BA" w:rsidRPr="00372916">
        <w:t xml:space="preserve"> Upon the issuance of the Bonds, $</w:t>
      </w:r>
      <w:r w:rsidR="007D338C" w:rsidRPr="00372916">
        <w:rPr>
          <w:szCs w:val="22"/>
        </w:rPr>
        <w:t xml:space="preserve">[CAP I AMT] </w:t>
      </w:r>
      <w:r w:rsidR="008545BA" w:rsidRPr="00372916">
        <w:t xml:space="preserve">from proceeds of the Bonds shall be deposited by the Trustee in the </w:t>
      </w:r>
      <w:r w:rsidR="00856125" w:rsidRPr="00372916">
        <w:t xml:space="preserve">Series </w:t>
      </w:r>
      <w:r w:rsidR="00036B14" w:rsidRPr="00372916">
        <w:t>2024</w:t>
      </w:r>
      <w:r w:rsidR="00695655" w:rsidRPr="00372916">
        <w:t xml:space="preserve"> Cap</w:t>
      </w:r>
      <w:r w:rsidR="008545BA" w:rsidRPr="00372916">
        <w:t xml:space="preserve">italized Interest Account to be used to pay interest on the Bonds through </w:t>
      </w:r>
      <w:r w:rsidR="00F50C73" w:rsidRPr="00372916">
        <w:rPr>
          <w:szCs w:val="22"/>
        </w:rPr>
        <w:t>December</w:t>
      </w:r>
      <w:r w:rsidR="00000256" w:rsidRPr="00372916">
        <w:rPr>
          <w:szCs w:val="22"/>
        </w:rPr>
        <w:t xml:space="preserve"> 1, </w:t>
      </w:r>
      <w:r w:rsidR="00F50C73" w:rsidRPr="00372916">
        <w:rPr>
          <w:szCs w:val="22"/>
        </w:rPr>
        <w:t>[</w:t>
      </w:r>
      <w:r w:rsidR="00000256" w:rsidRPr="00372916">
        <w:rPr>
          <w:szCs w:val="22"/>
        </w:rPr>
        <w:t>20</w:t>
      </w:r>
      <w:r w:rsidR="00F50C73" w:rsidRPr="00372916">
        <w:rPr>
          <w:szCs w:val="22"/>
        </w:rPr>
        <w:t>25]</w:t>
      </w:r>
      <w:r w:rsidR="00AF59AB" w:rsidRPr="00372916">
        <w:t xml:space="preserve">.  </w:t>
      </w:r>
    </w:p>
    <w:p w14:paraId="60C7DF0E" w14:textId="3A5087B1" w:rsidR="009742A7" w:rsidRPr="00372916" w:rsidRDefault="009742A7" w:rsidP="008545BA">
      <w:pPr>
        <w:pStyle w:val="00BodyText5"/>
      </w:pPr>
      <w:r w:rsidRPr="00372916">
        <w:t>Notwithstanding anything herein to the contrary, in the event the Issuer receives a</w:t>
      </w:r>
      <w:r w:rsidR="00C70BB3" w:rsidRPr="00372916">
        <w:t>n Assessment P</w:t>
      </w:r>
      <w:r w:rsidRPr="00372916">
        <w:t xml:space="preserve">repayment in full on a Prepaid Parcel prior to </w:t>
      </w:r>
      <w:r w:rsidR="00F50C73" w:rsidRPr="00372916">
        <w:rPr>
          <w:szCs w:val="22"/>
        </w:rPr>
        <w:t>December</w:t>
      </w:r>
      <w:r w:rsidR="00000256" w:rsidRPr="00372916">
        <w:rPr>
          <w:szCs w:val="22"/>
        </w:rPr>
        <w:t xml:space="preserve"> 1, 20</w:t>
      </w:r>
      <w:r w:rsidR="00F50C73" w:rsidRPr="00372916">
        <w:rPr>
          <w:szCs w:val="22"/>
        </w:rPr>
        <w:t>25</w:t>
      </w:r>
      <w:r w:rsidRPr="00372916">
        <w:t>, it shall</w:t>
      </w:r>
      <w:r w:rsidR="00DC57FA" w:rsidRPr="00372916">
        <w:t xml:space="preserve"> direct the Trustee to</w:t>
      </w:r>
      <w:r w:rsidRPr="00372916">
        <w:t xml:space="preserve"> transfer moneys from the </w:t>
      </w:r>
      <w:r w:rsidR="00856125" w:rsidRPr="00372916">
        <w:t xml:space="preserve">Series </w:t>
      </w:r>
      <w:r w:rsidR="00036B14" w:rsidRPr="00372916">
        <w:t>2024</w:t>
      </w:r>
      <w:r w:rsidRPr="00372916">
        <w:t xml:space="preserve"> Capitalized Interest Account to the Redemption Account in an amount equal to the amount of interest due on </w:t>
      </w:r>
      <w:r w:rsidR="006A0B22" w:rsidRPr="00372916">
        <w:t xml:space="preserve">the Bonds related to </w:t>
      </w:r>
      <w:r w:rsidRPr="00372916">
        <w:t xml:space="preserve">such Prepaid Parcel from the </w:t>
      </w:r>
      <w:r w:rsidR="00927F9E" w:rsidRPr="00372916">
        <w:t>most recent Interest Payment Date (or the date of issuance of the Bonds if no Interest Payment Date has occurred</w:t>
      </w:r>
      <w:r w:rsidR="00E321CB" w:rsidRPr="00372916">
        <w:t>)</w:t>
      </w:r>
      <w:r w:rsidR="00927F9E" w:rsidRPr="00372916">
        <w:t xml:space="preserve"> through </w:t>
      </w:r>
      <w:r w:rsidR="00F50C73" w:rsidRPr="00372916">
        <w:rPr>
          <w:szCs w:val="22"/>
        </w:rPr>
        <w:t>December 1, [2025]</w:t>
      </w:r>
      <w:r w:rsidR="00E364ED" w:rsidRPr="00372916">
        <w:rPr>
          <w:szCs w:val="22"/>
        </w:rPr>
        <w:t>.</w:t>
      </w:r>
      <w:r w:rsidRPr="00372916">
        <w:t xml:space="preserve">  Those moneys, together with any amounts released from the </w:t>
      </w:r>
      <w:r w:rsidR="00856125" w:rsidRPr="00372916">
        <w:t xml:space="preserve">Series </w:t>
      </w:r>
      <w:r w:rsidR="00036B14" w:rsidRPr="00372916">
        <w:t>2024</w:t>
      </w:r>
      <w:r w:rsidRPr="00372916">
        <w:t xml:space="preserve"> Reserve Account and the </w:t>
      </w:r>
      <w:r w:rsidR="00C70BB3" w:rsidRPr="00372916">
        <w:t>Assessment Prepayment</w:t>
      </w:r>
      <w:r w:rsidRPr="00372916">
        <w:t xml:space="preserve">, shall be used to </w:t>
      </w:r>
      <w:r w:rsidR="00C70BB3" w:rsidRPr="00372916">
        <w:t>redeem the</w:t>
      </w:r>
      <w:r w:rsidRPr="00372916">
        <w:t xml:space="preserve"> Bonds as provided in Section 2.5(c) herein.  The Issuer shall give written instruction to the Trustee as to the amounts of money in the </w:t>
      </w:r>
      <w:r w:rsidR="00856125" w:rsidRPr="00372916">
        <w:t xml:space="preserve">Series </w:t>
      </w:r>
      <w:r w:rsidR="00036B14" w:rsidRPr="00372916">
        <w:t>2024</w:t>
      </w:r>
      <w:r w:rsidRPr="00372916">
        <w:t xml:space="preserve"> Capitalized Interest Account to be transferred from the </w:t>
      </w:r>
      <w:r w:rsidR="00856125" w:rsidRPr="00372916">
        <w:t xml:space="preserve">Series </w:t>
      </w:r>
      <w:r w:rsidR="00036B14" w:rsidRPr="00372916">
        <w:t>2024</w:t>
      </w:r>
      <w:r w:rsidRPr="00372916">
        <w:t xml:space="preserve"> Capitalized Interest Account to the Redemption Account within the Bond Fund to redeem the Bonds.</w:t>
      </w:r>
      <w:r w:rsidR="0093127D" w:rsidRPr="00372916">
        <w:t xml:space="preserve"> </w:t>
      </w:r>
    </w:p>
    <w:p w14:paraId="7608CA80" w14:textId="21AD1BC3" w:rsidR="008545BA" w:rsidRDefault="00AF59AB" w:rsidP="008545BA">
      <w:pPr>
        <w:pStyle w:val="00BodyText5"/>
      </w:pPr>
      <w:r w:rsidRPr="00372916">
        <w:t xml:space="preserve">Any moneys remaining on deposit in the </w:t>
      </w:r>
      <w:r w:rsidR="00856125" w:rsidRPr="00372916">
        <w:t xml:space="preserve">Series </w:t>
      </w:r>
      <w:r w:rsidR="00036B14" w:rsidRPr="00372916">
        <w:t>2024</w:t>
      </w:r>
      <w:r w:rsidR="00695655" w:rsidRPr="00372916">
        <w:t xml:space="preserve"> Cap</w:t>
      </w:r>
      <w:r w:rsidRPr="00372916">
        <w:t>italized Interest Account</w:t>
      </w:r>
      <w:r w:rsidR="008545BA" w:rsidRPr="00372916">
        <w:t xml:space="preserve"> after </w:t>
      </w:r>
      <w:r w:rsidR="00F50C73" w:rsidRPr="00372916">
        <w:rPr>
          <w:szCs w:val="22"/>
        </w:rPr>
        <w:t>December 1, [2025]</w:t>
      </w:r>
      <w:r w:rsidR="008545BA" w:rsidRPr="00372916">
        <w:t xml:space="preserve">, shall be transferred to the </w:t>
      </w:r>
      <w:r w:rsidR="00856125" w:rsidRPr="00372916">
        <w:t xml:space="preserve">Series </w:t>
      </w:r>
      <w:r w:rsidR="00036B14" w:rsidRPr="00372916">
        <w:t>2024</w:t>
      </w:r>
      <w:r w:rsidR="008545BA" w:rsidRPr="00372916">
        <w:t xml:space="preserve"> Construction </w:t>
      </w:r>
      <w:r w:rsidR="005C729A" w:rsidRPr="00372916">
        <w:t>Account</w:t>
      </w:r>
      <w:r w:rsidR="008545BA" w:rsidRPr="00372916">
        <w:t xml:space="preserve">, and the </w:t>
      </w:r>
      <w:r w:rsidR="00856125" w:rsidRPr="00372916">
        <w:t xml:space="preserve">Series </w:t>
      </w:r>
      <w:r w:rsidR="00036B14" w:rsidRPr="00372916">
        <w:t>2024</w:t>
      </w:r>
      <w:r w:rsidR="00695655" w:rsidRPr="00372916">
        <w:t xml:space="preserve"> Cap</w:t>
      </w:r>
      <w:r w:rsidR="008545BA" w:rsidRPr="00372916">
        <w:t>italized Interest</w:t>
      </w:r>
      <w:r w:rsidR="008545BA" w:rsidRPr="008545BA">
        <w:t xml:space="preserve"> Account shall thereafter be closed.</w:t>
      </w:r>
      <w:r w:rsidR="00EA5BCA">
        <w:t xml:space="preserve">  </w:t>
      </w:r>
      <w:r w:rsidR="00A01DA3">
        <w:t>[</w:t>
      </w:r>
      <w:r w:rsidR="00A01DA3" w:rsidRPr="00A01DA3">
        <w:rPr>
          <w:highlight w:val="yellow"/>
        </w:rPr>
        <w:t>DISCUSS</w:t>
      </w:r>
      <w:r w:rsidR="00A01DA3">
        <w:t>]</w:t>
      </w:r>
    </w:p>
    <w:p w14:paraId="458B0E40" w14:textId="77777777" w:rsidR="008A4E67" w:rsidRPr="008A4E67" w:rsidRDefault="00BC21F4" w:rsidP="00C53556">
      <w:pPr>
        <w:pStyle w:val="Heading2"/>
        <w:rPr>
          <w:vanish/>
          <w:specVanish/>
        </w:rPr>
      </w:pPr>
      <w:bookmarkStart w:id="132" w:name="_Ref507422390"/>
      <w:bookmarkStart w:id="133" w:name="_Toc507509168"/>
      <w:bookmarkStart w:id="134" w:name="_Toc162957125"/>
      <w:r>
        <w:t>Use of Rebate Fund</w:t>
      </w:r>
      <w:bookmarkEnd w:id="132"/>
      <w:bookmarkEnd w:id="133"/>
      <w:bookmarkEnd w:id="134"/>
    </w:p>
    <w:p w14:paraId="02AE8F56" w14:textId="77777777" w:rsidR="00485AB5" w:rsidRDefault="00BC21F4" w:rsidP="00021B99">
      <w:pPr>
        <w:pStyle w:val="00BodyText5"/>
      </w:pPr>
      <w:r>
        <w:t>.</w:t>
      </w:r>
    </w:p>
    <w:p w14:paraId="7DBD80CC" w14:textId="77777777" w:rsidR="00485AB5" w:rsidRDefault="00BC21F4" w:rsidP="008A4E67">
      <w:pPr>
        <w:pStyle w:val="Heading3"/>
      </w:pPr>
      <w:r>
        <w:t>The Trustee shall establish and thereafter maintain, so long as the Bonds are Outstanding, a Rebate Fund, which shall be held</w:t>
      </w:r>
      <w:r w:rsidR="00617239">
        <w:t xml:space="preserve"> </w:t>
      </w:r>
      <w:r>
        <w:t>separate</w:t>
      </w:r>
      <w:r w:rsidR="00617239">
        <w:t xml:space="preserve"> </w:t>
      </w:r>
      <w:r>
        <w:t>and apart from all other funds and accounts established under this Indenture and from all other moneys of the Trustee.</w:t>
      </w:r>
    </w:p>
    <w:p w14:paraId="6A0318E8" w14:textId="77777777" w:rsidR="00485AB5" w:rsidRDefault="00BC21F4" w:rsidP="008A4E67">
      <w:pPr>
        <w:pStyle w:val="Heading3"/>
      </w:pPr>
      <w:r>
        <w:t>All amounts in the Rebate Fund, including income earned from investment of the fund, shall be held by the Trustee</w:t>
      </w:r>
      <w:r w:rsidR="00617239">
        <w:t xml:space="preserve"> </w:t>
      </w:r>
      <w:r>
        <w:t>free and</w:t>
      </w:r>
      <w:r w:rsidR="00617239">
        <w:t xml:space="preserve"> </w:t>
      </w:r>
      <w:r>
        <w:t xml:space="preserve">clear of the lien of the Indenture. In the event the amount on deposit in the Rebate Fund exceeds the aggregate amount of Rebatable Arbitrage for the Bonds, as verified in writing by an independent public accountant or other </w:t>
      </w:r>
      <w:r>
        <w:lastRenderedPageBreak/>
        <w:t>qualified professional at the time the Rebatable Arbitrage is determined, the excess amount remaining after payment of the Rebatable Arbitrage to the United States shall, upon the Issuer</w:t>
      </w:r>
      <w:r w:rsidR="00514809">
        <w:t>’</w:t>
      </w:r>
      <w:r>
        <w:t>s</w:t>
      </w:r>
      <w:r w:rsidR="00617239">
        <w:t xml:space="preserve"> </w:t>
      </w:r>
      <w:r>
        <w:t>written request accompanied by such accountant</w:t>
      </w:r>
      <w:r w:rsidR="00514809">
        <w:t>’</w:t>
      </w:r>
      <w:r>
        <w:t>s or professional</w:t>
      </w:r>
      <w:r w:rsidR="00514809">
        <w:t>’</w:t>
      </w:r>
      <w:r>
        <w:t>s determination report, be paid by the Trustee to the Issuer.</w:t>
      </w:r>
    </w:p>
    <w:p w14:paraId="13DF645C" w14:textId="4933801C" w:rsidR="00485AB5" w:rsidRDefault="00BC21F4" w:rsidP="008A4E67">
      <w:pPr>
        <w:pStyle w:val="Heading3"/>
      </w:pPr>
      <w:r>
        <w:t>The Issuer shall determine the amount of Rebatable Arbitrage and the corresponding Required Rebate Deposit with respect to the Bonds on each applicable Rebate Calculation Date and take all other actions necessary to comply with the rebate requirements of the Code and the Regulations.</w:t>
      </w:r>
      <w:r w:rsidR="0002686E">
        <w:t xml:space="preserve"> </w:t>
      </w:r>
      <w:r>
        <w:t xml:space="preserve"> The Issuer shall deposit into the Rebate Fund the Required Rebate Deposit, if any, (or instruct the Trustee to transfer to the Rebate Fund moneys representing such Required Rebate Deposit from the Funds and Accounts held under the Indenture other than the Rebate Fund) or shall otherwise make payment of the rebate to be paid to the</w:t>
      </w:r>
      <w:r w:rsidR="00337BCF">
        <w:t xml:space="preserve"> </w:t>
      </w:r>
      <w:r>
        <w:t>United States at the times required by the Code and the</w:t>
      </w:r>
      <w:r w:rsidR="00617239">
        <w:t xml:space="preserve"> </w:t>
      </w:r>
      <w:r>
        <w:t>Regulations.</w:t>
      </w:r>
      <w:r w:rsidR="0002686E">
        <w:t xml:space="preserve"> </w:t>
      </w:r>
      <w:r>
        <w:t xml:space="preserve"> If applicable, the Issuer shall instruct in writing the Trustee to withdraw from the Rebate Fund and pay any re</w:t>
      </w:r>
      <w:r w:rsidR="0002686E">
        <w:t xml:space="preserve">bate over to the United States.  </w:t>
      </w:r>
      <w:r>
        <w:t>The determination of Rebatable Arbitrage made with respect to each such payment date</w:t>
      </w:r>
      <w:r w:rsidR="00617239">
        <w:t xml:space="preserve"> </w:t>
      </w:r>
      <w:r>
        <w:t>and</w:t>
      </w:r>
      <w:r w:rsidR="00617239">
        <w:t xml:space="preserve"> </w:t>
      </w:r>
      <w:r>
        <w:t>with respect to any withdrawal and payment to the Issuer from the Rebate Fund pursuant to the Indenture must be verified in writing by an independent public accountant or other qualified professional.</w:t>
      </w:r>
      <w:r w:rsidR="0002686E">
        <w:t xml:space="preserve">  </w:t>
      </w:r>
      <w:r>
        <w:t xml:space="preserve"> The Trustee may rely conclusively upon and shall be fully protected from all liability in relying upon the Issuer</w:t>
      </w:r>
      <w:r w:rsidR="00514809">
        <w:t>’</w:t>
      </w:r>
      <w:r>
        <w:t xml:space="preserve">s determinations, calculations, and certifications required by this </w:t>
      </w:r>
      <w:r w:rsidR="00E967B1">
        <w:t>Section 5.</w:t>
      </w:r>
      <w:r w:rsidR="00FD21C5">
        <w:t>7</w:t>
      </w:r>
      <w:r w:rsidR="00E967B1">
        <w:t xml:space="preserve"> </w:t>
      </w:r>
      <w:r>
        <w:t>and</w:t>
      </w:r>
      <w:r w:rsidR="00617239">
        <w:t xml:space="preserve"> </w:t>
      </w:r>
      <w:r>
        <w:t>the Trustee shall have no responsibility to independently make any calculations or determination or to review the Issuer</w:t>
      </w:r>
      <w:r w:rsidR="00514809">
        <w:t>’</w:t>
      </w:r>
      <w:r>
        <w:t xml:space="preserve">s determinations, calculations, and certifications required by this </w:t>
      </w:r>
      <w:r w:rsidR="000A1FB3">
        <w:fldChar w:fldCharType="begin"/>
      </w:r>
      <w:r w:rsidR="000A1FB3">
        <w:instrText xml:space="preserve"> REF _Ref507422390 \w \h </w:instrText>
      </w:r>
      <w:r w:rsidR="000A1FB3">
        <w:fldChar w:fldCharType="separate"/>
      </w:r>
      <w:r w:rsidR="00B3630C">
        <w:t>Section 5.7</w:t>
      </w:r>
      <w:r w:rsidR="000A1FB3">
        <w:fldChar w:fldCharType="end"/>
      </w:r>
      <w:r>
        <w:t>.</w:t>
      </w:r>
    </w:p>
    <w:p w14:paraId="7C19DC5C" w14:textId="7920E7CC" w:rsidR="00485AB5" w:rsidRDefault="00BC21F4" w:rsidP="008A4E67">
      <w:pPr>
        <w:pStyle w:val="Heading3"/>
      </w:pPr>
      <w:r>
        <w:t>The Trustee shall, at least sixty (60) days prior to each Rebate Calculation Date, notify the Issuer of the requirements of this</w:t>
      </w:r>
      <w:r w:rsidR="00E967B1">
        <w:t xml:space="preserve"> </w:t>
      </w:r>
      <w:r w:rsidR="00B3630C">
        <w:fldChar w:fldCharType="begin"/>
      </w:r>
      <w:r w:rsidR="00B3630C">
        <w:instrText xml:space="preserve"> REF _Ref507422390 \w \h </w:instrText>
      </w:r>
      <w:r w:rsidR="00B3630C">
        <w:fldChar w:fldCharType="separate"/>
      </w:r>
      <w:r w:rsidR="00FD21C5">
        <w:t>Section 5.7</w:t>
      </w:r>
      <w:r w:rsidR="00B3630C">
        <w:fldChar w:fldCharType="end"/>
      </w:r>
      <w:r>
        <w:t xml:space="preserve">. </w:t>
      </w:r>
      <w:r w:rsidR="0002686E">
        <w:t xml:space="preserve"> </w:t>
      </w:r>
      <w:r>
        <w:t>By agreeing to give this notice, the Trustee assumes no responsibility whatsoever for compliance by the Issuer with the requirements of Section 148 of the Code or any successor.</w:t>
      </w:r>
      <w:r w:rsidR="0002686E">
        <w:t xml:space="preserve"> </w:t>
      </w:r>
      <w:r>
        <w:t xml:space="preserve"> The Issuer expressly agrees that (notwithstanding any other provision of the Indenture) any failure of the Trustee to give any such notice, for any reason whatsoever, shall not cause the Trustee to be responsible for any failure of the Issuer to comply with the requirements of said Section 148 or any successor thereof.</w:t>
      </w:r>
    </w:p>
    <w:p w14:paraId="0727A572" w14:textId="1E9FD5CA" w:rsidR="00485AB5" w:rsidRDefault="00BC21F4" w:rsidP="008A4E67">
      <w:pPr>
        <w:pStyle w:val="Heading3"/>
      </w:pPr>
      <w:r>
        <w:t xml:space="preserve">The provisions of this </w:t>
      </w:r>
      <w:r w:rsidR="00B3630C">
        <w:fldChar w:fldCharType="begin"/>
      </w:r>
      <w:r w:rsidR="00B3630C">
        <w:instrText xml:space="preserve"> REF _Ref507422390 \w \h </w:instrText>
      </w:r>
      <w:r w:rsidR="00B3630C">
        <w:fldChar w:fldCharType="separate"/>
      </w:r>
      <w:r w:rsidR="00B3630C">
        <w:t>Section 5.7</w:t>
      </w:r>
      <w:r w:rsidR="00B3630C">
        <w:fldChar w:fldCharType="end"/>
      </w:r>
      <w:r w:rsidR="00B3630C">
        <w:t xml:space="preserve"> </w:t>
      </w:r>
      <w:r>
        <w:t>may be amended or deleted without Bondholder consent or notice, upon receipt by the Issuer and the Trustee of an opinion of nationally recognized bond counsel that such amendment or deletion will not adversely affect the excludability from gross income for federal tax purposes of interest on the</w:t>
      </w:r>
      <w:r w:rsidR="00C635AC">
        <w:t xml:space="preserve"> </w:t>
      </w:r>
      <w:r>
        <w:t>Bonds.</w:t>
      </w:r>
    </w:p>
    <w:p w14:paraId="50D4E48B" w14:textId="77777777" w:rsidR="00EE36E3" w:rsidRPr="008A4E67" w:rsidRDefault="00EE36E3" w:rsidP="00EE36E3">
      <w:pPr>
        <w:pStyle w:val="Heading2"/>
        <w:rPr>
          <w:vanish/>
          <w:specVanish/>
        </w:rPr>
      </w:pPr>
      <w:bookmarkStart w:id="135" w:name="_Toc162957126"/>
      <w:r>
        <w:t>Use of Working Capital Fund</w:t>
      </w:r>
      <w:bookmarkEnd w:id="135"/>
    </w:p>
    <w:p w14:paraId="12507FA4" w14:textId="77777777" w:rsidR="00EE36E3" w:rsidRDefault="00EE36E3" w:rsidP="00EE36E3">
      <w:pPr>
        <w:pStyle w:val="00BodyText5"/>
      </w:pPr>
      <w:r>
        <w:t xml:space="preserve">. </w:t>
      </w:r>
    </w:p>
    <w:p w14:paraId="353D7392" w14:textId="50AB1C87" w:rsidR="00EE36E3" w:rsidRDefault="00EE36E3" w:rsidP="00EE36E3">
      <w:pPr>
        <w:pStyle w:val="Heading3"/>
      </w:pPr>
      <w:r w:rsidRPr="00670DB0">
        <w:t xml:space="preserve">Amounts in the Working Capital Fund shall be released by the Trustee to the </w:t>
      </w:r>
      <w:r w:rsidR="001E5F63">
        <w:t>Issuer</w:t>
      </w:r>
      <w:r w:rsidRPr="00670DB0">
        <w:t xml:space="preserve"> in accordance with requisitions submitted to the Trustee in substantially the form set forth in </w:t>
      </w:r>
      <w:r w:rsidRPr="001F041C">
        <w:rPr>
          <w:u w:val="single"/>
        </w:rPr>
        <w:t>Exhibit C</w:t>
      </w:r>
      <w:r w:rsidRPr="00670DB0">
        <w:t xml:space="preserve"> hereto, signed by </w:t>
      </w:r>
      <w:r>
        <w:t>an Authorized Representative</w:t>
      </w:r>
      <w:r w:rsidRPr="00670DB0">
        <w:t xml:space="preserve"> and certifying that all amounts drawn will be applied to the payment of Administrative Expenses.  The Trustee may rely conclusively on any such requisitions and shall not be required to make any independent investigation in connection therewith.  The execution of any requisition by </w:t>
      </w:r>
      <w:r>
        <w:t xml:space="preserve">an </w:t>
      </w:r>
      <w:r>
        <w:lastRenderedPageBreak/>
        <w:t>Authorized Representative</w:t>
      </w:r>
      <w:r w:rsidRPr="00670DB0">
        <w:t xml:space="preserve"> shall constitute, unto the Trustee, an irrevocable determination that all conditions precedent to the payments requested have been completed</w:t>
      </w:r>
      <w:r>
        <w:t>.</w:t>
      </w:r>
    </w:p>
    <w:p w14:paraId="74D95669" w14:textId="50D1D941" w:rsidR="00EE36E3" w:rsidRPr="00EE36E3" w:rsidRDefault="00EE36E3" w:rsidP="00EE36E3">
      <w:pPr>
        <w:pStyle w:val="00BodyText5"/>
      </w:pPr>
      <w:r w:rsidRPr="00F111C2">
        <w:t xml:space="preserve">On the earlier to occur of (i) </w:t>
      </w:r>
      <w:r w:rsidR="007803BA" w:rsidRPr="00F111C2">
        <w:rPr>
          <w:szCs w:val="22"/>
        </w:rPr>
        <w:t xml:space="preserve">March 1, </w:t>
      </w:r>
      <w:r w:rsidR="00F111C2">
        <w:rPr>
          <w:szCs w:val="22"/>
        </w:rPr>
        <w:t>[</w:t>
      </w:r>
      <w:r w:rsidR="007803BA" w:rsidRPr="00F111C2">
        <w:rPr>
          <w:szCs w:val="22"/>
        </w:rPr>
        <w:t>2026</w:t>
      </w:r>
      <w:r w:rsidR="00F111C2">
        <w:rPr>
          <w:szCs w:val="22"/>
        </w:rPr>
        <w:t>]</w:t>
      </w:r>
      <w:r w:rsidRPr="00F111C2">
        <w:t xml:space="preserve"> or (ii) the date of receipt by the Trustee of a</w:t>
      </w:r>
      <w:r w:rsidRPr="00670DB0">
        <w:t xml:space="preserve"> resolution of the </w:t>
      </w:r>
      <w:r>
        <w:t>Issuer</w:t>
      </w:r>
      <w:r w:rsidRPr="00670DB0">
        <w:t xml:space="preserve"> determining that amounts on deposit in the Working Capital Fund are no longer needed, any balance remaining in the Working Capital Fund shall be credited to the Construction Fund, provided that if as of such date the Construction Fund has been terminated, any balance shall be credited to the Bond Fund.  The Working Capital Fund shall terminate at such time as no further moneys remain therein</w:t>
      </w:r>
      <w:r>
        <w:t>.</w:t>
      </w:r>
    </w:p>
    <w:p w14:paraId="1702A8CF" w14:textId="77777777" w:rsidR="008A4E67" w:rsidRPr="008A4E67" w:rsidRDefault="00BC21F4" w:rsidP="00C53556">
      <w:pPr>
        <w:pStyle w:val="Heading2"/>
        <w:rPr>
          <w:vanish/>
          <w:specVanish/>
        </w:rPr>
      </w:pPr>
      <w:bookmarkStart w:id="136" w:name="_Toc507509169"/>
      <w:bookmarkStart w:id="137" w:name="_Toc162957127"/>
      <w:r>
        <w:t>Investment</w:t>
      </w:r>
      <w:r w:rsidR="00617239">
        <w:t xml:space="preserve"> </w:t>
      </w:r>
      <w:r>
        <w:t>of</w:t>
      </w:r>
      <w:r w:rsidR="00617239">
        <w:t xml:space="preserve"> </w:t>
      </w:r>
      <w:r>
        <w:t>Funds</w:t>
      </w:r>
      <w:bookmarkEnd w:id="136"/>
      <w:bookmarkEnd w:id="137"/>
    </w:p>
    <w:p w14:paraId="5C12CEFC" w14:textId="57A9ED61" w:rsidR="00485AB5" w:rsidRDefault="00BC21F4" w:rsidP="008A4E67">
      <w:pPr>
        <w:pStyle w:val="00BodyText5"/>
      </w:pPr>
      <w:r>
        <w:t>.</w:t>
      </w:r>
      <w:r w:rsidR="00617239">
        <w:t xml:space="preserve"> </w:t>
      </w:r>
      <w:r>
        <w:t>All</w:t>
      </w:r>
      <w:r w:rsidR="00617239">
        <w:t xml:space="preserve"> </w:t>
      </w:r>
      <w:r>
        <w:t>moneys</w:t>
      </w:r>
      <w:r w:rsidR="00617239">
        <w:t xml:space="preserve"> </w:t>
      </w:r>
      <w:r>
        <w:t>in</w:t>
      </w:r>
      <w:r w:rsidR="00617239">
        <w:t xml:space="preserve"> </w:t>
      </w:r>
      <w:r>
        <w:t>the</w:t>
      </w:r>
      <w:r w:rsidR="00617239">
        <w:t xml:space="preserve"> </w:t>
      </w:r>
      <w:r>
        <w:t>Bond</w:t>
      </w:r>
      <w:r w:rsidR="00617239">
        <w:t xml:space="preserve"> </w:t>
      </w:r>
      <w:r>
        <w:t>Fund,</w:t>
      </w:r>
      <w:r w:rsidR="00617239">
        <w:t xml:space="preserve"> </w:t>
      </w:r>
      <w:r>
        <w:t xml:space="preserve">the Construction Fund, the Reserve Fund, the Cost of Issuance Fund, </w:t>
      </w:r>
      <w:r w:rsidR="005A3886">
        <w:t>the Capitalized Interest Fund</w:t>
      </w:r>
      <w:r w:rsidR="001F041C">
        <w:t>, Working Capital Fund</w:t>
      </w:r>
      <w:r w:rsidR="005A3886">
        <w:t xml:space="preserve"> </w:t>
      </w:r>
      <w:r>
        <w:t xml:space="preserve">and the Rebate Fund, may, at the discretion and written authorization of the Issuer, be invested by the Trustee in Qualified Investments, including guaranteed investment contracts secured solely by Qualified Investments. </w:t>
      </w:r>
      <w:r w:rsidR="001F041C">
        <w:t xml:space="preserve"> </w:t>
      </w:r>
      <w:r w:rsidR="004456D9" w:rsidRPr="004456D9">
        <w:t>The Trustee may conclusively rely upon the Issuer’s written investment instructions as to both the suitability and legality of the directed investments, and such written investment instructions shall be deemed to be a certification to the Trustee that such directed investments constitute Qualified Investments</w:t>
      </w:r>
      <w:r w:rsidR="004456D9">
        <w:t xml:space="preserve">.  </w:t>
      </w:r>
      <w:r>
        <w:t xml:space="preserve">All income derived from the investment of the Bond Fund, the Construction Fund, the Rebate Fund, the Reserve Fund, </w:t>
      </w:r>
      <w:r w:rsidR="005A3886">
        <w:t>the Capitalized Interest Fund</w:t>
      </w:r>
      <w:r w:rsidR="001F041C">
        <w:t>, the Working Capital Fund</w:t>
      </w:r>
      <w:r w:rsidR="005A3886">
        <w:t xml:space="preserve"> </w:t>
      </w:r>
      <w:r>
        <w:t>and Cost of Issuance Fund shall be maintained in said</w:t>
      </w:r>
      <w:r w:rsidR="00617239">
        <w:t xml:space="preserve"> </w:t>
      </w:r>
      <w:r>
        <w:t>Funds and accounts respectively and shall be disbursed along with the other moneys on deposit therein as herein provided.</w:t>
      </w:r>
    </w:p>
    <w:p w14:paraId="589B85D1" w14:textId="476155D6" w:rsidR="00485AB5" w:rsidRDefault="00BC21F4" w:rsidP="00CF4B79">
      <w:pPr>
        <w:pStyle w:val="00BodyText5"/>
      </w:pPr>
      <w:r>
        <w:t xml:space="preserve">In the event the Issuer shall be advised by nationally recognized municipal bond counsel that it is necessary to restrict or limit the yield on the investment of any moneys paid to or held by the Trustee in order to avoid the Bonds being considered </w:t>
      </w:r>
      <w:r w:rsidR="00514809">
        <w:t>“</w:t>
      </w:r>
      <w:r>
        <w:t>arbitrage bonds</w:t>
      </w:r>
      <w:r w:rsidR="00514809">
        <w:t>”</w:t>
      </w:r>
      <w:r>
        <w:t xml:space="preserve"> within the meaning of the Code or the Treasury Regulations proposed or promulgated thereunder, or to otherwise preserve the excludability of interest payable or paid on the</w:t>
      </w:r>
      <w:r w:rsidR="00C635AC">
        <w:t xml:space="preserve"> </w:t>
      </w:r>
      <w:r>
        <w:t>Bonds from gross income for federal income tax purposes, the Issuer may require the Trustee to take such steps as it may be advised by such counsel are necessary so to restrict</w:t>
      </w:r>
      <w:r w:rsidR="00617239">
        <w:t xml:space="preserve"> </w:t>
      </w:r>
      <w:r>
        <w:t>or limit the</w:t>
      </w:r>
      <w:r w:rsidR="00617239">
        <w:t xml:space="preserve"> </w:t>
      </w:r>
      <w:r>
        <w:t>yield on such investment,</w:t>
      </w:r>
      <w:r w:rsidR="00617239">
        <w:t xml:space="preserve"> </w:t>
      </w:r>
      <w:r>
        <w:t>irrespective</w:t>
      </w:r>
      <w:r w:rsidR="00617239">
        <w:t xml:space="preserve"> </w:t>
      </w:r>
      <w:r>
        <w:t>of whether</w:t>
      </w:r>
      <w:r w:rsidR="00617239">
        <w:t xml:space="preserve"> </w:t>
      </w:r>
      <w:r>
        <w:t>the Trustee</w:t>
      </w:r>
      <w:r w:rsidR="00CF4B79">
        <w:t xml:space="preserve"> </w:t>
      </w:r>
      <w:r>
        <w:t>shares such opinion, and the Trustee agrees that it will take all such steps as the Issuer</w:t>
      </w:r>
      <w:r w:rsidR="00617239">
        <w:t xml:space="preserve"> </w:t>
      </w:r>
      <w:r>
        <w:t>may req</w:t>
      </w:r>
      <w:r w:rsidR="00503AA7">
        <w:t>ui</w:t>
      </w:r>
      <w:r>
        <w:t>re.</w:t>
      </w:r>
      <w:r w:rsidR="004456D9">
        <w:t xml:space="preserve">  </w:t>
      </w:r>
      <w:r w:rsidR="004456D9" w:rsidRPr="004456D9">
        <w:t>The Trustee shall not be responsible for determining whether the yield on any investments made in accordance with this Indenture would cause, or whether any other facts exist which would cause, any of the Bonds to be considered “arbitrage bonds” within the meaning of the Code or the Treasury Regulations</w:t>
      </w:r>
      <w:r w:rsidR="004456D9">
        <w:t>.</w:t>
      </w:r>
    </w:p>
    <w:p w14:paraId="61698ED2" w14:textId="1339C50D" w:rsidR="00485AB5" w:rsidRDefault="00BC21F4" w:rsidP="00CF4B79">
      <w:pPr>
        <w:pStyle w:val="00BodyText5"/>
      </w:pPr>
      <w:r>
        <w:t>The Issuer acknowledges that to the extent regulations of the Comptroller of the Currency or any other regulatory entity grant the Issuer the right to receive brokerage confirmations of the security transaction as they occur, the Issuer specifically waives receipt of such confirmations to the extent permitted by law. The Trustee will furnish the Issuer periodic cash transaction statements which include the detail for all investment transactions made by the Trustee hereunder.</w:t>
      </w:r>
    </w:p>
    <w:p w14:paraId="2658A060" w14:textId="5C2F5369" w:rsidR="00670DB0" w:rsidRDefault="004456D9" w:rsidP="00EE36E3">
      <w:pPr>
        <w:pStyle w:val="00BodyText5"/>
      </w:pPr>
      <w:r w:rsidRPr="004456D9">
        <w:t xml:space="preserve">The Trustee may elect to credit funds and accounts hereunder with moneys representing income or principal payments due on, or sales proceeds due in respect of, the investments therein, or to credit funds and accounts hereunder with the investments it is directed to purchase with such moneys, in each case before actually receiving the requisite moneys from the payment source. Any such crediting shall be provisional in nature, and the Trustee shall be authorized to reverse such </w:t>
      </w:r>
      <w:r w:rsidRPr="004456D9">
        <w:lastRenderedPageBreak/>
        <w:t>crediting in the event that it does not receive good funds with respect thereto. Nothing in this Indenture shall constitute a waiver of any of the Trustee’s rights as a securities intermediary under Uniform Commercial Code § 9-206.</w:t>
      </w:r>
    </w:p>
    <w:p w14:paraId="2998FDB6" w14:textId="745DCB4B" w:rsidR="008A4E67" w:rsidRPr="008A4E67" w:rsidRDefault="00BC21F4" w:rsidP="00C53556">
      <w:pPr>
        <w:pStyle w:val="Heading2"/>
        <w:rPr>
          <w:vanish/>
          <w:specVanish/>
        </w:rPr>
      </w:pPr>
      <w:bookmarkStart w:id="138" w:name="_Toc507509170"/>
      <w:bookmarkStart w:id="139" w:name="_Toc162957128"/>
      <w:r>
        <w:t>Trust</w:t>
      </w:r>
      <w:r w:rsidR="00617239">
        <w:t xml:space="preserve"> </w:t>
      </w:r>
      <w:r>
        <w:t>Funds</w:t>
      </w:r>
      <w:bookmarkEnd w:id="138"/>
      <w:bookmarkEnd w:id="139"/>
    </w:p>
    <w:p w14:paraId="6D49E669" w14:textId="77777777" w:rsidR="00485AB5" w:rsidRDefault="00BC21F4" w:rsidP="008A4E67">
      <w:pPr>
        <w:pStyle w:val="00BodyText5"/>
      </w:pPr>
      <w:r>
        <w:t>.</w:t>
      </w:r>
      <w:r w:rsidR="00617239">
        <w:t xml:space="preserve"> </w:t>
      </w:r>
      <w:r>
        <w:t>All</w:t>
      </w:r>
      <w:r w:rsidR="00617239">
        <w:t xml:space="preserve"> </w:t>
      </w:r>
      <w:r>
        <w:t>moneys</w:t>
      </w:r>
      <w:r w:rsidR="00617239">
        <w:t xml:space="preserve"> </w:t>
      </w:r>
      <w:r>
        <w:t>received</w:t>
      </w:r>
      <w:r w:rsidR="00617239">
        <w:t xml:space="preserve"> </w:t>
      </w:r>
      <w:r>
        <w:t>by the Trustee</w:t>
      </w:r>
      <w:r w:rsidR="00617239">
        <w:t xml:space="preserve"> </w:t>
      </w:r>
      <w:r>
        <w:t>under the provisions of this Indenture shall be trust funds under the terms hereof and shall not be subject to lien or attachment of any creditor of the State</w:t>
      </w:r>
      <w:r w:rsidR="00617239">
        <w:t xml:space="preserve"> </w:t>
      </w:r>
      <w:r>
        <w:t>or any</w:t>
      </w:r>
      <w:r w:rsidR="00617239">
        <w:t xml:space="preserve"> </w:t>
      </w:r>
      <w:r>
        <w:t>political</w:t>
      </w:r>
      <w:r w:rsidR="00617239">
        <w:t xml:space="preserve"> </w:t>
      </w:r>
      <w:r>
        <w:t>subdivision, body, agency, or instrumentality thereof or of the Issuer and shall not be subject to appropriation by any legislative body or otherwise. Such moneys</w:t>
      </w:r>
      <w:r w:rsidR="00617239">
        <w:t xml:space="preserve"> </w:t>
      </w:r>
      <w:r>
        <w:t>shall</w:t>
      </w:r>
      <w:r w:rsidR="00617239">
        <w:t xml:space="preserve"> </w:t>
      </w:r>
      <w:r>
        <w:t>be held</w:t>
      </w:r>
      <w:r w:rsidR="00617239">
        <w:t xml:space="preserve"> </w:t>
      </w:r>
      <w:r>
        <w:t>in trust and applied in accordance with the provisions hereof. Unless</w:t>
      </w:r>
      <w:r w:rsidR="00617239">
        <w:t xml:space="preserve"> </w:t>
      </w:r>
      <w:r>
        <w:t>and</w:t>
      </w:r>
      <w:r w:rsidR="00617239">
        <w:t xml:space="preserve"> </w:t>
      </w:r>
      <w:r>
        <w:t>until</w:t>
      </w:r>
      <w:r w:rsidR="00617239">
        <w:t xml:space="preserve"> </w:t>
      </w:r>
      <w:r>
        <w:t>disbursed pursuant to the terms hereof, all such moneys (and the income therefrom) shall be held by the Trustee as security for payment of the principal, premium, if any, and interest on the Bonds and the fees and expenses of the Issuer and Trustee payable hereunder.</w:t>
      </w:r>
    </w:p>
    <w:p w14:paraId="47194C4B" w14:textId="77777777" w:rsidR="008A4E67" w:rsidRPr="008A4E67" w:rsidRDefault="00BC21F4" w:rsidP="00C53556">
      <w:pPr>
        <w:pStyle w:val="Heading2"/>
        <w:rPr>
          <w:vanish/>
          <w:specVanish/>
        </w:rPr>
      </w:pPr>
      <w:bookmarkStart w:id="140" w:name="_Toc507509171"/>
      <w:bookmarkStart w:id="141" w:name="_Toc162957129"/>
      <w:r>
        <w:t>Method</w:t>
      </w:r>
      <w:r w:rsidR="00617239">
        <w:t xml:space="preserve"> </w:t>
      </w:r>
      <w:r>
        <w:t>of</w:t>
      </w:r>
      <w:r w:rsidR="00617239">
        <w:t xml:space="preserve"> </w:t>
      </w:r>
      <w:r>
        <w:t>Valuation</w:t>
      </w:r>
      <w:r w:rsidR="00617239">
        <w:t xml:space="preserve"> </w:t>
      </w:r>
      <w:r>
        <w:t>and</w:t>
      </w:r>
      <w:r w:rsidR="00617239">
        <w:t xml:space="preserve"> </w:t>
      </w:r>
      <w:r>
        <w:t>Frequency</w:t>
      </w:r>
      <w:r w:rsidR="00617239">
        <w:t xml:space="preserve"> </w:t>
      </w:r>
      <w:r>
        <w:t>of</w:t>
      </w:r>
      <w:r w:rsidR="00617239">
        <w:t xml:space="preserve"> </w:t>
      </w:r>
      <w:r>
        <w:t>Valuation</w:t>
      </w:r>
      <w:bookmarkEnd w:id="140"/>
      <w:bookmarkEnd w:id="141"/>
    </w:p>
    <w:p w14:paraId="3090C6B8" w14:textId="1B0A1E12" w:rsidR="00485AB5" w:rsidRDefault="00BC21F4" w:rsidP="008A4E67">
      <w:pPr>
        <w:pStyle w:val="00BodyText5"/>
      </w:pPr>
      <w:r>
        <w:t>.</w:t>
      </w:r>
      <w:r w:rsidR="00617239">
        <w:t xml:space="preserve"> </w:t>
      </w:r>
      <w:r>
        <w:t>In computing the amount in any fund or account, Qualified Investments shall be valued at market. With respect to all funds and accounts, valuation shall occur annually, except in the event of a withdrawal from the Reserve Fund, whereupon</w:t>
      </w:r>
      <w:r w:rsidR="00617239">
        <w:t xml:space="preserve"> </w:t>
      </w:r>
      <w:r>
        <w:t>the securities therein shall be valued immediately after such withdrawal.</w:t>
      </w:r>
      <w:r w:rsidR="004456D9">
        <w:t xml:space="preserve">  </w:t>
      </w:r>
      <w:r w:rsidR="004456D9" w:rsidRPr="004456D9">
        <w:t>Market values may be determined in accordance with the price provided by pricing services and sources relied upon by the Trustee, and the Trustee does not have any duty to independently value Qualified Investment</w:t>
      </w:r>
      <w:r w:rsidR="004456D9">
        <w:t>s</w:t>
      </w:r>
      <w:r w:rsidR="004456D9" w:rsidRPr="004456D9">
        <w:t xml:space="preserve"> other than by reference to such pricing services and sources</w:t>
      </w:r>
      <w:r w:rsidR="004456D9">
        <w:t>.</w:t>
      </w:r>
    </w:p>
    <w:p w14:paraId="3D2442C8" w14:textId="77777777" w:rsidR="00485AB5" w:rsidRPr="005E68D4" w:rsidRDefault="00BC21F4" w:rsidP="005E68D4">
      <w:pPr>
        <w:pStyle w:val="Heading2"/>
        <w:rPr>
          <w:vanish/>
          <w:specVanish/>
        </w:rPr>
      </w:pPr>
      <w:bookmarkStart w:id="142" w:name="_Toc507509172"/>
      <w:bookmarkStart w:id="143" w:name="_Toc162957130"/>
      <w:r>
        <w:t>Perfection of Security Interest</w:t>
      </w:r>
      <w:bookmarkEnd w:id="142"/>
      <w:r w:rsidR="005E68D4" w:rsidRPr="005E68D4">
        <w:rPr>
          <w:u w:val="none"/>
        </w:rPr>
        <w:t>.</w:t>
      </w:r>
      <w:bookmarkEnd w:id="143"/>
    </w:p>
    <w:p w14:paraId="3322C681" w14:textId="77777777" w:rsidR="005E68D4" w:rsidRPr="005E68D4" w:rsidRDefault="005E68D4" w:rsidP="005E68D4">
      <w:pPr>
        <w:pStyle w:val="00BodyText5"/>
      </w:pPr>
      <w:r>
        <w:t xml:space="preserve"> </w:t>
      </w:r>
    </w:p>
    <w:p w14:paraId="58260027" w14:textId="77777777" w:rsidR="00485AB5" w:rsidRDefault="00BC21F4" w:rsidP="008A4E67">
      <w:pPr>
        <w:pStyle w:val="Heading3"/>
      </w:pPr>
      <w:r>
        <w:t>The Indenture creates a valid and binding</w:t>
      </w:r>
      <w:r w:rsidR="00617239">
        <w:t xml:space="preserve"> </w:t>
      </w:r>
      <w:r>
        <w:t>pledge and assignment</w:t>
      </w:r>
      <w:r w:rsidR="00617239">
        <w:t xml:space="preserve"> </w:t>
      </w:r>
      <w:r>
        <w:t xml:space="preserve">of security interest in all of the Assessments </w:t>
      </w:r>
      <w:r w:rsidR="0002686E">
        <w:t xml:space="preserve">and all other applicable funds and moneys </w:t>
      </w:r>
      <w:r>
        <w:t>pledged under this Indenture in favor of the Trustee as security for payment of the Bonds, enforceable by the Trustee in accordance with the terms thereof.</w:t>
      </w:r>
    </w:p>
    <w:p w14:paraId="44E0C856" w14:textId="77777777" w:rsidR="00A84C9A" w:rsidRDefault="00BC21F4" w:rsidP="008A4E67">
      <w:pPr>
        <w:pStyle w:val="Heading3"/>
      </w:pPr>
      <w:r>
        <w:t>Under the laws of the State, such pledge and assignment and security interest is automatically perfected by Section 11-14-501, Utah Code Annotated 1953, as amended, and is and shall have priority as against all parties having claims of any kind in tort, contract, or otherwise hereafter imposed on the Assessment.</w:t>
      </w:r>
    </w:p>
    <w:p w14:paraId="3171C6F2" w14:textId="77777777" w:rsidR="00FD21C5" w:rsidRDefault="00FD21C5">
      <w:pPr>
        <w:spacing w:after="160" w:line="259" w:lineRule="auto"/>
        <w:rPr>
          <w:rFonts w:eastAsiaTheme="minorHAnsi" w:cstheme="minorBidi"/>
          <w:szCs w:val="22"/>
        </w:rPr>
      </w:pPr>
      <w:r>
        <w:br w:type="page"/>
      </w:r>
    </w:p>
    <w:p w14:paraId="05210DDE" w14:textId="7E698720" w:rsidR="00684686" w:rsidRDefault="00CF4B79" w:rsidP="007A6BBD">
      <w:pPr>
        <w:pStyle w:val="Heading1"/>
      </w:pPr>
      <w:r>
        <w:lastRenderedPageBreak/>
        <w:br/>
      </w:r>
      <w:bookmarkStart w:id="144" w:name="_Toc507509174"/>
      <w:bookmarkStart w:id="145" w:name="_Toc507592595"/>
      <w:bookmarkStart w:id="146" w:name="_Toc507593099"/>
      <w:bookmarkStart w:id="147" w:name="_Toc162957131"/>
      <w:r w:rsidR="00BC21F4">
        <w:t>COVENANTS AND UNDERTAKINGS</w:t>
      </w:r>
      <w:bookmarkEnd w:id="144"/>
      <w:bookmarkEnd w:id="145"/>
      <w:bookmarkEnd w:id="146"/>
      <w:bookmarkEnd w:id="147"/>
    </w:p>
    <w:p w14:paraId="601DA223" w14:textId="77777777" w:rsidR="008A4E67" w:rsidRPr="008A4E67" w:rsidRDefault="00BC21F4" w:rsidP="00C53556">
      <w:pPr>
        <w:pStyle w:val="Heading2"/>
        <w:rPr>
          <w:vanish/>
          <w:specVanish/>
        </w:rPr>
      </w:pPr>
      <w:bookmarkStart w:id="148" w:name="_Toc507509175"/>
      <w:bookmarkStart w:id="149" w:name="_Toc162957132"/>
      <w:r>
        <w:t>Covenants of</w:t>
      </w:r>
      <w:r w:rsidR="00617239">
        <w:t xml:space="preserve"> </w:t>
      </w:r>
      <w:r>
        <w:t>Issuer</w:t>
      </w:r>
      <w:bookmarkEnd w:id="148"/>
      <w:bookmarkEnd w:id="149"/>
    </w:p>
    <w:p w14:paraId="6F46C599" w14:textId="77777777" w:rsidR="005A3886" w:rsidRDefault="00BC21F4" w:rsidP="008A4E67">
      <w:pPr>
        <w:pStyle w:val="00BodyText5"/>
      </w:pPr>
      <w:r>
        <w:t>.</w:t>
      </w:r>
      <w:r w:rsidR="00E43689">
        <w:t xml:space="preserve"> </w:t>
      </w:r>
      <w:r w:rsidR="009478F1">
        <w:t xml:space="preserve"> </w:t>
      </w:r>
      <w:r>
        <w:t>All</w:t>
      </w:r>
      <w:r w:rsidR="00617239">
        <w:t xml:space="preserve"> </w:t>
      </w:r>
      <w:r>
        <w:t>covenants,</w:t>
      </w:r>
      <w:r w:rsidR="00617239">
        <w:t xml:space="preserve"> </w:t>
      </w:r>
      <w:r>
        <w:t>statements, representations, and agreements contained in the Bonds, and all recitals and representations in this Indenture are hereby considered and understood as the covenants, statements, representations, and agreements of the Issuer.</w:t>
      </w:r>
      <w:r w:rsidR="005A3886">
        <w:t xml:space="preserve">  The Issuer hereby </w:t>
      </w:r>
      <w:r w:rsidR="005A3886" w:rsidRPr="005A3886">
        <w:t>further irrevocably covenants and agrees with each and every Owner that so long as any of the Bonds remain Outstanding</w:t>
      </w:r>
      <w:r w:rsidR="005A3886">
        <w:t xml:space="preserve">: </w:t>
      </w:r>
    </w:p>
    <w:p w14:paraId="7A2E7016" w14:textId="6EFB470F" w:rsidR="005A3886" w:rsidRDefault="005A3886" w:rsidP="005A3886">
      <w:pPr>
        <w:pStyle w:val="Heading3"/>
      </w:pPr>
      <w:r>
        <w:t xml:space="preserve"> The Issuer will maintain its existence and shall not merge or otherwise alter its corporate structure in any manner or to any extent as might reduce the security provided for the payment of the Bonds, and will continue to operate and manage the Issuer and its facilities in an efficient and economical manner in accordance with all applicable laws, rules, and regulations.</w:t>
      </w:r>
    </w:p>
    <w:p w14:paraId="628EF8D2" w14:textId="338631BE" w:rsidR="005A3886" w:rsidRDefault="005A3886" w:rsidP="005A3886">
      <w:pPr>
        <w:pStyle w:val="Heading3"/>
      </w:pPr>
      <w:r>
        <w:t>At least once a year the Issuer will cause an audit to be performed of the records relating to its revenues and expenditures, and the Issuer shall use its best commercially reasonable efforts to have such audit report completed no later than 200 days following the end of its fiscal year.  The foregoing covenant shall apply notwithstanding any State law audit exemptions that may exist.  In addition, at least once a year in the time and manner provided by law, the Issuer will cause a budget to be prepared and adopted.  Copies of the budget and the audit will be filed and recorded in the places, time, and manner provided by law.</w:t>
      </w:r>
    </w:p>
    <w:p w14:paraId="21EC81CF" w14:textId="79167126" w:rsidR="005A3886" w:rsidRDefault="005A3886" w:rsidP="005A3886">
      <w:pPr>
        <w:pStyle w:val="Heading3"/>
      </w:pPr>
      <w:r>
        <w:t>The Issuer will carry general liability, public officials’ liability, and such other forms of insurance coverage on insurable Issuer property upon the terms and conditions, and in such amount, as in the judgment of the Issuer will protect the Issuer and its operations.</w:t>
      </w:r>
    </w:p>
    <w:p w14:paraId="093C9CCC" w14:textId="75E0A683" w:rsidR="005A3886" w:rsidRDefault="005A3886" w:rsidP="005A3886">
      <w:pPr>
        <w:pStyle w:val="Heading3"/>
      </w:pPr>
      <w:r>
        <w:t>Each Issuer official or other person having custody of any Issuer funds or responsible for the handling of such funds, shall be bonded or insured against theft or defalcation at all times.</w:t>
      </w:r>
    </w:p>
    <w:p w14:paraId="6BE20429" w14:textId="463B39C3" w:rsidR="00485AB5" w:rsidRDefault="005A3886" w:rsidP="005A3886">
      <w:pPr>
        <w:pStyle w:val="Heading3"/>
      </w:pPr>
      <w:r>
        <w:t xml:space="preserve">The Issuer shall not impose any rates, tolls, fees or other charges on vacant lots or other undeveloped property within its boundaries in excess of the rates, tolls, fees or other charges applicable to developed residential lots or engage in any other </w:t>
      </w:r>
      <w:r w:rsidR="007C1494">
        <w:t xml:space="preserve">unreasonable </w:t>
      </w:r>
      <w:r>
        <w:t xml:space="preserve">act or omission that may impair future development in a manner that could delay the timing of the Issuer’s receipt of Assessments. </w:t>
      </w:r>
    </w:p>
    <w:p w14:paraId="58C684DD" w14:textId="77777777" w:rsidR="008A4E67" w:rsidRPr="008A4E67" w:rsidRDefault="00BC21F4" w:rsidP="00C53556">
      <w:pPr>
        <w:pStyle w:val="Heading2"/>
        <w:rPr>
          <w:vanish/>
          <w:specVanish/>
        </w:rPr>
      </w:pPr>
      <w:bookmarkStart w:id="150" w:name="_Toc507509176"/>
      <w:bookmarkStart w:id="151" w:name="_Toc162957133"/>
      <w:r>
        <w:t>Levy and Collection of Assessment</w:t>
      </w:r>
      <w:r w:rsidR="009478F1">
        <w:t>s; Punctual Payment</w:t>
      </w:r>
      <w:bookmarkEnd w:id="150"/>
      <w:bookmarkEnd w:id="151"/>
    </w:p>
    <w:p w14:paraId="52E408BF" w14:textId="792B16EE" w:rsidR="00485AB5" w:rsidRDefault="00BC21F4" w:rsidP="008A4E67">
      <w:pPr>
        <w:pStyle w:val="00BodyText5"/>
      </w:pPr>
      <w:r>
        <w:t>.</w:t>
      </w:r>
      <w:r w:rsidR="00617239">
        <w:t xml:space="preserve"> </w:t>
      </w:r>
      <w:r w:rsidR="009478F1">
        <w:t xml:space="preserve"> </w:t>
      </w:r>
      <w:r w:rsidR="00261014" w:rsidRPr="007C3351">
        <w:t xml:space="preserve">The </w:t>
      </w:r>
      <w:r w:rsidR="00B06168" w:rsidRPr="007C3351">
        <w:t>District</w:t>
      </w:r>
      <w:r w:rsidRPr="007C3351">
        <w:t xml:space="preserve"> </w:t>
      </w:r>
      <w:r w:rsidR="00A47834">
        <w:t>Vice Chair/</w:t>
      </w:r>
      <w:r w:rsidR="007C3351">
        <w:t xml:space="preserve">Treasurer and/or </w:t>
      </w:r>
      <w:r w:rsidR="00B658FA">
        <w:t>Clerk/Secretary</w:t>
      </w:r>
      <w:r w:rsidR="00B3630C" w:rsidRPr="007C3351">
        <w:t xml:space="preserve"> </w:t>
      </w:r>
      <w:r w:rsidRPr="007C3351">
        <w:t xml:space="preserve">shall be and is hereby authorized and empowered, and it shall be his/her duty to receive and collect all Assessments levied to pay the cost of the Improvements of the </w:t>
      </w:r>
      <w:r w:rsidR="001559EA">
        <w:t>Wood Ranch</w:t>
      </w:r>
      <w:r w:rsidR="00856125">
        <w:t xml:space="preserve"> </w:t>
      </w:r>
      <w:r w:rsidR="007C642B" w:rsidRPr="007C3351">
        <w:t xml:space="preserve">Assessment </w:t>
      </w:r>
      <w:r w:rsidR="006B33D2">
        <w:t xml:space="preserve">Area </w:t>
      </w:r>
      <w:r w:rsidR="001559EA">
        <w:t>No. 1</w:t>
      </w:r>
      <w:r w:rsidRPr="007C3351">
        <w:t>, the installments thereon, the interest thereon, and the penalties accrued thereon, including without limiting the generality of the foregoing, the whole of the unpaid principal, interest and penalties accrued which become due and payable immediately because of the failure to pay any installment whether of principal or interest, when due, and to pay and disburse such payments to the Trustee as herein provided.</w:t>
      </w:r>
      <w:r w:rsidR="009478F1" w:rsidRPr="007C3351">
        <w:t xml:space="preserve">  The Issuer </w:t>
      </w:r>
      <w:r w:rsidR="009478F1" w:rsidRPr="007C3351">
        <w:lastRenderedPageBreak/>
        <w:t>covenants that it will receive all Assessments in trust for the Owners and shall have no beneficial right or interest in the Assessments deposited with the Trustee, except as provided in this Indenture.  All Assessments levied shall be disbursed, allocated and applied solely to the uses and purposes set forth herein, and shall be accounted for separately and apart from all other money, funds, accounts or other resources of the Issuer.</w:t>
      </w:r>
    </w:p>
    <w:p w14:paraId="113067E6" w14:textId="77777777" w:rsidR="00B06E3B" w:rsidRDefault="00B06E3B" w:rsidP="008A4E67">
      <w:pPr>
        <w:pStyle w:val="00BodyText5"/>
      </w:pPr>
      <w:r w:rsidRPr="00B06E3B">
        <w:t xml:space="preserve">The </w:t>
      </w:r>
      <w:r>
        <w:t>Issuer</w:t>
      </w:r>
      <w:r w:rsidRPr="00B06E3B">
        <w:t xml:space="preserve"> covenants that it will duly and punctually pay or cause to be paid the principal of and interest on every Bond and Additional Bond issued hereunder, together with the premium, if any, thereon on the date, at the place and in the manner set forth in the Bonds and the Additional Bonds and in accordance with this Indenture to the extent that Assessments levied and other amounts pledged hereunder are available therefor, and that the payments into the Funds and Accounts created hereunder will be made, all in strict conformity with the terms of the Bonds, any Additional Bonds, and this Indenture, and that it will faithfully observe and perform all of the conditions, covenants and requirements of this Indenture and all Supplemental Indentures and of the Bonds and any Additional Bonds issued hereunder.</w:t>
      </w:r>
    </w:p>
    <w:p w14:paraId="090E943C" w14:textId="77777777" w:rsidR="008A4E67" w:rsidRPr="008A4E67" w:rsidRDefault="00BC21F4" w:rsidP="00C53556">
      <w:pPr>
        <w:pStyle w:val="Heading2"/>
        <w:rPr>
          <w:vanish/>
          <w:specVanish/>
        </w:rPr>
      </w:pPr>
      <w:bookmarkStart w:id="152" w:name="_Toc507509177"/>
      <w:bookmarkStart w:id="153" w:name="_Toc162957134"/>
      <w:r>
        <w:t>Lien of</w:t>
      </w:r>
      <w:r w:rsidR="00617239">
        <w:t xml:space="preserve"> </w:t>
      </w:r>
      <w:r>
        <w:t>Assessment</w:t>
      </w:r>
      <w:bookmarkEnd w:id="152"/>
      <w:bookmarkEnd w:id="153"/>
    </w:p>
    <w:p w14:paraId="0F5985AF" w14:textId="0EAFAFB3" w:rsidR="00485AB5" w:rsidRDefault="00BC21F4" w:rsidP="008A4E67">
      <w:pPr>
        <w:pStyle w:val="00BodyText5"/>
      </w:pPr>
      <w:r>
        <w:t>.</w:t>
      </w:r>
      <w:r w:rsidR="00617239">
        <w:t xml:space="preserve"> </w:t>
      </w:r>
      <w:r w:rsidR="009478F1">
        <w:t xml:space="preserve"> </w:t>
      </w:r>
      <w:r>
        <w:t>The</w:t>
      </w:r>
      <w:r w:rsidR="00617239">
        <w:t xml:space="preserve"> </w:t>
      </w:r>
      <w:r>
        <w:t>Assessments,</w:t>
      </w:r>
      <w:r w:rsidR="00617239">
        <w:t xml:space="preserve"> </w:t>
      </w:r>
      <w:r>
        <w:t xml:space="preserve">any interest accruing on the Assessments and the penalties and costs of collection of the Assessments shall continue to constitute and are hereby declared to be a lien against the properties upon which the Assessments are levied within the </w:t>
      </w:r>
      <w:r w:rsidR="001559EA">
        <w:t>Wood Ranch</w:t>
      </w:r>
      <w:r w:rsidR="00856125">
        <w:t xml:space="preserve"> </w:t>
      </w:r>
      <w:r w:rsidR="007C642B">
        <w:t xml:space="preserve">Assessment </w:t>
      </w:r>
      <w:r w:rsidR="006B33D2">
        <w:t xml:space="preserve">Area </w:t>
      </w:r>
      <w:r w:rsidR="001559EA">
        <w:t>No. 1</w:t>
      </w:r>
      <w:r w:rsidR="00BA2C2E">
        <w:t xml:space="preserve"> </w:t>
      </w:r>
      <w:r>
        <w:t>from and after the date on which the Assessment Ordinance became effective. Said lien shall be superior to the lien of any trust deed, mortgage, mechanic</w:t>
      </w:r>
      <w:r w:rsidR="00514809">
        <w:t>’</w:t>
      </w:r>
      <w:r>
        <w:t>s or materialman</w:t>
      </w:r>
      <w:r w:rsidR="00514809">
        <w:t>’</w:t>
      </w:r>
      <w:r>
        <w:t>s lien, or other encumbrance, and shall be equal to and on a parity with the lien for general property taxes. Said lien shall apply without interruption, change in priority, or alteration in any manner to any reduced obligations and shall continue until the Assessment and any interest, penalties, and costs thereon are paid in full, notwithstanding any sale of the property for or on account of a delinquent general property tax, special tax, other assessment or otherwise,</w:t>
      </w:r>
      <w:r w:rsidR="00617239">
        <w:t xml:space="preserve"> </w:t>
      </w:r>
      <w:r>
        <w:t>or</w:t>
      </w:r>
      <w:r w:rsidR="00617239">
        <w:t xml:space="preserve"> </w:t>
      </w:r>
      <w:r>
        <w:t>the issuance of a tax deed, an assignment of interest by the Issuer,</w:t>
      </w:r>
      <w:r w:rsidR="00082D15">
        <w:t xml:space="preserve"> or a sheriff</w:t>
      </w:r>
      <w:r w:rsidR="008A4E67">
        <w:t>’</w:t>
      </w:r>
      <w:r w:rsidR="00082D15">
        <w:t>s</w:t>
      </w:r>
      <w:r>
        <w:t xml:space="preserve"> certificate of sale or deed.</w:t>
      </w:r>
    </w:p>
    <w:p w14:paraId="786A53C7" w14:textId="77777777" w:rsidR="008A4E67" w:rsidRPr="008A4E67" w:rsidRDefault="00BC21F4" w:rsidP="00C53556">
      <w:pPr>
        <w:pStyle w:val="Heading2"/>
        <w:rPr>
          <w:vanish/>
          <w:specVanish/>
        </w:rPr>
      </w:pPr>
      <w:bookmarkStart w:id="154" w:name="_Ref507420557"/>
      <w:bookmarkStart w:id="155" w:name="_Toc507509178"/>
      <w:bookmarkStart w:id="156" w:name="_Toc162957135"/>
      <w:r>
        <w:t>Default</w:t>
      </w:r>
      <w:r w:rsidR="00617239">
        <w:t xml:space="preserve"> </w:t>
      </w:r>
      <w:r>
        <w:t>in</w:t>
      </w:r>
      <w:r w:rsidR="00617239">
        <w:t xml:space="preserve"> </w:t>
      </w:r>
      <w:r>
        <w:t>Payment</w:t>
      </w:r>
      <w:r w:rsidR="00617239">
        <w:t xml:space="preserve"> </w:t>
      </w:r>
      <w:r>
        <w:t>of</w:t>
      </w:r>
      <w:r w:rsidR="00617239">
        <w:t xml:space="preserve"> </w:t>
      </w:r>
      <w:r>
        <w:t>Assessments</w:t>
      </w:r>
      <w:bookmarkEnd w:id="154"/>
      <w:bookmarkEnd w:id="155"/>
      <w:bookmarkEnd w:id="156"/>
    </w:p>
    <w:p w14:paraId="221CE4E4" w14:textId="48FD15FA" w:rsidR="00485AB5" w:rsidRDefault="00BC21F4" w:rsidP="00502548">
      <w:pPr>
        <w:pStyle w:val="00BodyText5"/>
      </w:pPr>
      <w:r>
        <w:t>.</w:t>
      </w:r>
      <w:r w:rsidR="009478F1">
        <w:t xml:space="preserve"> </w:t>
      </w:r>
      <w:r w:rsidR="00617239">
        <w:t xml:space="preserve"> </w:t>
      </w:r>
      <w:r>
        <w:t>As further described in the Assessment Ordinance, in the event a default occurs in the payment</w:t>
      </w:r>
      <w:r w:rsidR="00617239">
        <w:t xml:space="preserve"> </w:t>
      </w:r>
      <w:r>
        <w:t>of</w:t>
      </w:r>
      <w:r w:rsidR="00617239">
        <w:t xml:space="preserve"> </w:t>
      </w:r>
      <w:r>
        <w:t xml:space="preserve">any installment of principal or interest of the Assessments levied pursuant to the Assessment Ordinance when due, the Issuer shall (a) declare the unpaid amount delinquent and subject to collection, (b) provide notice of such default, and (c) following the lapse of a 30-day period to remedy the default provided in the Notice, all as provided in the Assessment Ordinance, the Issuer </w:t>
      </w:r>
      <w:r w:rsidR="001F0F9B" w:rsidRPr="001F0F9B">
        <w:t xml:space="preserve">may immediately </w:t>
      </w:r>
      <w:r w:rsidR="00A156F1" w:rsidRPr="00A156F1">
        <w:t xml:space="preserve">sell the </w:t>
      </w:r>
      <w:r w:rsidR="00A156F1">
        <w:t>property</w:t>
      </w:r>
      <w:r w:rsidR="00A156F1" w:rsidRPr="00A156F1">
        <w:t xml:space="preserve"> pursuant to Section 11-42-502.1(2)(a)(ii)(B) and related pertinent provisions of the Act, in the manner provided for judicial foreclosures</w:t>
      </w:r>
      <w:r>
        <w:t xml:space="preserve">. </w:t>
      </w:r>
      <w:r w:rsidR="001F0F9B">
        <w:t xml:space="preserve"> </w:t>
      </w:r>
      <w:r>
        <w:t>If at the sale, no person or entity shall bid and pay the Issuer the amount due on the Assessment plus interest, penalties and costs, plus attorneys</w:t>
      </w:r>
      <w:r w:rsidR="00514809">
        <w:t>’</w:t>
      </w:r>
      <w:r w:rsidR="00617239">
        <w:t xml:space="preserve"> </w:t>
      </w:r>
      <w:r>
        <w:t>fees</w:t>
      </w:r>
      <w:r w:rsidR="00852F3E">
        <w:t xml:space="preserve"> and foreclosure costs</w:t>
      </w:r>
      <w:r>
        <w:t xml:space="preserve">, if any, the property shall be deemed sold to the Issuer for these amounts. </w:t>
      </w:r>
      <w:r w:rsidR="00852F3E">
        <w:t xml:space="preserve"> </w:t>
      </w:r>
      <w:r w:rsidR="00754CDD" w:rsidRPr="00754CDD">
        <w:t>The Issuer shall have no obligation to pay any Assessment installments in the case of temporary ownership while the property is being foreclosed upon.</w:t>
      </w:r>
      <w:r w:rsidR="0097005D">
        <w:t xml:space="preserve">  </w:t>
      </w:r>
      <w:r w:rsidR="00B2664F" w:rsidRPr="00B2664F">
        <w:t xml:space="preserve">Pursuant to Section 11-42-504(2)(a) of the Act, the </w:t>
      </w:r>
      <w:r w:rsidR="00B2664F">
        <w:t>Issuer hereby</w:t>
      </w:r>
      <w:r w:rsidR="00B2664F" w:rsidRPr="00B2664F">
        <w:t xml:space="preserve"> elect</w:t>
      </w:r>
      <w:r w:rsidR="00B2664F">
        <w:t>s to transfer ownership of</w:t>
      </w:r>
      <w:r w:rsidR="00B2664F" w:rsidRPr="00B2664F">
        <w:t xml:space="preserve"> </w:t>
      </w:r>
      <w:r w:rsidR="00502548">
        <w:t xml:space="preserve">the </w:t>
      </w:r>
      <w:r w:rsidR="00B2664F" w:rsidRPr="00B2664F">
        <w:t>delinquent property</w:t>
      </w:r>
      <w:r w:rsidR="005C2BA0">
        <w:t xml:space="preserve"> </w:t>
      </w:r>
      <w:r w:rsidR="005C2BA0" w:rsidRPr="005C2BA0">
        <w:t>“AS-IS, WHERE-IS” AND WITH ALL FAULTS, with no warranties or representations of any kind</w:t>
      </w:r>
      <w:r w:rsidR="00B2664F" w:rsidRPr="00B2664F">
        <w:t xml:space="preserve"> to the </w:t>
      </w:r>
      <w:r w:rsidR="00BA4166">
        <w:t>Bondholders</w:t>
      </w:r>
      <w:r w:rsidR="00B2664F" w:rsidRPr="00B2664F">
        <w:t xml:space="preserve"> of the Bonds</w:t>
      </w:r>
      <w:r w:rsidR="00342F53">
        <w:t xml:space="preserve"> (or a legally created entity designated by the Bondholders)</w:t>
      </w:r>
      <w:r w:rsidR="00B2664F" w:rsidRPr="00B2664F">
        <w:t xml:space="preserve"> in full satisfaction of all outstanding assessment obligations related to such property </w:t>
      </w:r>
      <w:r w:rsidR="00502548">
        <w:t xml:space="preserve">hereunder </w:t>
      </w:r>
      <w:r w:rsidR="00B2664F" w:rsidRPr="00B2664F">
        <w:t xml:space="preserve">and any payment obligations of the </w:t>
      </w:r>
      <w:r w:rsidR="00B2664F">
        <w:t xml:space="preserve">Issuer to the </w:t>
      </w:r>
      <w:r w:rsidR="00BA4166">
        <w:t>Bondholders</w:t>
      </w:r>
      <w:r w:rsidR="00B2664F" w:rsidRPr="00B2664F">
        <w:t xml:space="preserve"> of the Bonds.  </w:t>
      </w:r>
      <w:r w:rsidR="00502548">
        <w:t xml:space="preserve">If the Bondholders or any legally created entity of the Bondholders refuses to accept such delivery of the delinquent property, </w:t>
      </w:r>
      <w:r w:rsidR="00502548">
        <w:lastRenderedPageBreak/>
        <w:t>then the Issuer shall sell such property (subject to real property taxes and other assessments (if any) for the then current year and thereafter as well as any easements, rights of way, covenants, restrictions and all other matters of every kind that are then of record and all matters that an accurate survey or a physical inspection of the property would then disclose</w:t>
      </w:r>
      <w:r w:rsidR="0088234D">
        <w:t>)</w:t>
      </w:r>
      <w:r w:rsidR="00502548">
        <w:t xml:space="preserve">.  </w:t>
      </w:r>
      <w:r w:rsidR="00B2664F" w:rsidRPr="00B2664F">
        <w:t>The property is to be conveyed “AS-IS, WHERE-IS” AND WITH ALL FAULTS, with no warranties</w:t>
      </w:r>
      <w:r w:rsidR="0088234D">
        <w:t xml:space="preserve"> or representations of any kind,</w:t>
      </w:r>
      <w:r w:rsidR="00502548">
        <w:t xml:space="preserve"> and deposit the proceeds thereof (after reimbursement of reasonable administrative and foreclosure expenses of the Issuer in connection therewith) with the Trustee for the benefit of the Bondholders,</w:t>
      </w:r>
      <w:r w:rsidR="00B2664F" w:rsidRPr="00B2664F">
        <w:t xml:space="preserve"> in full satisfaction of all outstanding </w:t>
      </w:r>
      <w:r w:rsidR="00502548">
        <w:t>a</w:t>
      </w:r>
      <w:r w:rsidR="00B2664F" w:rsidRPr="00B2664F">
        <w:t xml:space="preserve">ssessment obligations related to such property </w:t>
      </w:r>
      <w:r w:rsidR="00502548">
        <w:t>hereunder</w:t>
      </w:r>
      <w:r w:rsidR="00B2664F" w:rsidRPr="00B2664F">
        <w:t xml:space="preserve"> and any payment obligations of the </w:t>
      </w:r>
      <w:r w:rsidR="00B2664F">
        <w:t xml:space="preserve">Issuer to the </w:t>
      </w:r>
      <w:r w:rsidR="007A03A3">
        <w:t>Bondholders</w:t>
      </w:r>
      <w:r w:rsidR="00B2664F" w:rsidRPr="00B2664F">
        <w:t xml:space="preserve"> of the Bonds</w:t>
      </w:r>
      <w:r w:rsidR="00B2664F">
        <w:t xml:space="preserve">.  </w:t>
      </w:r>
      <w:r w:rsidR="0097005D">
        <w:t xml:space="preserve">By purchase or other means of obtaining ownership of the Bonds, all Bondholders are deemed to have consented to the </w:t>
      </w:r>
      <w:r w:rsidR="00502548">
        <w:t>provisions of this Section 6.4.</w:t>
      </w:r>
    </w:p>
    <w:p w14:paraId="4985D25F" w14:textId="3A7FB8C5" w:rsidR="00485AB5" w:rsidRDefault="00BC21F4" w:rsidP="00502548">
      <w:pPr>
        <w:pStyle w:val="00BodyText5"/>
      </w:pPr>
      <w:r>
        <w:t>The remedies provided in this Section for the collection of Assessments and the enforcement of liens shall be deemed and construed to be cumulative and the use of any one method or means of collection or enforcement shall not deprive the Issuer of the use of any other method or means.</w:t>
      </w:r>
      <w:r w:rsidR="00754CDD">
        <w:t xml:space="preserve">  </w:t>
      </w:r>
      <w:r w:rsidR="00754CDD" w:rsidRPr="00754CDD">
        <w:t xml:space="preserve">In the event of any foreclosure proceedings or other remedies pursued hereunder, the Issuer shall accept direction from the </w:t>
      </w:r>
      <w:r w:rsidR="00385BB2">
        <w:t xml:space="preserve">Trustee on behalf of the </w:t>
      </w:r>
      <w:r w:rsidR="00754CDD" w:rsidRPr="00754CDD">
        <w:t xml:space="preserve">Bondholders to the extent permitted by law in pursuing any such remedies.  In the absence of any direction from </w:t>
      </w:r>
      <w:r w:rsidR="004456D9">
        <w:t>the</w:t>
      </w:r>
      <w:r w:rsidR="008F2554">
        <w:t xml:space="preserve"> Trustee or</w:t>
      </w:r>
      <w:r w:rsidR="004456D9">
        <w:t xml:space="preserve"> </w:t>
      </w:r>
      <w:r w:rsidR="00754CDD" w:rsidRPr="00754CDD">
        <w:t xml:space="preserve">Bondholders, </w:t>
      </w:r>
      <w:r w:rsidR="0079415A">
        <w:t xml:space="preserve">the </w:t>
      </w:r>
      <w:r w:rsidR="00754CDD" w:rsidRPr="00754CDD">
        <w:t>Issuer</w:t>
      </w:r>
      <w:r w:rsidR="0079415A">
        <w:t xml:space="preserve"> </w:t>
      </w:r>
      <w:r w:rsidR="00754CDD" w:rsidRPr="00754CDD">
        <w:t>shall</w:t>
      </w:r>
      <w:r w:rsidR="002F4E28">
        <w:t xml:space="preserve"> not</w:t>
      </w:r>
      <w:r w:rsidR="00754CDD" w:rsidRPr="00754CDD">
        <w:t xml:space="preserve"> be liable for any harm to Bondholders from </w:t>
      </w:r>
      <w:r w:rsidR="008F2554">
        <w:t>its</w:t>
      </w:r>
      <w:r w:rsidR="00754CDD" w:rsidRPr="00754CDD">
        <w:t xml:space="preserve"> efforts to complete its duties hereunder in a reasonable manner, nor shall the Issuer be required to expend any of its own funds to complete such duties</w:t>
      </w:r>
      <w:r w:rsidR="008F2554">
        <w:t>; provided nothing herein shall obligate the Trustee to provide any such direction except upon receipt of the direction of a simple majority of Bondholders and indemnity satisfactory to the Trustee.</w:t>
      </w:r>
      <w:r w:rsidR="00502548">
        <w:t xml:space="preserve">  The Issuer shall not be responsible to pay for the costs associated with the collection of default Assessments and the enforcement of liens.  However, </w:t>
      </w:r>
      <w:r w:rsidR="0079415A">
        <w:t xml:space="preserve">upon the written direction of a simple majority of Bondholders to the Trustee, </w:t>
      </w:r>
      <w:r w:rsidR="00502548">
        <w:t xml:space="preserve">such costs shall </w:t>
      </w:r>
      <w:r w:rsidR="007F12B8">
        <w:t xml:space="preserve">be </w:t>
      </w:r>
      <w:r w:rsidR="00502548">
        <w:t xml:space="preserve">paid by the Trustee from funds available under the Indenture, </w:t>
      </w:r>
      <w:r w:rsidR="0079415A">
        <w:t xml:space="preserve">and such amounts </w:t>
      </w:r>
      <w:r w:rsidR="00502548">
        <w:t>included in amounts required to be collected in connection with the sale of delinquent property upon foreclosure.</w:t>
      </w:r>
    </w:p>
    <w:p w14:paraId="2DE474A8" w14:textId="77777777" w:rsidR="00065E32" w:rsidRPr="00BE2CFA" w:rsidRDefault="00BC21F4" w:rsidP="00C53556">
      <w:pPr>
        <w:pStyle w:val="Heading2"/>
        <w:rPr>
          <w:vanish/>
          <w:specVanish/>
        </w:rPr>
      </w:pPr>
      <w:bookmarkStart w:id="157" w:name="_Ref507420587"/>
      <w:bookmarkStart w:id="158" w:name="_Toc507509179"/>
      <w:bookmarkStart w:id="159" w:name="_Toc162957136"/>
      <w:r>
        <w:t>Limited</w:t>
      </w:r>
      <w:r w:rsidR="00617239">
        <w:t xml:space="preserve"> </w:t>
      </w:r>
      <w:r>
        <w:t>Obligation</w:t>
      </w:r>
      <w:r w:rsidR="00617239">
        <w:t xml:space="preserve"> </w:t>
      </w:r>
      <w:r>
        <w:t>of</w:t>
      </w:r>
      <w:r w:rsidR="00617239">
        <w:t xml:space="preserve"> </w:t>
      </w:r>
      <w:r>
        <w:t>Issuer</w:t>
      </w:r>
      <w:bookmarkEnd w:id="157"/>
      <w:bookmarkEnd w:id="158"/>
      <w:bookmarkEnd w:id="159"/>
    </w:p>
    <w:p w14:paraId="305C2B52" w14:textId="25355D00" w:rsidR="00485AB5" w:rsidRDefault="00BC21F4" w:rsidP="00BE2CFA">
      <w:pPr>
        <w:pStyle w:val="00BodyText5"/>
      </w:pPr>
      <w:r>
        <w:t>.</w:t>
      </w:r>
      <w:r w:rsidR="00617239">
        <w:t xml:space="preserve"> </w:t>
      </w:r>
      <w:r>
        <w:t xml:space="preserve"> Notwithstanding</w:t>
      </w:r>
      <w:r w:rsidR="00617239">
        <w:t xml:space="preserve"> </w:t>
      </w:r>
      <w:r>
        <w:t>anything contained elsewhere herein to the contrary, the Bonds, or any other obligation hereunder, are not a general obligation of the Issuer but are payable exclusively out of the funds</w:t>
      </w:r>
      <w:r w:rsidR="00852F3E">
        <w:t xml:space="preserve"> and/or property</w:t>
      </w:r>
      <w:r>
        <w:t xml:space="preserve"> described herein.</w:t>
      </w:r>
      <w:r w:rsidR="0002686E">
        <w:t xml:space="preserve"> </w:t>
      </w:r>
      <w:r>
        <w:t xml:space="preserve"> The Issuer shall not be liable for the payment of the Bonds, except to</w:t>
      </w:r>
      <w:r w:rsidR="00617239">
        <w:t xml:space="preserve"> </w:t>
      </w:r>
      <w:r>
        <w:t>the extent of the funds created and received from (a) the Assessments, including Assessments collected through foreclosure sales resulting from unpaid Assessments (after payment of costs as described in</w:t>
      </w:r>
      <w:r w:rsidR="00272A84">
        <w:t xml:space="preserve"> </w:t>
      </w:r>
      <w:r w:rsidR="00272A84">
        <w:fldChar w:fldCharType="begin"/>
      </w:r>
      <w:r w:rsidR="00272A84">
        <w:instrText xml:space="preserve"> REF _Ref507420557 \w \h </w:instrText>
      </w:r>
      <w:r w:rsidR="00272A84">
        <w:fldChar w:fldCharType="separate"/>
      </w:r>
      <w:r w:rsidR="00270E10">
        <w:t>Section 6.4</w:t>
      </w:r>
      <w:r w:rsidR="00272A84">
        <w:fldChar w:fldCharType="end"/>
      </w:r>
      <w:r>
        <w:t xml:space="preserve"> herein), and (b) moneys on deposit in the Reserve Fund, but the Issuer shall be held responsible for the lawful levy of all Assessments, for the creation</w:t>
      </w:r>
      <w:r w:rsidR="00CE2799">
        <w:t xml:space="preserve">, </w:t>
      </w:r>
      <w:r>
        <w:t>maintenance</w:t>
      </w:r>
      <w:r w:rsidR="00CE2799">
        <w:t xml:space="preserve"> and replenishment</w:t>
      </w:r>
      <w:r>
        <w:t xml:space="preserve"> </w:t>
      </w:r>
      <w:r w:rsidR="00556DEF">
        <w:t>o</w:t>
      </w:r>
      <w:r>
        <w:t xml:space="preserve">f the Reserve </w:t>
      </w:r>
      <w:r w:rsidR="00E823FC">
        <w:t>Fund</w:t>
      </w:r>
      <w:r>
        <w:t xml:space="preserve"> </w:t>
      </w:r>
      <w:r w:rsidR="00CE2799">
        <w:t xml:space="preserve">solely </w:t>
      </w:r>
      <w:r>
        <w:t>as provided herein, and for the faithful accounting, collection, settlement, and payment of the Assessments</w:t>
      </w:r>
      <w:r w:rsidR="00852F3E">
        <w:t xml:space="preserve"> </w:t>
      </w:r>
      <w:r w:rsidR="00852F3E" w:rsidRPr="00852F3E">
        <w:t>(but only with funds available under the Indenture and thereafter dependent on funding by the Bondholders)</w:t>
      </w:r>
      <w:r>
        <w:t>.</w:t>
      </w:r>
    </w:p>
    <w:p w14:paraId="5AF6BDE8" w14:textId="77777777" w:rsidR="00065E32" w:rsidRPr="00BE2CFA" w:rsidRDefault="00BC21F4" w:rsidP="00C53556">
      <w:pPr>
        <w:pStyle w:val="Heading2"/>
        <w:rPr>
          <w:vanish/>
          <w:specVanish/>
        </w:rPr>
      </w:pPr>
      <w:bookmarkStart w:id="160" w:name="_Toc507509180"/>
      <w:bookmarkStart w:id="161" w:name="_Toc162957137"/>
      <w:r>
        <w:t>Bonds in Registered</w:t>
      </w:r>
      <w:r w:rsidR="00617239">
        <w:t xml:space="preserve"> </w:t>
      </w:r>
      <w:r>
        <w:t>Form</w:t>
      </w:r>
      <w:bookmarkEnd w:id="160"/>
      <w:bookmarkEnd w:id="161"/>
    </w:p>
    <w:p w14:paraId="46E0544F" w14:textId="77777777" w:rsidR="00485AB5" w:rsidRDefault="00BC21F4" w:rsidP="00BE2CFA">
      <w:pPr>
        <w:pStyle w:val="00BodyText5"/>
      </w:pPr>
      <w:r>
        <w:t>.</w:t>
      </w:r>
      <w:r w:rsidR="00617239">
        <w:t xml:space="preserve"> </w:t>
      </w:r>
      <w:r w:rsidR="00C635AC">
        <w:t xml:space="preserve"> </w:t>
      </w:r>
      <w:r>
        <w:t>The Issuer recognizes that Section 149 of the Code requires the Bonds to be issued and to remain in fully registered form in order that interest thereon is excludable from gross income for federal income tax purposes under laws in force at the time the Bonds are delivered. In this connection, the Issuer agrees that it will not take any action to permit the Bonds to be issued in, or converted into, bearer or coupon form.</w:t>
      </w:r>
    </w:p>
    <w:p w14:paraId="270F2B2D" w14:textId="77777777" w:rsidR="00BE2CFA" w:rsidRPr="00BE2CFA" w:rsidRDefault="00BC21F4" w:rsidP="00C53556">
      <w:pPr>
        <w:pStyle w:val="Heading2"/>
        <w:rPr>
          <w:vanish/>
          <w:specVanish/>
        </w:rPr>
      </w:pPr>
      <w:bookmarkStart w:id="162" w:name="_Toc507509181"/>
      <w:bookmarkStart w:id="163" w:name="_Toc162957138"/>
      <w:r>
        <w:lastRenderedPageBreak/>
        <w:t>Tax Covenant</w:t>
      </w:r>
      <w:bookmarkEnd w:id="162"/>
      <w:bookmarkEnd w:id="163"/>
    </w:p>
    <w:p w14:paraId="0BF813F9" w14:textId="3C9409D4" w:rsidR="00B06E3B" w:rsidRDefault="00BC21F4" w:rsidP="00B06E3B">
      <w:pPr>
        <w:pStyle w:val="00BodyText5"/>
      </w:pPr>
      <w:r>
        <w:t>.</w:t>
      </w:r>
      <w:r w:rsidR="00617239">
        <w:t xml:space="preserve"> </w:t>
      </w:r>
      <w:r w:rsidR="00C635AC">
        <w:t xml:space="preserve"> </w:t>
      </w:r>
      <w:r w:rsidR="00B06E3B">
        <w:t>Notwithstanding any other provision of this Indenture, absent an opinion of Bond Counsel that the exclusion from gross income of interest on the Bonds and any Additional Bonds issued on a tax-exempt basis for federal income tax purposes will not be adversely affected for federal income tax purposes, the Issuer covenants to comply with all applicable requirements of the Code necessary to preserve such exclusion from gross income and specifically covenants, without limiting the generality of the foregoing, as follows:</w:t>
      </w:r>
    </w:p>
    <w:p w14:paraId="4722FAE4" w14:textId="0767F40D" w:rsidR="00B06E3B" w:rsidRDefault="00B06E3B" w:rsidP="00B06E3B">
      <w:pPr>
        <w:pStyle w:val="00BodyText5"/>
        <w:ind w:left="720" w:firstLine="0"/>
      </w:pPr>
      <w:r>
        <w:tab/>
        <w:t>(i)</w:t>
      </w:r>
      <w:r>
        <w:tab/>
      </w:r>
      <w:r w:rsidRPr="00B3630C">
        <w:rPr>
          <w:i/>
        </w:rPr>
        <w:t>Private Activity</w:t>
      </w:r>
      <w:r>
        <w:t>.  The Issuer will take no action or refrain from taking any action or make any use of the proceeds of the</w:t>
      </w:r>
      <w:r w:rsidR="00B66ADB">
        <w:t xml:space="preserve"> </w:t>
      </w:r>
      <w:r>
        <w:t>Bonds or any Additional Bonds</w:t>
      </w:r>
      <w:r w:rsidR="00B66ADB">
        <w:t xml:space="preserve"> issued on a tax-exempt basis</w:t>
      </w:r>
      <w:r>
        <w:t xml:space="preserve"> or of any other monies or property which would cause the</w:t>
      </w:r>
      <w:r w:rsidR="00B96136">
        <w:t xml:space="preserve"> </w:t>
      </w:r>
      <w:r>
        <w:t>Bonds or any Additional Bonds issued on a tax-exempt basis for federal income tax purposes to be “private activity bonds” within the meaning of Section 141 of the Code;</w:t>
      </w:r>
    </w:p>
    <w:p w14:paraId="23FFE8F4" w14:textId="7AA75F3C" w:rsidR="00B06E3B" w:rsidRDefault="00B06E3B" w:rsidP="00B06E3B">
      <w:pPr>
        <w:pStyle w:val="00BodyText5"/>
        <w:ind w:left="720" w:firstLine="0"/>
      </w:pPr>
      <w:r>
        <w:tab/>
        <w:t>(ii)</w:t>
      </w:r>
      <w:r>
        <w:tab/>
      </w:r>
      <w:r w:rsidRPr="00B3630C">
        <w:rPr>
          <w:i/>
        </w:rPr>
        <w:t>Arbitrage</w:t>
      </w:r>
      <w:r>
        <w:t xml:space="preserve">.  The Issuer will make no use of the proceeds of the Bonds or any Additional Bonds </w:t>
      </w:r>
      <w:r w:rsidR="00B66ADB">
        <w:t xml:space="preserve">issued on a tax-exempt basis </w:t>
      </w:r>
      <w:r>
        <w:t>or of any other amounts or property, regardless of the source, or take any action or refrain from taking any action which will cause the Bonds or any Additional Bonds issued on a tax-exempt basis for federal income tax purposes to be “arbitrage bonds” within the meaning of Section 148 of the Code;</w:t>
      </w:r>
    </w:p>
    <w:p w14:paraId="2B98903D" w14:textId="1147C237" w:rsidR="00B06E3B" w:rsidRDefault="00B06E3B" w:rsidP="00B06E3B">
      <w:pPr>
        <w:pStyle w:val="00BodyText5"/>
        <w:ind w:left="720" w:firstLine="0"/>
      </w:pPr>
      <w:r>
        <w:tab/>
        <w:t>(iii)</w:t>
      </w:r>
      <w:r>
        <w:tab/>
      </w:r>
      <w:r w:rsidRPr="00B3630C">
        <w:rPr>
          <w:i/>
        </w:rPr>
        <w:t>Federal Guaranty</w:t>
      </w:r>
      <w:r>
        <w:t>.  The Issuer will make no use of the proceeds of the</w:t>
      </w:r>
      <w:r w:rsidR="00B66ADB">
        <w:t xml:space="preserve"> </w:t>
      </w:r>
      <w:r>
        <w:t>Bonds or any Additional Bonds</w:t>
      </w:r>
      <w:r w:rsidR="00B66ADB">
        <w:t xml:space="preserve"> issued on a tax-exempt basis</w:t>
      </w:r>
      <w:r>
        <w:t xml:space="preserve"> or take or omit to take any action that would cause the Bonds or any Additional Bonds issued on a tax-exempt basis for federal income tax purposes to be “federally guaranteed” within the meaning of Section 149(b) of the Code;</w:t>
      </w:r>
    </w:p>
    <w:p w14:paraId="16E24576" w14:textId="77777777" w:rsidR="00B06E3B" w:rsidRDefault="00B06E3B" w:rsidP="00B06E3B">
      <w:pPr>
        <w:pStyle w:val="00BodyText5"/>
        <w:ind w:left="720" w:firstLine="0"/>
      </w:pPr>
      <w:r>
        <w:tab/>
        <w:t>(iv)</w:t>
      </w:r>
      <w:r>
        <w:tab/>
      </w:r>
      <w:r w:rsidRPr="00B3630C">
        <w:rPr>
          <w:i/>
        </w:rPr>
        <w:t>Information Reporting</w:t>
      </w:r>
      <w:r>
        <w:t>.  The Issuer will take or cause to be taken all necessary action to comply with the informational reporting requirement of Section 149(e) of the Code;</w:t>
      </w:r>
    </w:p>
    <w:p w14:paraId="018F766B" w14:textId="6473B754" w:rsidR="00B06E3B" w:rsidRDefault="00B06E3B" w:rsidP="00B06E3B">
      <w:pPr>
        <w:pStyle w:val="00BodyText5"/>
        <w:ind w:left="720" w:firstLine="0"/>
      </w:pPr>
      <w:r>
        <w:tab/>
        <w:t>(v)</w:t>
      </w:r>
      <w:r>
        <w:tab/>
      </w:r>
      <w:r w:rsidRPr="00B3630C">
        <w:rPr>
          <w:i/>
        </w:rPr>
        <w:t>Hedge Bonds</w:t>
      </w:r>
      <w:r>
        <w:t>.  The Issuer will make no use of the proceeds of the</w:t>
      </w:r>
      <w:r w:rsidR="00B66ADB">
        <w:t xml:space="preserve"> </w:t>
      </w:r>
      <w:r>
        <w:t>Bonds or any Additional Bonds</w:t>
      </w:r>
      <w:r w:rsidR="00B66ADB">
        <w:t xml:space="preserve"> issued on a tax-exempt basis</w:t>
      </w:r>
      <w:r>
        <w:t xml:space="preserve"> or any other amounts or property, regardless of the source, or take any action or refrain from taking any action that would cause the Bonds or any Additional Bonds issued on a tax-exempt basis for federal income tax purposes to be considered “hedge bonds” within the meaning of Section 149(g) of the Code unless the Issuer takes all necessary action to assure compliance with the requirements of Section 149(g) of the Code to maintain the exclusion from gross income for federal income tax purposes of interest on the Bonds and any applicable Additional Bonds issued on a tax-exempt basis;</w:t>
      </w:r>
    </w:p>
    <w:p w14:paraId="77BEA356" w14:textId="555E1ED5" w:rsidR="00B06E3B" w:rsidRDefault="00B06E3B" w:rsidP="00B06E3B">
      <w:pPr>
        <w:pStyle w:val="00BodyText5"/>
        <w:ind w:left="720" w:firstLine="0"/>
      </w:pPr>
      <w:r>
        <w:tab/>
        <w:t>(vi)</w:t>
      </w:r>
      <w:r>
        <w:tab/>
      </w:r>
      <w:r w:rsidRPr="00B3630C">
        <w:rPr>
          <w:i/>
        </w:rPr>
        <w:t>Miscellaneous</w:t>
      </w:r>
      <w:r>
        <w:t xml:space="preserve">.  The Issuer will take no action or refrain from taking any action inconsistent with its expectations stated in the Tax Certificate executed on the Original </w:t>
      </w:r>
      <w:r w:rsidR="00FD12AC">
        <w:t xml:space="preserve">Issue </w:t>
      </w:r>
      <w:r>
        <w:t xml:space="preserve">Date by the </w:t>
      </w:r>
      <w:r w:rsidR="00FD12AC">
        <w:t>Issuer</w:t>
      </w:r>
      <w:r>
        <w:t xml:space="preserve"> in connection with the</w:t>
      </w:r>
      <w:r w:rsidR="00FD12AC">
        <w:t xml:space="preserve"> </w:t>
      </w:r>
      <w:r>
        <w:t>Bonds and any issue of Additional Bonds and will comply with the covenants and requirements stated therein and incorporated by reference herein;</w:t>
      </w:r>
    </w:p>
    <w:p w14:paraId="678D0A7C" w14:textId="4F78A3A5" w:rsidR="00B06E3B" w:rsidRDefault="00FD12AC" w:rsidP="00FD12AC">
      <w:pPr>
        <w:pStyle w:val="00BodyText5"/>
        <w:ind w:left="720" w:firstLine="0"/>
      </w:pPr>
      <w:r>
        <w:tab/>
      </w:r>
      <w:r w:rsidR="00B06E3B">
        <w:t>(vii)</w:t>
      </w:r>
      <w:r w:rsidR="00B06E3B">
        <w:tab/>
      </w:r>
      <w:r w:rsidR="00B06E3B" w:rsidRPr="00B3630C">
        <w:rPr>
          <w:i/>
        </w:rPr>
        <w:t>Other Tax</w:t>
      </w:r>
      <w:r w:rsidRPr="00B3630C">
        <w:rPr>
          <w:i/>
        </w:rPr>
        <w:t>-</w:t>
      </w:r>
      <w:r w:rsidR="00B06E3B" w:rsidRPr="00B3630C">
        <w:rPr>
          <w:i/>
        </w:rPr>
        <w:t>Exempt Issues</w:t>
      </w:r>
      <w:r w:rsidR="00B06E3B">
        <w:t xml:space="preserve">.  The </w:t>
      </w:r>
      <w:r>
        <w:t>Issuer</w:t>
      </w:r>
      <w:r w:rsidR="00B06E3B">
        <w:t xml:space="preserve"> will not use proceeds of other </w:t>
      </w:r>
      <w:r>
        <w:t>tax-</w:t>
      </w:r>
      <w:r w:rsidR="00B06E3B">
        <w:t>exempt securities to redeem any</w:t>
      </w:r>
      <w:r>
        <w:t xml:space="preserve"> </w:t>
      </w:r>
      <w:r w:rsidR="00B06E3B">
        <w:t>Bonds or Additional Bonds</w:t>
      </w:r>
      <w:r>
        <w:t xml:space="preserve"> issued on a tax-exempt basis</w:t>
      </w:r>
      <w:r w:rsidR="00B06E3B">
        <w:t xml:space="preserve"> </w:t>
      </w:r>
      <w:r w:rsidR="00B06E3B">
        <w:lastRenderedPageBreak/>
        <w:t>without first obtaining the written opinion of Bond Counsel that doing so will not impair the exclusion from gross income for federal income tax purposes of interest on the</w:t>
      </w:r>
      <w:r>
        <w:t xml:space="preserve"> </w:t>
      </w:r>
      <w:r w:rsidR="00B06E3B">
        <w:t>Bonds and any Additional Bonds issued on a tax-exempt basis; and</w:t>
      </w:r>
    </w:p>
    <w:p w14:paraId="28D8202C" w14:textId="1E98878E" w:rsidR="00B06E3B" w:rsidRDefault="00FD12AC" w:rsidP="00FD12AC">
      <w:pPr>
        <w:pStyle w:val="00BodyText5"/>
        <w:ind w:left="720" w:firstLine="0"/>
      </w:pPr>
      <w:r>
        <w:tab/>
      </w:r>
      <w:r w:rsidR="00B06E3B">
        <w:t>(viii)</w:t>
      </w:r>
      <w:r w:rsidR="00B06E3B">
        <w:tab/>
      </w:r>
      <w:r w:rsidR="00B06E3B" w:rsidRPr="00B3630C">
        <w:rPr>
          <w:i/>
        </w:rPr>
        <w:t>Subsequent Opinions</w:t>
      </w:r>
      <w:r w:rsidR="00B06E3B">
        <w:t xml:space="preserve">.  If the </w:t>
      </w:r>
      <w:r>
        <w:t>Issuer</w:t>
      </w:r>
      <w:r w:rsidR="00B06E3B">
        <w:t xml:space="preserve"> obtains a subsequent opinion of Bond </w:t>
      </w:r>
      <w:r>
        <w:t>Counsel other than Gilmore &amp; Bell, P.C. (“Gil</w:t>
      </w:r>
      <w:r w:rsidR="00B06E3B">
        <w:t>more &amp; Bell”), where such opinion is required in connection with a change or amendment to this Indenture or the procedures set forth in the Tax Certificate, it will obtain an opinion substantially to the eff</w:t>
      </w:r>
      <w:r>
        <w:t>ect originally delivered by Gil</w:t>
      </w:r>
      <w:r w:rsidR="00B06E3B">
        <w:t>more &amp; Bell that interest on the</w:t>
      </w:r>
      <w:r>
        <w:t xml:space="preserve"> </w:t>
      </w:r>
      <w:r w:rsidR="00B06E3B">
        <w:t xml:space="preserve">Bonds and Additional Bonds </w:t>
      </w:r>
      <w:r>
        <w:t xml:space="preserve">issued on a tax-exempt basis </w:t>
      </w:r>
      <w:r w:rsidR="00B06E3B">
        <w:t>which are the subject of such change or amendment is excluded from gross income for federal income tax purpose</w:t>
      </w:r>
      <w:r>
        <w:t>.</w:t>
      </w:r>
    </w:p>
    <w:p w14:paraId="06570BC2" w14:textId="77777777" w:rsidR="00BE2CFA" w:rsidRPr="00BE2CFA" w:rsidRDefault="00BC21F4" w:rsidP="00C53556">
      <w:pPr>
        <w:pStyle w:val="Heading2"/>
        <w:rPr>
          <w:vanish/>
          <w:specVanish/>
        </w:rPr>
      </w:pPr>
      <w:bookmarkStart w:id="164" w:name="_Toc507509182"/>
      <w:bookmarkStart w:id="165" w:name="_Toc162957139"/>
      <w:r>
        <w:t>No Additional</w:t>
      </w:r>
      <w:r w:rsidR="00617239">
        <w:t xml:space="preserve"> </w:t>
      </w:r>
      <w:r>
        <w:t>Security</w:t>
      </w:r>
      <w:r w:rsidR="00617239">
        <w:t xml:space="preserve"> </w:t>
      </w:r>
      <w:r>
        <w:t>Interest</w:t>
      </w:r>
      <w:bookmarkEnd w:id="164"/>
      <w:bookmarkEnd w:id="165"/>
    </w:p>
    <w:p w14:paraId="546AC7CC" w14:textId="77777777" w:rsidR="00533282" w:rsidRDefault="00BC21F4" w:rsidP="00BE2CFA">
      <w:pPr>
        <w:pStyle w:val="00BodyText5"/>
      </w:pPr>
      <w:r>
        <w:t>.</w:t>
      </w:r>
      <w:r w:rsidR="00617239">
        <w:t xml:space="preserve"> </w:t>
      </w:r>
      <w:r w:rsidR="00C635AC">
        <w:t xml:space="preserve"> </w:t>
      </w:r>
      <w:r>
        <w:t>The Issuer covenants that so long as any Bonds remain Outstanding, it shall not pledge or grant any security interest in the Assessments or any investment proceeds thereof (except as expressly provided in this Indenture).</w:t>
      </w:r>
    </w:p>
    <w:p w14:paraId="1F7FD167" w14:textId="77777777" w:rsidR="00FD12AC" w:rsidRPr="00BE2CFA" w:rsidRDefault="00FD12AC" w:rsidP="00FD12AC">
      <w:pPr>
        <w:pStyle w:val="Heading2"/>
        <w:rPr>
          <w:vanish/>
          <w:specVanish/>
        </w:rPr>
      </w:pPr>
      <w:bookmarkStart w:id="166" w:name="_Toc162957140"/>
      <w:r>
        <w:t>Further Assurances</w:t>
      </w:r>
      <w:bookmarkEnd w:id="166"/>
    </w:p>
    <w:p w14:paraId="7F70EBF8" w14:textId="77777777" w:rsidR="002E459D" w:rsidRDefault="00FD12AC" w:rsidP="0086310A">
      <w:pPr>
        <w:pStyle w:val="00BodyText5"/>
      </w:pPr>
      <w:r>
        <w:t xml:space="preserve">.  </w:t>
      </w:r>
      <w:r w:rsidRPr="00FD12AC">
        <w:t xml:space="preserve">The </w:t>
      </w:r>
      <w:r>
        <w:t>Issuer</w:t>
      </w:r>
      <w:r w:rsidRPr="00FD12AC">
        <w:t xml:space="preserve"> shall make, execute and deliver any and all such further agreements, instruments and assurances as may be reasonably necessary or proper to carry out the intention or to facilitate the performance of this Indenture and for the better assuring and confirming unto the Owners of the Bonds and any Additional Bonds of the rights and benefits provided in this Indenture.</w:t>
      </w:r>
      <w:r w:rsidR="0086310A">
        <w:t xml:space="preserve">  </w:t>
      </w:r>
    </w:p>
    <w:p w14:paraId="3EDF1D84" w14:textId="2C958736" w:rsidR="002C5AA4" w:rsidRDefault="002C5AA4" w:rsidP="0086310A">
      <w:pPr>
        <w:pStyle w:val="00BodyText5"/>
        <w:rPr>
          <w:rFonts w:eastAsiaTheme="minorHAnsi" w:cstheme="minorBidi"/>
          <w:szCs w:val="22"/>
        </w:rPr>
      </w:pPr>
      <w:r>
        <w:br w:type="page"/>
      </w:r>
    </w:p>
    <w:p w14:paraId="28919C13" w14:textId="4C42EF32" w:rsidR="00BC21F4" w:rsidRDefault="00CF4B79" w:rsidP="007A6BBD">
      <w:pPr>
        <w:pStyle w:val="Heading1"/>
      </w:pPr>
      <w:r>
        <w:lastRenderedPageBreak/>
        <w:br/>
      </w:r>
      <w:bookmarkStart w:id="167" w:name="_Toc507509185"/>
      <w:bookmarkStart w:id="168" w:name="_Toc507593108"/>
      <w:bookmarkStart w:id="169" w:name="_Toc162957141"/>
      <w:r w:rsidR="00BC21F4">
        <w:t>THE TRUSTEE</w:t>
      </w:r>
      <w:bookmarkEnd w:id="167"/>
      <w:bookmarkEnd w:id="168"/>
      <w:bookmarkEnd w:id="169"/>
    </w:p>
    <w:p w14:paraId="751D3DEB" w14:textId="77777777" w:rsidR="00BE2CFA" w:rsidRPr="00BE2CFA" w:rsidRDefault="00BC21F4" w:rsidP="00C53556">
      <w:pPr>
        <w:pStyle w:val="Heading2"/>
        <w:rPr>
          <w:vanish/>
          <w:specVanish/>
        </w:rPr>
      </w:pPr>
      <w:bookmarkStart w:id="170" w:name="_Toc507509186"/>
      <w:bookmarkStart w:id="171" w:name="_Toc162957142"/>
      <w:r>
        <w:t>Acceptance</w:t>
      </w:r>
      <w:r w:rsidR="00617239">
        <w:t xml:space="preserve"> </w:t>
      </w:r>
      <w:r>
        <w:t>of</w:t>
      </w:r>
      <w:r w:rsidR="00617239">
        <w:t xml:space="preserve"> </w:t>
      </w:r>
      <w:r>
        <w:t>the</w:t>
      </w:r>
      <w:r w:rsidR="00617239">
        <w:t xml:space="preserve"> </w:t>
      </w:r>
      <w:r>
        <w:t>Trusts</w:t>
      </w:r>
      <w:bookmarkEnd w:id="170"/>
      <w:bookmarkEnd w:id="171"/>
    </w:p>
    <w:p w14:paraId="7DDD6956" w14:textId="77777777" w:rsidR="00485AB5" w:rsidRDefault="00BC21F4" w:rsidP="00BE2CFA">
      <w:pPr>
        <w:pStyle w:val="00BodyText5"/>
      </w:pPr>
      <w:r>
        <w:t>.</w:t>
      </w:r>
      <w:r w:rsidR="00617239">
        <w:t xml:space="preserve"> </w:t>
      </w:r>
      <w:r>
        <w:t xml:space="preserve"> The</w:t>
      </w:r>
      <w:r w:rsidR="00617239">
        <w:t xml:space="preserve"> </w:t>
      </w:r>
      <w:r>
        <w:t>Trustee</w:t>
      </w:r>
      <w:r w:rsidR="00617239">
        <w:t xml:space="preserve"> </w:t>
      </w:r>
      <w:r>
        <w:t>accepts the</w:t>
      </w:r>
      <w:r w:rsidR="00617239">
        <w:t xml:space="preserve"> </w:t>
      </w:r>
      <w:r>
        <w:t>trusts imposed upon it hereby, and agrees to perform said trusts as a corporate trustee ordinarily would perform said trusts under a corporate indenture, but no implied covenants or obligations shall be read into this Indenture against the Trustee.</w:t>
      </w:r>
    </w:p>
    <w:p w14:paraId="321F09F2" w14:textId="77777777" w:rsidR="00485AB5" w:rsidRDefault="00BC21F4" w:rsidP="00BE2CFA">
      <w:pPr>
        <w:pStyle w:val="Heading3"/>
      </w:pPr>
      <w:r>
        <w:t>The Trustee may execute any of the trusts or powers thereof and perform any of its duties by or through attorneys, agents, receivers, or employees and the Trustee shall not be responsible for any misconduct or negligence on the part of any agent or attorney appointed with due care and shall be entitled to</w:t>
      </w:r>
      <w:r w:rsidR="00617239">
        <w:t xml:space="preserve"> </w:t>
      </w:r>
      <w:r>
        <w:t>advice of counsel concerning all matters of trusts hereof and the duties hereunder, and may in all cases pay such reasonable compensation to all such attorneys, agents, receivers, and employees as may reasonably be employed in connection with the trusts hereof. The Trustee may act upon the opinion</w:t>
      </w:r>
      <w:r w:rsidR="00617239">
        <w:t xml:space="preserve"> </w:t>
      </w:r>
      <w:r>
        <w:t>or</w:t>
      </w:r>
      <w:r w:rsidR="00617239">
        <w:t xml:space="preserve"> </w:t>
      </w:r>
      <w:r>
        <w:t>advice</w:t>
      </w:r>
      <w:r w:rsidR="00617239">
        <w:t xml:space="preserve"> </w:t>
      </w:r>
      <w:r>
        <w:t>of counsel. The Trustee shall not be responsible for any loss or damage</w:t>
      </w:r>
      <w:r w:rsidR="00617239">
        <w:t xml:space="preserve"> </w:t>
      </w:r>
      <w:r>
        <w:t>resulting from any action or non-action in good faith in reliance upon such opinion or advice.</w:t>
      </w:r>
    </w:p>
    <w:p w14:paraId="6BCD4C92" w14:textId="46BC7BA3" w:rsidR="00485AB5" w:rsidRDefault="00BC21F4" w:rsidP="004456D9">
      <w:pPr>
        <w:pStyle w:val="Heading3"/>
      </w:pPr>
      <w:r>
        <w:t>The Trustee shall not be responsible for any recital herein, or in the Bonds (except in respect to the certificate of the Trustee endorsed</w:t>
      </w:r>
      <w:r w:rsidR="00617239">
        <w:t xml:space="preserve"> </w:t>
      </w:r>
      <w:r>
        <w:t>on the Bonds) or collecting any insurance moneys, or for the validity of the execution by the Issuer of this Indenture or of any supplements thereto or instruments of further assurance, or for the sufficiency of the security for the Bonds issued hereunder or intended to be secured hereby</w:t>
      </w:r>
      <w:r w:rsidR="004456D9">
        <w:t>,</w:t>
      </w:r>
      <w:r w:rsidR="004456D9" w:rsidRPr="004456D9">
        <w:t xml:space="preserve"> or for the perfection of any security interests granted hereunder</w:t>
      </w:r>
      <w:r w:rsidR="008F2554">
        <w:t xml:space="preserve"> or for the filing or re-filing of any financing statement</w:t>
      </w:r>
      <w:r>
        <w:t>; and the Trustee shall not be bound to ascertain or inquire as to the performance or observance of any covenants, conditions, or agreements on the part of the Issuer; but the Trustee may require of the Issuer full information and advice as to the performance of the covenants, conditions, and agreements aforesaid and as to the condition of the property herein</w:t>
      </w:r>
      <w:r w:rsidR="00617239">
        <w:t xml:space="preserve"> </w:t>
      </w:r>
      <w:r>
        <w:t>conveyed.</w:t>
      </w:r>
      <w:r w:rsidR="00617239">
        <w:t xml:space="preserve"> </w:t>
      </w:r>
      <w:r>
        <w:t>The Trustee shall not be responsible or liable for any loss suffered in connection with any investment of funds made by it in accordance with the provisions hereof. The Trustee shall have no responsibility with respect to any information,</w:t>
      </w:r>
      <w:r w:rsidR="00617239">
        <w:t xml:space="preserve"> </w:t>
      </w:r>
      <w:r>
        <w:t>statement or recital in any offering memorandum or other disclosure material prepared or distributed with respect to the Bonds.</w:t>
      </w:r>
    </w:p>
    <w:p w14:paraId="3DFF7E11" w14:textId="77777777" w:rsidR="00485AB5" w:rsidRDefault="00BC21F4" w:rsidP="00BE2CFA">
      <w:pPr>
        <w:pStyle w:val="Heading3"/>
      </w:pPr>
      <w:r>
        <w:t>The Trustee shall not be accountable for the use of any Bonds authenticated or delivered hereunder, except as specifically set forth herein. The Trustee may become the owner of Bonds secured hereby with the same rights which it would have if not Trustee.</w:t>
      </w:r>
    </w:p>
    <w:p w14:paraId="0D9423ED" w14:textId="77777777" w:rsidR="00485AB5" w:rsidRDefault="00BC21F4" w:rsidP="00BE2CFA">
      <w:pPr>
        <w:pStyle w:val="Heading3"/>
      </w:pPr>
      <w:r>
        <w:t>The Trustee shall be protected in acting upon any notice, request, consent, certificate, order, affidavit</w:t>
      </w:r>
      <w:r w:rsidR="00337BCF">
        <w:t>,</w:t>
      </w:r>
      <w:r>
        <w:t xml:space="preserve"> letter, telegram, or other paper or document believed to be genuine and correct and to have been signed or sent by the proper person or persons. Any action taken by the Trustee pursuant hereto upon the request</w:t>
      </w:r>
      <w:r w:rsidR="00617239">
        <w:t xml:space="preserve"> </w:t>
      </w:r>
      <w:r>
        <w:t>or</w:t>
      </w:r>
      <w:r w:rsidR="00617239">
        <w:t xml:space="preserve"> </w:t>
      </w:r>
      <w:r>
        <w:t>authority</w:t>
      </w:r>
      <w:r w:rsidR="00617239">
        <w:t xml:space="preserve"> </w:t>
      </w:r>
      <w:r>
        <w:t>or consent</w:t>
      </w:r>
      <w:r w:rsidR="00617239">
        <w:t xml:space="preserve"> </w:t>
      </w:r>
      <w:r>
        <w:t>of</w:t>
      </w:r>
      <w:r w:rsidR="00617239">
        <w:t xml:space="preserve"> </w:t>
      </w:r>
      <w:r>
        <w:t>any</w:t>
      </w:r>
      <w:r w:rsidR="00617239">
        <w:t xml:space="preserve"> </w:t>
      </w:r>
      <w:r>
        <w:t>person</w:t>
      </w:r>
      <w:r w:rsidR="00617239">
        <w:t xml:space="preserve"> </w:t>
      </w:r>
      <w:r>
        <w:t>who at the</w:t>
      </w:r>
      <w:r w:rsidR="00617239">
        <w:t xml:space="preserve"> </w:t>
      </w:r>
      <w:r>
        <w:t>time of</w:t>
      </w:r>
      <w:r w:rsidR="00617239">
        <w:t xml:space="preserve"> </w:t>
      </w:r>
      <w:r>
        <w:t>making such</w:t>
      </w:r>
      <w:r w:rsidR="00684686">
        <w:t xml:space="preserve"> </w:t>
      </w:r>
      <w:r>
        <w:t>request or giving such authority or consent is the Registered Owner of any Bond, shall be conclusive and binding upon all future Owners of the same Bond and upon Bonds issued in exchange therefor or in place thereof.</w:t>
      </w:r>
    </w:p>
    <w:p w14:paraId="0732F519" w14:textId="2B119817" w:rsidR="00485AB5" w:rsidRDefault="00BC21F4" w:rsidP="00BE2CFA">
      <w:pPr>
        <w:pStyle w:val="Heading3"/>
      </w:pPr>
      <w:r>
        <w:lastRenderedPageBreak/>
        <w:t>As to the existence or nonexistence of any fact or as to the sufficiency or validity of any instrument, paper, or proceeding, the Trustee shall</w:t>
      </w:r>
      <w:r w:rsidR="00617239">
        <w:t xml:space="preserve"> </w:t>
      </w:r>
      <w:r>
        <w:t xml:space="preserve">be entitled to rely upon a certificate signed on behalf of the Issuer by its Authorized Representatives as sufficient evidence of the facts therein contained and prior to the occurrence of an Event of Default as provided in </w:t>
      </w:r>
      <w:r w:rsidR="00272A84">
        <w:fldChar w:fldCharType="begin"/>
      </w:r>
      <w:r w:rsidR="00272A84">
        <w:instrText xml:space="preserve"> REF _Ref507420686 \w \h </w:instrText>
      </w:r>
      <w:r w:rsidR="00272A84">
        <w:fldChar w:fldCharType="separate"/>
      </w:r>
      <w:r w:rsidR="00270E10">
        <w:t>Section 8.1(a)</w:t>
      </w:r>
      <w:r w:rsidR="00272A84">
        <w:fldChar w:fldCharType="end"/>
      </w:r>
      <w:r w:rsidR="00272A84">
        <w:t xml:space="preserve"> </w:t>
      </w:r>
      <w:r>
        <w:t xml:space="preserve">or </w:t>
      </w:r>
      <w:r w:rsidR="00272A84">
        <w:fldChar w:fldCharType="begin"/>
      </w:r>
      <w:r w:rsidR="00272A84">
        <w:instrText xml:space="preserve"> REF _Ref507420706 \w \h </w:instrText>
      </w:r>
      <w:r w:rsidR="00272A84">
        <w:fldChar w:fldCharType="separate"/>
      </w:r>
      <w:r w:rsidR="00270E10">
        <w:t>Section 8.1(b)</w:t>
      </w:r>
      <w:r w:rsidR="00272A84">
        <w:fldChar w:fldCharType="end"/>
      </w:r>
      <w:r>
        <w:t xml:space="preserve"> herein or an Event of Default which the Trustee has been notified or of which </w:t>
      </w:r>
      <w:r w:rsidR="00774D45">
        <w:t xml:space="preserve">by Section 7.1(g) </w:t>
      </w:r>
      <w:r>
        <w:t>herein it is deemed to have notice, shall also be at liberty to accept a similar certificate to the effect that any particular dealing, transaction or action is necessary or expedient, but may at its discretion secure such further evidence deemed necessary or advisable, but shall in no case be bound to secure the same. The Trustee</w:t>
      </w:r>
      <w:r w:rsidR="00617239">
        <w:t xml:space="preserve"> </w:t>
      </w:r>
      <w:r>
        <w:t>may accept a certificate</w:t>
      </w:r>
      <w:r w:rsidR="00617239">
        <w:t xml:space="preserve"> </w:t>
      </w:r>
      <w:r>
        <w:t>of an Authorized</w:t>
      </w:r>
      <w:r w:rsidR="00617239">
        <w:t xml:space="preserve"> </w:t>
      </w:r>
      <w:r>
        <w:t>Representative of the Issuer under its seal to the effect that a resolution in the form therein set forth has been adopted by the Issuer as conclusive evidence that such resolution has been duly adopted, and is in full force and effect.</w:t>
      </w:r>
    </w:p>
    <w:p w14:paraId="48F163D3" w14:textId="77777777" w:rsidR="00485AB5" w:rsidRDefault="00BC21F4" w:rsidP="00BE2CFA">
      <w:pPr>
        <w:pStyle w:val="Heading3"/>
      </w:pPr>
      <w:r>
        <w:t>The permissive right of the Trustee to do things enumerated herein shall not be construed as a duty and the Trustee shall not be answerable for other than its gross negligence or willful misconduct.</w:t>
      </w:r>
    </w:p>
    <w:p w14:paraId="6F8F61C7" w14:textId="47DFF5FB" w:rsidR="00485AB5" w:rsidRDefault="00BC21F4" w:rsidP="00BE2CFA">
      <w:pPr>
        <w:pStyle w:val="Heading3"/>
      </w:pPr>
      <w:r>
        <w:t xml:space="preserve">The Trustee shall not be required to take notice or be deemed to have notice of any Event of Default hereunder except an Event of Default that occurs under </w:t>
      </w:r>
      <w:r w:rsidR="00272A84">
        <w:fldChar w:fldCharType="begin"/>
      </w:r>
      <w:r w:rsidR="00272A84">
        <w:instrText xml:space="preserve"> REF _Ref507420686 \w \h </w:instrText>
      </w:r>
      <w:r w:rsidR="00272A84">
        <w:fldChar w:fldCharType="separate"/>
      </w:r>
      <w:r w:rsidR="00B3630C">
        <w:t>Section 8.1(a)</w:t>
      </w:r>
      <w:r w:rsidR="00272A84">
        <w:fldChar w:fldCharType="end"/>
      </w:r>
      <w:r w:rsidR="00272A84">
        <w:t xml:space="preserve"> or </w:t>
      </w:r>
      <w:r w:rsidR="00272A84">
        <w:fldChar w:fldCharType="begin"/>
      </w:r>
      <w:r w:rsidR="00272A84">
        <w:instrText xml:space="preserve"> REF _Ref507420706 \w \h </w:instrText>
      </w:r>
      <w:r w:rsidR="00272A84">
        <w:fldChar w:fldCharType="separate"/>
      </w:r>
      <w:r w:rsidR="00270E10">
        <w:t>Section 8.1(b)</w:t>
      </w:r>
      <w:r w:rsidR="00272A84">
        <w:fldChar w:fldCharType="end"/>
      </w:r>
      <w:r>
        <w:t>, unless the Trustee shall be specifically notified in writing of such default by the Issuer or by the Registered Owners of at least 25% in the aggregate principal amount the Bonds then Outstanding and all notices or other instruments required hereby to be delivered to the Trustee must,</w:t>
      </w:r>
      <w:r w:rsidR="00617239">
        <w:t xml:space="preserve"> </w:t>
      </w:r>
      <w:r>
        <w:t>in order to be effective, be delivered at the Principal Corporate Trust Office of the Trustee, and in the absence of such notice so delivered, the Trustee may conclusively assume there is no Event of Default except as aforesaid.</w:t>
      </w:r>
    </w:p>
    <w:p w14:paraId="6AA6FE1C" w14:textId="77777777" w:rsidR="00485AB5" w:rsidRDefault="00BC21F4" w:rsidP="00BE2CFA">
      <w:pPr>
        <w:pStyle w:val="Heading3"/>
      </w:pPr>
      <w:r>
        <w:t>At any and all reasonable times and upon reasonable prior written notice, the Trustee, and its duly authorized agents, attorneys, experts, engineers, accountants, and representatives shall have the right fully to inspect all books, papers, and records of the Issuer pertaining to the Bonds, and to take such memoranda from and in regard thereto as may be desired.</w:t>
      </w:r>
    </w:p>
    <w:p w14:paraId="236F6AE4" w14:textId="77777777" w:rsidR="00485AB5" w:rsidRDefault="00BC21F4" w:rsidP="00BE2CFA">
      <w:pPr>
        <w:pStyle w:val="Heading3"/>
      </w:pPr>
      <w:r>
        <w:t>The Trustee shall not be required to give any bond or surety in respect of the execution of the said trusts and powers identified herein</w:t>
      </w:r>
      <w:r w:rsidR="00617239">
        <w:t xml:space="preserve"> </w:t>
      </w:r>
      <w:r>
        <w:t>or otherwise in respect of the premises.</w:t>
      </w:r>
    </w:p>
    <w:p w14:paraId="046463D4" w14:textId="77777777" w:rsidR="00485AB5" w:rsidRDefault="00BC21F4" w:rsidP="00BE2CFA">
      <w:pPr>
        <w:pStyle w:val="Heading3"/>
      </w:pPr>
      <w:r>
        <w:t>Notwithstanding anything elsewhere herein contained, the Trustee shall have the right, but shall not be required, to demand, in respect of the authentication</w:t>
      </w:r>
      <w:r w:rsidR="00617239">
        <w:t xml:space="preserve"> </w:t>
      </w:r>
      <w:r>
        <w:t>of</w:t>
      </w:r>
      <w:r w:rsidR="00617239">
        <w:t xml:space="preserve"> </w:t>
      </w:r>
      <w:r>
        <w:t>any</w:t>
      </w:r>
      <w:r w:rsidR="00617239">
        <w:t xml:space="preserve"> </w:t>
      </w:r>
      <w:r>
        <w:t>Bonds,</w:t>
      </w:r>
      <w:r w:rsidR="00617239">
        <w:t xml:space="preserve"> </w:t>
      </w:r>
      <w:r>
        <w:t>the</w:t>
      </w:r>
      <w:r w:rsidR="00617239">
        <w:t xml:space="preserve"> </w:t>
      </w:r>
      <w:r>
        <w:t>withdrawal</w:t>
      </w:r>
      <w:r w:rsidR="00617239">
        <w:t xml:space="preserve"> </w:t>
      </w:r>
      <w:r>
        <w:t>of</w:t>
      </w:r>
      <w:r w:rsidR="00617239">
        <w:t xml:space="preserve"> </w:t>
      </w:r>
      <w:r>
        <w:t>any</w:t>
      </w:r>
      <w:r w:rsidR="00617239">
        <w:t xml:space="preserve"> </w:t>
      </w:r>
      <w:r>
        <w:t>cash,</w:t>
      </w:r>
      <w:r w:rsidR="00617239">
        <w:t xml:space="preserve"> </w:t>
      </w:r>
      <w:r>
        <w:t>the</w:t>
      </w:r>
      <w:r w:rsidR="00617239">
        <w:t xml:space="preserve"> </w:t>
      </w:r>
      <w:r>
        <w:t>release</w:t>
      </w:r>
      <w:r w:rsidR="00617239">
        <w:t xml:space="preserve"> </w:t>
      </w:r>
      <w:r>
        <w:t>of any</w:t>
      </w:r>
      <w:r w:rsidR="00337BCF">
        <w:t xml:space="preserve"> </w:t>
      </w:r>
      <w:r>
        <w:t>property, or any action whatsoever within the purview hereof, any showing, certificates, opinions, appraisals, or other information, or corporate action or evidence thereof, in addition to that by the terms hereof required as a condition of such action by the Trustee, deemed desirable for the authentication of any Bonds, the withdrawal of any cash, or the taking of any other action by the Trustee.</w:t>
      </w:r>
    </w:p>
    <w:p w14:paraId="1A567BEF" w14:textId="77777777" w:rsidR="00485AB5" w:rsidRDefault="00BC21F4" w:rsidP="00BE2CFA">
      <w:pPr>
        <w:pStyle w:val="Heading3"/>
      </w:pPr>
      <w:r>
        <w:lastRenderedPageBreak/>
        <w:t>All moneys received by the Trustee or the Paying Agent shall, until used or applied or invested as herein provided, be held in trust for the purposes for which they were received but need not be segregated from other funds except to the extent required by law</w:t>
      </w:r>
      <w:r w:rsidR="00852F3E">
        <w:t xml:space="preserve"> and this Indenture</w:t>
      </w:r>
      <w:r>
        <w:t>.</w:t>
      </w:r>
      <w:r w:rsidR="00852F3E">
        <w:t xml:space="preserve"> </w:t>
      </w:r>
      <w:r>
        <w:t xml:space="preserve"> Neither the Trustee nor the Paying Agent shall</w:t>
      </w:r>
      <w:r w:rsidR="00617239">
        <w:t xml:space="preserve"> </w:t>
      </w:r>
      <w:r>
        <w:t>be under any liability for interest on any moneys received hereunder except such as may be agreed upon.</w:t>
      </w:r>
    </w:p>
    <w:p w14:paraId="02DD30FB" w14:textId="10EF7FA7" w:rsidR="00485AB5" w:rsidRDefault="0025276C" w:rsidP="00BE2CFA">
      <w:pPr>
        <w:pStyle w:val="Heading3"/>
      </w:pPr>
      <w:r w:rsidRPr="0025276C">
        <w:t>The Trustee, prior to the occurrence of an Event of Default and after the curing or waiver of any Event of Default which may have occurred, shall undertake to perform such duties and only such duties as are specifically set forth in this Indenture</w:t>
      </w:r>
      <w:r>
        <w:t xml:space="preserve">.  </w:t>
      </w:r>
      <w:r w:rsidR="00BC21F4">
        <w:t xml:space="preserve">If any Event of Default hereunder shall have occurred and be continuing, the Trustee shall exercise such of the rights and powers vested in it hereby and shall use the same degree of care as a prudent </w:t>
      </w:r>
      <w:r w:rsidR="00A50D60">
        <w:t>person</w:t>
      </w:r>
      <w:r w:rsidR="00BC21F4">
        <w:t xml:space="preserve"> would exercise or use in the circumstances in the conduct of </w:t>
      </w:r>
      <w:r w:rsidR="00A50D60">
        <w:t>such person’s</w:t>
      </w:r>
      <w:r w:rsidR="00BC21F4">
        <w:t xml:space="preserve"> own affairs.</w:t>
      </w:r>
    </w:p>
    <w:p w14:paraId="67490F27" w14:textId="77777777" w:rsidR="00A142D4" w:rsidRDefault="00A142D4" w:rsidP="00A142D4">
      <w:pPr>
        <w:pStyle w:val="Heading3"/>
      </w:pPr>
      <w:r>
        <w:t>The Trustee shall be under no obligation to exercise any of the rights or powers vested in it by this Indenture at the request, order, or direction of any of the Bondholders, pursuant to the provisions of this Indenture, unless such Bondholders shall have offered to the Trustee security or indemnity acceptable to the Trustee against the costs, expenses, and liabilities which may be incurred therein or thereby.</w:t>
      </w:r>
    </w:p>
    <w:p w14:paraId="78D7265A" w14:textId="30FEAEFC" w:rsidR="00A142D4" w:rsidRDefault="00A142D4" w:rsidP="00A142D4">
      <w:pPr>
        <w:pStyle w:val="Heading3"/>
      </w:pPr>
      <w:r w:rsidRPr="00A142D4">
        <w:t>The Trustee shall be under no responsibility to approve or evaluate any expert or other skilled person selected by the Issuer for any of the purposes expressed in this Indenture</w:t>
      </w:r>
      <w:r>
        <w:t>.</w:t>
      </w:r>
    </w:p>
    <w:p w14:paraId="2CC39C1F" w14:textId="3999E079" w:rsidR="00A142D4" w:rsidRDefault="00A142D4" w:rsidP="00A142D4">
      <w:pPr>
        <w:pStyle w:val="Heading3"/>
      </w:pPr>
      <w:r w:rsidRPr="00A142D4">
        <w:t>The Trustee shall not be bound to make any investigation into the facts, opinions, recommendations or other matters stated in any certificate, statement, financial statement, instrument, opinion, report, recommendation, valuation, notice, request, direction, resolution, consent, order or other paper or document submitted to the Trustee by the Issuer</w:t>
      </w:r>
      <w:r w:rsidR="00010096">
        <w:t>,</w:t>
      </w:r>
      <w:r w:rsidRPr="00A142D4">
        <w:t xml:space="preserve"> </w:t>
      </w:r>
      <w:r w:rsidR="00010096">
        <w:t xml:space="preserve">or </w:t>
      </w:r>
      <w:r w:rsidRPr="00A142D4">
        <w:t xml:space="preserve">any consultant or other professional retained by the Issuer; provided, that in the case of any such </w:t>
      </w:r>
      <w:r w:rsidR="008F2554">
        <w:t>opinion or certificate</w:t>
      </w:r>
      <w:r w:rsidRPr="00A142D4">
        <w:t xml:space="preserve"> specifically required to be furnished to the Trustee hereby, the Trustee shall be under a duty to examine the same to determine whether or not it conforms</w:t>
      </w:r>
      <w:r w:rsidR="0025276C">
        <w:t xml:space="preserve"> on its face</w:t>
      </w:r>
      <w:r w:rsidRPr="00A142D4">
        <w:t xml:space="preserve"> to the requirements hereof or thereof. The Trustee shall hold such documents for safe-keeping purposes only, and the Trustee’s receipt of such documents shall not constitute constructive or actual notice of any information contained therein or determinable from information contained therein.  The Trustee may provide copies thereof to Bondholders that request such information</w:t>
      </w:r>
      <w:r>
        <w:t>.</w:t>
      </w:r>
    </w:p>
    <w:p w14:paraId="02F136EB" w14:textId="08625FB2" w:rsidR="0025276C" w:rsidRDefault="0025276C" w:rsidP="00A142D4">
      <w:pPr>
        <w:pStyle w:val="Heading3"/>
      </w:pPr>
      <w:r w:rsidRPr="0025276C">
        <w:t xml:space="preserve">The Trustee shall have the right to accept and act upon instructions or directions, including funds transfer instructions, pursuant to this Indenture sent by Electronic Means. As used in this paragraph, “Electronic Means” means a portable document format (“pdf”) or other replicating image attached to an unsecured email, facsimile transmission, secure electronic transmission (containing applicable authorization codes, passwords and/or authentication keys issued by the Trustee), or another method or system specified by the Trustee as available for use in connection with its services hereunder; provided, however, that the Issuer shall provide to the Trustee an incumbency certificate listing designated persons authorized to provide such instructions (“Authorized Officers”), which incumbency certificate shall be amended whenever a person is to be </w:t>
      </w:r>
      <w:r w:rsidRPr="0025276C">
        <w:lastRenderedPageBreak/>
        <w:t>added or deleted from the listing.  If the Issuer elects to give the Trustee instructions by Electronic Means and the Trustee in its discretion elects to act upon such instructions, the Trustee’s understanding of such instructions shall be deemed controlling.  The Issuer agrees that the Trustee cannot determine the identity of the actual sender of such instructions and that the Trustee shall conclusively presume that instructions that purport to have been sent by an Authorized Officer listed on the incumbency certificate provided to the Trustee have been sent by such Authorized Officer.  The Issuer shall be responsible for ensuring that only Authorized Officers transmit such instructions to the Trustee, and the Issuer and its Authorized Officers are responsible to safeguard the use and confidentiality of applicable user and authorization codes, passwords and authentication keys provided by the Trustee, if any.  The Trustee shall not be liable for any losses, costs, or expenses arising directly or indirectly from the Trustee’s reliance upon and compliance with such instructions notwithstanding such instructions conflict or are inconsistent with a subsequent written instruction delivered by other means.  The Issuer agrees (i) to assume all risks arising out of the use of such Electronic Means to submit instructions and direction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use of Electronic Means; (iii) that the security procedures (if any) to be followed in connection with its transmission of instructions provide to it a commercially reasonable degree of protection in light of its particular needs and circumstances; and (iv) that it will notify the Trustee immediately upon learning of any compromise or unauthorized use of the security procedures</w:t>
      </w:r>
    </w:p>
    <w:p w14:paraId="7AACC6A6" w14:textId="19B15013" w:rsidR="00485AB5" w:rsidRDefault="0025276C" w:rsidP="00A142D4">
      <w:pPr>
        <w:pStyle w:val="Heading3"/>
      </w:pPr>
      <w:r>
        <w:t xml:space="preserve">In no event </w:t>
      </w:r>
      <w:r w:rsidRPr="0025276C">
        <w:t>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pandemics, epidemics, recognized public emergencies, quarantine restrictions, hacking or  cyber-attacks, or other use or infiltration of the Trustee’s technological infrastructure exceeding authorized access,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r w:rsidR="00BC21F4">
        <w:t>.</w:t>
      </w:r>
    </w:p>
    <w:p w14:paraId="514DDAB9" w14:textId="77777777" w:rsidR="00BE2CFA" w:rsidRPr="00BE2CFA" w:rsidRDefault="00BC21F4" w:rsidP="00C53556">
      <w:pPr>
        <w:pStyle w:val="Heading2"/>
        <w:rPr>
          <w:vanish/>
          <w:specVanish/>
        </w:rPr>
      </w:pPr>
      <w:bookmarkStart w:id="172" w:name="_Toc507509187"/>
      <w:bookmarkStart w:id="173" w:name="_Toc162957143"/>
      <w:r>
        <w:t>Fees, Charges, and Expenses of Trustee</w:t>
      </w:r>
      <w:bookmarkEnd w:id="172"/>
      <w:bookmarkEnd w:id="173"/>
    </w:p>
    <w:p w14:paraId="32CCC4E6" w14:textId="661B1399" w:rsidR="00485AB5" w:rsidRDefault="00BC21F4" w:rsidP="00BE2CFA">
      <w:pPr>
        <w:pStyle w:val="00BodyText5"/>
      </w:pPr>
      <w:r>
        <w:t>.</w:t>
      </w:r>
      <w:r w:rsidR="00617239">
        <w:t xml:space="preserve"> </w:t>
      </w:r>
      <w:r w:rsidR="007F1F5D">
        <w:t xml:space="preserve"> </w:t>
      </w:r>
      <w:r>
        <w:t>The Trustee</w:t>
      </w:r>
      <w:r w:rsidR="00617239">
        <w:t xml:space="preserve"> </w:t>
      </w:r>
      <w:r>
        <w:t>shall be entitled to payment and/or reimbursement for reasonable fees for its services rendered as Trustee hereunder and all advances, counsel fees, and other expenses reasonably and necessarily made or incurred by the Trustee in connection with</w:t>
      </w:r>
      <w:r w:rsidR="00617239">
        <w:t xml:space="preserve"> </w:t>
      </w:r>
      <w:r>
        <w:t>such</w:t>
      </w:r>
      <w:r w:rsidR="00617239">
        <w:t xml:space="preserve"> </w:t>
      </w:r>
      <w:r>
        <w:t>services.</w:t>
      </w:r>
      <w:r w:rsidR="00617239">
        <w:t xml:space="preserve"> </w:t>
      </w:r>
      <w:r>
        <w:t>The Trustee shall be entitled to payment and reimbursement for the reasonable fees</w:t>
      </w:r>
      <w:r w:rsidR="00617239">
        <w:t xml:space="preserve"> </w:t>
      </w:r>
      <w:r>
        <w:t>and charges of the Trustee as Paying Agent and</w:t>
      </w:r>
      <w:r w:rsidR="0045022B">
        <w:t xml:space="preserve"> Bond</w:t>
      </w:r>
      <w:r>
        <w:t xml:space="preserve"> Registrar for the Bonds as hereinabove provided. The Issuer shall pay and reimburse the Trustee for its fees and expenses as provided in this Section solely from amounts available to the Issuer as set forth in </w:t>
      </w:r>
      <w:r w:rsidR="00272A84">
        <w:fldChar w:fldCharType="begin"/>
      </w:r>
      <w:r w:rsidR="00272A84">
        <w:instrText xml:space="preserve"> REF _Ref507420813 \w \h </w:instrText>
      </w:r>
      <w:r w:rsidR="00272A84">
        <w:fldChar w:fldCharType="separate"/>
      </w:r>
      <w:r w:rsidR="00270E10">
        <w:t>Section 5.1(a)</w:t>
      </w:r>
      <w:r w:rsidR="00272A84">
        <w:fldChar w:fldCharType="end"/>
      </w:r>
      <w:r>
        <w:t>(ii) and, if such amount is not sufficient, from the other sources</w:t>
      </w:r>
      <w:r w:rsidR="00617239">
        <w:t xml:space="preserve"> </w:t>
      </w:r>
      <w:r>
        <w:t>available</w:t>
      </w:r>
      <w:r w:rsidR="00617239">
        <w:t xml:space="preserve"> </w:t>
      </w:r>
      <w:r>
        <w:t>hereunder.</w:t>
      </w:r>
      <w:r w:rsidR="008F2554">
        <w:t xml:space="preserve">  </w:t>
      </w:r>
      <w:r w:rsidR="008F2554" w:rsidRPr="008F2554">
        <w:t xml:space="preserve">Upon and during the continuance of an Event of Default, the Trustee shall have a lien upon and right of payment before payment on account of principal of or interest on any Bond, </w:t>
      </w:r>
      <w:r w:rsidR="008F2554" w:rsidRPr="008F2554">
        <w:lastRenderedPageBreak/>
        <w:t>upon all moneys in its possession (except for the Rebate Fund) under any provisions hereof for reasonable advances, fees, costs and expenses incurred</w:t>
      </w:r>
      <w:r w:rsidR="008F2554">
        <w:t>.</w:t>
      </w:r>
    </w:p>
    <w:p w14:paraId="74AA6F49" w14:textId="77777777" w:rsidR="00BE2CFA" w:rsidRPr="00BE2CFA" w:rsidRDefault="00BC21F4" w:rsidP="00C53556">
      <w:pPr>
        <w:pStyle w:val="Heading2"/>
        <w:rPr>
          <w:vanish/>
          <w:specVanish/>
        </w:rPr>
      </w:pPr>
      <w:bookmarkStart w:id="174" w:name="_Toc507509188"/>
      <w:bookmarkStart w:id="175" w:name="_Toc162957144"/>
      <w:r>
        <w:t>Notice to Registered</w:t>
      </w:r>
      <w:r w:rsidR="00617239">
        <w:t xml:space="preserve"> </w:t>
      </w:r>
      <w:r>
        <w:t>Owners</w:t>
      </w:r>
      <w:r w:rsidR="00617239">
        <w:t xml:space="preserve"> </w:t>
      </w:r>
      <w:r>
        <w:t>if Event of Default Occurs</w:t>
      </w:r>
      <w:bookmarkEnd w:id="174"/>
      <w:bookmarkEnd w:id="175"/>
    </w:p>
    <w:p w14:paraId="497C4B84" w14:textId="115796EB" w:rsidR="00485AB5" w:rsidRDefault="00BC21F4" w:rsidP="00BE2CFA">
      <w:pPr>
        <w:pStyle w:val="00BodyText5"/>
      </w:pPr>
      <w:r>
        <w:t>.</w:t>
      </w:r>
      <w:r w:rsidR="00617239">
        <w:t xml:space="preserve"> </w:t>
      </w:r>
      <w:r w:rsidR="007F1F5D">
        <w:t xml:space="preserve"> </w:t>
      </w:r>
      <w:r>
        <w:t>The Trustee shall give written notice of any Event of Default (as herein defined)</w:t>
      </w:r>
      <w:r w:rsidR="00617239">
        <w:t xml:space="preserve"> </w:t>
      </w:r>
      <w:r>
        <w:t xml:space="preserve">relating to any Event of Default that occurs under </w:t>
      </w:r>
      <w:r w:rsidR="001E1CE5">
        <w:fldChar w:fldCharType="begin"/>
      </w:r>
      <w:r w:rsidR="001E1CE5">
        <w:instrText xml:space="preserve"> REF _Ref507420686 \w \h </w:instrText>
      </w:r>
      <w:r w:rsidR="001E1CE5">
        <w:fldChar w:fldCharType="separate"/>
      </w:r>
      <w:r w:rsidR="00270E10">
        <w:t>Section 8.1(a)</w:t>
      </w:r>
      <w:r w:rsidR="001E1CE5">
        <w:fldChar w:fldCharType="end"/>
      </w:r>
      <w:r w:rsidR="001E1CE5">
        <w:t xml:space="preserve"> or </w:t>
      </w:r>
      <w:r w:rsidR="001E1CE5">
        <w:fldChar w:fldCharType="begin"/>
      </w:r>
      <w:r w:rsidR="001E1CE5">
        <w:instrText xml:space="preserve"> REF _Ref507420706 \w \h </w:instrText>
      </w:r>
      <w:r w:rsidR="001E1CE5">
        <w:fldChar w:fldCharType="separate"/>
      </w:r>
      <w:r w:rsidR="00270E10">
        <w:t>Section 8.1(b)</w:t>
      </w:r>
      <w:r w:rsidR="001E1CE5">
        <w:fldChar w:fldCharType="end"/>
      </w:r>
      <w:r w:rsidR="001E1CE5">
        <w:t xml:space="preserve"> </w:t>
      </w:r>
      <w:r>
        <w:t xml:space="preserve">by registered or certified mail to all Registered Owners of all Bonds then Outstanding shown on the registration books of the Bonds kept by the Trustee as </w:t>
      </w:r>
      <w:r w:rsidR="0045022B">
        <w:t xml:space="preserve">Bond </w:t>
      </w:r>
      <w:r>
        <w:t>Registrar for the Bonds</w:t>
      </w:r>
      <w:r w:rsidR="00033C46">
        <w:t xml:space="preserve"> or by electronic means to DTC or its successors</w:t>
      </w:r>
      <w:r>
        <w:t>.</w:t>
      </w:r>
    </w:p>
    <w:p w14:paraId="4069D481" w14:textId="77777777" w:rsidR="00BE2CFA" w:rsidRPr="00BE2CFA" w:rsidRDefault="00BC21F4" w:rsidP="00C53556">
      <w:pPr>
        <w:pStyle w:val="Heading2"/>
        <w:rPr>
          <w:vanish/>
          <w:specVanish/>
        </w:rPr>
      </w:pPr>
      <w:bookmarkStart w:id="176" w:name="_Toc507509189"/>
      <w:bookmarkStart w:id="177" w:name="_Toc162957145"/>
      <w:r>
        <w:t>Intervention</w:t>
      </w:r>
      <w:r w:rsidR="00617239">
        <w:t xml:space="preserve"> </w:t>
      </w:r>
      <w:r>
        <w:t>by Trustee</w:t>
      </w:r>
      <w:bookmarkEnd w:id="176"/>
      <w:bookmarkEnd w:id="177"/>
    </w:p>
    <w:p w14:paraId="370A32A1" w14:textId="77777777" w:rsidR="00485AB5" w:rsidRDefault="00BC21F4" w:rsidP="00BE2CFA">
      <w:pPr>
        <w:pStyle w:val="00BodyText5"/>
      </w:pPr>
      <w:r>
        <w:t>.</w:t>
      </w:r>
      <w:r w:rsidR="007F1F5D">
        <w:t xml:space="preserve"> </w:t>
      </w:r>
      <w:r w:rsidR="00617239">
        <w:t xml:space="preserve"> </w:t>
      </w:r>
      <w:r>
        <w:t>In any</w:t>
      </w:r>
      <w:r w:rsidR="00617239">
        <w:t xml:space="preserve"> </w:t>
      </w:r>
      <w:r>
        <w:t>judicial</w:t>
      </w:r>
      <w:r w:rsidR="00617239">
        <w:t xml:space="preserve"> </w:t>
      </w:r>
      <w:r>
        <w:t>proceeding to which the Issuer is a party and which in the opinion of the Trustee and its counsel has</w:t>
      </w:r>
      <w:r w:rsidR="00617239">
        <w:t xml:space="preserve"> </w:t>
      </w:r>
      <w:r>
        <w:t>a substantial bearing on the interest of Registered Owners of the Bonds, the Trustee shall intervene on behalf of such Bondholders if requested in writing by the Registered Owners</w:t>
      </w:r>
      <w:r w:rsidR="00337BCF">
        <w:t xml:space="preserve"> </w:t>
      </w:r>
      <w:r>
        <w:t>of at least a majority in aggregate principal amount of the Bonds then Outstanding. The rights and obligations of the Trustee under this Section are subject to the approval of a court of competent jurisdiction.</w:t>
      </w:r>
    </w:p>
    <w:p w14:paraId="1D451532" w14:textId="77777777" w:rsidR="00BE2CFA" w:rsidRPr="00BE2CFA" w:rsidRDefault="00BC21F4" w:rsidP="00C53556">
      <w:pPr>
        <w:pStyle w:val="Heading2"/>
        <w:rPr>
          <w:vanish/>
          <w:specVanish/>
        </w:rPr>
      </w:pPr>
      <w:bookmarkStart w:id="178" w:name="_Toc507509190"/>
      <w:bookmarkStart w:id="179" w:name="_Toc162957146"/>
      <w:r>
        <w:t>Successor Trustee</w:t>
      </w:r>
      <w:bookmarkEnd w:id="178"/>
      <w:bookmarkEnd w:id="179"/>
    </w:p>
    <w:p w14:paraId="7E4AD64F" w14:textId="77777777" w:rsidR="00485AB5" w:rsidRDefault="00BC21F4" w:rsidP="00BE2CFA">
      <w:pPr>
        <w:pStyle w:val="00BodyText5"/>
      </w:pPr>
      <w:r>
        <w:t>.</w:t>
      </w:r>
      <w:r w:rsidR="00617239">
        <w:t xml:space="preserve"> </w:t>
      </w:r>
      <w:r w:rsidR="007F1F5D">
        <w:t xml:space="preserve"> </w:t>
      </w:r>
      <w:r>
        <w:t>Any corporation</w:t>
      </w:r>
      <w:r w:rsidR="00617239">
        <w:t xml:space="preserve"> </w:t>
      </w:r>
      <w:r>
        <w:t>or association into which the Trustee may be converted or merged, or with which it may be consolidated, or to which it may sell or transfer its corporate trust business and assets as a whole or substantially as a whole, or any corporation or association resulting from any such conversion, sale, merger, consolidation, or transfer to which it is a party, ipso facto, shall be and become successor Trustee hereunder and vested with all of the title to the whole property or trust estate and all the trusts, powers, discretions, immunities, privileges, and all other matters as was its predecessor, without the execution or filing of any instrument or any further act, deed of conveyance on the part of any of the parties hereto, anything herein to the contrary notwithstanding.</w:t>
      </w:r>
    </w:p>
    <w:p w14:paraId="180C88EA" w14:textId="77777777" w:rsidR="00BE2CFA" w:rsidRPr="00BE2CFA" w:rsidRDefault="00BC21F4" w:rsidP="00C53556">
      <w:pPr>
        <w:pStyle w:val="Heading2"/>
        <w:rPr>
          <w:vanish/>
          <w:specVanish/>
        </w:rPr>
      </w:pPr>
      <w:bookmarkStart w:id="180" w:name="_Toc507509191"/>
      <w:bookmarkStart w:id="181" w:name="_Toc162957147"/>
      <w:r>
        <w:t>Resignation</w:t>
      </w:r>
      <w:r w:rsidR="00617239">
        <w:t xml:space="preserve"> </w:t>
      </w:r>
      <w:r>
        <w:t>by</w:t>
      </w:r>
      <w:r w:rsidR="00617239">
        <w:t xml:space="preserve"> </w:t>
      </w:r>
      <w:r>
        <w:t>the</w:t>
      </w:r>
      <w:r w:rsidR="00617239">
        <w:t xml:space="preserve"> </w:t>
      </w:r>
      <w:r>
        <w:t>Trustee</w:t>
      </w:r>
      <w:bookmarkEnd w:id="180"/>
      <w:bookmarkEnd w:id="181"/>
    </w:p>
    <w:p w14:paraId="33ED485C" w14:textId="28B7DFAE" w:rsidR="00485AB5" w:rsidRDefault="00BC21F4" w:rsidP="00BE2CFA">
      <w:pPr>
        <w:pStyle w:val="00BodyText5"/>
      </w:pPr>
      <w:r>
        <w:t>.</w:t>
      </w:r>
      <w:r w:rsidR="00617239">
        <w:t xml:space="preserve"> </w:t>
      </w:r>
      <w:r w:rsidR="007F1F5D">
        <w:t xml:space="preserve"> </w:t>
      </w:r>
      <w:r>
        <w:t>The</w:t>
      </w:r>
      <w:r w:rsidR="00617239">
        <w:t xml:space="preserve"> </w:t>
      </w:r>
      <w:r>
        <w:t>Trustee</w:t>
      </w:r>
      <w:r w:rsidR="00617239">
        <w:t xml:space="preserve"> </w:t>
      </w:r>
      <w:r>
        <w:t xml:space="preserve">and any successor Trustee may at any time resign from the trusts hereby created by giving written notice to the Issuer, served personally or by registered mail, and by registered or certified mail to each Registered Owner of Bonds then Outstanding, and such resignation shall take effect upon the appointment of a successor Trustee by the Registered Owners or by the Issuer as provided in </w:t>
      </w:r>
      <w:r w:rsidR="002D7D91">
        <w:fldChar w:fldCharType="begin"/>
      </w:r>
      <w:r w:rsidR="002D7D91">
        <w:instrText xml:space="preserve"> REF _Ref507422614 \w \h </w:instrText>
      </w:r>
      <w:r w:rsidR="002D7D91">
        <w:fldChar w:fldCharType="separate"/>
      </w:r>
      <w:r w:rsidR="00B3630C">
        <w:t>Section 7.8</w:t>
      </w:r>
      <w:r w:rsidR="002D7D91">
        <w:fldChar w:fldCharType="end"/>
      </w:r>
      <w:r w:rsidR="002D7D91">
        <w:t xml:space="preserve"> </w:t>
      </w:r>
      <w:r>
        <w:t>hereof; provided, however that if no successor Trustee has been appointed within sixty (60) days of the date of such notice of resignation, the resigning Trustee may petition any court of competent jurisdiction for the appointment of a successor Trustee, and such court may thereupon, after such notice, if any, as it deems proper and prescribes, appoint a successor Trustee.</w:t>
      </w:r>
    </w:p>
    <w:p w14:paraId="30FDB29C" w14:textId="77777777" w:rsidR="00BE2CFA" w:rsidRPr="00BE2CFA" w:rsidRDefault="00BC21F4" w:rsidP="00C53556">
      <w:pPr>
        <w:pStyle w:val="Heading2"/>
        <w:rPr>
          <w:vanish/>
          <w:specVanish/>
        </w:rPr>
      </w:pPr>
      <w:bookmarkStart w:id="182" w:name="_Toc507509192"/>
      <w:bookmarkStart w:id="183" w:name="_Toc162957148"/>
      <w:r>
        <w:t>Removal</w:t>
      </w:r>
      <w:r w:rsidR="00617239">
        <w:t xml:space="preserve"> </w:t>
      </w:r>
      <w:r>
        <w:t>of the Trustee</w:t>
      </w:r>
      <w:bookmarkEnd w:id="182"/>
      <w:bookmarkEnd w:id="183"/>
    </w:p>
    <w:p w14:paraId="0FB9E590" w14:textId="77777777" w:rsidR="00485AB5" w:rsidRDefault="00BC21F4" w:rsidP="00BE2CFA">
      <w:pPr>
        <w:pStyle w:val="00BodyText5"/>
      </w:pPr>
      <w:r>
        <w:t>.</w:t>
      </w:r>
      <w:r w:rsidR="007F1F5D">
        <w:t xml:space="preserve"> </w:t>
      </w:r>
      <w:r w:rsidR="00617239">
        <w:t xml:space="preserve"> </w:t>
      </w:r>
      <w:r>
        <w:t>The Trustee</w:t>
      </w:r>
      <w:r w:rsidR="00617239">
        <w:t xml:space="preserve"> </w:t>
      </w:r>
      <w:r>
        <w:t>may</w:t>
      </w:r>
      <w:r w:rsidR="00617239">
        <w:t xml:space="preserve"> </w:t>
      </w:r>
      <w:r>
        <w:t>be removed at any time by an instrument or concurrent instruments in writing delivered to the Trustee, and signed by the Issuer (so long as the Issuer is not in default under any of its obligations hereunder) or signed by the Registered Owners of at least a majority</w:t>
      </w:r>
      <w:r w:rsidR="00617239">
        <w:t xml:space="preserve"> </w:t>
      </w:r>
      <w:r>
        <w:t>in</w:t>
      </w:r>
      <w:r w:rsidR="00617239">
        <w:t xml:space="preserve"> </w:t>
      </w:r>
      <w:r>
        <w:t>aggregate principal amount of Bonds then Outstanding, provided that such instrument or</w:t>
      </w:r>
      <w:r w:rsidR="00617239">
        <w:t xml:space="preserve"> </w:t>
      </w:r>
      <w:r>
        <w:t>instruments concurrently appoint a successor Trustee meeting the qualifications set forth herein.</w:t>
      </w:r>
    </w:p>
    <w:p w14:paraId="69A88573" w14:textId="77777777" w:rsidR="00BE2CFA" w:rsidRPr="00BE2CFA" w:rsidRDefault="00BC21F4" w:rsidP="00C53556">
      <w:pPr>
        <w:pStyle w:val="Heading2"/>
        <w:rPr>
          <w:vanish/>
          <w:specVanish/>
        </w:rPr>
      </w:pPr>
      <w:bookmarkStart w:id="184" w:name="_Ref507422614"/>
      <w:bookmarkStart w:id="185" w:name="_Toc507509193"/>
      <w:bookmarkStart w:id="186" w:name="_Toc162957149"/>
      <w:r>
        <w:t>Appointment</w:t>
      </w:r>
      <w:r w:rsidR="00617239">
        <w:t xml:space="preserve"> </w:t>
      </w:r>
      <w:r>
        <w:t>of</w:t>
      </w:r>
      <w:r w:rsidR="00617239">
        <w:t xml:space="preserve"> </w:t>
      </w:r>
      <w:r>
        <w:t>Successor</w:t>
      </w:r>
      <w:r w:rsidR="00617239">
        <w:t xml:space="preserve"> </w:t>
      </w:r>
      <w:r>
        <w:t>Trustee;</w:t>
      </w:r>
      <w:r w:rsidR="00617239">
        <w:t xml:space="preserve"> </w:t>
      </w:r>
      <w:r>
        <w:t>Temporary</w:t>
      </w:r>
      <w:r w:rsidR="00617239">
        <w:t xml:space="preserve"> </w:t>
      </w:r>
      <w:r>
        <w:t>Trustee</w:t>
      </w:r>
      <w:bookmarkEnd w:id="184"/>
      <w:bookmarkEnd w:id="185"/>
      <w:bookmarkEnd w:id="186"/>
    </w:p>
    <w:p w14:paraId="01147934" w14:textId="33DA58AB" w:rsidR="00485AB5" w:rsidRDefault="00BC21F4" w:rsidP="00BE2CFA">
      <w:pPr>
        <w:pStyle w:val="00BodyText5"/>
      </w:pPr>
      <w:r>
        <w:t>.</w:t>
      </w:r>
      <w:r w:rsidR="007F1F5D">
        <w:t xml:space="preserve"> </w:t>
      </w:r>
      <w:r w:rsidR="00617239">
        <w:t xml:space="preserve"> </w:t>
      </w:r>
      <w:r>
        <w:t>In case the Trustee hereunder shall resign or be removed, or be dissolved, or shall</w:t>
      </w:r>
      <w:r w:rsidR="00617239">
        <w:t xml:space="preserve"> </w:t>
      </w:r>
      <w:r>
        <w:t>be in course of dissolution or liquidation, or otherwise become incapable of acting hereunder,</w:t>
      </w:r>
      <w:r w:rsidR="00617239">
        <w:t xml:space="preserve"> </w:t>
      </w:r>
      <w:r>
        <w:t xml:space="preserve">or in case it shall be taken under the control of any public officer or officers, or of a receiver appointed by a court, a successor may </w:t>
      </w:r>
      <w:r>
        <w:lastRenderedPageBreak/>
        <w:t>be appointed by the Issuer or by the Registered Owners of a majority in aggregate principal amount of Bonds</w:t>
      </w:r>
      <w:r w:rsidR="00617239">
        <w:t xml:space="preserve"> </w:t>
      </w:r>
      <w:r>
        <w:t>then Outstanding, by an instrument or concurrent instruments in writing signed by such Bondholders, or by their attorneys in fact, duly authorized; provided, nevertheless, that in case of such vacancy the Issuer by an instrument executed</w:t>
      </w:r>
      <w:r w:rsidR="00617239">
        <w:t xml:space="preserve"> </w:t>
      </w:r>
      <w:r w:rsidR="008B083C">
        <w:t xml:space="preserve">by the Chair </w:t>
      </w:r>
      <w:r>
        <w:t>and attested</w:t>
      </w:r>
      <w:r w:rsidR="00617239">
        <w:t xml:space="preserve"> </w:t>
      </w:r>
      <w:r>
        <w:t xml:space="preserve">by </w:t>
      </w:r>
      <w:r w:rsidR="008B083C">
        <w:t>the</w:t>
      </w:r>
      <w:r>
        <w:t xml:space="preserve"> </w:t>
      </w:r>
      <w:r w:rsidR="00B658FA">
        <w:t>Clerk/Secretary</w:t>
      </w:r>
      <w:r w:rsidR="008B083C">
        <w:t xml:space="preserve"> </w:t>
      </w:r>
      <w:r>
        <w:t>under its seal, may appoint a temporary Trustee</w:t>
      </w:r>
      <w:r w:rsidR="00617239">
        <w:t xml:space="preserve"> </w:t>
      </w:r>
      <w:r>
        <w:t>to fill such vacancy</w:t>
      </w:r>
      <w:r w:rsidR="00617239">
        <w:t xml:space="preserve"> </w:t>
      </w:r>
      <w:r>
        <w:t>until a successor Trustee shall be appointed by the Registered</w:t>
      </w:r>
      <w:r w:rsidR="00617239">
        <w:t xml:space="preserve"> </w:t>
      </w:r>
      <w:r>
        <w:t>Owners</w:t>
      </w:r>
      <w:r w:rsidR="00617239">
        <w:t xml:space="preserve"> </w:t>
      </w:r>
      <w:r>
        <w:t>in the</w:t>
      </w:r>
      <w:r w:rsidR="00617239">
        <w:t xml:space="preserve"> </w:t>
      </w:r>
      <w:r>
        <w:t>manner above provided; and any such temporary Trustee so appointed by the Issuer shall immediately</w:t>
      </w:r>
      <w:r w:rsidR="00617239">
        <w:t xml:space="preserve"> </w:t>
      </w:r>
      <w:r>
        <w:t>and without</w:t>
      </w:r>
      <w:r w:rsidR="00617239">
        <w:t xml:space="preserve"> </w:t>
      </w:r>
      <w:r>
        <w:t>further act be superseded</w:t>
      </w:r>
      <w:r w:rsidR="00617239">
        <w:t xml:space="preserve"> </w:t>
      </w:r>
      <w:r>
        <w:t>by the Trustee so appointed</w:t>
      </w:r>
      <w:r w:rsidR="00617239">
        <w:t xml:space="preserve"> </w:t>
      </w:r>
      <w:r>
        <w:t>by such</w:t>
      </w:r>
      <w:r w:rsidR="00337BCF">
        <w:t xml:space="preserve"> </w:t>
      </w:r>
      <w:r>
        <w:t>Registered Owners. Every successor Trustee (including any</w:t>
      </w:r>
      <w:r w:rsidR="00617239">
        <w:t xml:space="preserve"> </w:t>
      </w:r>
      <w:r>
        <w:t>temporary Trustee) appointed pursuant to the provisions of this Section or otherwise shall be a trust company or</w:t>
      </w:r>
      <w:r w:rsidR="00617239">
        <w:t xml:space="preserve"> </w:t>
      </w:r>
      <w:r>
        <w:t>bank</w:t>
      </w:r>
      <w:r w:rsidR="00617239">
        <w:t xml:space="preserve"> </w:t>
      </w:r>
      <w:r>
        <w:t>in</w:t>
      </w:r>
      <w:r w:rsidR="00617239">
        <w:t xml:space="preserve"> </w:t>
      </w:r>
      <w:r>
        <w:t>good</w:t>
      </w:r>
      <w:r w:rsidR="00617239">
        <w:t xml:space="preserve"> </w:t>
      </w:r>
      <w:r>
        <w:t>standing</w:t>
      </w:r>
      <w:r w:rsidR="00617239">
        <w:t xml:space="preserve"> </w:t>
      </w:r>
      <w:r>
        <w:t>having</w:t>
      </w:r>
      <w:r w:rsidR="00617239">
        <w:t xml:space="preserve"> </w:t>
      </w:r>
      <w:r>
        <w:t>a</w:t>
      </w:r>
      <w:r w:rsidR="00617239">
        <w:t xml:space="preserve"> </w:t>
      </w:r>
      <w:r>
        <w:t>reported</w:t>
      </w:r>
      <w:r w:rsidR="00617239">
        <w:t xml:space="preserve"> </w:t>
      </w:r>
      <w:r>
        <w:t>capital</w:t>
      </w:r>
      <w:r w:rsidR="00617239">
        <w:t xml:space="preserve"> </w:t>
      </w:r>
      <w:r>
        <w:t>and</w:t>
      </w:r>
      <w:r w:rsidR="00617239">
        <w:t xml:space="preserve"> </w:t>
      </w:r>
      <w:r>
        <w:t>surplus</w:t>
      </w:r>
      <w:r w:rsidR="00617239">
        <w:t xml:space="preserve"> </w:t>
      </w:r>
      <w:r>
        <w:t>of</w:t>
      </w:r>
      <w:r w:rsidR="00617239">
        <w:t xml:space="preserve"> </w:t>
      </w:r>
      <w:r>
        <w:t>not</w:t>
      </w:r>
      <w:r w:rsidR="00617239">
        <w:t xml:space="preserve"> </w:t>
      </w:r>
      <w:r>
        <w:t>less than</w:t>
      </w:r>
      <w:r w:rsidR="00337BCF">
        <w:t xml:space="preserve"> </w:t>
      </w:r>
      <w:r>
        <w:t>$50,000,000.</w:t>
      </w:r>
    </w:p>
    <w:p w14:paraId="097A6D00" w14:textId="77777777" w:rsidR="00BE2CFA" w:rsidRPr="00BE2CFA" w:rsidRDefault="00BC21F4" w:rsidP="00C53556">
      <w:pPr>
        <w:pStyle w:val="Heading2"/>
        <w:rPr>
          <w:vanish/>
          <w:specVanish/>
        </w:rPr>
      </w:pPr>
      <w:bookmarkStart w:id="187" w:name="_Toc507509194"/>
      <w:bookmarkStart w:id="188" w:name="_Toc162957150"/>
      <w:r>
        <w:t>Concerning Any Successor</w:t>
      </w:r>
      <w:r w:rsidR="00617239">
        <w:t xml:space="preserve"> </w:t>
      </w:r>
      <w:r>
        <w:t>Trustee</w:t>
      </w:r>
      <w:bookmarkEnd w:id="187"/>
      <w:bookmarkEnd w:id="188"/>
    </w:p>
    <w:p w14:paraId="38B459D1" w14:textId="5CF350A6" w:rsidR="00485AB5" w:rsidRDefault="00BC21F4" w:rsidP="00BE2CFA">
      <w:pPr>
        <w:pStyle w:val="00BodyText5"/>
      </w:pPr>
      <w:r>
        <w:t>.</w:t>
      </w:r>
      <w:r w:rsidR="007F1F5D">
        <w:t xml:space="preserve"> </w:t>
      </w:r>
      <w:r w:rsidR="00617239">
        <w:t xml:space="preserve"> </w:t>
      </w:r>
      <w:r>
        <w:t>Every successor Trustee appointed hereunder shall execute, acknowledge, and deliver to its predecessor</w:t>
      </w:r>
      <w:r w:rsidR="00617239">
        <w:t xml:space="preserve"> </w:t>
      </w:r>
      <w:r>
        <w:t>and also to the Issuer and all Bondholders an instrument in writing accepting such appointment hereunder, and thereupon such successor, without any further act, deed, or conveyance, shall become fully vested with all the estates, properties,</w:t>
      </w:r>
      <w:r w:rsidR="00617239">
        <w:t xml:space="preserve"> </w:t>
      </w:r>
      <w:r>
        <w:t>rights, powers, trusts, duties,</w:t>
      </w:r>
      <w:r w:rsidR="00617239">
        <w:t xml:space="preserve"> </w:t>
      </w:r>
      <w:r>
        <w:t>and obligations of its predecessor; but such predecessor shall, nevertheless, on the written request of the Issuer, or of the successor Trustee, execute and deliver an instrument transferring to such successor Trustee all the estates, properties, rights, powers, and trusts of such predecessor hereunder; and every predecessor Trustee shall deliver all Bonds and moneys held by it as Trustee hereunder to its successor. Should any instrument in writing from the Issuer be required by any successor Trustee for more fully and certainly vesting in such successor the estates, rights, powers, and duties hereby vested or intended to be vested in the predecessor, any and all such instruments in writing shall, on request, be executed, acknowledged, and delivered by the Issuer.</w:t>
      </w:r>
    </w:p>
    <w:p w14:paraId="79E66A78" w14:textId="77777777" w:rsidR="00BE2CFA" w:rsidRPr="00BE2CFA" w:rsidRDefault="00BC21F4" w:rsidP="00C53556">
      <w:pPr>
        <w:pStyle w:val="Heading2"/>
        <w:rPr>
          <w:vanish/>
          <w:specVanish/>
        </w:rPr>
      </w:pPr>
      <w:bookmarkStart w:id="189" w:name="_Toc507509195"/>
      <w:bookmarkStart w:id="190" w:name="_Toc162957151"/>
      <w:r>
        <w:t>Trustee</w:t>
      </w:r>
      <w:r w:rsidR="00617239">
        <w:t xml:space="preserve"> </w:t>
      </w:r>
      <w:r>
        <w:t>Protected</w:t>
      </w:r>
      <w:r w:rsidR="00617239">
        <w:t xml:space="preserve"> </w:t>
      </w:r>
      <w:r>
        <w:t>in</w:t>
      </w:r>
      <w:r w:rsidR="00617239">
        <w:t xml:space="preserve"> </w:t>
      </w:r>
      <w:r>
        <w:t>Relying</w:t>
      </w:r>
      <w:r w:rsidR="00617239">
        <w:t xml:space="preserve"> </w:t>
      </w:r>
      <w:r>
        <w:t>Indenture,</w:t>
      </w:r>
      <w:r w:rsidR="00617239">
        <w:t xml:space="preserve"> </w:t>
      </w:r>
      <w:r>
        <w:t>Etc</w:t>
      </w:r>
      <w:r w:rsidR="00BE2CFA">
        <w:t>.</w:t>
      </w:r>
      <w:bookmarkEnd w:id="189"/>
      <w:bookmarkEnd w:id="190"/>
    </w:p>
    <w:p w14:paraId="178F8751" w14:textId="77777777" w:rsidR="00485AB5" w:rsidRDefault="00BC21F4" w:rsidP="00BE2CFA">
      <w:pPr>
        <w:pStyle w:val="00BodyText5"/>
      </w:pPr>
      <w:r>
        <w:t xml:space="preserve"> </w:t>
      </w:r>
      <w:r w:rsidR="007F1F5D">
        <w:t xml:space="preserve"> </w:t>
      </w:r>
      <w:r>
        <w:t>This Indenture, opinions, certificates, and other instruments provided for herein may be accepted by the Trustee as conclusive evidence of the facts and conclusions stated therein and shall</w:t>
      </w:r>
      <w:r w:rsidR="00617239">
        <w:t xml:space="preserve"> </w:t>
      </w:r>
      <w:r>
        <w:t>be full warrant and protection to the Trustee for the release of property</w:t>
      </w:r>
      <w:r w:rsidR="00617239">
        <w:t xml:space="preserve"> </w:t>
      </w:r>
      <w:r>
        <w:t>and the withdrawal of cash hereunder.</w:t>
      </w:r>
    </w:p>
    <w:p w14:paraId="7846DC81" w14:textId="77777777" w:rsidR="00BE2CFA" w:rsidRPr="00BE2CFA" w:rsidRDefault="00BC21F4" w:rsidP="00C53556">
      <w:pPr>
        <w:pStyle w:val="Heading2"/>
        <w:rPr>
          <w:vanish/>
          <w:specVanish/>
        </w:rPr>
      </w:pPr>
      <w:bookmarkStart w:id="191" w:name="_Toc507509196"/>
      <w:bookmarkStart w:id="192" w:name="_Toc162957152"/>
      <w:r>
        <w:t>Successor</w:t>
      </w:r>
      <w:r w:rsidR="00617239">
        <w:t xml:space="preserve"> </w:t>
      </w:r>
      <w:r>
        <w:t>Trustee;</w:t>
      </w:r>
      <w:r w:rsidR="00617239">
        <w:t xml:space="preserve"> </w:t>
      </w:r>
      <w:r>
        <w:t>Paying Agent</w:t>
      </w:r>
      <w:r w:rsidR="00617239">
        <w:t xml:space="preserve"> </w:t>
      </w:r>
      <w:r>
        <w:t>and Bond Registrar</w:t>
      </w:r>
      <w:bookmarkEnd w:id="191"/>
      <w:bookmarkEnd w:id="192"/>
    </w:p>
    <w:p w14:paraId="518635E7" w14:textId="77777777" w:rsidR="00485AB5" w:rsidRDefault="00BC21F4" w:rsidP="00BE2CFA">
      <w:pPr>
        <w:pStyle w:val="00BodyText5"/>
      </w:pPr>
      <w:r>
        <w:t>.</w:t>
      </w:r>
      <w:r w:rsidR="00617239">
        <w:t xml:space="preserve"> </w:t>
      </w:r>
      <w:r w:rsidR="007F1F5D">
        <w:t xml:space="preserve"> </w:t>
      </w:r>
      <w:r>
        <w:t>In the event of a change in the office of Trustee, the predecessor Trustee which has resigned or been removed shall cease to be Trustee, Bond Registrar</w:t>
      </w:r>
      <w:r w:rsidR="00BB66BE">
        <w:t>,</w:t>
      </w:r>
      <w:r>
        <w:t xml:space="preserve"> and Paying Agent hereunder, and the successor Trustee shall become such Trustee, Bond Registrar and Paying Agent for the Bonds.</w:t>
      </w:r>
    </w:p>
    <w:p w14:paraId="24CEAE45" w14:textId="77777777" w:rsidR="00BE2CFA" w:rsidRPr="00BE2CFA" w:rsidRDefault="00BC21F4" w:rsidP="00C53556">
      <w:pPr>
        <w:pStyle w:val="Heading2"/>
        <w:rPr>
          <w:vanish/>
          <w:specVanish/>
        </w:rPr>
      </w:pPr>
      <w:bookmarkStart w:id="193" w:name="_Toc507509197"/>
      <w:bookmarkStart w:id="194" w:name="_Toc162957153"/>
      <w:r>
        <w:t>Trust</w:t>
      </w:r>
      <w:r w:rsidR="00617239">
        <w:t xml:space="preserve"> </w:t>
      </w:r>
      <w:r>
        <w:t>Estate</w:t>
      </w:r>
      <w:r w:rsidR="00617239">
        <w:t xml:space="preserve"> </w:t>
      </w:r>
      <w:r>
        <w:t>May</w:t>
      </w:r>
      <w:r w:rsidR="00617239">
        <w:t xml:space="preserve"> </w:t>
      </w:r>
      <w:r>
        <w:t>Be Vested</w:t>
      </w:r>
      <w:r w:rsidR="00617239">
        <w:t xml:space="preserve"> </w:t>
      </w:r>
      <w:r>
        <w:t>in Separate</w:t>
      </w:r>
      <w:r w:rsidR="00617239">
        <w:t xml:space="preserve"> </w:t>
      </w:r>
      <w:r>
        <w:t>or Co-Trustee</w:t>
      </w:r>
      <w:bookmarkEnd w:id="193"/>
      <w:bookmarkEnd w:id="194"/>
    </w:p>
    <w:p w14:paraId="28004E41" w14:textId="77777777" w:rsidR="00485AB5" w:rsidRDefault="00BC21F4" w:rsidP="00BE2CFA">
      <w:pPr>
        <w:pStyle w:val="00BodyText5"/>
      </w:pPr>
      <w:r>
        <w:t xml:space="preserve">. </w:t>
      </w:r>
      <w:r w:rsidR="007F1F5D">
        <w:t xml:space="preserve"> </w:t>
      </w:r>
      <w:r>
        <w:t>It is the purpose of this Indenture that there shall be no violation of any law of any jurisdiction (including particularly the laws of the State) denying or restricting the right of banking corporations or associations to transact business as Trustee in such jurisdiction. It is recognized that in case of litigation hereunder, or in case the Trustee deems</w:t>
      </w:r>
      <w:r w:rsidR="00617239">
        <w:t xml:space="preserve"> </w:t>
      </w:r>
      <w:r>
        <w:t>that</w:t>
      </w:r>
      <w:r w:rsidR="00617239">
        <w:t xml:space="preserve"> </w:t>
      </w:r>
      <w:r>
        <w:t>by reason of any present or future law of any jurisdiction it may not exercise any of the powers, rights, or remedies herein granted to the Trustee or hold title to the trust estate, as herein granted, or take any other action which may be desirable or necessary in connection therewith, it may be necessary that the Trustee appoint an</w:t>
      </w:r>
      <w:r w:rsidR="00617239">
        <w:t xml:space="preserve"> </w:t>
      </w:r>
      <w:r>
        <w:t>additional individual or institution as a separate or co-trustee.</w:t>
      </w:r>
    </w:p>
    <w:p w14:paraId="2EC6EE81" w14:textId="77777777" w:rsidR="00485AB5" w:rsidRDefault="00BC21F4" w:rsidP="00CF4B79">
      <w:pPr>
        <w:pStyle w:val="00BodyText5"/>
      </w:pPr>
      <w:r>
        <w:lastRenderedPageBreak/>
        <w:t>In the event that the Trustee appoints an additional individual or institution as a separate or co-trustee, each and every remedy, power, right, claim, demand, cause of action, immunity, estate, title, interest, and lien expressed or intended hereby to be exercised</w:t>
      </w:r>
      <w:r w:rsidR="00617239">
        <w:t xml:space="preserve"> </w:t>
      </w:r>
      <w:r>
        <w:t>by</w:t>
      </w:r>
      <w:r w:rsidR="00617239">
        <w:t xml:space="preserve"> </w:t>
      </w:r>
      <w:r>
        <w:t>or</w:t>
      </w:r>
      <w:r w:rsidR="00617239">
        <w:t xml:space="preserve"> </w:t>
      </w:r>
      <w:r>
        <w:t>vested</w:t>
      </w:r>
      <w:r w:rsidR="00617239">
        <w:t xml:space="preserve"> </w:t>
      </w:r>
      <w:r>
        <w:t>in</w:t>
      </w:r>
      <w:r w:rsidR="00617239">
        <w:t xml:space="preserve"> </w:t>
      </w:r>
      <w:r>
        <w:t>or</w:t>
      </w:r>
      <w:r w:rsidR="00617239">
        <w:t xml:space="preserve"> </w:t>
      </w:r>
      <w:r>
        <w:t>conveyed</w:t>
      </w:r>
      <w:r w:rsidR="00617239">
        <w:t xml:space="preserve"> </w:t>
      </w:r>
      <w:r>
        <w:t>to</w:t>
      </w:r>
      <w:r w:rsidR="00617239">
        <w:t xml:space="preserve"> </w:t>
      </w:r>
      <w:r>
        <w:t>the</w:t>
      </w:r>
      <w:r w:rsidR="00617239">
        <w:t xml:space="preserve"> </w:t>
      </w:r>
      <w:r>
        <w:t>Trustee</w:t>
      </w:r>
      <w:r w:rsidR="00617239">
        <w:t xml:space="preserve"> </w:t>
      </w:r>
      <w:r>
        <w:t>with</w:t>
      </w:r>
      <w:r w:rsidR="00617239">
        <w:t xml:space="preserve"> </w:t>
      </w:r>
      <w:r>
        <w:t>respect</w:t>
      </w:r>
      <w:r w:rsidR="00617239">
        <w:t xml:space="preserve"> </w:t>
      </w:r>
      <w:r>
        <w:t>thereto</w:t>
      </w:r>
      <w:r w:rsidR="00617239">
        <w:t xml:space="preserve"> </w:t>
      </w:r>
      <w:r>
        <w:t>shall be</w:t>
      </w:r>
      <w:r w:rsidR="00337BCF">
        <w:t xml:space="preserve"> </w:t>
      </w:r>
      <w:r>
        <w:t>exercisable by and vested in such separate or co-trustee, but only to the extent necessary to enable the separate or co-trustee to exercise such powers, rights, and remedies, and every covenant and obligation necessary to the exercise thereof by such separate or co-trustee shall run to and be enforceable by either of them.</w:t>
      </w:r>
    </w:p>
    <w:p w14:paraId="20B88B01" w14:textId="77777777" w:rsidR="00485AB5" w:rsidRDefault="00BC21F4" w:rsidP="00CF4B79">
      <w:pPr>
        <w:pStyle w:val="00BodyText5"/>
      </w:pPr>
      <w:r>
        <w:t>Should any deed, conveyance, or instrument in writing from the Issuer be required by the separate trustee or co-trustee so appointed by the Trustee for more fully and certainly vesting in and confirming to it such properties, rights, powers, trusts, duties, and obligations, any and all such deeds, conveyances, and instruments in writing shall, on request of such trustee or co-trustee, be executed, acknowledged, and delivered by the Issuer. In case any separate trustee or co-trustee, or a successor to either, shall die,</w:t>
      </w:r>
      <w:r w:rsidR="00617239">
        <w:t xml:space="preserve"> </w:t>
      </w:r>
      <w:r>
        <w:t>become incapable of acting, resign, or be removed, all the estates, properties, rights, powers, trusts, duties, and obligations of such separate trustee or co-trustee, so far as permitted by law, shall vest in and be exercised by the Trustee until the appointment of a new trustee or successor to such separate trustee or co-trustee.</w:t>
      </w:r>
    </w:p>
    <w:p w14:paraId="62B96B6B" w14:textId="77777777" w:rsidR="00BE2CFA" w:rsidRPr="00BE2CFA" w:rsidRDefault="00BC21F4" w:rsidP="00C53556">
      <w:pPr>
        <w:pStyle w:val="Heading2"/>
        <w:rPr>
          <w:vanish/>
          <w:specVanish/>
        </w:rPr>
      </w:pPr>
      <w:bookmarkStart w:id="195" w:name="_Toc507509198"/>
      <w:bookmarkStart w:id="196" w:name="_Toc162957154"/>
      <w:r>
        <w:t>Accounting</w:t>
      </w:r>
      <w:bookmarkEnd w:id="195"/>
      <w:bookmarkEnd w:id="196"/>
    </w:p>
    <w:p w14:paraId="7E5AE1B3" w14:textId="77777777" w:rsidR="00485AB5" w:rsidRDefault="00BC21F4" w:rsidP="00BE2CFA">
      <w:pPr>
        <w:pStyle w:val="00BodyText5"/>
      </w:pPr>
      <w:r>
        <w:t xml:space="preserve">. </w:t>
      </w:r>
      <w:r w:rsidR="007F1F5D">
        <w:t xml:space="preserve"> </w:t>
      </w:r>
      <w:r>
        <w:t>The Trustee shall</w:t>
      </w:r>
      <w:r w:rsidR="00617239">
        <w:t xml:space="preserve"> </w:t>
      </w:r>
      <w:r>
        <w:t>prepare</w:t>
      </w:r>
      <w:r w:rsidR="00617239">
        <w:t xml:space="preserve"> </w:t>
      </w:r>
      <w:r>
        <w:t>a</w:t>
      </w:r>
      <w:r w:rsidR="00617239">
        <w:t xml:space="preserve"> </w:t>
      </w:r>
      <w:r>
        <w:t>written</w:t>
      </w:r>
      <w:r w:rsidR="00617239">
        <w:t xml:space="preserve"> </w:t>
      </w:r>
      <w:r>
        <w:t>monthly accounting for each calendar month by the end of the month following each</w:t>
      </w:r>
      <w:r w:rsidR="00617239">
        <w:t xml:space="preserve"> </w:t>
      </w:r>
      <w:r>
        <w:t>such</w:t>
      </w:r>
      <w:r w:rsidR="00617239">
        <w:t xml:space="preserve"> </w:t>
      </w:r>
      <w:r>
        <w:t>calendar month showing in reasonable detail all financial</w:t>
      </w:r>
      <w:r w:rsidR="00617239">
        <w:t xml:space="preserve"> </w:t>
      </w:r>
      <w:r>
        <w:t>transactions</w:t>
      </w:r>
      <w:r w:rsidR="00617239">
        <w:t xml:space="preserve"> </w:t>
      </w:r>
      <w:r>
        <w:t>relating</w:t>
      </w:r>
      <w:r w:rsidR="00617239">
        <w:t xml:space="preserve"> </w:t>
      </w:r>
      <w:r>
        <w:t>to the funds and accounts held by the Trustee hereunder during the accounting period and the balance in any funds or accounts created hereby as of the beginning and close of such accounting period, and shall mail the same to the Issuer. On or before the end of the month following each calendar month, the Trustee shall, upon written request, provide to the Issuer and the Issuer</w:t>
      </w:r>
      <w:r w:rsidR="00514809">
        <w:t>’</w:t>
      </w:r>
      <w:r>
        <w:t>s independent auditor, representations as to the accuracy of the facts contained in said financial report.</w:t>
      </w:r>
    </w:p>
    <w:p w14:paraId="7F919D90" w14:textId="77777777" w:rsidR="00BE2CFA" w:rsidRPr="00BE2CFA" w:rsidRDefault="00BC21F4" w:rsidP="00C53556">
      <w:pPr>
        <w:pStyle w:val="Heading2"/>
        <w:rPr>
          <w:vanish/>
          <w:specVanish/>
        </w:rPr>
      </w:pPr>
      <w:bookmarkStart w:id="197" w:name="_Toc507509199"/>
      <w:bookmarkStart w:id="198" w:name="_Toc162957155"/>
      <w:r>
        <w:t>Trustee</w:t>
      </w:r>
      <w:r w:rsidR="00514809">
        <w:t>’</w:t>
      </w:r>
      <w:r>
        <w:t>s Right to Own and Deal in Bonds</w:t>
      </w:r>
      <w:bookmarkEnd w:id="197"/>
      <w:bookmarkEnd w:id="198"/>
    </w:p>
    <w:p w14:paraId="1056A22A" w14:textId="77777777" w:rsidR="00BC21F4" w:rsidRDefault="00BC21F4" w:rsidP="00BE2CFA">
      <w:pPr>
        <w:pStyle w:val="00BodyText5"/>
      </w:pPr>
      <w:r>
        <w:t>.</w:t>
      </w:r>
      <w:r w:rsidR="007F1F5D">
        <w:t xml:space="preserve"> </w:t>
      </w:r>
      <w:r>
        <w:t xml:space="preserve"> The bank or trust company acting as Trustee under this Indenture, and its directors, officers, employees</w:t>
      </w:r>
      <w:r w:rsidR="00BB66BE">
        <w:t>,</w:t>
      </w:r>
      <w:r>
        <w:t xml:space="preserve"> or agents, may in good faith buy, sell, own, hold, and deal in any of the Bonds issued hereunder and secured by this Indenture, and may join in any action which any Bondholder may be entitled to take with like effect as if such bank or trust company were not the Trustee under this Indenture.</w:t>
      </w:r>
    </w:p>
    <w:p w14:paraId="07099958" w14:textId="77777777" w:rsidR="002C5AA4" w:rsidRDefault="002C5AA4">
      <w:pPr>
        <w:spacing w:after="160" w:line="259" w:lineRule="auto"/>
        <w:rPr>
          <w:rFonts w:eastAsiaTheme="minorHAnsi" w:cstheme="minorBidi"/>
          <w:szCs w:val="22"/>
        </w:rPr>
      </w:pPr>
      <w:r>
        <w:br w:type="page"/>
      </w:r>
    </w:p>
    <w:p w14:paraId="6697DAAE" w14:textId="107C2E51" w:rsidR="00485AB5" w:rsidRDefault="00CF4B79" w:rsidP="007A6BBD">
      <w:pPr>
        <w:pStyle w:val="Heading1"/>
      </w:pPr>
      <w:r>
        <w:lastRenderedPageBreak/>
        <w:br/>
      </w:r>
      <w:bookmarkStart w:id="199" w:name="_Toc507509200"/>
      <w:bookmarkStart w:id="200" w:name="_Toc507593123"/>
      <w:bookmarkStart w:id="201" w:name="_Toc162957156"/>
      <w:r w:rsidR="00BC21F4">
        <w:t>EVENTS OF DEFAULT; REMEDIES</w:t>
      </w:r>
      <w:bookmarkEnd w:id="199"/>
      <w:bookmarkEnd w:id="200"/>
      <w:bookmarkEnd w:id="201"/>
    </w:p>
    <w:p w14:paraId="6AAD329B" w14:textId="77777777" w:rsidR="00BE2CFA" w:rsidRPr="00BE2CFA" w:rsidRDefault="00337BCF" w:rsidP="00C53556">
      <w:pPr>
        <w:pStyle w:val="Heading2"/>
        <w:rPr>
          <w:vanish/>
          <w:specVanish/>
        </w:rPr>
      </w:pPr>
      <w:bookmarkStart w:id="202" w:name="_Ref507421526"/>
      <w:bookmarkStart w:id="203" w:name="_Toc507509201"/>
      <w:bookmarkStart w:id="204" w:name="_Toc162957157"/>
      <w:r>
        <w:t>Events of Default</w:t>
      </w:r>
      <w:bookmarkEnd w:id="202"/>
      <w:bookmarkEnd w:id="203"/>
      <w:bookmarkEnd w:id="204"/>
    </w:p>
    <w:p w14:paraId="117B45A5" w14:textId="77777777" w:rsidR="00485AB5" w:rsidRDefault="00337BCF" w:rsidP="00BE2CFA">
      <w:pPr>
        <w:pStyle w:val="00BodyText5"/>
      </w:pPr>
      <w:r>
        <w:t xml:space="preserve">.  </w:t>
      </w:r>
      <w:r w:rsidR="00BC21F4">
        <w:t>Each</w:t>
      </w:r>
      <w:r w:rsidR="00617239">
        <w:t xml:space="preserve"> </w:t>
      </w:r>
      <w:r w:rsidR="00BC21F4">
        <w:t>of</w:t>
      </w:r>
      <w:r w:rsidR="00617239">
        <w:t xml:space="preserve"> </w:t>
      </w:r>
      <w:r w:rsidR="00BC21F4">
        <w:t>the</w:t>
      </w:r>
      <w:r w:rsidR="00617239">
        <w:t xml:space="preserve"> </w:t>
      </w:r>
      <w:r w:rsidR="00BC21F4">
        <w:t>following</w:t>
      </w:r>
      <w:r w:rsidR="00617239">
        <w:t xml:space="preserve"> </w:t>
      </w:r>
      <w:r w:rsidR="00BC21F4">
        <w:t>events is hereby declared an Event of Default:</w:t>
      </w:r>
    </w:p>
    <w:p w14:paraId="412B7C8B" w14:textId="77777777" w:rsidR="00485AB5" w:rsidRDefault="00BC21F4" w:rsidP="00BE2CFA">
      <w:pPr>
        <w:pStyle w:val="Heading3"/>
      </w:pPr>
      <w:bookmarkStart w:id="205" w:name="_Ref507420686"/>
      <w:r>
        <w:t>if payment of any installment of interest on any of the Bonds shall not be made by or on behalf of the Issuer when the same shall become due and payable, or</w:t>
      </w:r>
      <w:bookmarkEnd w:id="205"/>
    </w:p>
    <w:p w14:paraId="3C55C3C7" w14:textId="77777777" w:rsidR="00485AB5" w:rsidRDefault="00BC21F4" w:rsidP="00BE2CFA">
      <w:pPr>
        <w:pStyle w:val="Heading3"/>
      </w:pPr>
      <w:bookmarkStart w:id="206" w:name="_Ref507420706"/>
      <w:r>
        <w:t>if payment of the principal of or the redemption premium, if any, on any of the Bonds shall not be made by or on behalf of the Issuer when the same shall become due and payable, either at maturity, by mandatory sinking fund redemption or by proceedings for redemption in advance of maturity; or</w:t>
      </w:r>
      <w:bookmarkEnd w:id="206"/>
    </w:p>
    <w:p w14:paraId="4144769F" w14:textId="77777777" w:rsidR="00485AB5" w:rsidRDefault="00BC21F4" w:rsidP="00BE2CFA">
      <w:pPr>
        <w:pStyle w:val="Heading3"/>
      </w:pPr>
      <w:r>
        <w:t>if an order or decree shall be entered, with the consent or acquiescence of the Issuer, appointing a receiver or custodian for any of the revenues of the Issuer, or approving a petition filed against the Issuer seeking reorganization of the Issuer under the federal bankruptcy laws or any other similar law or statute of the United States of America or any state thereof, or if any such order or decree, having been entered without the consent or acquiescence of the Issuer shall not be vacated or discharged or stayed on appeal within thirty (30) days after the entry thereof; or</w:t>
      </w:r>
    </w:p>
    <w:p w14:paraId="7A87769E" w14:textId="77777777" w:rsidR="00485AB5" w:rsidRDefault="00BC21F4" w:rsidP="00BE2CFA">
      <w:pPr>
        <w:pStyle w:val="Heading3"/>
      </w:pPr>
      <w:r>
        <w:t>if any proceeding shall be instituted, with the consent or acquiescence of the Issuer, for the purpose of effecting a composition between the Issuer and its creditors or for the purpose of adjusting the claims of such creditors pursuant to any law or statute of the United States of America or any state thereof; or</w:t>
      </w:r>
    </w:p>
    <w:p w14:paraId="39DE88D4" w14:textId="77777777" w:rsidR="00485AB5" w:rsidRDefault="00BC21F4" w:rsidP="00BE2CFA">
      <w:pPr>
        <w:pStyle w:val="Heading3"/>
      </w:pPr>
      <w:r>
        <w:t>if (i) the Issuer is adjudged insolvent by a court of competent jurisdiction, or (ii) an order, judgment, or decree be entered by any court of competent jurisdiction appointing, without the consent of the Issuer, a receiver, trustee, or custodian of the Issuer or of the whole or any part of the Issuer</w:t>
      </w:r>
      <w:r w:rsidR="00514809">
        <w:t>’</w:t>
      </w:r>
      <w:r>
        <w:t>s property and any of the aforesaid adjudications, orders, judgments, or decrees shall not be vacated or set aside or stayed within sixty (60) days from the date of entry thereof; or</w:t>
      </w:r>
    </w:p>
    <w:p w14:paraId="2934098E" w14:textId="77777777" w:rsidR="00485AB5" w:rsidRDefault="00BC21F4" w:rsidP="00BE2CFA">
      <w:pPr>
        <w:pStyle w:val="Heading3"/>
      </w:pPr>
      <w:r>
        <w:t>if the Issuer shall file a petition or answer seeking reorganization, relief, or any arrangement under the federal bankruptcy laws or any other applicable law or statute of the United States of America or any state thereof; or</w:t>
      </w:r>
    </w:p>
    <w:p w14:paraId="4C5F4C93" w14:textId="77777777" w:rsidR="00485AB5" w:rsidRDefault="00BC21F4" w:rsidP="00BE2CFA">
      <w:pPr>
        <w:pStyle w:val="Heading3"/>
      </w:pPr>
      <w:r>
        <w:t>if the Issuer shall for any reason be rendered incapable of fulfilling its obligations hereunder; or</w:t>
      </w:r>
    </w:p>
    <w:p w14:paraId="7F0981E2" w14:textId="77777777" w:rsidR="00485AB5" w:rsidRDefault="00BC21F4" w:rsidP="00BE2CFA">
      <w:pPr>
        <w:pStyle w:val="Heading3"/>
      </w:pPr>
      <w:r>
        <w:t>if the Issuer defaults in the performance or observance of any covenant, agreement, or condition on the part of the Issuer hereunder or under the</w:t>
      </w:r>
      <w:r w:rsidR="00C42347">
        <w:t xml:space="preserve"> </w:t>
      </w:r>
      <w:r>
        <w:t>Assessment Ordinance (other than defaults mentioned in (a) or (b) above) and</w:t>
      </w:r>
      <w:r w:rsidR="00617239">
        <w:t xml:space="preserve"> </w:t>
      </w:r>
      <w:r>
        <w:t>fails to remedy the same for a period of thirty (30) days after notice of the default is given by the Trustee or Bondholders of at least a majority in aggregate principal amount of then Outstanding Bonds.</w:t>
      </w:r>
    </w:p>
    <w:p w14:paraId="2AC8BD2E" w14:textId="77777777" w:rsidR="00BE2CFA" w:rsidRPr="00BE2CFA" w:rsidRDefault="00BC21F4" w:rsidP="00C53556">
      <w:pPr>
        <w:pStyle w:val="Heading2"/>
        <w:rPr>
          <w:vanish/>
          <w:specVanish/>
        </w:rPr>
      </w:pPr>
      <w:bookmarkStart w:id="207" w:name="_Toc507509202"/>
      <w:bookmarkStart w:id="208" w:name="_Toc162957158"/>
      <w:r>
        <w:lastRenderedPageBreak/>
        <w:t>Remedies;</w:t>
      </w:r>
      <w:r w:rsidR="00617239">
        <w:t xml:space="preserve"> </w:t>
      </w:r>
      <w:r>
        <w:t>Rights</w:t>
      </w:r>
      <w:r w:rsidR="00617239">
        <w:t xml:space="preserve"> </w:t>
      </w:r>
      <w:r>
        <w:t>of Bondholders</w:t>
      </w:r>
      <w:bookmarkEnd w:id="207"/>
      <w:bookmarkEnd w:id="208"/>
    </w:p>
    <w:p w14:paraId="720E4DC6" w14:textId="77777777" w:rsidR="00485AB5" w:rsidRDefault="00BC21F4" w:rsidP="00BE2CFA">
      <w:pPr>
        <w:pStyle w:val="00BodyText5"/>
      </w:pPr>
      <w:r>
        <w:t>.</w:t>
      </w:r>
      <w:r w:rsidR="00617239">
        <w:t xml:space="preserve"> </w:t>
      </w:r>
      <w:r w:rsidR="007F1F5D">
        <w:t xml:space="preserve"> </w:t>
      </w:r>
      <w:r>
        <w:t>Upon the occurrence and continuance of any Event of Default, the Trustee may, upon request of the Bondholders</w:t>
      </w:r>
      <w:r w:rsidR="00617239">
        <w:t xml:space="preserve"> </w:t>
      </w:r>
      <w:r>
        <w:t>of at least a majority in aggregate principal amount of the Bonds</w:t>
      </w:r>
      <w:r w:rsidR="00617239">
        <w:t xml:space="preserve"> </w:t>
      </w:r>
      <w:r>
        <w:t>then</w:t>
      </w:r>
      <w:r w:rsidR="00617239">
        <w:t xml:space="preserve"> </w:t>
      </w:r>
      <w:r>
        <w:t>Outstanding (subject to the indemnity provisions provided herein), pursue any available remedy</w:t>
      </w:r>
      <w:r w:rsidR="00617239">
        <w:t xml:space="preserve"> </w:t>
      </w:r>
      <w:r>
        <w:t>by suit at law or in equity (including an action seeking the appointment of a receiver) to enforce payment on such Bonds or to enforce any obligation of the Issuer hereunder or under the Assessment Ordinance (including, without limitation, by writ of mandamus, action for specific performance, or otherwise). No remedy conferred upon or reserved to the Trustee (or to the Bondholders) is intended to be exclusive of any other remedy, but each remedy is cumulative and is in addition to every other remedy given hereunder and under the Assessment Ordinance or at law or otherwise to the Trustee or to the Bondholders.</w:t>
      </w:r>
    </w:p>
    <w:p w14:paraId="29CA8A62" w14:textId="77777777" w:rsidR="00485AB5" w:rsidRDefault="00BC21F4" w:rsidP="00CF4B79">
      <w:pPr>
        <w:pStyle w:val="00BodyText5"/>
      </w:pPr>
      <w:r>
        <w:t>The Bondholders of at least a majority in aggregate principal amount of Bonds then Outstanding shall have the right at any time to direct, by instruments delivered to the Trustee, the method and place of conducting all proceedings to be taken by the Trustee in connection with the enforcement of the terms and conditions of this Indenture and the Assessment Ordinance; provided, that such direction is in accordance with the provisions of law and of this Indenture and the Assessment Ordinance and the Trustee</w:t>
      </w:r>
      <w:r w:rsidR="00617239">
        <w:t xml:space="preserve"> </w:t>
      </w:r>
      <w:r>
        <w:t>is</w:t>
      </w:r>
      <w:r w:rsidR="00617239">
        <w:t xml:space="preserve"> </w:t>
      </w:r>
      <w:r>
        <w:t>indemnified to its satisfaction.</w:t>
      </w:r>
    </w:p>
    <w:p w14:paraId="5A2BA957" w14:textId="77777777" w:rsidR="00485AB5" w:rsidRDefault="00BC21F4" w:rsidP="00CF4B79">
      <w:pPr>
        <w:pStyle w:val="00BodyText5"/>
      </w:pPr>
      <w:r>
        <w:t>No delay or omission to exercise any right or power accruing upon any Event of Default shall impair any such right or power or shall be construed to be a waiver of any Event of Default or acquiescence therein; and every such right and power may be exercised from time to time and as often as may be deemed expedient.</w:t>
      </w:r>
    </w:p>
    <w:p w14:paraId="580C6358" w14:textId="77777777" w:rsidR="00485AB5" w:rsidRDefault="00BC21F4" w:rsidP="00CF4B79">
      <w:pPr>
        <w:pStyle w:val="00BodyText5"/>
      </w:pPr>
      <w:r>
        <w:t>No waiver of any Event of Default hereunder shall extend to or shall affect any subsequent Event of Default or shall impair any rights or remedies consequent thereon.</w:t>
      </w:r>
    </w:p>
    <w:p w14:paraId="6E4C00A8" w14:textId="77777777" w:rsidR="00BE2CFA" w:rsidRPr="00BE2CFA" w:rsidRDefault="00BC21F4" w:rsidP="00C53556">
      <w:pPr>
        <w:pStyle w:val="Heading2"/>
        <w:rPr>
          <w:vanish/>
          <w:specVanish/>
        </w:rPr>
      </w:pPr>
      <w:bookmarkStart w:id="209" w:name="_Toc507509203"/>
      <w:bookmarkStart w:id="210" w:name="_Toc162957159"/>
      <w:r>
        <w:t>Application</w:t>
      </w:r>
      <w:r w:rsidR="00617239">
        <w:t xml:space="preserve"> </w:t>
      </w:r>
      <w:r>
        <w:t>of Moneys</w:t>
      </w:r>
      <w:bookmarkEnd w:id="209"/>
      <w:bookmarkEnd w:id="210"/>
    </w:p>
    <w:p w14:paraId="74C21720" w14:textId="79E8CABF" w:rsidR="00BC21F4" w:rsidRDefault="00BC21F4" w:rsidP="00BE2CFA">
      <w:pPr>
        <w:pStyle w:val="00BodyText5"/>
      </w:pPr>
      <w:r>
        <w:t>.</w:t>
      </w:r>
      <w:r w:rsidR="00617239">
        <w:t xml:space="preserve"> </w:t>
      </w:r>
      <w:r w:rsidR="007F1F5D">
        <w:t xml:space="preserve"> </w:t>
      </w:r>
      <w:r>
        <w:t>All moneys</w:t>
      </w:r>
      <w:r w:rsidR="00617239">
        <w:t xml:space="preserve"> </w:t>
      </w:r>
      <w:r>
        <w:t>received</w:t>
      </w:r>
      <w:r w:rsidR="00617239">
        <w:t xml:space="preserve"> </w:t>
      </w:r>
      <w:r>
        <w:t>by the Trustee pursuant to any right given or action taken under the provisions of this Article</w:t>
      </w:r>
      <w:r w:rsidR="00033C46">
        <w:t xml:space="preserve"> and any other moneys held in the trust estate</w:t>
      </w:r>
      <w:r>
        <w:t xml:space="preserve"> shall, after payment </w:t>
      </w:r>
      <w:r w:rsidR="008F2554">
        <w:t xml:space="preserve">first </w:t>
      </w:r>
      <w:r>
        <w:t>of Trustee</w:t>
      </w:r>
      <w:r w:rsidR="00514809">
        <w:t>’</w:t>
      </w:r>
      <w:r>
        <w:t>s fees and expenses of the proceedings resulting in the collection of such moneys and of the expenses, liabilities and advances incurred or made by the Trustee</w:t>
      </w:r>
      <w:r w:rsidR="008F2554">
        <w:t xml:space="preserve"> and second, payment of the Issuer’s expenses and reasonable attorneys’ fees</w:t>
      </w:r>
      <w:r>
        <w:t>, be deposited in the Bond Fund and all moneys so deposited in the Bond Fund (excluding moneys in the Redemption Account and Rebate Fund) together with any other money held in any fund established hereunder, shall be applied in the following order:</w:t>
      </w:r>
    </w:p>
    <w:p w14:paraId="54FE2E9E" w14:textId="77777777" w:rsidR="00485AB5" w:rsidRDefault="00BC21F4" w:rsidP="00BE2CFA">
      <w:pPr>
        <w:pStyle w:val="Heading3"/>
      </w:pPr>
      <w:r>
        <w:t>To the payment of the principal of, premium, if any, and interest then due and payable on the Bonds as follows:</w:t>
      </w:r>
    </w:p>
    <w:p w14:paraId="364F5750" w14:textId="77777777" w:rsidR="00485AB5" w:rsidRDefault="00BC21F4" w:rsidP="00BE2CFA">
      <w:pPr>
        <w:pStyle w:val="Heading4"/>
      </w:pPr>
      <w:r>
        <w:t>Unless the principal of all of the Bonds shall have become due and payable, all such moneys shall be applied:</w:t>
      </w:r>
    </w:p>
    <w:p w14:paraId="1CD571D4" w14:textId="77777777" w:rsidR="00485AB5" w:rsidRDefault="00BC21F4" w:rsidP="00BB2E7B">
      <w:pPr>
        <w:pStyle w:val="Heading5"/>
        <w:numPr>
          <w:ilvl w:val="0"/>
          <w:numId w:val="0"/>
        </w:numPr>
        <w:ind w:left="2160" w:firstLine="720"/>
      </w:pPr>
      <w:r>
        <w:t>FIRST</w:t>
      </w:r>
      <w:r w:rsidR="00232B86">
        <w:t>–</w:t>
      </w:r>
      <w:r>
        <w:t>To the payment</w:t>
      </w:r>
      <w:r w:rsidR="00617239">
        <w:t xml:space="preserve"> </w:t>
      </w:r>
      <w:r>
        <w:t>to</w:t>
      </w:r>
      <w:r w:rsidR="00617239">
        <w:t xml:space="preserve"> </w:t>
      </w:r>
      <w:r>
        <w:t>the</w:t>
      </w:r>
      <w:r w:rsidR="00617239">
        <w:t xml:space="preserve"> </w:t>
      </w:r>
      <w:r>
        <w:t>Bondholders</w:t>
      </w:r>
      <w:r w:rsidR="00617239">
        <w:t xml:space="preserve"> </w:t>
      </w:r>
      <w:r>
        <w:t xml:space="preserve">entitled thereto of all installments of interest then due on the Bonds in the order of the maturity of the installments of such interest and, if the amount available shall not be sufficient to pay in full any particular installment of interest, then to the </w:t>
      </w:r>
      <w:r>
        <w:lastRenderedPageBreak/>
        <w:t>payment pro rata, according to the amounts due on such installment, to the Bondholders entitled thereto, without any discrimination or privilege; and</w:t>
      </w:r>
    </w:p>
    <w:p w14:paraId="437C9CB8" w14:textId="77777777" w:rsidR="00485AB5" w:rsidRDefault="00BC21F4" w:rsidP="00813590">
      <w:pPr>
        <w:pStyle w:val="Heading5"/>
        <w:numPr>
          <w:ilvl w:val="0"/>
          <w:numId w:val="0"/>
        </w:numPr>
        <w:ind w:left="2007" w:firstLine="873"/>
      </w:pPr>
      <w:r>
        <w:t>SECOND</w:t>
      </w:r>
      <w:r w:rsidR="00232B86">
        <w:t>–</w:t>
      </w:r>
      <w:r>
        <w:t>To the payment to the Bondholders entitled thereto of the unpaid Principal of and premium, if any, on the Bonds which shall have become due (other than Bonds called for redemption for the payment of which moneys are held pursuant to the provisions hereof), in the order of their due dates, and, if the amount available shall not be sufficient to pay in full all the Bonds due on any particular date, then to the payment ratably, according to the amount of Principal due on such date, to the persons entitled thereto without any discrimination or privilege.</w:t>
      </w:r>
    </w:p>
    <w:p w14:paraId="1E951C5B" w14:textId="77777777" w:rsidR="00485AB5" w:rsidRDefault="00BC21F4" w:rsidP="004308E5">
      <w:pPr>
        <w:pStyle w:val="Heading4"/>
      </w:pPr>
      <w:r>
        <w:t>If the principal of all the Bonds shall have become due and payable, all such moneys shall be applied to the payment of the principal, and interest then due and unpaid upon the Bonds, without preference or priority of principal over interest or of interest over principal, or of any installment of interest over any other installment of interest, or of any</w:t>
      </w:r>
      <w:r w:rsidR="00617239">
        <w:t xml:space="preserve"> </w:t>
      </w:r>
      <w:r>
        <w:t>Bond over any other Bond, pro rata, according to the amounts due respectively for principal and interest, to the Bondholders entitled thereto without any discrimination or privilege.</w:t>
      </w:r>
    </w:p>
    <w:p w14:paraId="596D9CE8" w14:textId="1D238870" w:rsidR="00485AB5" w:rsidRDefault="00BC21F4" w:rsidP="00514809">
      <w:pPr>
        <w:pStyle w:val="00BodyText5"/>
      </w:pPr>
      <w:r>
        <w:t xml:space="preserve">Subject to compliance with </w:t>
      </w:r>
      <w:r w:rsidR="00BB2E7B">
        <w:t xml:space="preserve">Section 8.2 </w:t>
      </w:r>
      <w:r>
        <w:t>herein, whenever moneys are to</w:t>
      </w:r>
      <w:r w:rsidR="00617239">
        <w:t xml:space="preserve"> </w:t>
      </w:r>
      <w:r>
        <w:t>be applied pursuant to the provisions of this Section, such moneys shall be applied at such times, and from time to time, as the Bondholders shall determine, having due regard to</w:t>
      </w:r>
      <w:r w:rsidR="00617239">
        <w:t xml:space="preserve"> </w:t>
      </w:r>
      <w:r>
        <w:t>the amounts of such moneys available for such application and</w:t>
      </w:r>
      <w:r w:rsidR="00617239">
        <w:t xml:space="preserve"> </w:t>
      </w:r>
      <w:r>
        <w:t>the</w:t>
      </w:r>
      <w:r w:rsidR="00617239">
        <w:t xml:space="preserve"> </w:t>
      </w:r>
      <w:r>
        <w:t>likelihood</w:t>
      </w:r>
      <w:r w:rsidR="00617239">
        <w:t xml:space="preserve"> </w:t>
      </w:r>
      <w:r>
        <w:t>of additional moneys becoming available for such application in the future. Whenever the Trustee shall apply such funds to be applied pursuant to this Section, it shall fix the date (which shall be an Interest Payment Date unless it shall deem another date more suitable) upon which such application is to be made and upon such date interest on the amounts of principal paid on such dates shall cease to accrue.</w:t>
      </w:r>
    </w:p>
    <w:p w14:paraId="5D2965EB" w14:textId="77777777" w:rsidR="004308E5" w:rsidRPr="004308E5" w:rsidRDefault="00BC21F4" w:rsidP="00C53556">
      <w:pPr>
        <w:pStyle w:val="Heading2"/>
        <w:rPr>
          <w:vanish/>
          <w:specVanish/>
        </w:rPr>
      </w:pPr>
      <w:bookmarkStart w:id="211" w:name="_Toc507509204"/>
      <w:bookmarkStart w:id="212" w:name="_Toc162957160"/>
      <w:r>
        <w:t>Rights and</w:t>
      </w:r>
      <w:r w:rsidR="00617239">
        <w:t xml:space="preserve"> </w:t>
      </w:r>
      <w:r>
        <w:t>Remedies</w:t>
      </w:r>
      <w:r w:rsidR="00617239">
        <w:t xml:space="preserve"> </w:t>
      </w:r>
      <w:r>
        <w:t>of</w:t>
      </w:r>
      <w:r w:rsidR="00617239">
        <w:t xml:space="preserve"> </w:t>
      </w:r>
      <w:r>
        <w:t>Bondholders</w:t>
      </w:r>
      <w:bookmarkEnd w:id="211"/>
      <w:bookmarkEnd w:id="212"/>
    </w:p>
    <w:p w14:paraId="1837C8F5" w14:textId="77777777" w:rsidR="00485AB5" w:rsidRDefault="00BC21F4" w:rsidP="004308E5">
      <w:pPr>
        <w:pStyle w:val="00BodyText5"/>
      </w:pPr>
      <w:r>
        <w:t>.</w:t>
      </w:r>
      <w:r w:rsidR="00617239">
        <w:t xml:space="preserve"> </w:t>
      </w:r>
      <w:r>
        <w:t>Except as provided in the</w:t>
      </w:r>
      <w:r w:rsidR="00617239">
        <w:t xml:space="preserve"> </w:t>
      </w:r>
      <w:r>
        <w:t>last sentence</w:t>
      </w:r>
      <w:r w:rsidR="00617239">
        <w:t xml:space="preserve"> </w:t>
      </w:r>
      <w:r>
        <w:t>of this</w:t>
      </w:r>
      <w:r w:rsidR="00617239">
        <w:t xml:space="preserve"> </w:t>
      </w:r>
      <w:r>
        <w:t>Section,</w:t>
      </w:r>
      <w:r w:rsidR="00617239">
        <w:t xml:space="preserve"> </w:t>
      </w:r>
      <w:r>
        <w:t>no</w:t>
      </w:r>
      <w:r w:rsidR="00617239">
        <w:t xml:space="preserve"> </w:t>
      </w:r>
      <w:r>
        <w:t>Bondholder</w:t>
      </w:r>
      <w:r w:rsidR="00617239">
        <w:t xml:space="preserve"> </w:t>
      </w:r>
      <w:r>
        <w:t>of</w:t>
      </w:r>
      <w:r w:rsidR="00617239">
        <w:t xml:space="preserve"> </w:t>
      </w:r>
      <w:r>
        <w:t>any</w:t>
      </w:r>
      <w:r w:rsidR="00617239">
        <w:t xml:space="preserve"> </w:t>
      </w:r>
      <w:r>
        <w:t>Bond</w:t>
      </w:r>
      <w:r w:rsidR="00617239">
        <w:t xml:space="preserve"> </w:t>
      </w:r>
      <w:r>
        <w:t>shall</w:t>
      </w:r>
      <w:r w:rsidR="00617239">
        <w:t xml:space="preserve"> </w:t>
      </w:r>
      <w:r>
        <w:t>have any</w:t>
      </w:r>
      <w:r w:rsidR="00617239">
        <w:t xml:space="preserve"> </w:t>
      </w:r>
      <w:r>
        <w:t>right to</w:t>
      </w:r>
      <w:r w:rsidR="00337BCF">
        <w:t xml:space="preserve"> </w:t>
      </w:r>
      <w:r>
        <w:t>institute any suit, action, or proceeding in equity or at law for the enforcement hereof or for the execution of any trust thereof or for the appointment of a receiver or any other remedy hereunder. No one or more Bondholder of the Bonds shall have any right in any manner whatsoever to affect, disturb, or prejudice the lien hereof by its, his or their action or to enforce any right hereunder except in the manner herein provided, and that all proceedings at law or in equity shall be instituted, had and maintained in the manner herein provided and for the equal benefit of the Bondholders of all Bonds then Outstanding. Nothing herein contained shall, however, affect or impair the right of any Bondholder to enforce the covenants of the Issuer to pay the principal of, and premium, if any, and interest on, each of the Bonds issued hereunder held by such Bondholder at the time, place, from the source, and in the manner in said Bonds expressed.</w:t>
      </w:r>
    </w:p>
    <w:p w14:paraId="2F2517A7" w14:textId="77777777" w:rsidR="00232B86" w:rsidRPr="00232B86" w:rsidRDefault="00BC21F4" w:rsidP="00C53556">
      <w:pPr>
        <w:pStyle w:val="Heading2"/>
        <w:rPr>
          <w:vanish/>
          <w:specVanish/>
        </w:rPr>
      </w:pPr>
      <w:bookmarkStart w:id="213" w:name="_Toc507509205"/>
      <w:bookmarkStart w:id="214" w:name="_Toc162957161"/>
      <w:r>
        <w:t>Termination</w:t>
      </w:r>
      <w:r w:rsidR="00617239">
        <w:t xml:space="preserve"> </w:t>
      </w:r>
      <w:r>
        <w:t>of</w:t>
      </w:r>
      <w:r w:rsidR="00617239">
        <w:t xml:space="preserve"> </w:t>
      </w:r>
      <w:r>
        <w:t>Proceedings</w:t>
      </w:r>
      <w:bookmarkEnd w:id="213"/>
      <w:bookmarkEnd w:id="214"/>
    </w:p>
    <w:p w14:paraId="3D09216F" w14:textId="77777777" w:rsidR="00485AB5" w:rsidRDefault="00BC21F4" w:rsidP="00232B86">
      <w:pPr>
        <w:pStyle w:val="00BodyText5"/>
      </w:pPr>
      <w:r>
        <w:t>.</w:t>
      </w:r>
      <w:r w:rsidR="00617239">
        <w:t xml:space="preserve">  </w:t>
      </w:r>
      <w:r>
        <w:t>In</w:t>
      </w:r>
      <w:r w:rsidR="00617239">
        <w:t xml:space="preserve"> </w:t>
      </w:r>
      <w:r>
        <w:t>case</w:t>
      </w:r>
      <w:r w:rsidR="00617239">
        <w:t xml:space="preserve"> </w:t>
      </w:r>
      <w:r>
        <w:t>the Trustee</w:t>
      </w:r>
      <w:r w:rsidR="00617239">
        <w:t xml:space="preserve"> </w:t>
      </w:r>
      <w:r>
        <w:t xml:space="preserve">or Bondholders shall have proceeded to enforce any right hereunder by the appointment of a receiver, or otherwise, and such proceedings shall have been discontinued or abandoned for any reason, or shall have been determined adversely to the Trustee or Bondholders, then and in every such case the Issuer, the </w:t>
      </w:r>
      <w:r>
        <w:lastRenderedPageBreak/>
        <w:t>Trustee and the Bondholder shall be restored</w:t>
      </w:r>
      <w:r w:rsidR="00617239">
        <w:t xml:space="preserve"> </w:t>
      </w:r>
      <w:r>
        <w:t>to their former positions and rights hereunder, and all rights, remedies, and powers of the Trustee and Bondholders shall continue as if no such proceedings had been taken.</w:t>
      </w:r>
    </w:p>
    <w:p w14:paraId="225468E8" w14:textId="77777777" w:rsidR="004308E5" w:rsidRPr="004308E5" w:rsidRDefault="00BC21F4" w:rsidP="00C53556">
      <w:pPr>
        <w:pStyle w:val="Heading2"/>
        <w:rPr>
          <w:vanish/>
          <w:specVanish/>
        </w:rPr>
      </w:pPr>
      <w:bookmarkStart w:id="215" w:name="_Toc507509206"/>
      <w:bookmarkStart w:id="216" w:name="_Toc162957162"/>
      <w:r>
        <w:t>Remedies Vested in Trustee</w:t>
      </w:r>
      <w:bookmarkEnd w:id="215"/>
      <w:bookmarkEnd w:id="216"/>
    </w:p>
    <w:p w14:paraId="1B494DFF" w14:textId="77777777" w:rsidR="00BC21F4" w:rsidRDefault="004308E5" w:rsidP="004308E5">
      <w:pPr>
        <w:pStyle w:val="00BodyText5"/>
      </w:pPr>
      <w:r>
        <w:t xml:space="preserve">. </w:t>
      </w:r>
      <w:r w:rsidR="00C42347">
        <w:t xml:space="preserve"> </w:t>
      </w:r>
      <w:r w:rsidR="00BC21F4">
        <w:t>All rights of action (including the right to file proof of claims) hereunder or under any of the Bonds may be enforced by the Trustee without the possession of any of the Bonds or the production thereof in any trial</w:t>
      </w:r>
      <w:r w:rsidR="00617239">
        <w:t xml:space="preserve"> </w:t>
      </w:r>
      <w:r w:rsidR="00BC21F4">
        <w:t>or other proceedings related thereto and any such suit or proceedings instituted by the Trustee shall be brought in its name as Trustee without the necessity of joining</w:t>
      </w:r>
      <w:r w:rsidR="00617239">
        <w:t xml:space="preserve"> </w:t>
      </w:r>
      <w:r w:rsidR="00BC21F4">
        <w:t>as plaintiffs or defendants any Registered Owners of the Bonds, and any recovery of judgment shall be for the equal benefit of the Registered Owners of the Outstanding Bonds.</w:t>
      </w:r>
    </w:p>
    <w:p w14:paraId="0E5C6319" w14:textId="77777777" w:rsidR="002C5AA4" w:rsidRDefault="002C5AA4">
      <w:pPr>
        <w:spacing w:after="160" w:line="259" w:lineRule="auto"/>
        <w:rPr>
          <w:rFonts w:eastAsiaTheme="minorHAnsi" w:cstheme="minorBidi"/>
          <w:szCs w:val="22"/>
        </w:rPr>
      </w:pPr>
      <w:r>
        <w:br w:type="page"/>
      </w:r>
    </w:p>
    <w:p w14:paraId="6641EE93" w14:textId="164C7620" w:rsidR="00BC21F4" w:rsidRDefault="00CF4B79" w:rsidP="007A6BBD">
      <w:pPr>
        <w:pStyle w:val="Heading1"/>
      </w:pPr>
      <w:r>
        <w:lastRenderedPageBreak/>
        <w:br/>
      </w:r>
      <w:bookmarkStart w:id="217" w:name="_Ref507422459"/>
      <w:bookmarkStart w:id="218" w:name="_Toc507509207"/>
      <w:bookmarkStart w:id="219" w:name="_Toc507593130"/>
      <w:bookmarkStart w:id="220" w:name="_Toc162957163"/>
      <w:r w:rsidR="00BC21F4">
        <w:t>SUPPLEMENTAL INDENTURES</w:t>
      </w:r>
      <w:bookmarkEnd w:id="217"/>
      <w:bookmarkEnd w:id="218"/>
      <w:bookmarkEnd w:id="219"/>
      <w:bookmarkEnd w:id="220"/>
    </w:p>
    <w:p w14:paraId="0A6A6D6C" w14:textId="77777777" w:rsidR="004308E5" w:rsidRPr="004308E5" w:rsidRDefault="00BC21F4" w:rsidP="00C53556">
      <w:pPr>
        <w:pStyle w:val="Heading2"/>
        <w:rPr>
          <w:vanish/>
          <w:specVanish/>
        </w:rPr>
      </w:pPr>
      <w:bookmarkStart w:id="221" w:name="_Ref507422672"/>
      <w:bookmarkStart w:id="222" w:name="_Toc507509208"/>
      <w:bookmarkStart w:id="223" w:name="_Toc162957164"/>
      <w:r>
        <w:t>Supplemental</w:t>
      </w:r>
      <w:r w:rsidR="00617239">
        <w:t xml:space="preserve"> </w:t>
      </w:r>
      <w:r>
        <w:t>Indentures</w:t>
      </w:r>
      <w:r w:rsidR="00617239">
        <w:t xml:space="preserve"> </w:t>
      </w:r>
      <w:r>
        <w:t>and</w:t>
      </w:r>
      <w:r w:rsidR="00617239">
        <w:t xml:space="preserve"> </w:t>
      </w:r>
      <w:r>
        <w:t>Ordinances</w:t>
      </w:r>
      <w:r w:rsidR="00617239">
        <w:t xml:space="preserve"> </w:t>
      </w:r>
      <w:r>
        <w:t>Not</w:t>
      </w:r>
      <w:r w:rsidR="00617239">
        <w:t xml:space="preserve"> </w:t>
      </w:r>
      <w:r>
        <w:t>Requiring Consent of Bondholders</w:t>
      </w:r>
      <w:bookmarkEnd w:id="221"/>
      <w:bookmarkEnd w:id="222"/>
      <w:bookmarkEnd w:id="223"/>
    </w:p>
    <w:p w14:paraId="2FF490EB" w14:textId="637933D0" w:rsidR="00485AB5" w:rsidRDefault="00BC21F4" w:rsidP="004308E5">
      <w:pPr>
        <w:pStyle w:val="00BodyText5"/>
      </w:pPr>
      <w:r>
        <w:t xml:space="preserve">. </w:t>
      </w:r>
      <w:r w:rsidR="004308E5">
        <w:t xml:space="preserve"> </w:t>
      </w:r>
      <w:r w:rsidR="002C6BFC" w:rsidRPr="002C6BFC">
        <w:t>The Issuer and the Trustee may, without the consent of, or notice to the Bondholders</w:t>
      </w:r>
      <w:r>
        <w:t>, enter into a Supplemental Indenture hereto, or adopt an ordinance or ordinances supplemental to the Assessment Ordinance as shall not be inconsistent with the terms and provisions hereof, for any one or more of the following purposes:</w:t>
      </w:r>
    </w:p>
    <w:p w14:paraId="54684230" w14:textId="584AC0D1" w:rsidR="00485AB5" w:rsidRDefault="00BC21F4" w:rsidP="004308E5">
      <w:pPr>
        <w:pStyle w:val="Heading3"/>
      </w:pPr>
      <w:r>
        <w:t>To provide for the issuance of Additional Bonds in accordance</w:t>
      </w:r>
      <w:r w:rsidR="00617239">
        <w:t xml:space="preserve"> </w:t>
      </w:r>
      <w:r>
        <w:t xml:space="preserve">with the provisions of </w:t>
      </w:r>
      <w:r w:rsidR="001E1CE5">
        <w:fldChar w:fldCharType="begin"/>
      </w:r>
      <w:r w:rsidR="001E1CE5">
        <w:instrText xml:space="preserve"> REF _Ref507421703 \w \h </w:instrText>
      </w:r>
      <w:r w:rsidR="001E1CE5">
        <w:fldChar w:fldCharType="separate"/>
      </w:r>
      <w:r w:rsidR="00270E10">
        <w:t>Section 2.10</w:t>
      </w:r>
      <w:r w:rsidR="001E1CE5">
        <w:fldChar w:fldCharType="end"/>
      </w:r>
      <w:r w:rsidR="001E1CE5">
        <w:t xml:space="preserve"> </w:t>
      </w:r>
      <w:r>
        <w:t>herein;</w:t>
      </w:r>
    </w:p>
    <w:p w14:paraId="3EC01BD5" w14:textId="1EC562AE" w:rsidR="00485AB5" w:rsidRDefault="00BC21F4" w:rsidP="004308E5">
      <w:pPr>
        <w:pStyle w:val="Heading3"/>
      </w:pPr>
      <w:r>
        <w:t>To cure</w:t>
      </w:r>
      <w:r w:rsidR="001A6858">
        <w:t xml:space="preserve"> or correct</w:t>
      </w:r>
      <w:r>
        <w:t xml:space="preserve"> any inconsistency, ambiguity or defect or omission herein or in the Assessment Ordinance;</w:t>
      </w:r>
    </w:p>
    <w:p w14:paraId="6AF87F89" w14:textId="77777777" w:rsidR="00485AB5" w:rsidRDefault="00BC21F4" w:rsidP="004308E5">
      <w:pPr>
        <w:pStyle w:val="Heading3"/>
      </w:pPr>
      <w:r>
        <w:t>To grant to or confer upon the Trustee for the benefit of the Bondholders any additional rights,</w:t>
      </w:r>
      <w:r w:rsidR="00617239">
        <w:t xml:space="preserve"> </w:t>
      </w:r>
      <w:r>
        <w:t xml:space="preserve">remedies, powers or </w:t>
      </w:r>
      <w:r w:rsidR="007F12B8">
        <w:t>authority</w:t>
      </w:r>
      <w:r>
        <w:t xml:space="preserve"> that may lawfully be granted to or conferred upon the Trustee or the Bondholders or any of them;</w:t>
      </w:r>
    </w:p>
    <w:p w14:paraId="5A419DB5" w14:textId="662D7512" w:rsidR="00485AB5" w:rsidRDefault="00BC21F4" w:rsidP="004308E5">
      <w:pPr>
        <w:pStyle w:val="Heading3"/>
      </w:pPr>
      <w:r>
        <w:t xml:space="preserve">To subject to this Indenture additional properties, collateral, or security; </w:t>
      </w:r>
    </w:p>
    <w:p w14:paraId="224C1B2C" w14:textId="00F0E177" w:rsidR="00485AB5" w:rsidRDefault="00BC21F4" w:rsidP="004308E5">
      <w:pPr>
        <w:pStyle w:val="Heading3"/>
      </w:pPr>
      <w:bookmarkStart w:id="224" w:name="_Ref507426308"/>
      <w:r>
        <w:t>To conform the Assessment Ordinance to any subdivision of the assessed property as described therein or to otherwise permit the adjustment of Assessments as deemed appropriate by the Issuer so long as</w:t>
      </w:r>
      <w:r w:rsidR="00617239">
        <w:t xml:space="preserve"> </w:t>
      </w:r>
      <w:r>
        <w:t>the</w:t>
      </w:r>
      <w:r w:rsidR="00617239">
        <w:t xml:space="preserve"> </w:t>
      </w:r>
      <w:r>
        <w:t>Issuer</w:t>
      </w:r>
      <w:r w:rsidR="00617239">
        <w:t xml:space="preserve"> </w:t>
      </w:r>
      <w:r>
        <w:t>shall certify that the remaining balance of the Assessments being collected will be sufficient for payment of principal and interest on the Bonds</w:t>
      </w:r>
      <w:bookmarkEnd w:id="224"/>
      <w:r w:rsidR="001A6858">
        <w:t>; and</w:t>
      </w:r>
    </w:p>
    <w:p w14:paraId="34063B98" w14:textId="00AFF1B5" w:rsidR="001A6858" w:rsidRPr="001A6858" w:rsidRDefault="001A6858" w:rsidP="001A6858">
      <w:pPr>
        <w:pStyle w:val="Heading3"/>
      </w:pPr>
      <w:r w:rsidRPr="001A6858">
        <w:t>To amend the definition of Improvements in accordance with any Amendment to Assessment Ordinance.</w:t>
      </w:r>
    </w:p>
    <w:p w14:paraId="5CBB2878" w14:textId="77777777" w:rsidR="004308E5" w:rsidRPr="004308E5" w:rsidRDefault="00BC21F4" w:rsidP="00C53556">
      <w:pPr>
        <w:pStyle w:val="Heading2"/>
        <w:rPr>
          <w:vanish/>
          <w:specVanish/>
        </w:rPr>
      </w:pPr>
      <w:bookmarkStart w:id="225" w:name="_Ref507421651"/>
      <w:bookmarkStart w:id="226" w:name="_Toc507509209"/>
      <w:bookmarkStart w:id="227" w:name="_Toc162957165"/>
      <w:r>
        <w:t>Supplemental Indentures and Ordinances Requiring Consent of Bondholders; Waivers and Consents by Bondholders</w:t>
      </w:r>
      <w:bookmarkEnd w:id="225"/>
      <w:bookmarkEnd w:id="226"/>
      <w:bookmarkEnd w:id="227"/>
    </w:p>
    <w:p w14:paraId="130C7A5C" w14:textId="2B280B8E" w:rsidR="00485AB5" w:rsidRDefault="00BC21F4" w:rsidP="004308E5">
      <w:pPr>
        <w:pStyle w:val="00BodyText5"/>
      </w:pPr>
      <w:r>
        <w:t xml:space="preserve">. Exclusive of supplemental indentures and ordinances covered by </w:t>
      </w:r>
      <w:r w:rsidR="002D7D91">
        <w:fldChar w:fldCharType="begin"/>
      </w:r>
      <w:r w:rsidR="002D7D91">
        <w:instrText xml:space="preserve"> REF _Ref507422672 \w \h </w:instrText>
      </w:r>
      <w:r w:rsidR="002D7D91">
        <w:fldChar w:fldCharType="separate"/>
      </w:r>
      <w:r w:rsidR="00270E10">
        <w:t>Section 9.1</w:t>
      </w:r>
      <w:r w:rsidR="002D7D91">
        <w:fldChar w:fldCharType="end"/>
      </w:r>
      <w:r w:rsidR="002D7D91">
        <w:t xml:space="preserve"> </w:t>
      </w:r>
      <w:r>
        <w:t>hereof and subject to the terms and provisions contained in this Section, and not otherwise, the Bondholders of at least a majority in aggregate principal amount of the Bonds then Outstanding, shall</w:t>
      </w:r>
      <w:r w:rsidR="00617239">
        <w:t xml:space="preserve"> </w:t>
      </w:r>
      <w:r>
        <w:t>have the right, from time to time, anything contained herein to the contrary notwithstanding, to (a) consent to and approve the execution by the Issuer of such other supplemental indenture and ordinances supplemental to the Assessment Ordinance as shall be deemed necessary and desirable by the Issuer for the purpose of modifying, altering,</w:t>
      </w:r>
      <w:r w:rsidR="00617239">
        <w:t xml:space="preserve"> </w:t>
      </w:r>
      <w:r>
        <w:t>amending,</w:t>
      </w:r>
      <w:r w:rsidR="00617239">
        <w:t xml:space="preserve"> </w:t>
      </w:r>
      <w:r>
        <w:t>adding to, or rescinding any of the terms or provisions contained herein or in any supplemental indenture or in the Assessment Ordinance as supplemented, or (b) waive or consent to the taking by the Issuer of any action prohibited,</w:t>
      </w:r>
      <w:r w:rsidR="00617239">
        <w:t xml:space="preserve"> </w:t>
      </w:r>
      <w:r>
        <w:t>or the omission</w:t>
      </w:r>
      <w:r w:rsidR="00617239">
        <w:t xml:space="preserve"> </w:t>
      </w:r>
      <w:r>
        <w:t>by the Issuer of the taking of any action required, by any of the provisions hereof or of any supplemental indenture hereto or in the Assessment Ordinance as supplemented; provided, however, that nothing in this Section contained shall permit or be construed as permitting (i) an extension of the stated maturity or reduction in the principal amount of, or reduction in the rate of or extension</w:t>
      </w:r>
      <w:r w:rsidR="00617239">
        <w:t xml:space="preserve"> </w:t>
      </w:r>
      <w:r>
        <w:t>of the time of paying</w:t>
      </w:r>
      <w:r w:rsidR="00617239">
        <w:t xml:space="preserve"> </w:t>
      </w:r>
      <w:r>
        <w:t>of interest</w:t>
      </w:r>
      <w:r w:rsidR="00617239">
        <w:t xml:space="preserve"> </w:t>
      </w:r>
      <w:r>
        <w:t>on, or reduction</w:t>
      </w:r>
      <w:r w:rsidR="00617239">
        <w:t xml:space="preserve"> </w:t>
      </w:r>
      <w:r>
        <w:t>of any</w:t>
      </w:r>
      <w:r w:rsidR="00617239">
        <w:t xml:space="preserve"> </w:t>
      </w:r>
      <w:r>
        <w:t>premium</w:t>
      </w:r>
      <w:r w:rsidR="00617239">
        <w:t xml:space="preserve"> </w:t>
      </w:r>
      <w:r>
        <w:t>payable on</w:t>
      </w:r>
      <w:r w:rsidR="00C42347">
        <w:t xml:space="preserve"> </w:t>
      </w:r>
      <w:r>
        <w:t xml:space="preserve">the redemption of, any Bond, without the consent of the Bondholder of such Bond, or (ii) except as provided in </w:t>
      </w:r>
      <w:r w:rsidR="000A1FB3">
        <w:fldChar w:fldCharType="begin"/>
      </w:r>
      <w:r w:rsidR="000A1FB3">
        <w:instrText xml:space="preserve"> REF _Ref507426308 \w \h </w:instrText>
      </w:r>
      <w:r w:rsidR="000A1FB3">
        <w:fldChar w:fldCharType="separate"/>
      </w:r>
      <w:r w:rsidR="00270E10">
        <w:t>Section 9.1(e)</w:t>
      </w:r>
      <w:r w:rsidR="000A1FB3">
        <w:fldChar w:fldCharType="end"/>
      </w:r>
      <w:r>
        <w:t xml:space="preserve"> a reduction in the amount or extension of the time</w:t>
      </w:r>
      <w:r w:rsidR="00617239">
        <w:t xml:space="preserve"> </w:t>
      </w:r>
      <w:r>
        <w:t xml:space="preserve">of any Assessment or any other payment required hereunder or under the </w:t>
      </w:r>
      <w:r>
        <w:lastRenderedPageBreak/>
        <w:t>Assessment Ordinance to any fund established hereunder</w:t>
      </w:r>
      <w:r w:rsidR="00617239">
        <w:t xml:space="preserve"> </w:t>
      </w:r>
      <w:r>
        <w:t>without the consent of the Bondholders</w:t>
      </w:r>
      <w:r w:rsidR="00617239">
        <w:t xml:space="preserve"> </w:t>
      </w:r>
      <w:r>
        <w:t>of all the Bonds which would be affected by the action to be taken, or (iii) a reduction in the aforesaid aggregate principal amount of Bonds, the Bondholders of which are required to consent to any such waiver or supplemental indenture or ordinance, or (iv) affect the</w:t>
      </w:r>
      <w:r w:rsidR="00617239">
        <w:t xml:space="preserve"> </w:t>
      </w:r>
      <w:r>
        <w:t>rights of the Bondholders of less than all Bonds then Outstanding, without the consent of the Bondholders of all the Bonds at the time Outstanding which would be affected by the action to be taken. Prior to any supplemental indenture or ordinance becoming effective under this Section, the Trustee shall have on file written consent to such supplemental indentures or ordinances executed by at least a majority in aggregate principal amount of all Bonds then Outstanding, and an opinion of bond counsel to the Issuer to the effect that the adoption of the supplemental indenture or ordinance will not adversely affect the excludability from gross income for federal income tax purposes of the interest payable</w:t>
      </w:r>
      <w:r w:rsidR="00617239">
        <w:t xml:space="preserve"> </w:t>
      </w:r>
      <w:r>
        <w:t>on the Bonds.</w:t>
      </w:r>
    </w:p>
    <w:p w14:paraId="60BECB13" w14:textId="2C9762B0" w:rsidR="00BC21F4" w:rsidRDefault="00BC21F4" w:rsidP="00514809">
      <w:pPr>
        <w:pStyle w:val="00BodyText5"/>
      </w:pPr>
      <w:r>
        <w:t xml:space="preserve">If at any time the Issuer shall request the Trustee to enter into any such Supplemental Indenture for any of the purposes of this </w:t>
      </w:r>
      <w:r w:rsidR="000A1FB3">
        <w:fldChar w:fldCharType="begin"/>
      </w:r>
      <w:r w:rsidR="000A1FB3">
        <w:instrText xml:space="preserve"> REF _Ref507421651 \w \h </w:instrText>
      </w:r>
      <w:r w:rsidR="000A1FB3">
        <w:fldChar w:fldCharType="separate"/>
      </w:r>
      <w:r w:rsidR="00270E10">
        <w:t>Section 9.2</w:t>
      </w:r>
      <w:r w:rsidR="000A1FB3">
        <w:fldChar w:fldCharType="end"/>
      </w:r>
      <w:r>
        <w:t>, the Trustee</w:t>
      </w:r>
      <w:r w:rsidR="00617239">
        <w:t xml:space="preserve"> </w:t>
      </w:r>
      <w:r>
        <w:t>shall, upon being satisfactorily indemnified with respect to expenses, cause notice of the proposed execution of such Supplemental Indenture to be given by registered or certified mail to the Bondholder of each Bond shown by the list of Bondholders required</w:t>
      </w:r>
      <w:r w:rsidR="00617239">
        <w:t xml:space="preserve"> </w:t>
      </w:r>
      <w:r>
        <w:t>to be</w:t>
      </w:r>
      <w:r w:rsidR="00617239">
        <w:t xml:space="preserve"> </w:t>
      </w:r>
      <w:r>
        <w:t>kept at the office of the Trustee. Such notices shall</w:t>
      </w:r>
      <w:r w:rsidR="00BB2E7B">
        <w:t xml:space="preserve"> be prepared by the Issuer,</w:t>
      </w:r>
      <w:r>
        <w:t xml:space="preserve"> briefly set forth the nature of the proposed Supplemental Indenture and state that copies thereof are on file at the principal office of the Trustee for inspection by all Bondholders. At the time such notices are mailed by the Trustee, the Issuer may, but is not required to, designate a reasonable time period for receipt of such consents and shall include such requirement in the notices sent to the Bondholders. If the Bondholders of not less than a majority in aggregate principal amount of the Bonds Outstanding at the time of the execution of any such Supplemental Indenture shall have consented to and approved the execution thereof as herein provided, no holder of any Bond shall have any right to object to any of the terms and provisions contained therein, or the operation thereof, or in any manner to question</w:t>
      </w:r>
      <w:r w:rsidR="00617239">
        <w:t xml:space="preserve"> </w:t>
      </w:r>
      <w:r>
        <w:t>the propriety of the execution thereof, or to enjoin or restrain the Trustee or the Issuer</w:t>
      </w:r>
      <w:r w:rsidR="00617239">
        <w:t xml:space="preserve"> </w:t>
      </w:r>
      <w:r>
        <w:t>from executing the same or from taking any action pursuant to the provisions</w:t>
      </w:r>
      <w:r w:rsidR="00617239">
        <w:t xml:space="preserve"> </w:t>
      </w:r>
      <w:r>
        <w:t>thereof. Upon the execution of any such Supplemental Indenture as in this Article</w:t>
      </w:r>
      <w:r w:rsidR="00617239">
        <w:t xml:space="preserve"> </w:t>
      </w:r>
      <w:r>
        <w:t>IX permitted and provided, the Indenture shall be and be deemed to be modified and amended in accordance therewith.</w:t>
      </w:r>
    </w:p>
    <w:p w14:paraId="35DB6D89" w14:textId="5FEF7E16" w:rsidR="00BB2E7B" w:rsidRPr="004308E5" w:rsidRDefault="00BB2E7B" w:rsidP="00BB2E7B">
      <w:pPr>
        <w:pStyle w:val="Heading2"/>
        <w:rPr>
          <w:vanish/>
          <w:specVanish/>
        </w:rPr>
      </w:pPr>
      <w:bookmarkStart w:id="228" w:name="_Toc162957166"/>
      <w:r>
        <w:t>Opinion of Bond Counsel</w:t>
      </w:r>
      <w:bookmarkEnd w:id="228"/>
    </w:p>
    <w:p w14:paraId="3E05E7BA" w14:textId="437CD4FB" w:rsidR="00BB2E7B" w:rsidRDefault="00BB2E7B" w:rsidP="00BB2E7B">
      <w:pPr>
        <w:pStyle w:val="00BodyText5"/>
      </w:pPr>
      <w:r>
        <w:t xml:space="preserve">.  </w:t>
      </w:r>
      <w:r w:rsidRPr="00BB2E7B">
        <w:t>Before the Trustee shall enter into any such Supplemental Indenture pursuant to this Article IX, the Trustee shall be entitled to (but not required to) receive and shall be fully protected in relying upon an opinion of Bond Counsel, stating that such Supplemental Indenture is authorized or permitted by this Indenture and will, upon the execution and delivery thereof, be valid and binding upon the Issuer in accordance with its terms and will not cause the interest on the Bonds to be included in gross income of the Bondholders for federal income tax purposes</w:t>
      </w:r>
      <w:r>
        <w:t>.</w:t>
      </w:r>
    </w:p>
    <w:p w14:paraId="128185D3" w14:textId="6650689E" w:rsidR="00782025" w:rsidRDefault="00782025">
      <w:pPr>
        <w:spacing w:after="160" w:line="259" w:lineRule="auto"/>
      </w:pPr>
    </w:p>
    <w:p w14:paraId="3B7CEF8B" w14:textId="77777777" w:rsidR="002C5AA4" w:rsidRDefault="002C5AA4">
      <w:pPr>
        <w:spacing w:after="160" w:line="259" w:lineRule="auto"/>
        <w:rPr>
          <w:rFonts w:eastAsiaTheme="minorHAnsi" w:cstheme="minorBidi"/>
          <w:szCs w:val="22"/>
        </w:rPr>
      </w:pPr>
      <w:r>
        <w:br w:type="page"/>
      </w:r>
    </w:p>
    <w:p w14:paraId="0DF7B50A" w14:textId="095275C6" w:rsidR="00BC21F4" w:rsidRDefault="00CF4B79" w:rsidP="007A6BBD">
      <w:pPr>
        <w:pStyle w:val="Heading1"/>
      </w:pPr>
      <w:r>
        <w:lastRenderedPageBreak/>
        <w:br/>
      </w:r>
      <w:bookmarkStart w:id="229" w:name="_Ref507421814"/>
      <w:bookmarkStart w:id="230" w:name="_Toc507509210"/>
      <w:bookmarkStart w:id="231" w:name="_Toc162957167"/>
      <w:r w:rsidR="00BC21F4">
        <w:t>DISCHARGE OF INDENTURE</w:t>
      </w:r>
      <w:bookmarkEnd w:id="229"/>
      <w:bookmarkEnd w:id="230"/>
      <w:bookmarkEnd w:id="231"/>
    </w:p>
    <w:p w14:paraId="72E8FBC0" w14:textId="77777777" w:rsidR="00485AB5" w:rsidRDefault="00BC21F4" w:rsidP="00514809">
      <w:pPr>
        <w:pStyle w:val="00BodyText5"/>
      </w:pPr>
      <w:r>
        <w:t>If the Issuer shall pay or cause to be paid, or there shall be otherwise paid or provision for payment made, to or for the Bondholders of the Bonds, the principal of and interest due or to become due thereon at the times and in the manner stipulated therein, and shall pay or cause to be paid to the Paying Agent all sums of moneys due or to become due according to the provisions hereof, then these presents and the estate and rights hereby granted shall cease, terminate, and be void, whereupon the Trustee at the request of the Issuer shall cancel and discharge the lien hereof, except moneys or Bonds held by the Trustee for the payment of the principal of and interest on the Bonds.</w:t>
      </w:r>
    </w:p>
    <w:p w14:paraId="6F0EDAA6" w14:textId="77777777" w:rsidR="00485AB5" w:rsidRDefault="00BC21F4" w:rsidP="004D0343">
      <w:pPr>
        <w:pStyle w:val="00BodyText5"/>
      </w:pPr>
      <w:r>
        <w:t>Any Bond shall be deemed to be paid within the meaning of this Article when payment of the principal of such Bond, plus premium, if any, and interest thereon to the due date thereof (whether such due date be by reason of maturity or upon redemption as provided herein, or otherwise), either (a) shall have been made or caused to have been made in accordance with the terms thereof or (b) shall have been provided by irrevocably depositing with the Trustee for the benefit of the Bondholders, in trust and irrevocably setting aside exclusively for such payment (i) moneys sufficient to make such payment or</w:t>
      </w:r>
      <w:r w:rsidR="004D0343">
        <w:t xml:space="preserve"> </w:t>
      </w:r>
      <w:r>
        <w:t>(ii)</w:t>
      </w:r>
      <w:r w:rsidR="004D0343">
        <w:t xml:space="preserve"> </w:t>
      </w:r>
      <w:r>
        <w:t>Government Obligations, maturing as to principal and interest in such amount and at such times as will insure the availability of sufficient moneys to make such payment, and all necessary and proper fees, compensation and expenses of the Trustee and any paying agent pertaining to the Bond with respect to which such deposit is made shall have been paid or the payment thereof provided for to the satisfaction of the Trustee. At such times as a Bond shall be deemed to be paid hereunder, as aforesaid, it shall no longer be secured by or entitled to the benefits hereof, except for the purposes of any such payment from such moneys or Government Obligations.</w:t>
      </w:r>
    </w:p>
    <w:p w14:paraId="27E713B5" w14:textId="77777777" w:rsidR="00485AB5" w:rsidRDefault="00BC21F4" w:rsidP="00514809">
      <w:pPr>
        <w:pStyle w:val="00BodyText5"/>
      </w:pPr>
      <w:r>
        <w:t>Notwithstanding the foregoing, in the case of Bonds, which by their terms may be redeemed prior to their stated maturity, no deposit under the immediately preceding paragraph shall be deemed a payment of such Bonds as aforesaid until the Issuer shall have given the Trustee, in form satisfactory to the Trustee, irrevocable instructions:</w:t>
      </w:r>
    </w:p>
    <w:p w14:paraId="66EBD4E7" w14:textId="77777777" w:rsidR="00485AB5" w:rsidRDefault="00BC21F4" w:rsidP="004308E5">
      <w:pPr>
        <w:pStyle w:val="Heading3"/>
      </w:pPr>
      <w:r>
        <w:t>stating the date when the principal of each such Bond is to be paid, whether at maturity or on a redemption date (which shall be any redemption date permitted hereby);</w:t>
      </w:r>
    </w:p>
    <w:p w14:paraId="00538D12" w14:textId="77777777" w:rsidR="00485AB5" w:rsidRDefault="00BC21F4" w:rsidP="004308E5">
      <w:pPr>
        <w:pStyle w:val="Heading3"/>
      </w:pPr>
      <w:r>
        <w:t>directing the Trustee to call for redemption pursuant hereto any Bonds to be redeemed prior to maturity pursuant to the provisions of this Indenture; and</w:t>
      </w:r>
    </w:p>
    <w:p w14:paraId="20579547" w14:textId="239D5FDA" w:rsidR="00485AB5" w:rsidRDefault="00BC21F4" w:rsidP="004308E5">
      <w:pPr>
        <w:pStyle w:val="Heading3"/>
      </w:pPr>
      <w:r>
        <w:t>instruct</w:t>
      </w:r>
      <w:r w:rsidR="00A50D60">
        <w:t>ing</w:t>
      </w:r>
      <w:r>
        <w:t xml:space="preserve"> the Trustee to mail, as soon as practicable, in the manner prescribed by </w:t>
      </w:r>
      <w:r w:rsidR="002D7D91">
        <w:fldChar w:fldCharType="begin"/>
      </w:r>
      <w:r w:rsidR="002D7D91">
        <w:instrText xml:space="preserve"> REF _Ref507422735 \w \h </w:instrText>
      </w:r>
      <w:r w:rsidR="002D7D91">
        <w:fldChar w:fldCharType="separate"/>
      </w:r>
      <w:r w:rsidR="00270E10">
        <w:t>Article II</w:t>
      </w:r>
      <w:r w:rsidR="002D7D91">
        <w:fldChar w:fldCharType="end"/>
      </w:r>
      <w:r w:rsidR="002D7D91">
        <w:t xml:space="preserve"> </w:t>
      </w:r>
      <w:r>
        <w:t>hereof, a notice to the Bondholders of such Bonds which have been selected</w:t>
      </w:r>
      <w:r w:rsidR="00617239">
        <w:t xml:space="preserve"> </w:t>
      </w:r>
      <w:r>
        <w:t>by the Trustee</w:t>
      </w:r>
      <w:r w:rsidR="00617239">
        <w:t xml:space="preserve"> </w:t>
      </w:r>
      <w:r>
        <w:t>that the deposit required</w:t>
      </w:r>
      <w:r w:rsidR="00617239">
        <w:t xml:space="preserve"> </w:t>
      </w:r>
      <w:r>
        <w:t>by this Section</w:t>
      </w:r>
      <w:r w:rsidR="00514809">
        <w:t xml:space="preserve"> </w:t>
      </w:r>
      <w:r>
        <w:t>has been made with the Trustee and that such Bonds are deemed to have</w:t>
      </w:r>
      <w:r w:rsidR="00617239">
        <w:t xml:space="preserve"> </w:t>
      </w:r>
      <w:r>
        <w:t>been</w:t>
      </w:r>
      <w:r w:rsidR="00617239">
        <w:t xml:space="preserve"> </w:t>
      </w:r>
      <w:r>
        <w:t>paid in accordance with this Article and stating the maturity or redemption date upon which moneys are to be available for the payment of the principal or redemption price, if applicable, on said Bonds.</w:t>
      </w:r>
    </w:p>
    <w:p w14:paraId="5B067EF0" w14:textId="7DE86451" w:rsidR="00485AB5" w:rsidRDefault="00BC21F4" w:rsidP="00514809">
      <w:pPr>
        <w:pStyle w:val="00BodyText5"/>
      </w:pPr>
      <w:r>
        <w:t xml:space="preserve">Any moneys so deposited with the Trustee as provided in this Article may at the direction of the Issuer also be invested and reinvested in Government Obligations, maturing in the amounts </w:t>
      </w:r>
      <w:r>
        <w:lastRenderedPageBreak/>
        <w:t>and times as hereinbefore set forth, and all income from all Government Obligations in the hands of the Trustee pursuant to this Article which is not required for the payment of the Bonds and interest thereon with respect to which such moneys shall have been so deposited, shall be deposited in the Bond Fund as and when realized and collected for use and application as are other moneys deposited in that fund; provided, however, that before any excess moneys shall be deposited in the Bond Fund, the Trustee shall first obtain a written verification from a firm of independent certified public accountants</w:t>
      </w:r>
      <w:r w:rsidR="002F434E">
        <w:t xml:space="preserve"> selected by the Issuer</w:t>
      </w:r>
      <w:r>
        <w:t xml:space="preserve"> that the moneys remaining on deposit with the Trustee and invested in Government Obligations after such transfer to the Bond Fund shall be</w:t>
      </w:r>
      <w:r w:rsidR="00617239">
        <w:t xml:space="preserve"> </w:t>
      </w:r>
      <w:r>
        <w:t>sufficient</w:t>
      </w:r>
      <w:r w:rsidR="00617239">
        <w:t xml:space="preserve"> </w:t>
      </w:r>
      <w:r>
        <w:t>in amount to pay principal and interest on the Bonds when due and payable.</w:t>
      </w:r>
    </w:p>
    <w:p w14:paraId="2340A39E" w14:textId="77777777" w:rsidR="00485AB5" w:rsidRDefault="00BC21F4" w:rsidP="00514809">
      <w:pPr>
        <w:pStyle w:val="00BodyText5"/>
      </w:pPr>
      <w:r>
        <w:t>Notwithstanding any provision of any other Article hereof which may be contrary to the provisions of this Article, all moneys or Government Obligations set aside and held in trust pursuant to the provisions of this Article for the payment of Bonds (including interest thereon) shall be applied to and used solely for the payment of the particular Bonds (including interest thereon) with respect to which such moneys or Government Obligations have been so set aside in trust.</w:t>
      </w:r>
    </w:p>
    <w:p w14:paraId="01D1A37E" w14:textId="77777777" w:rsidR="00BC21F4" w:rsidRDefault="00BC21F4" w:rsidP="00514809">
      <w:pPr>
        <w:pStyle w:val="00BodyText5"/>
      </w:pPr>
      <w:r>
        <w:t>Anything herein to the contrary notwithstanding, if moneys or Government Obligations have been deposited or set aside with the Trustee pursuant to this Article for the payment of Bonds and such Bonds shall not have in fact been actually paid in full, no amendment to the provisions of this Article shall be made without the consent of the Bondholder of each Bond affected thereby.</w:t>
      </w:r>
    </w:p>
    <w:p w14:paraId="35B51472" w14:textId="77777777" w:rsidR="002C5AA4" w:rsidRDefault="002C5AA4">
      <w:pPr>
        <w:spacing w:after="160" w:line="259" w:lineRule="auto"/>
        <w:rPr>
          <w:rFonts w:eastAsiaTheme="minorHAnsi" w:cstheme="minorBidi"/>
          <w:szCs w:val="22"/>
        </w:rPr>
      </w:pPr>
      <w:r>
        <w:br w:type="page"/>
      </w:r>
    </w:p>
    <w:p w14:paraId="6279CA00" w14:textId="42FE6D54" w:rsidR="00BC21F4" w:rsidRDefault="00CF4B79" w:rsidP="007A6BBD">
      <w:pPr>
        <w:pStyle w:val="Heading1"/>
      </w:pPr>
      <w:r>
        <w:lastRenderedPageBreak/>
        <w:br/>
      </w:r>
      <w:bookmarkStart w:id="232" w:name="_Toc507509211"/>
      <w:bookmarkStart w:id="233" w:name="_Toc162957168"/>
      <w:r w:rsidR="00BC21F4">
        <w:t>MISCELLANEOUS</w:t>
      </w:r>
      <w:bookmarkEnd w:id="232"/>
      <w:bookmarkEnd w:id="233"/>
    </w:p>
    <w:p w14:paraId="754748CD" w14:textId="77777777" w:rsidR="004308E5" w:rsidRPr="004308E5" w:rsidRDefault="00BC21F4" w:rsidP="00C53556">
      <w:pPr>
        <w:pStyle w:val="Heading2"/>
        <w:rPr>
          <w:vanish/>
          <w:specVanish/>
        </w:rPr>
      </w:pPr>
      <w:bookmarkStart w:id="234" w:name="_Toc507509212"/>
      <w:bookmarkStart w:id="235" w:name="_Toc162957169"/>
      <w:r>
        <w:t>Consents, Etc., of Registered Owners</w:t>
      </w:r>
      <w:bookmarkEnd w:id="234"/>
      <w:bookmarkEnd w:id="235"/>
    </w:p>
    <w:p w14:paraId="4AC0D968" w14:textId="77777777" w:rsidR="00A9281F" w:rsidRDefault="00BC21F4" w:rsidP="00A9281F">
      <w:pPr>
        <w:pStyle w:val="00BodyText5"/>
      </w:pPr>
      <w:r>
        <w:t xml:space="preserve">. </w:t>
      </w:r>
      <w:r w:rsidR="004308E5">
        <w:t xml:space="preserve"> </w:t>
      </w:r>
      <w:r>
        <w:t>Any consent, request, direction, approval, objection, or other instrument required hereby to be executed by the Registered Owners may be in any number of concurrent writings of similar tenor and may be executed by such Registered Owners in person or by agent appointed</w:t>
      </w:r>
      <w:r w:rsidR="00617239">
        <w:t xml:space="preserve"> </w:t>
      </w:r>
      <w:r>
        <w:t>in writing. Proof of the execution of any such consent, request, direction, approval, objection, or other instrument or of the writing appointing any such agent and of the ownership of Bonds, if made in the following manner, shall be sufficient for any of the purposes hereof, and shall be conclusive in favor of the Trustee with regard to any action taken under such request or other instrument, namely, the fact and date of the execution by any person of any such writing may be proved by the certificate of any officer in any jurisdiction who by law has power to take acknowledgments within such jurisdiction that the person signing such writing acknowledged before him the execution thereof, or by affidavit of any witness to such execution. The amount of Bonds held by any person executing such instrument as a Registered Owner of Bonds and the fact, amount and numbers of the Bonds held by such person and the date of his holding the same shall be proved by the registration books of the Trustee.</w:t>
      </w:r>
    </w:p>
    <w:p w14:paraId="63614B36" w14:textId="77777777" w:rsidR="00A9281F" w:rsidRPr="004308E5" w:rsidRDefault="00A9281F" w:rsidP="00A9281F">
      <w:pPr>
        <w:pStyle w:val="Heading2"/>
        <w:rPr>
          <w:vanish/>
          <w:specVanish/>
        </w:rPr>
      </w:pPr>
      <w:bookmarkStart w:id="236" w:name="_Toc162957170"/>
      <w:r>
        <w:t>Cancellation of Bonds and Additional Bonds</w:t>
      </w:r>
      <w:bookmarkEnd w:id="236"/>
    </w:p>
    <w:p w14:paraId="268F4E0E" w14:textId="4DFF059B" w:rsidR="00A9281F" w:rsidRDefault="00A9281F" w:rsidP="00A9281F">
      <w:pPr>
        <w:pStyle w:val="00BodyText5"/>
      </w:pPr>
      <w:r>
        <w:t xml:space="preserve">.  </w:t>
      </w:r>
      <w:r w:rsidRPr="00A9281F">
        <w:t xml:space="preserve">All Bonds and Additional Bonds surrendered to the Trustee for payment upon maturity or for redemption shall be upon payment therefor, and any Bond or Additional Bond purchased by the </w:t>
      </w:r>
      <w:r>
        <w:t>Issuer</w:t>
      </w:r>
      <w:r w:rsidRPr="00A9281F">
        <w:t xml:space="preserve"> as authorized herein and delivered to the Trustee for such purpose shall be, cancelled </w:t>
      </w:r>
      <w:r w:rsidR="00A676B7">
        <w:t>and destroyed in accordance with the customary practices of the Trustee and applicable retention laws.</w:t>
      </w:r>
    </w:p>
    <w:p w14:paraId="62B23717" w14:textId="77777777" w:rsidR="00A9281F" w:rsidRPr="004308E5" w:rsidRDefault="00A9281F" w:rsidP="00A9281F">
      <w:pPr>
        <w:pStyle w:val="Heading2"/>
        <w:rPr>
          <w:vanish/>
          <w:specVanish/>
        </w:rPr>
      </w:pPr>
      <w:bookmarkStart w:id="237" w:name="_Toc162957171"/>
      <w:r>
        <w:t>Execution of Documents and Proof of Ownership</w:t>
      </w:r>
      <w:bookmarkEnd w:id="237"/>
    </w:p>
    <w:p w14:paraId="69F85C8C" w14:textId="77777777" w:rsidR="00A9281F" w:rsidRDefault="00A9281F" w:rsidP="00A9281F">
      <w:pPr>
        <w:pStyle w:val="00BodyText5"/>
      </w:pPr>
      <w:r>
        <w:t xml:space="preserve">.  </w:t>
      </w:r>
      <w:r w:rsidRPr="00A9281F">
        <w:t>Any request, direction, consent, revocation of consent, or other instrument in writing required or permitted by this Indenture to be signed or executed by Bondowners may be in any number of concurr</w:t>
      </w:r>
      <w:r>
        <w:t>ent instruments of similar tenor and may be</w:t>
      </w:r>
      <w:r w:rsidRPr="00A9281F">
        <w:t xml:space="preserve"> signed or executed by such Owners in person or by their attorneys appointed by an instrument in writing for that purpose, or by the bank, trust company or other depository for such Bonds.  Proof of the execution of any such instrument, or of any instrument appointing any such attorney, and of the ownership of Bonds or Additional Bonds shall be sufficient for the purposes of this Indenture (except as otherwise herein provided), if made in the following manner</w:t>
      </w:r>
      <w:r>
        <w:t>:</w:t>
      </w:r>
    </w:p>
    <w:p w14:paraId="780355FA" w14:textId="77777777" w:rsidR="00A9281F" w:rsidRDefault="00A9281F" w:rsidP="00A9281F">
      <w:pPr>
        <w:pStyle w:val="00BodyText5"/>
        <w:ind w:left="720" w:firstLine="0"/>
      </w:pPr>
      <w:r>
        <w:tab/>
        <w:t>(a)</w:t>
      </w:r>
      <w:r>
        <w:tab/>
        <w:t>The fact and date of the execution by any Owner or his or her attorney of any such instrument and of any instrument appointing any such attorney, may be proved by a signature guarantee of any bank or trust company located within the United States of America.  Where any such instrument is executed by an officer of a corporation or association or a member of a partnership on behalf of such corporation, association or partnership, such signature guarantee shall also constitute sufficient proof of his authority.</w:t>
      </w:r>
    </w:p>
    <w:p w14:paraId="33063FF9" w14:textId="77777777" w:rsidR="00A9281F" w:rsidRDefault="00A9281F" w:rsidP="00A9281F">
      <w:pPr>
        <w:pStyle w:val="00BodyText5"/>
        <w:ind w:left="720" w:firstLine="0"/>
      </w:pPr>
      <w:r>
        <w:tab/>
        <w:t>(b)</w:t>
      </w:r>
      <w:r>
        <w:tab/>
        <w:t xml:space="preserve">As to any Bond or Additional Bond, the person in whose name the same shall be registered in the Bond Register shall be deemed and regarded as the absolute owner thereof for all purposes, and payment of or on account of the principal of any such Bond or Additional Bond, and the interest thereon, shall be made only to or upon the order of the registered Owner thereof or his or her legal representative.  All such payments shall be valid and effectual to satisfy and discharge the liability upon such Bond or Additional Bond </w:t>
      </w:r>
      <w:r>
        <w:lastRenderedPageBreak/>
        <w:t xml:space="preserve">and the interest thereon to the extent of the sum or sums to be paid.  Neither the </w:t>
      </w:r>
      <w:r w:rsidR="00A87A61">
        <w:t>Issuer</w:t>
      </w:r>
      <w:r>
        <w:t xml:space="preserve"> nor the Trustee shall be affected by any notice to the contrary.</w:t>
      </w:r>
    </w:p>
    <w:p w14:paraId="11D0F985" w14:textId="310CEB08" w:rsidR="00A9281F" w:rsidRDefault="00A9281F" w:rsidP="00A9281F">
      <w:pPr>
        <w:pStyle w:val="00BodyText5"/>
      </w:pPr>
      <w:r>
        <w:t xml:space="preserve">Nothing contained in this Indenture shall be construed as limiting the Trustee or the </w:t>
      </w:r>
      <w:r w:rsidR="00A87A61">
        <w:t>Issuer</w:t>
      </w:r>
      <w:r>
        <w:t xml:space="preserve"> to such proof, it being intended that the Trustee or the </w:t>
      </w:r>
      <w:r w:rsidR="00A87A61">
        <w:t>Issuer</w:t>
      </w:r>
      <w:r>
        <w:t xml:space="preserve"> may accept any other evidence of the matters herein stated which the Trustee or the </w:t>
      </w:r>
      <w:r w:rsidR="00A87A61">
        <w:t>Issuer</w:t>
      </w:r>
      <w:r>
        <w:t xml:space="preserve"> may deem sufficient.  Any request or consent of the Owner of any Bond or Additional Bond shall bind every future Owner of the same Bond or Additional Bond in respect of anything done or suffered to be done by the Trustee or the </w:t>
      </w:r>
      <w:r w:rsidR="00A87A61">
        <w:t xml:space="preserve">Issuer </w:t>
      </w:r>
      <w:r>
        <w:t>in pursuance of such request or consent.</w:t>
      </w:r>
    </w:p>
    <w:p w14:paraId="1901106D" w14:textId="77777777" w:rsidR="004308E5" w:rsidRPr="004308E5" w:rsidRDefault="00BC21F4" w:rsidP="00C53556">
      <w:pPr>
        <w:pStyle w:val="Heading2"/>
        <w:rPr>
          <w:vanish/>
          <w:specVanish/>
        </w:rPr>
      </w:pPr>
      <w:bookmarkStart w:id="238" w:name="_Toc507509213"/>
      <w:bookmarkStart w:id="239" w:name="_Toc162957172"/>
      <w:r>
        <w:t>Limitation</w:t>
      </w:r>
      <w:r w:rsidR="00617239">
        <w:t xml:space="preserve"> </w:t>
      </w:r>
      <w:r>
        <w:t>of</w:t>
      </w:r>
      <w:r w:rsidR="00617239">
        <w:t xml:space="preserve"> </w:t>
      </w:r>
      <w:r>
        <w:t>Rights</w:t>
      </w:r>
      <w:bookmarkEnd w:id="238"/>
      <w:bookmarkEnd w:id="239"/>
    </w:p>
    <w:p w14:paraId="58DFE669" w14:textId="77777777" w:rsidR="00485AB5" w:rsidRDefault="00BC21F4" w:rsidP="004308E5">
      <w:pPr>
        <w:pStyle w:val="00BodyText5"/>
      </w:pPr>
      <w:r>
        <w:t>.</w:t>
      </w:r>
      <w:r w:rsidR="0072078B">
        <w:t xml:space="preserve"> </w:t>
      </w:r>
      <w:r w:rsidR="00617239">
        <w:t xml:space="preserve"> </w:t>
      </w:r>
      <w:r>
        <w:t>With</w:t>
      </w:r>
      <w:r w:rsidR="00617239">
        <w:t xml:space="preserve"> </w:t>
      </w:r>
      <w:r>
        <w:t>the</w:t>
      </w:r>
      <w:r w:rsidR="00617239">
        <w:t xml:space="preserve"> </w:t>
      </w:r>
      <w:r>
        <w:t>exception</w:t>
      </w:r>
      <w:r w:rsidR="00617239">
        <w:t xml:space="preserve"> </w:t>
      </w:r>
      <w:r>
        <w:t>of</w:t>
      </w:r>
      <w:r w:rsidR="00617239">
        <w:t xml:space="preserve"> </w:t>
      </w:r>
      <w:r>
        <w:t>rights</w:t>
      </w:r>
      <w:r w:rsidR="00617239">
        <w:t xml:space="preserve"> </w:t>
      </w:r>
      <w:r>
        <w:t>herein expressly conferred, nothing expressed or mentioned in or to be implied from this Indenture or the Bonds is intended or shall be construed to give to any person other than the parties hereto, the Registered Owners of the Bonds, any legal or equitable right, remedy, or claim under or in respect hereto or any covenants, conditions, and provisions herein contained, this Indenture and all of the covenants, conditions, and provisions hereof being intended to be and being for the sole and exclusive benefit of the parties hereto, the Registered Owners of the Bonds as herein provided.</w:t>
      </w:r>
    </w:p>
    <w:p w14:paraId="2097288E" w14:textId="77777777" w:rsidR="004308E5" w:rsidRPr="004308E5" w:rsidRDefault="00BC21F4" w:rsidP="00C53556">
      <w:pPr>
        <w:pStyle w:val="Heading2"/>
        <w:rPr>
          <w:vanish/>
          <w:specVanish/>
        </w:rPr>
      </w:pPr>
      <w:bookmarkStart w:id="240" w:name="_Toc507509214"/>
      <w:bookmarkStart w:id="241" w:name="_Toc162957173"/>
      <w:r>
        <w:t>Severability</w:t>
      </w:r>
      <w:bookmarkEnd w:id="240"/>
      <w:bookmarkEnd w:id="241"/>
    </w:p>
    <w:p w14:paraId="61FBA454" w14:textId="77777777" w:rsidR="00485AB5" w:rsidRDefault="00BC21F4" w:rsidP="004308E5">
      <w:pPr>
        <w:pStyle w:val="00BodyText5"/>
      </w:pPr>
      <w:r>
        <w:t>.</w:t>
      </w:r>
      <w:r w:rsidR="00617239">
        <w:t xml:space="preserve"> </w:t>
      </w:r>
      <w:r w:rsidR="004308E5">
        <w:t xml:space="preserve"> </w:t>
      </w:r>
      <w:r>
        <w:t>If any provision hereof shall</w:t>
      </w:r>
      <w:r w:rsidR="00617239">
        <w:t xml:space="preserve"> </w:t>
      </w:r>
      <w:r>
        <w:t>be held or deemed to be or shall, in fact, be inoperative or unenforceable as applied in any particular case in any jurisdiction or in all jurisdictions, or in all cases because it conflicts with any other provision or provisions hereof or any constitution or statute or rule of public policy, or for any other reason, such circumstances shall not have the effect of rendering the provision in question inoperative or unenforceable in any other case or circumstance, or</w:t>
      </w:r>
      <w:r w:rsidR="00617239">
        <w:t xml:space="preserve"> </w:t>
      </w:r>
      <w:r>
        <w:t>of rendering any other provision or provisions herein contained invalid, inoperative, or unenforceable to any extent whatever.</w:t>
      </w:r>
    </w:p>
    <w:p w14:paraId="0DDC1511" w14:textId="77777777" w:rsidR="00485AB5" w:rsidRDefault="00BC21F4" w:rsidP="00514809">
      <w:pPr>
        <w:pStyle w:val="00BodyText5"/>
      </w:pPr>
      <w:r>
        <w:t>The invalidity of any one or more phrases, sentences, clauses, or Sections herein contained, shall not affect the remaining portions hereof, or any part thereof.</w:t>
      </w:r>
    </w:p>
    <w:p w14:paraId="4F20EBE4" w14:textId="77777777" w:rsidR="004308E5" w:rsidRPr="004308E5" w:rsidRDefault="00BC21F4" w:rsidP="00C53556">
      <w:pPr>
        <w:pStyle w:val="Heading2"/>
        <w:rPr>
          <w:vanish/>
          <w:specVanish/>
        </w:rPr>
      </w:pPr>
      <w:bookmarkStart w:id="242" w:name="_Toc507509215"/>
      <w:bookmarkStart w:id="243" w:name="_Toc162957174"/>
      <w:r>
        <w:t>Notices</w:t>
      </w:r>
      <w:bookmarkEnd w:id="242"/>
      <w:bookmarkEnd w:id="243"/>
    </w:p>
    <w:p w14:paraId="3D0664F1" w14:textId="77777777" w:rsidR="00485AB5" w:rsidRDefault="00BC21F4" w:rsidP="004308E5">
      <w:pPr>
        <w:pStyle w:val="00BodyText5"/>
      </w:pPr>
      <w:r>
        <w:t>.</w:t>
      </w:r>
      <w:r w:rsidR="00617239">
        <w:t xml:space="preserve"> </w:t>
      </w:r>
      <w:r w:rsidR="0072078B">
        <w:t xml:space="preserve"> </w:t>
      </w:r>
      <w:r>
        <w:t>It shall</w:t>
      </w:r>
      <w:r w:rsidR="00617239">
        <w:t xml:space="preserve"> </w:t>
      </w:r>
      <w:r>
        <w:t>be sufficient</w:t>
      </w:r>
      <w:r w:rsidR="00617239">
        <w:t xml:space="preserve"> </w:t>
      </w:r>
      <w:r>
        <w:t>service</w:t>
      </w:r>
      <w:r w:rsidR="00617239">
        <w:t xml:space="preserve"> </w:t>
      </w:r>
      <w:r>
        <w:t>of any notice, request, complaint,</w:t>
      </w:r>
      <w:r w:rsidR="00617239">
        <w:t xml:space="preserve"> </w:t>
      </w:r>
      <w:r>
        <w:t>demand,</w:t>
      </w:r>
      <w:r w:rsidR="00617239">
        <w:t xml:space="preserve"> </w:t>
      </w:r>
      <w:r>
        <w:t>or other</w:t>
      </w:r>
      <w:r w:rsidR="00617239">
        <w:t xml:space="preserve"> </w:t>
      </w:r>
      <w:r>
        <w:t>paper on the Issuer or Bondholders</w:t>
      </w:r>
      <w:r w:rsidR="00617239">
        <w:t xml:space="preserve"> </w:t>
      </w:r>
      <w:r>
        <w:t>and the Trustee</w:t>
      </w:r>
      <w:r w:rsidR="00617239">
        <w:t xml:space="preserve"> </w:t>
      </w:r>
      <w:r>
        <w:t>if</w:t>
      </w:r>
      <w:r w:rsidR="00617239">
        <w:t xml:space="preserve"> </w:t>
      </w:r>
      <w:r>
        <w:t>the</w:t>
      </w:r>
      <w:r w:rsidR="00337BCF">
        <w:t xml:space="preserve"> </w:t>
      </w:r>
      <w:r>
        <w:t>same shall be duly mailed by registered or certified mail addressed to it at the following addresses or to such address as the parties may from time to time file with the Trustee:</w:t>
      </w:r>
    </w:p>
    <w:p w14:paraId="395B4698" w14:textId="23ED3072" w:rsidR="00975F7C" w:rsidRDefault="00BC21F4" w:rsidP="0086310A">
      <w:pPr>
        <w:keepNext/>
        <w:ind w:left="2880" w:hanging="2160"/>
        <w:jc w:val="both"/>
      </w:pPr>
      <w:r>
        <w:t>If</w:t>
      </w:r>
      <w:r w:rsidR="00617239">
        <w:t xml:space="preserve"> </w:t>
      </w:r>
      <w:r>
        <w:t>to the Issuer:</w:t>
      </w:r>
      <w:r w:rsidR="00975F7C" w:rsidRPr="00975F7C">
        <w:t xml:space="preserve"> </w:t>
      </w:r>
      <w:r w:rsidR="00975F7C">
        <w:tab/>
      </w:r>
      <w:r w:rsidR="001559EA">
        <w:t>Wood Ranch</w:t>
      </w:r>
      <w:r w:rsidR="0063292A">
        <w:t xml:space="preserve"> Public Infrastructure District</w:t>
      </w:r>
    </w:p>
    <w:p w14:paraId="423424C1" w14:textId="4BA17B9D" w:rsidR="00B3630C" w:rsidRDefault="00782F10" w:rsidP="0086310A">
      <w:pPr>
        <w:keepNext/>
        <w:tabs>
          <w:tab w:val="left" w:pos="2880"/>
        </w:tabs>
      </w:pPr>
      <w:r>
        <w:tab/>
      </w:r>
      <w:r w:rsidR="00B3630C">
        <w:t xml:space="preserve">c/o </w:t>
      </w:r>
      <w:r w:rsidR="0063292A">
        <w:t>Snow Jensen &amp; Reece</w:t>
      </w:r>
    </w:p>
    <w:p w14:paraId="6572EA36" w14:textId="407E24F8" w:rsidR="00B3630C" w:rsidRDefault="00B3630C" w:rsidP="0086310A">
      <w:pPr>
        <w:keepNext/>
        <w:tabs>
          <w:tab w:val="left" w:pos="2880"/>
        </w:tabs>
      </w:pPr>
      <w:r>
        <w:tab/>
      </w:r>
      <w:r w:rsidR="0063292A" w:rsidRPr="0063292A">
        <w:t>912 West 1600 South, Suite B-200</w:t>
      </w:r>
    </w:p>
    <w:p w14:paraId="048FFB41" w14:textId="6BE2DCC0" w:rsidR="00B3630C" w:rsidRDefault="00B3630C" w:rsidP="0086310A">
      <w:pPr>
        <w:keepNext/>
        <w:tabs>
          <w:tab w:val="left" w:pos="2880"/>
        </w:tabs>
      </w:pPr>
      <w:r>
        <w:tab/>
      </w:r>
      <w:r w:rsidR="0063292A" w:rsidRPr="0063292A">
        <w:t>St. George, UT 84770</w:t>
      </w:r>
    </w:p>
    <w:p w14:paraId="22A693BA" w14:textId="67A39072" w:rsidR="00B3630C" w:rsidRDefault="00B3630C" w:rsidP="0086310A">
      <w:pPr>
        <w:keepNext/>
        <w:tabs>
          <w:tab w:val="left" w:pos="2880"/>
        </w:tabs>
      </w:pPr>
      <w:r>
        <w:tab/>
        <w:t xml:space="preserve">Telephone:  </w:t>
      </w:r>
      <w:r w:rsidR="0063292A" w:rsidRPr="0063292A">
        <w:t>(435)628-3688</w:t>
      </w:r>
    </w:p>
    <w:p w14:paraId="6B7E195D" w14:textId="3CEF4D2C" w:rsidR="00B3630C" w:rsidRDefault="00B3630C" w:rsidP="0086310A">
      <w:pPr>
        <w:keepNext/>
        <w:tabs>
          <w:tab w:val="left" w:pos="2880"/>
        </w:tabs>
      </w:pPr>
      <w:r>
        <w:tab/>
        <w:t xml:space="preserve">Email:  </w:t>
      </w:r>
      <w:r w:rsidR="0063292A" w:rsidRPr="0063292A">
        <w:t>mence@snowjensen.com</w:t>
      </w:r>
      <w:r>
        <w:t xml:space="preserve"> </w:t>
      </w:r>
    </w:p>
    <w:p w14:paraId="7DB01546" w14:textId="5BDB5611" w:rsidR="004D0343" w:rsidRDefault="00B3630C" w:rsidP="00B3630C">
      <w:pPr>
        <w:tabs>
          <w:tab w:val="left" w:pos="2880"/>
        </w:tabs>
      </w:pPr>
      <w:r>
        <w:tab/>
        <w:t xml:space="preserve">Attention:  </w:t>
      </w:r>
      <w:r w:rsidR="0063292A">
        <w:t>Matt Ence</w:t>
      </w:r>
    </w:p>
    <w:p w14:paraId="3FD0B1C9" w14:textId="6C440ED2" w:rsidR="00B3630C" w:rsidRDefault="00B3630C" w:rsidP="00B3630C"/>
    <w:p w14:paraId="78EBE075" w14:textId="7FE1A931" w:rsidR="00485AB5" w:rsidRDefault="00BC21F4" w:rsidP="000F4C59">
      <w:pPr>
        <w:ind w:firstLine="720"/>
        <w:jc w:val="both"/>
      </w:pPr>
      <w:r>
        <w:t>If</w:t>
      </w:r>
      <w:r w:rsidR="00617239">
        <w:t xml:space="preserve"> </w:t>
      </w:r>
      <w:r>
        <w:t>to the Trustee:</w:t>
      </w:r>
      <w:r w:rsidR="00975F7C">
        <w:tab/>
      </w:r>
      <w:r w:rsidR="007C642B">
        <w:t>UMB Bank, n.a.</w:t>
      </w:r>
    </w:p>
    <w:p w14:paraId="0D470DE3" w14:textId="08944E9E" w:rsidR="00B3630C" w:rsidRDefault="00782F10" w:rsidP="00B3630C">
      <w:pPr>
        <w:tabs>
          <w:tab w:val="left" w:pos="2880"/>
        </w:tabs>
        <w:ind w:firstLine="720"/>
        <w:jc w:val="both"/>
      </w:pPr>
      <w:r>
        <w:tab/>
      </w:r>
      <w:r w:rsidR="00B3630C">
        <w:t>Corporate Trust Department</w:t>
      </w:r>
    </w:p>
    <w:p w14:paraId="79EC6FD0" w14:textId="3C98C509" w:rsidR="00B3630C" w:rsidRDefault="00B3630C" w:rsidP="00B3630C">
      <w:pPr>
        <w:tabs>
          <w:tab w:val="left" w:pos="2880"/>
        </w:tabs>
        <w:ind w:firstLine="720"/>
        <w:jc w:val="both"/>
      </w:pPr>
      <w:r>
        <w:tab/>
        <w:t>2777 East Camelback Road, Suite 350</w:t>
      </w:r>
    </w:p>
    <w:p w14:paraId="7E8A8129" w14:textId="4BCBC89B" w:rsidR="00B3630C" w:rsidRDefault="00B3630C" w:rsidP="00B3630C">
      <w:pPr>
        <w:tabs>
          <w:tab w:val="left" w:pos="2880"/>
        </w:tabs>
        <w:ind w:firstLine="720"/>
        <w:jc w:val="both"/>
      </w:pPr>
      <w:r>
        <w:tab/>
        <w:t>Phoenix, Arizona 85016</w:t>
      </w:r>
    </w:p>
    <w:p w14:paraId="2289F2D0" w14:textId="05037991" w:rsidR="00B3630C" w:rsidRDefault="00B3630C" w:rsidP="00B3630C">
      <w:pPr>
        <w:tabs>
          <w:tab w:val="left" w:pos="2880"/>
        </w:tabs>
        <w:ind w:firstLine="720"/>
        <w:jc w:val="both"/>
      </w:pPr>
      <w:r>
        <w:tab/>
      </w:r>
      <w:r w:rsidR="003E56ED">
        <w:t xml:space="preserve">Telephone:  </w:t>
      </w:r>
      <w:r>
        <w:t>(602) 337-2269 Office</w:t>
      </w:r>
    </w:p>
    <w:p w14:paraId="2134E537" w14:textId="7DFF044B" w:rsidR="00B3630C" w:rsidRDefault="00B3630C" w:rsidP="00B3630C">
      <w:pPr>
        <w:tabs>
          <w:tab w:val="left" w:pos="2880"/>
        </w:tabs>
        <w:ind w:firstLine="720"/>
        <w:jc w:val="both"/>
      </w:pPr>
      <w:r>
        <w:lastRenderedPageBreak/>
        <w:tab/>
        <w:t>Email: Joshua.Gottschall@umb.com</w:t>
      </w:r>
    </w:p>
    <w:p w14:paraId="36A82215" w14:textId="3B54BC50" w:rsidR="00782F10" w:rsidRDefault="00B3630C" w:rsidP="00B3630C">
      <w:pPr>
        <w:tabs>
          <w:tab w:val="left" w:pos="2880"/>
        </w:tabs>
        <w:ind w:firstLine="720"/>
        <w:jc w:val="both"/>
      </w:pPr>
      <w:r>
        <w:tab/>
        <w:t>Attention: Josh Gottschall</w:t>
      </w:r>
    </w:p>
    <w:p w14:paraId="4477D05C" w14:textId="0C04C151" w:rsidR="002F434E" w:rsidRDefault="002F434E" w:rsidP="00B3630C"/>
    <w:p w14:paraId="0B081DE8" w14:textId="51E689CC" w:rsidR="00975F7C" w:rsidRDefault="002F434E" w:rsidP="00B3630C">
      <w:pPr>
        <w:pStyle w:val="00BodyText5"/>
      </w:pPr>
      <w:r w:rsidRPr="002F434E">
        <w:t>All notices, approvals, consents, requests and any communications to the Trustee hereunder must be in writing in English and must be in the form of a document that is signed manually or by way of an electronic signature (including electronic images of handwritten signatures and digital signatures provided by DocuSign, Orbit, Adobe Sign or any other electronic signature provider acceptable to the Trustee).</w:t>
      </w:r>
      <w:r>
        <w:t xml:space="preserve"> </w:t>
      </w:r>
      <w:r w:rsidRPr="002F434E">
        <w:t xml:space="preserve"> Electronic signatures believed by the Trustee to comply with the ESIGN ACT of 2000 or other applicable law shall be deemed original signatures for all purposes. </w:t>
      </w:r>
      <w:r>
        <w:t xml:space="preserve"> </w:t>
      </w:r>
      <w:r w:rsidRPr="002F434E">
        <w:t xml:space="preserve">If the Issuer chooses to use electronic signatures to sign documents delivered to the Trustee, the </w:t>
      </w:r>
      <w:r>
        <w:t>I</w:t>
      </w:r>
      <w:r w:rsidRPr="002F434E">
        <w:t>ssuer agrees to assume all risks arising out of its use of electronic signatures, including</w:t>
      </w:r>
      <w:r w:rsidR="00E67B08">
        <w:t>,</w:t>
      </w:r>
      <w:r w:rsidRPr="002F434E">
        <w:t xml:space="preserve"> without limitation</w:t>
      </w:r>
      <w:r w:rsidR="00E67B08">
        <w:t>,</w:t>
      </w:r>
      <w:r w:rsidRPr="002F434E">
        <w:t xml:space="preserve"> the risk of the Trustee acting on an unauthorized document and the risk of interception or misuse by third parties.</w:t>
      </w:r>
      <w:r w:rsidR="00E67B08">
        <w:t xml:space="preserve"> </w:t>
      </w:r>
      <w:r w:rsidRPr="002F434E">
        <w:t xml:space="preserve"> Notwithstanding the foregoing, the Trustee may in any instance and in its sole discretion require that an original document bearing a manual signature be delivered to the Trustee in lieu of, or in addition to, any document signed via electronic signature</w:t>
      </w:r>
      <w:r w:rsidR="00E67B08">
        <w:t>.</w:t>
      </w:r>
      <w:r w:rsidR="00B3630C">
        <w:t xml:space="preserve">  </w:t>
      </w:r>
    </w:p>
    <w:p w14:paraId="516FFA03" w14:textId="799EDA5E" w:rsidR="004308E5" w:rsidRPr="004308E5" w:rsidRDefault="00BC21F4" w:rsidP="00C53556">
      <w:pPr>
        <w:pStyle w:val="Heading2"/>
        <w:rPr>
          <w:vanish/>
          <w:specVanish/>
        </w:rPr>
      </w:pPr>
      <w:bookmarkStart w:id="244" w:name="_Ref507422801"/>
      <w:bookmarkStart w:id="245" w:name="_Toc507509216"/>
      <w:bookmarkStart w:id="246" w:name="_Toc162957175"/>
      <w:r>
        <w:t xml:space="preserve">Trustee as Paying Agent and </w:t>
      </w:r>
      <w:r w:rsidR="0045022B">
        <w:t xml:space="preserve">Bond </w:t>
      </w:r>
      <w:r>
        <w:t>Registrar</w:t>
      </w:r>
      <w:bookmarkEnd w:id="244"/>
      <w:bookmarkEnd w:id="245"/>
      <w:bookmarkEnd w:id="246"/>
    </w:p>
    <w:p w14:paraId="4FD72FC9" w14:textId="77777777" w:rsidR="00485AB5" w:rsidRDefault="00BC21F4" w:rsidP="004308E5">
      <w:pPr>
        <w:pStyle w:val="00BodyText5"/>
      </w:pPr>
      <w:r>
        <w:t xml:space="preserve">. </w:t>
      </w:r>
      <w:r w:rsidR="00357CE6">
        <w:t xml:space="preserve"> </w:t>
      </w:r>
      <w:r>
        <w:t>The Trustee is hereby designated and agrees to act as Paying Agent and Bond Registrar for and in respect to the Bonds.</w:t>
      </w:r>
    </w:p>
    <w:p w14:paraId="0D51250A" w14:textId="77777777" w:rsidR="004308E5" w:rsidRPr="004308E5" w:rsidRDefault="00BC21F4" w:rsidP="00C53556">
      <w:pPr>
        <w:pStyle w:val="Heading2"/>
        <w:rPr>
          <w:vanish/>
          <w:specVanish/>
        </w:rPr>
      </w:pPr>
      <w:bookmarkStart w:id="247" w:name="_Toc507509217"/>
      <w:bookmarkStart w:id="248" w:name="_Toc162957176"/>
      <w:r>
        <w:t>Counterparts</w:t>
      </w:r>
      <w:bookmarkEnd w:id="247"/>
      <w:bookmarkEnd w:id="248"/>
    </w:p>
    <w:p w14:paraId="7D069D23" w14:textId="77777777" w:rsidR="00485AB5" w:rsidRDefault="00BC21F4" w:rsidP="004308E5">
      <w:pPr>
        <w:pStyle w:val="00BodyText5"/>
      </w:pPr>
      <w:r>
        <w:t>.</w:t>
      </w:r>
      <w:r w:rsidR="00617239">
        <w:t xml:space="preserve"> </w:t>
      </w:r>
      <w:r w:rsidR="00357CE6">
        <w:t xml:space="preserve"> </w:t>
      </w:r>
      <w:r>
        <w:t>This Indenture may be simultaneously executed in several counterparts, each of which shall be an original and all of which</w:t>
      </w:r>
      <w:r w:rsidR="00617239">
        <w:t xml:space="preserve"> </w:t>
      </w:r>
      <w:r>
        <w:t>shall</w:t>
      </w:r>
      <w:r w:rsidR="00617239">
        <w:t xml:space="preserve"> </w:t>
      </w:r>
      <w:r>
        <w:t>constitute but one and the same instrument.</w:t>
      </w:r>
    </w:p>
    <w:p w14:paraId="01C743E0" w14:textId="77777777" w:rsidR="004308E5" w:rsidRPr="004308E5" w:rsidRDefault="00BC21F4" w:rsidP="00C53556">
      <w:pPr>
        <w:pStyle w:val="Heading2"/>
        <w:rPr>
          <w:vanish/>
          <w:specVanish/>
        </w:rPr>
      </w:pPr>
      <w:bookmarkStart w:id="249" w:name="_Toc507509218"/>
      <w:bookmarkStart w:id="250" w:name="_Toc162957177"/>
      <w:r>
        <w:t>Applicable</w:t>
      </w:r>
      <w:r w:rsidR="00617239">
        <w:t xml:space="preserve"> </w:t>
      </w:r>
      <w:r>
        <w:t>Law</w:t>
      </w:r>
      <w:bookmarkEnd w:id="249"/>
      <w:bookmarkEnd w:id="250"/>
    </w:p>
    <w:p w14:paraId="54839B1A" w14:textId="77777777" w:rsidR="00485AB5" w:rsidRDefault="00BC21F4" w:rsidP="004308E5">
      <w:pPr>
        <w:pStyle w:val="00BodyText5"/>
      </w:pPr>
      <w:r>
        <w:t>.</w:t>
      </w:r>
      <w:r w:rsidR="00617239">
        <w:t xml:space="preserve"> </w:t>
      </w:r>
      <w:r w:rsidR="00357CE6">
        <w:t xml:space="preserve"> </w:t>
      </w:r>
      <w:r>
        <w:t>This Indenture shall</w:t>
      </w:r>
      <w:r w:rsidR="00617239">
        <w:t xml:space="preserve"> </w:t>
      </w:r>
      <w:r>
        <w:t>be governed exclusively by the applicable laws of the State.</w:t>
      </w:r>
    </w:p>
    <w:p w14:paraId="57E20D29" w14:textId="30557CA0" w:rsidR="004308E5" w:rsidRPr="004308E5" w:rsidRDefault="00BC21F4" w:rsidP="00C53556">
      <w:pPr>
        <w:pStyle w:val="Heading2"/>
        <w:rPr>
          <w:vanish/>
          <w:specVanish/>
        </w:rPr>
      </w:pPr>
      <w:bookmarkStart w:id="251" w:name="_Toc507509219"/>
      <w:bookmarkStart w:id="252" w:name="_Toc162957178"/>
      <w:r>
        <w:t>Immunity</w:t>
      </w:r>
      <w:r w:rsidR="00617239">
        <w:t xml:space="preserve"> </w:t>
      </w:r>
      <w:r>
        <w:t xml:space="preserve">of Officers and </w:t>
      </w:r>
      <w:bookmarkEnd w:id="251"/>
      <w:r w:rsidR="00F16BC6">
        <w:t>Trustees</w:t>
      </w:r>
      <w:bookmarkEnd w:id="252"/>
    </w:p>
    <w:p w14:paraId="161FD123" w14:textId="77777777" w:rsidR="00BC21F4" w:rsidRDefault="00BC21F4" w:rsidP="004308E5">
      <w:pPr>
        <w:pStyle w:val="00BodyText5"/>
      </w:pPr>
      <w:r>
        <w:t>.</w:t>
      </w:r>
      <w:r w:rsidR="00617239">
        <w:t xml:space="preserve"> </w:t>
      </w:r>
      <w:r w:rsidR="00357CE6">
        <w:t xml:space="preserve"> </w:t>
      </w:r>
      <w:r>
        <w:t>No recourse shall be had for the payment of the principal of or premium or interest on any of the Bonds or for any claim based thereon or upon any obligation, covenant, or agreement herein contained against any past, present, or future officer, or other public official, employee, or agent of the Issuer.</w:t>
      </w:r>
    </w:p>
    <w:p w14:paraId="5DA6ED20" w14:textId="77777777" w:rsidR="004308E5" w:rsidRPr="004308E5" w:rsidRDefault="00BC21F4" w:rsidP="00C53556">
      <w:pPr>
        <w:pStyle w:val="Heading2"/>
        <w:rPr>
          <w:vanish/>
          <w:specVanish/>
        </w:rPr>
      </w:pPr>
      <w:bookmarkStart w:id="253" w:name="_Toc507509220"/>
      <w:bookmarkStart w:id="254" w:name="_Toc162957179"/>
      <w:r>
        <w:t>Holidays</w:t>
      </w:r>
      <w:bookmarkEnd w:id="253"/>
      <w:bookmarkEnd w:id="254"/>
    </w:p>
    <w:p w14:paraId="67E3D46A" w14:textId="77777777" w:rsidR="00485AB5" w:rsidRDefault="00BC21F4" w:rsidP="004308E5">
      <w:pPr>
        <w:pStyle w:val="00BodyText5"/>
      </w:pPr>
      <w:r>
        <w:t>.</w:t>
      </w:r>
      <w:r w:rsidR="00357CE6">
        <w:t xml:space="preserve"> </w:t>
      </w:r>
      <w:r w:rsidR="00617239">
        <w:t xml:space="preserve"> </w:t>
      </w:r>
      <w:r>
        <w:t>If any date for the payment of principal of or interest on the Bonds is not a Business Day, then such payment shall be due on the first Business Day thereafter and no interest shall accrue for the period between such date and such first Business Day thereafter.</w:t>
      </w:r>
    </w:p>
    <w:p w14:paraId="2A58E703" w14:textId="77777777" w:rsidR="004308E5" w:rsidRPr="004308E5" w:rsidRDefault="00CE6AA2" w:rsidP="00C53556">
      <w:pPr>
        <w:pStyle w:val="Heading2"/>
        <w:rPr>
          <w:vanish/>
          <w:specVanish/>
        </w:rPr>
      </w:pPr>
      <w:bookmarkStart w:id="255" w:name="_Toc507509221"/>
      <w:bookmarkStart w:id="256" w:name="_Toc162957180"/>
      <w:r>
        <w:t>Effective Date</w:t>
      </w:r>
      <w:bookmarkEnd w:id="255"/>
      <w:bookmarkEnd w:id="256"/>
    </w:p>
    <w:p w14:paraId="2FA32546" w14:textId="4383D7DA" w:rsidR="00BC21F4" w:rsidRDefault="00CE6AA2" w:rsidP="004308E5">
      <w:pPr>
        <w:pStyle w:val="00BodyText5"/>
      </w:pPr>
      <w:r>
        <w:t xml:space="preserve">.  This Indenture shall become effective </w:t>
      </w:r>
      <w:r w:rsidR="00BC21F4">
        <w:t>immediately.</w:t>
      </w:r>
    </w:p>
    <w:p w14:paraId="7B60E449" w14:textId="77777777" w:rsidR="00C264F1" w:rsidRPr="004308E5" w:rsidRDefault="00C264F1" w:rsidP="00C264F1">
      <w:pPr>
        <w:pStyle w:val="Heading2"/>
        <w:rPr>
          <w:vanish/>
          <w:specVanish/>
        </w:rPr>
      </w:pPr>
      <w:bookmarkStart w:id="257" w:name="_Toc162957181"/>
      <w:r>
        <w:t>Compliance with Act</w:t>
      </w:r>
      <w:bookmarkEnd w:id="257"/>
    </w:p>
    <w:p w14:paraId="4F22C65F" w14:textId="77777777" w:rsidR="00C264F1" w:rsidRDefault="00C264F1" w:rsidP="00C264F1">
      <w:pPr>
        <w:pStyle w:val="00BodyText5"/>
      </w:pPr>
      <w:r>
        <w:t>.  It is hereby declared that it is the intention of the Issuer by the execution of this Indenture to comply in all respects with the provisions of the Act.</w:t>
      </w:r>
    </w:p>
    <w:p w14:paraId="20D9B756" w14:textId="7ED608CC" w:rsidR="004308E5" w:rsidRPr="004308E5" w:rsidRDefault="00C264F1" w:rsidP="00C53556">
      <w:pPr>
        <w:pStyle w:val="Heading2"/>
        <w:rPr>
          <w:vanish/>
          <w:specVanish/>
        </w:rPr>
      </w:pPr>
      <w:bookmarkStart w:id="258" w:name="_Toc162957182"/>
      <w:r>
        <w:t>Electronic Execution and Storage</w:t>
      </w:r>
      <w:bookmarkEnd w:id="258"/>
    </w:p>
    <w:p w14:paraId="02643F20" w14:textId="54373DB8" w:rsidR="000A71EB" w:rsidRDefault="00BC21F4" w:rsidP="001A21AC">
      <w:pPr>
        <w:pStyle w:val="00BodyText5"/>
      </w:pPr>
      <w:r>
        <w:t>.</w:t>
      </w:r>
      <w:r w:rsidR="00617239">
        <w:t xml:space="preserve"> </w:t>
      </w:r>
      <w:r w:rsidR="00357CE6">
        <w:t xml:space="preserve"> </w:t>
      </w:r>
      <w:r w:rsidR="00C264F1" w:rsidRPr="00C264F1">
        <w:t xml:space="preserve">The parties hereto agree that the transaction described herein may be conducted and related documents may be stored by electronic means.  Copies, telecopies, facsimiles, electronic files and other reproductions of original executed documents shall be deemed to be authentic and valid counterparts of such original documents for all purposes, including the filing of any claim, action or suit in the appropriate court of law.  To the fullest extent permitted by applicable law and except for the certificate of authentication on the Bonds (which must be manually signed by an authorized representative of the Trustee) and </w:t>
      </w:r>
      <w:r w:rsidR="00C264F1" w:rsidRPr="00C264F1">
        <w:lastRenderedPageBreak/>
        <w:t>instruments of transfer of the Bonds, facsimile or electronically transmitted signatures shall constitute original signatures for all purposes under this Indenture</w:t>
      </w:r>
      <w:r>
        <w:t>.</w:t>
      </w:r>
    </w:p>
    <w:p w14:paraId="383D26C8" w14:textId="141ECDC4" w:rsidR="0086310A" w:rsidRDefault="0086310A" w:rsidP="0086310A"/>
    <w:p w14:paraId="7CC88D2D" w14:textId="34DCE14C" w:rsidR="0086310A" w:rsidRDefault="0086310A" w:rsidP="0086310A"/>
    <w:p w14:paraId="18BBF475" w14:textId="7D9DE9CB" w:rsidR="0086310A" w:rsidRDefault="0086310A" w:rsidP="0086310A"/>
    <w:p w14:paraId="2E1F00EA" w14:textId="77777777" w:rsidR="0086310A" w:rsidRDefault="0086310A" w:rsidP="0086310A"/>
    <w:p w14:paraId="7C4F9547" w14:textId="77777777" w:rsidR="0086310A" w:rsidRDefault="0086310A" w:rsidP="001A21AC">
      <w:pPr>
        <w:pStyle w:val="00BodyText5"/>
      </w:pPr>
    </w:p>
    <w:p w14:paraId="5AD670A3" w14:textId="77777777" w:rsidR="004D0343" w:rsidRDefault="004D0343" w:rsidP="00873350">
      <w:pPr>
        <w:spacing w:after="240" w:line="259" w:lineRule="auto"/>
        <w:sectPr w:rsidR="004D0343" w:rsidSect="005266D4">
          <w:footerReference w:type="default" r:id="rId17"/>
          <w:footerReference w:type="first" r:id="rId18"/>
          <w:pgSz w:w="12240" w:h="15840"/>
          <w:pgMar w:top="1440" w:right="1440" w:bottom="1440" w:left="1440" w:header="720" w:footer="720" w:gutter="0"/>
          <w:pgNumType w:start="1"/>
          <w:cols w:space="720"/>
          <w:titlePg/>
          <w:docGrid w:linePitch="360"/>
        </w:sectPr>
      </w:pPr>
    </w:p>
    <w:p w14:paraId="6FABF807" w14:textId="77777777" w:rsidR="00485AB5" w:rsidRDefault="00BC21F4" w:rsidP="00514809">
      <w:pPr>
        <w:pStyle w:val="00BodyText5"/>
      </w:pPr>
      <w:r>
        <w:lastRenderedPageBreak/>
        <w:t>IN WITNESS WHEREOF, the parties hereto have caused this Indenture to be executed as of the date first written above.</w:t>
      </w:r>
    </w:p>
    <w:p w14:paraId="33571B15" w14:textId="064F26FB" w:rsidR="00485AB5" w:rsidRDefault="001559EA" w:rsidP="00A72E30">
      <w:pPr>
        <w:ind w:left="4320"/>
      </w:pPr>
      <w:r>
        <w:t>WOOD RANCH</w:t>
      </w:r>
      <w:r w:rsidR="0063292A">
        <w:t xml:space="preserve"> PUBLIC INFRASTRUCTURE DISTRICT</w:t>
      </w:r>
      <w:r w:rsidR="00BC21F4">
        <w:t>, as</w:t>
      </w:r>
      <w:r w:rsidR="00CE6AA2">
        <w:t xml:space="preserve"> </w:t>
      </w:r>
      <w:r w:rsidR="00BC21F4">
        <w:t>Issuer</w:t>
      </w:r>
    </w:p>
    <w:p w14:paraId="2FB6B5E5" w14:textId="77777777" w:rsidR="004D0343" w:rsidRDefault="004D0343" w:rsidP="00873350">
      <w:pPr>
        <w:spacing w:after="240"/>
      </w:pPr>
    </w:p>
    <w:p w14:paraId="0F6CCDB0" w14:textId="77777777" w:rsidR="00485AB5" w:rsidRDefault="00BC21F4" w:rsidP="00873350">
      <w:pPr>
        <w:spacing w:after="240"/>
      </w:pPr>
      <w:r>
        <w:t>(SEAL)</w:t>
      </w:r>
    </w:p>
    <w:p w14:paraId="5C1B94F4" w14:textId="77777777" w:rsidR="00485AB5" w:rsidRDefault="00485AB5" w:rsidP="004D0343"/>
    <w:p w14:paraId="292E4170" w14:textId="77777777" w:rsidR="00CE6AA2" w:rsidRDefault="00CE6AA2" w:rsidP="00B56BF9">
      <w:pPr>
        <w:tabs>
          <w:tab w:val="right" w:pos="9360"/>
        </w:tabs>
        <w:ind w:left="4320"/>
      </w:pPr>
      <w:r>
        <w:t>By:</w:t>
      </w:r>
      <w:r w:rsidRPr="00CE6AA2">
        <w:rPr>
          <w:u w:val="single"/>
        </w:rPr>
        <w:tab/>
      </w:r>
    </w:p>
    <w:p w14:paraId="6E9135A2" w14:textId="2713F6C0" w:rsidR="00485AB5" w:rsidRDefault="004D0343" w:rsidP="00A72E30">
      <w:pPr>
        <w:ind w:left="4320"/>
        <w:jc w:val="center"/>
      </w:pPr>
      <w:r>
        <w:t>Chair</w:t>
      </w:r>
    </w:p>
    <w:p w14:paraId="53C380C9" w14:textId="77777777" w:rsidR="00CE6AA2" w:rsidRDefault="00CE6AA2" w:rsidP="00873350">
      <w:pPr>
        <w:spacing w:after="240"/>
      </w:pPr>
    </w:p>
    <w:p w14:paraId="0E307F75" w14:textId="77777777" w:rsidR="00485AB5" w:rsidRDefault="00BC21F4" w:rsidP="00873350">
      <w:pPr>
        <w:spacing w:after="240"/>
      </w:pPr>
      <w:r>
        <w:t>ATTEST:</w:t>
      </w:r>
    </w:p>
    <w:p w14:paraId="75965636" w14:textId="77777777" w:rsidR="00BC21F4" w:rsidRDefault="00BC21F4" w:rsidP="00873350">
      <w:pPr>
        <w:spacing w:after="240"/>
      </w:pPr>
    </w:p>
    <w:p w14:paraId="237643FD" w14:textId="77777777" w:rsidR="00CE6AA2" w:rsidRDefault="00CE6AA2" w:rsidP="00873350">
      <w:pPr>
        <w:spacing w:after="240"/>
      </w:pPr>
    </w:p>
    <w:p w14:paraId="0B1B09D2" w14:textId="77777777" w:rsidR="00CE6AA2" w:rsidRDefault="00CE6AA2" w:rsidP="00D16521">
      <w:pPr>
        <w:tabs>
          <w:tab w:val="right" w:pos="4320"/>
        </w:tabs>
      </w:pPr>
      <w:r>
        <w:t>By:</w:t>
      </w:r>
      <w:r w:rsidR="00C63CB4" w:rsidRPr="00C63CB4">
        <w:rPr>
          <w:u w:val="single"/>
        </w:rPr>
        <w:tab/>
      </w:r>
    </w:p>
    <w:p w14:paraId="275466A7" w14:textId="622E618C" w:rsidR="00485AB5" w:rsidRDefault="00B658FA" w:rsidP="00CE6AA2">
      <w:pPr>
        <w:spacing w:after="240"/>
        <w:ind w:left="720" w:firstLine="720"/>
      </w:pPr>
      <w:r>
        <w:t>Clerk/Secretary</w:t>
      </w:r>
    </w:p>
    <w:p w14:paraId="6BF2D255" w14:textId="77777777" w:rsidR="00485AB5" w:rsidRDefault="00485AB5" w:rsidP="00357CE6"/>
    <w:p w14:paraId="5D7BF386" w14:textId="77777777" w:rsidR="00BC21F4" w:rsidRDefault="00BC21F4" w:rsidP="00357CE6"/>
    <w:p w14:paraId="773A4434" w14:textId="1048578B" w:rsidR="00485AB5" w:rsidRDefault="007C642B" w:rsidP="00D16521">
      <w:pPr>
        <w:spacing w:after="240"/>
        <w:ind w:left="4320"/>
        <w:jc w:val="both"/>
      </w:pPr>
      <w:r>
        <w:t>UMB BANK, N.A.</w:t>
      </w:r>
      <w:r w:rsidR="00BC21F4">
        <w:t>, as Trustee</w:t>
      </w:r>
    </w:p>
    <w:p w14:paraId="115767A5" w14:textId="77777777" w:rsidR="00485AB5" w:rsidRDefault="00485AB5" w:rsidP="00357CE6"/>
    <w:p w14:paraId="612FD605" w14:textId="77777777" w:rsidR="00CE6AA2" w:rsidRDefault="00CE6AA2" w:rsidP="00357CE6"/>
    <w:p w14:paraId="033256AF" w14:textId="77777777" w:rsidR="00CE6AA2" w:rsidRDefault="00CE6AA2" w:rsidP="00B56BF9">
      <w:pPr>
        <w:tabs>
          <w:tab w:val="right" w:pos="9360"/>
        </w:tabs>
        <w:ind w:left="4320"/>
        <w:rPr>
          <w:u w:val="single"/>
        </w:rPr>
      </w:pPr>
      <w:r>
        <w:t>By:</w:t>
      </w:r>
      <w:r w:rsidRPr="00CE6AA2">
        <w:rPr>
          <w:u w:val="single"/>
        </w:rPr>
        <w:tab/>
      </w:r>
    </w:p>
    <w:p w14:paraId="3D343B63" w14:textId="77777777" w:rsidR="00CE6AA2" w:rsidRDefault="00CE6AA2" w:rsidP="00D16521">
      <w:pPr>
        <w:tabs>
          <w:tab w:val="right" w:pos="9360"/>
        </w:tabs>
        <w:ind w:left="4320"/>
        <w:rPr>
          <w:u w:val="single"/>
        </w:rPr>
      </w:pPr>
    </w:p>
    <w:p w14:paraId="0898249B" w14:textId="615224C6" w:rsidR="00A72E30" w:rsidRPr="00B3630C" w:rsidRDefault="00CE6AA2" w:rsidP="00B56BF9">
      <w:pPr>
        <w:tabs>
          <w:tab w:val="right" w:pos="9360"/>
        </w:tabs>
        <w:ind w:left="4320"/>
        <w:rPr>
          <w:u w:val="single"/>
        </w:rPr>
      </w:pPr>
      <w:r>
        <w:t>Title:</w:t>
      </w:r>
      <w:r w:rsidR="00B3630C">
        <w:rPr>
          <w:u w:val="single"/>
        </w:rPr>
        <w:tab/>
      </w:r>
    </w:p>
    <w:p w14:paraId="3CCFB246" w14:textId="77777777" w:rsidR="00B3630C" w:rsidRDefault="00B3630C" w:rsidP="00E67B08">
      <w:pPr>
        <w:tabs>
          <w:tab w:val="right" w:pos="9360"/>
        </w:tabs>
        <w:ind w:left="4320"/>
      </w:pPr>
    </w:p>
    <w:p w14:paraId="4E34B783" w14:textId="77777777" w:rsidR="00B3630C" w:rsidRDefault="00B3630C" w:rsidP="00B3630C"/>
    <w:p w14:paraId="24A7A041" w14:textId="77777777" w:rsidR="00B3630C" w:rsidRDefault="00B3630C" w:rsidP="00B3630C"/>
    <w:p w14:paraId="33F9FF5B" w14:textId="5770FD05" w:rsidR="00B3630C" w:rsidRDefault="00B3630C" w:rsidP="00B3630C">
      <w:pPr>
        <w:sectPr w:rsidR="00B3630C" w:rsidSect="005266D4">
          <w:footerReference w:type="default" r:id="rId19"/>
          <w:footerReference w:type="first" r:id="rId20"/>
          <w:pgSz w:w="12240" w:h="15840"/>
          <w:pgMar w:top="1440" w:right="1440" w:bottom="1440" w:left="1440" w:header="720" w:footer="720" w:gutter="0"/>
          <w:cols w:space="720"/>
          <w:titlePg/>
          <w:docGrid w:linePitch="360"/>
        </w:sectPr>
      </w:pPr>
    </w:p>
    <w:p w14:paraId="18C61230" w14:textId="77777777" w:rsidR="00BC21F4" w:rsidRPr="005D6037" w:rsidRDefault="00DE5823" w:rsidP="005D6037">
      <w:pPr>
        <w:pStyle w:val="Exhibit"/>
        <w:rPr>
          <w:u w:val="none"/>
        </w:rPr>
      </w:pPr>
      <w:bookmarkStart w:id="259" w:name="_Toc162957183"/>
      <w:r w:rsidRPr="00DE5823">
        <w:lastRenderedPageBreak/>
        <w:t>EXHIBIT A</w:t>
      </w:r>
      <w:r w:rsidR="005D6037">
        <w:br/>
      </w:r>
      <w:r w:rsidR="005D6037">
        <w:br/>
      </w:r>
      <w:r w:rsidR="00BC21F4" w:rsidRPr="005D6037">
        <w:rPr>
          <w:u w:val="none"/>
        </w:rPr>
        <w:t>FORM</w:t>
      </w:r>
      <w:r w:rsidR="00617239" w:rsidRPr="005D6037">
        <w:rPr>
          <w:u w:val="none"/>
        </w:rPr>
        <w:t xml:space="preserve"> </w:t>
      </w:r>
      <w:r w:rsidR="00BC21F4" w:rsidRPr="005D6037">
        <w:rPr>
          <w:u w:val="none"/>
        </w:rPr>
        <w:t>OF BONDS</w:t>
      </w:r>
      <w:bookmarkEnd w:id="259"/>
    </w:p>
    <w:p w14:paraId="01B483E6" w14:textId="6285E323" w:rsidR="00337BCF" w:rsidRDefault="00337BCF" w:rsidP="00357CE6"/>
    <w:p w14:paraId="0534B479" w14:textId="77777777" w:rsidR="004A4CD1" w:rsidRPr="004A4CD1" w:rsidRDefault="00BC21F4" w:rsidP="004A4CD1">
      <w:pPr>
        <w:pStyle w:val="00BodyText5"/>
        <w:rPr>
          <w:i/>
        </w:rPr>
      </w:pPr>
      <w:r w:rsidRPr="00CE6AA2">
        <w:rPr>
          <w:i/>
        </w:rPr>
        <w:t xml:space="preserve">Each fully registered Bond shall be, respectively, in substantially the following form, with such insertions or </w:t>
      </w:r>
      <w:r w:rsidRPr="00201DB2">
        <w:rPr>
          <w:i/>
        </w:rPr>
        <w:t>variations</w:t>
      </w:r>
      <w:r w:rsidRPr="00CE6AA2">
        <w:rPr>
          <w:i/>
        </w:rPr>
        <w:t xml:space="preserve"> as to any redemption or amortization provisions and such other insertions or omissions, endorsements, and variations as may be required:</w:t>
      </w:r>
    </w:p>
    <w:p w14:paraId="57EDBCBB" w14:textId="77777777" w:rsidR="00695655" w:rsidRPr="00AA35DE" w:rsidRDefault="00695655" w:rsidP="00695655">
      <w:pPr>
        <w:pStyle w:val="00BodyText1"/>
        <w:ind w:firstLine="0"/>
        <w:jc w:val="both"/>
      </w:pPr>
      <w:r w:rsidRPr="00AA35DE">
        <w:t>Unless this certificate is presented by an authorized representative of The Depository Trust Company (55 Water Street, New York, New York) to the issuer or its agent for registration of transfer, exchange or payment, and any certificate issued is registered in the name of Cede &amp; Co. or such other name as requested by an authorized representative of The Depository Trust Company and any payment is made to Cede &amp; Co., ANY TRANSFER, PLEDGE OR OTHER USE HEREOF FOR VALUE OR OTHERWISE BY OR TO ANY PERSON IS WRONGFUL since the registered owner hereof, Cede &amp; Co., has an interest herein.</w:t>
      </w:r>
    </w:p>
    <w:p w14:paraId="53B005F0" w14:textId="2B6DE677" w:rsidR="00485AB5" w:rsidRDefault="00CE6AA2" w:rsidP="009C65F7">
      <w:pPr>
        <w:tabs>
          <w:tab w:val="right" w:pos="9360"/>
        </w:tabs>
        <w:spacing w:after="240"/>
      </w:pPr>
      <w:r w:rsidRPr="005E31CB">
        <w:t xml:space="preserve">Registered </w:t>
      </w:r>
      <w:r w:rsidRPr="005E31CB">
        <w:tab/>
      </w:r>
      <w:r w:rsidR="00BC21F4" w:rsidRPr="005E31CB">
        <w:t>Registered</w:t>
      </w:r>
    </w:p>
    <w:p w14:paraId="22E0AD58" w14:textId="77777777" w:rsidR="00CE6AA2" w:rsidRDefault="00BC21F4" w:rsidP="00CE6AA2">
      <w:pPr>
        <w:jc w:val="center"/>
      </w:pPr>
      <w:r>
        <w:t>UNITED STATES OF AMERICA</w:t>
      </w:r>
    </w:p>
    <w:p w14:paraId="2066C4B0" w14:textId="77777777" w:rsidR="00BC21F4" w:rsidRDefault="00BC21F4" w:rsidP="00CE6AA2">
      <w:pPr>
        <w:jc w:val="center"/>
      </w:pPr>
    </w:p>
    <w:p w14:paraId="219464DD" w14:textId="3282BF6E" w:rsidR="00CE6AA2" w:rsidRPr="00585FEF" w:rsidRDefault="001559EA" w:rsidP="00CE6AA2">
      <w:pPr>
        <w:jc w:val="center"/>
        <w:rPr>
          <w:lang w:val="fr-FR"/>
        </w:rPr>
      </w:pPr>
      <w:r>
        <w:rPr>
          <w:lang w:val="fr-FR"/>
        </w:rPr>
        <w:t>WOOD RANCH</w:t>
      </w:r>
      <w:r w:rsidR="0063292A">
        <w:rPr>
          <w:lang w:val="fr-FR"/>
        </w:rPr>
        <w:t xml:space="preserve"> PUBLIC INFRASTRUCTURE DISTRICT</w:t>
      </w:r>
    </w:p>
    <w:p w14:paraId="54EE2C5B" w14:textId="574F6CDB" w:rsidR="00CE6AA2" w:rsidRDefault="00BC21F4" w:rsidP="00CE6AA2">
      <w:pPr>
        <w:jc w:val="center"/>
      </w:pPr>
      <w:r>
        <w:t xml:space="preserve">SPECIAL </w:t>
      </w:r>
      <w:r w:rsidR="00B3630C">
        <w:t>ASSESSMENT BOND</w:t>
      </w:r>
      <w:r>
        <w:t>S</w:t>
      </w:r>
    </w:p>
    <w:p w14:paraId="3A62905C" w14:textId="74D8E365" w:rsidR="00485AB5" w:rsidRDefault="00036B14" w:rsidP="00201DB2">
      <w:pPr>
        <w:jc w:val="center"/>
      </w:pPr>
      <w:r>
        <w:t>SERIES 2024</w:t>
      </w:r>
    </w:p>
    <w:p w14:paraId="385BC17A" w14:textId="3D598106" w:rsidR="00201DB2" w:rsidRDefault="00201DB2" w:rsidP="00201DB2">
      <w:pPr>
        <w:jc w:val="center"/>
      </w:pPr>
      <w:r>
        <w:t>(</w:t>
      </w:r>
      <w:r w:rsidR="001559EA">
        <w:t>WOOD RANCH</w:t>
      </w:r>
      <w:r w:rsidR="00856125">
        <w:t xml:space="preserve"> </w:t>
      </w:r>
      <w:r w:rsidR="007C642B">
        <w:t xml:space="preserve">ASSESSMENT </w:t>
      </w:r>
      <w:r w:rsidR="006B33D2">
        <w:t xml:space="preserve">AREA </w:t>
      </w:r>
      <w:r w:rsidR="009C65F7">
        <w:t>NO.</w:t>
      </w:r>
      <w:r w:rsidR="001559EA">
        <w:t xml:space="preserve"> 1</w:t>
      </w:r>
      <w:r>
        <w:t>)</w:t>
      </w:r>
    </w:p>
    <w:p w14:paraId="7550D080" w14:textId="77777777" w:rsidR="00201DB2" w:rsidRDefault="00201DB2" w:rsidP="00CE6AA2">
      <w:pPr>
        <w:spacing w:after="240"/>
        <w:jc w:val="center"/>
      </w:pPr>
    </w:p>
    <w:p w14:paraId="7248E240" w14:textId="5FAEC9E4" w:rsidR="00485AB5" w:rsidRDefault="00BC21F4" w:rsidP="009C65F7">
      <w:pPr>
        <w:tabs>
          <w:tab w:val="right" w:pos="9360"/>
        </w:tabs>
        <w:spacing w:after="240"/>
      </w:pPr>
      <w:r>
        <w:t>Number R</w:t>
      </w:r>
      <w:r w:rsidR="00E520B7">
        <w:t>-</w:t>
      </w:r>
      <w:r w:rsidR="00000256">
        <w:t>1</w:t>
      </w:r>
      <w:r>
        <w:tab/>
        <w:t>$</w:t>
      </w:r>
      <w:r w:rsidR="00895541">
        <w:rPr>
          <w:szCs w:val="22"/>
        </w:rPr>
        <w:t>_________</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8"/>
        <w:gridCol w:w="2744"/>
        <w:gridCol w:w="2531"/>
        <w:gridCol w:w="2037"/>
      </w:tblGrid>
      <w:tr w:rsidR="0028367D" w14:paraId="274D2E79" w14:textId="6A569883" w:rsidTr="009C65F7">
        <w:tc>
          <w:tcPr>
            <w:tcW w:w="1094" w:type="pct"/>
          </w:tcPr>
          <w:p w14:paraId="711CA05E" w14:textId="77777777" w:rsidR="0028367D" w:rsidRPr="00BC5078" w:rsidRDefault="0028367D" w:rsidP="009C65F7">
            <w:pPr>
              <w:jc w:val="center"/>
              <w:rPr>
                <w:u w:val="single"/>
              </w:rPr>
            </w:pPr>
            <w:r w:rsidRPr="00BC5078">
              <w:rPr>
                <w:u w:val="single"/>
              </w:rPr>
              <w:t>Interest Rate</w:t>
            </w:r>
          </w:p>
        </w:tc>
        <w:tc>
          <w:tcPr>
            <w:tcW w:w="1466" w:type="pct"/>
          </w:tcPr>
          <w:p w14:paraId="72411E5F" w14:textId="77777777" w:rsidR="0028367D" w:rsidRPr="00BC5078" w:rsidRDefault="0028367D" w:rsidP="009C65F7">
            <w:pPr>
              <w:jc w:val="center"/>
              <w:rPr>
                <w:u w:val="single"/>
              </w:rPr>
            </w:pPr>
            <w:r w:rsidRPr="00BC5078">
              <w:rPr>
                <w:u w:val="single"/>
              </w:rPr>
              <w:t>Maturity Date</w:t>
            </w:r>
          </w:p>
        </w:tc>
        <w:tc>
          <w:tcPr>
            <w:tcW w:w="1352" w:type="pct"/>
          </w:tcPr>
          <w:p w14:paraId="473715D4" w14:textId="77777777" w:rsidR="0028367D" w:rsidRPr="00BC5078" w:rsidRDefault="0028367D" w:rsidP="009C65F7">
            <w:pPr>
              <w:jc w:val="center"/>
              <w:rPr>
                <w:u w:val="single"/>
              </w:rPr>
            </w:pPr>
            <w:r w:rsidRPr="00BC5078">
              <w:rPr>
                <w:u w:val="single"/>
              </w:rPr>
              <w:t>Original Issue Date</w:t>
            </w:r>
          </w:p>
        </w:tc>
        <w:tc>
          <w:tcPr>
            <w:tcW w:w="1089" w:type="pct"/>
          </w:tcPr>
          <w:p w14:paraId="1725CE42" w14:textId="3A3C0209" w:rsidR="0028367D" w:rsidRPr="00BC5078" w:rsidRDefault="0028367D" w:rsidP="009C65F7">
            <w:pPr>
              <w:jc w:val="center"/>
              <w:rPr>
                <w:u w:val="single"/>
              </w:rPr>
            </w:pPr>
            <w:r>
              <w:rPr>
                <w:u w:val="single"/>
              </w:rPr>
              <w:t>CUSIP</w:t>
            </w:r>
          </w:p>
        </w:tc>
      </w:tr>
      <w:tr w:rsidR="0028367D" w14:paraId="3A335FE2" w14:textId="20666656" w:rsidTr="009C65F7">
        <w:tc>
          <w:tcPr>
            <w:tcW w:w="1094" w:type="pct"/>
          </w:tcPr>
          <w:p w14:paraId="56FCA43C" w14:textId="2A928454" w:rsidR="0028367D" w:rsidRDefault="00895541" w:rsidP="009C65F7">
            <w:pPr>
              <w:jc w:val="center"/>
            </w:pPr>
            <w:r>
              <w:t>_</w:t>
            </w:r>
            <w:r w:rsidR="0063292A">
              <w:t>[INT RATE]</w:t>
            </w:r>
            <w:r w:rsidR="00000256">
              <w:t>%</w:t>
            </w:r>
          </w:p>
        </w:tc>
        <w:tc>
          <w:tcPr>
            <w:tcW w:w="1466" w:type="pct"/>
          </w:tcPr>
          <w:p w14:paraId="35356831" w14:textId="1631E702" w:rsidR="0028367D" w:rsidRDefault="00372916" w:rsidP="009C65F7">
            <w:pPr>
              <w:jc w:val="center"/>
            </w:pPr>
            <w:r>
              <w:t>December 1, 2053</w:t>
            </w:r>
          </w:p>
        </w:tc>
        <w:tc>
          <w:tcPr>
            <w:tcW w:w="1352" w:type="pct"/>
          </w:tcPr>
          <w:p w14:paraId="5CEAE3D6" w14:textId="023972E8" w:rsidR="0028367D" w:rsidRDefault="009C65F7" w:rsidP="009C65F7">
            <w:pPr>
              <w:jc w:val="center"/>
            </w:pPr>
            <w:r>
              <w:t xml:space="preserve">[CLOSING DATE], </w:t>
            </w:r>
            <w:r w:rsidR="00036B14">
              <w:t>2024</w:t>
            </w:r>
          </w:p>
        </w:tc>
        <w:tc>
          <w:tcPr>
            <w:tcW w:w="1089" w:type="pct"/>
          </w:tcPr>
          <w:p w14:paraId="1370B91A" w14:textId="237D27A5" w:rsidR="0028367D" w:rsidRDefault="0028367D" w:rsidP="009C65F7">
            <w:pPr>
              <w:jc w:val="center"/>
            </w:pPr>
          </w:p>
        </w:tc>
      </w:tr>
    </w:tbl>
    <w:p w14:paraId="5FF24474" w14:textId="77777777" w:rsidR="00CE6AA2" w:rsidRDefault="00CE6AA2" w:rsidP="00873350">
      <w:pPr>
        <w:spacing w:after="240"/>
      </w:pPr>
    </w:p>
    <w:p w14:paraId="6C3910CC" w14:textId="647A265E" w:rsidR="00485AB5" w:rsidRDefault="00BC21F4" w:rsidP="00873350">
      <w:pPr>
        <w:spacing w:after="240"/>
      </w:pPr>
      <w:r>
        <w:t>Registered Owne</w:t>
      </w:r>
      <w:r w:rsidR="005A4736">
        <w:t xml:space="preserve">r: </w:t>
      </w:r>
      <w:r w:rsidR="0028367D">
        <w:t>CEDE &amp; CO.</w:t>
      </w:r>
    </w:p>
    <w:p w14:paraId="64464935" w14:textId="7710E51C" w:rsidR="00485AB5" w:rsidRDefault="00BC21F4" w:rsidP="00B61CDA">
      <w:pPr>
        <w:spacing w:after="240"/>
        <w:ind w:left="2160" w:hanging="2160"/>
        <w:jc w:val="both"/>
      </w:pPr>
      <w:r>
        <w:t>Principal Amount:</w:t>
      </w:r>
      <w:r w:rsidR="00B61CDA">
        <w:tab/>
      </w:r>
      <w:r w:rsidR="009C65F7">
        <w:t>__________ DOLLARS AND NO/100</w:t>
      </w:r>
      <w:r w:rsidR="00E520B7">
        <w:t>****************************</w:t>
      </w:r>
    </w:p>
    <w:p w14:paraId="7773740E" w14:textId="0FDAEDE5" w:rsidR="00BC21F4" w:rsidRDefault="001559EA" w:rsidP="00ED4381">
      <w:pPr>
        <w:pStyle w:val="00BodyText5"/>
      </w:pPr>
      <w:r>
        <w:t>Wood Ranch</w:t>
      </w:r>
      <w:r w:rsidR="0063292A">
        <w:t xml:space="preserve"> Public Infrastructure District</w:t>
      </w:r>
      <w:r w:rsidR="00BC21F4">
        <w:t xml:space="preserve"> (the </w:t>
      </w:r>
      <w:r w:rsidR="00514809">
        <w:t>“</w:t>
      </w:r>
      <w:r w:rsidR="00BC21F4">
        <w:t>Issuer</w:t>
      </w:r>
      <w:r w:rsidR="00514809">
        <w:t>”</w:t>
      </w:r>
      <w:r w:rsidR="00BC21F4">
        <w:t xml:space="preserve">), a body politic and corporate duly organized and existing under the Constitution and laws of the State of Utah, acknowledges itself indebted and for value received hereby promises to pay to the Registered Owner named above, or registered assigns, on the Maturity Date identified above, upon presentation and surrender hereof, the Principal Amount identified above, and to pay the Registered Owner hereof interest on the balance of said Principal Amount from time to time remaining unpaid at the Interest Rate per annum (calculated on the basis of a year of 360 days and twelve 30-day months) identified above, payable </w:t>
      </w:r>
      <w:r w:rsidR="0082530C">
        <w:t>semi-</w:t>
      </w:r>
      <w:r w:rsidR="00BC21F4" w:rsidRPr="0082530C">
        <w:t>annually</w:t>
      </w:r>
      <w:r w:rsidR="00BC21F4">
        <w:t xml:space="preserve"> on each </w:t>
      </w:r>
      <w:r w:rsidR="002E459D">
        <w:t>June 1</w:t>
      </w:r>
      <w:r w:rsidR="0082530C">
        <w:t xml:space="preserve"> and </w:t>
      </w:r>
      <w:r w:rsidR="002E459D">
        <w:t>December 1</w:t>
      </w:r>
      <w:r w:rsidR="00BC21F4">
        <w:t xml:space="preserve">, beginning </w:t>
      </w:r>
      <w:r w:rsidR="00A45E6B">
        <w:rPr>
          <w:szCs w:val="22"/>
        </w:rPr>
        <w:t>December</w:t>
      </w:r>
      <w:r w:rsidR="00000256">
        <w:rPr>
          <w:szCs w:val="22"/>
        </w:rPr>
        <w:t xml:space="preserve"> 1, 2024</w:t>
      </w:r>
      <w:r w:rsidR="00BC21F4">
        <w:t>, until payment in full of said</w:t>
      </w:r>
      <w:r w:rsidR="00617239">
        <w:t xml:space="preserve"> </w:t>
      </w:r>
      <w:r w:rsidR="00BC21F4">
        <w:t>Principal</w:t>
      </w:r>
      <w:r w:rsidR="00617239">
        <w:t xml:space="preserve"> </w:t>
      </w:r>
      <w:r w:rsidR="00BC21F4">
        <w:t>Amount, except as the provisions</w:t>
      </w:r>
      <w:r w:rsidR="00617239">
        <w:t xml:space="preserve"> </w:t>
      </w:r>
      <w:r w:rsidR="00BC21F4">
        <w:t>set</w:t>
      </w:r>
      <w:r w:rsidR="00617239">
        <w:t xml:space="preserve"> </w:t>
      </w:r>
      <w:r w:rsidR="00BC21F4">
        <w:t>forth in the hereinafter</w:t>
      </w:r>
      <w:r w:rsidR="00617239">
        <w:t xml:space="preserve"> </w:t>
      </w:r>
      <w:r w:rsidR="00BC21F4">
        <w:t>mentioned</w:t>
      </w:r>
      <w:r w:rsidR="00BC5078">
        <w:t xml:space="preserve"> </w:t>
      </w:r>
      <w:r w:rsidR="00BC21F4">
        <w:t xml:space="preserve">Indenture with respect to redemption prior to maturity may become applicable hereto. </w:t>
      </w:r>
      <w:r w:rsidR="00BC21F4">
        <w:lastRenderedPageBreak/>
        <w:t>Interest on this Bond shall accrue from the Interest Payment Date next preceding the date on which it is authenticated, unless (a) it is authenticated before the first Interest Payment Date following the Original Issue Date identified above, in which case interest shall accrue from the Original Issue Date, or (b) if this Bond is authenticated on an Interest Payment Date, in which case interest shall accrue from such Interest Payment Date; provided that if at the time of authentication of this Bond, interest is in default, interest shall accrue from the date to which interest has been paid in full.</w:t>
      </w:r>
      <w:r w:rsidR="002D0C99" w:rsidRPr="002D0C99">
        <w:rPr>
          <w:sz w:val="20"/>
        </w:rPr>
        <w:t xml:space="preserve"> </w:t>
      </w:r>
      <w:r w:rsidR="000D3B59" w:rsidRPr="000D3B59">
        <w:t xml:space="preserve">Principal of and premium, if any, on this Bond shall be payable upon surrender of this Bond at the </w:t>
      </w:r>
      <w:r w:rsidR="00C368C2">
        <w:t>p</w:t>
      </w:r>
      <w:r w:rsidR="00E67B08">
        <w:t xml:space="preserve">rincipal </w:t>
      </w:r>
      <w:r w:rsidR="00C368C2">
        <w:t>operations o</w:t>
      </w:r>
      <w:r w:rsidR="000D3B59" w:rsidRPr="000D3B59">
        <w:t xml:space="preserve">ffice of </w:t>
      </w:r>
      <w:r w:rsidR="007C642B">
        <w:t>UMB Bank, n.a.</w:t>
      </w:r>
      <w:r w:rsidR="000D3B59" w:rsidRPr="000D3B59">
        <w:t xml:space="preserve">, as </w:t>
      </w:r>
      <w:r w:rsidR="00A21C42">
        <w:t>Trustee</w:t>
      </w:r>
      <w:r w:rsidR="000D3B59" w:rsidRPr="000D3B59">
        <w:t>; and payment of the interest hereon shall be made to the Registered Owner hereof and shall be paid by check or draft mailed or to owners of $1,000,000 or more of Bonds (or 100% of the Bonds) by wire in immediately available funds to the person who is the Registered Owner of record as of the Bond Registrar’s close of business on the fifteenth day immediately preceding each Interest Payment Date at the address of such Registered Owner as it appears on the registration books kept by the hereinafter defined Bond Registrar, or at such other address as is furnished in writing by such Registered Owner to the Bond Registrar as provided in the hereinafter defined Indenture. Principal of and interest on this Bond shall be payable in any coin or currency of the United States of America which at the time of payment is legal tender for the payment of public and private debts</w:t>
      </w:r>
      <w:r w:rsidR="000D3B59">
        <w:t>.</w:t>
      </w:r>
    </w:p>
    <w:p w14:paraId="23383C51" w14:textId="14EBD028" w:rsidR="00BC21F4" w:rsidRDefault="00BC21F4" w:rsidP="00514809">
      <w:pPr>
        <w:pStyle w:val="00BodyText5"/>
      </w:pPr>
      <w:r>
        <w:t xml:space="preserve">This Bond is one of the Special </w:t>
      </w:r>
      <w:r w:rsidR="00B3630C">
        <w:t>Assessment Bond</w:t>
      </w:r>
      <w:r>
        <w:t>s</w:t>
      </w:r>
      <w:r w:rsidR="00201DB2">
        <w:t>,</w:t>
      </w:r>
      <w:r>
        <w:t xml:space="preserve"> </w:t>
      </w:r>
      <w:r w:rsidR="00036B14">
        <w:t>Series 2024</w:t>
      </w:r>
      <w:r w:rsidR="00201DB2">
        <w:t xml:space="preserve"> (</w:t>
      </w:r>
      <w:r w:rsidR="001559EA">
        <w:t>Wood Ranch</w:t>
      </w:r>
      <w:r w:rsidR="00856125">
        <w:t xml:space="preserve"> </w:t>
      </w:r>
      <w:r w:rsidR="007C642B">
        <w:t xml:space="preserve">Assessment </w:t>
      </w:r>
      <w:r w:rsidR="006B33D2">
        <w:t xml:space="preserve">Area </w:t>
      </w:r>
      <w:r w:rsidR="001559EA">
        <w:t>No. 1</w:t>
      </w:r>
      <w:r w:rsidR="00201DB2">
        <w:t>) (the</w:t>
      </w:r>
      <w:r w:rsidR="002F3A13">
        <w:t xml:space="preserve"> </w:t>
      </w:r>
      <w:r w:rsidR="00201DB2">
        <w:t>“Bonds”</w:t>
      </w:r>
      <w:r w:rsidR="002F3A13">
        <w:t>)</w:t>
      </w:r>
      <w:r>
        <w:t xml:space="preserve"> of the Issuer limited to the aggregate principal amount of </w:t>
      </w:r>
      <w:r w:rsidR="0063292A">
        <w:t>$[PAR AMT]</w:t>
      </w:r>
      <w:r>
        <w:t xml:space="preserve"> issued under and by virtue of</w:t>
      </w:r>
      <w:r w:rsidR="00617239">
        <w:t xml:space="preserve"> </w:t>
      </w:r>
      <w:r>
        <w:t>the</w:t>
      </w:r>
      <w:r w:rsidR="00617239">
        <w:t xml:space="preserve"> </w:t>
      </w:r>
      <w:r>
        <w:t>Assessment</w:t>
      </w:r>
      <w:r w:rsidR="00617239">
        <w:t xml:space="preserve"> </w:t>
      </w:r>
      <w:r>
        <w:t>Area</w:t>
      </w:r>
      <w:r w:rsidR="00617239">
        <w:t xml:space="preserve"> </w:t>
      </w:r>
      <w:r>
        <w:t>Act,</w:t>
      </w:r>
      <w:r w:rsidR="00617239">
        <w:t xml:space="preserve"> </w:t>
      </w:r>
      <w:r>
        <w:t xml:space="preserve">Title 11, Chapter 42, Utah Code Annotated 1953, as amended (the </w:t>
      </w:r>
      <w:r w:rsidR="00514809">
        <w:t>“</w:t>
      </w:r>
      <w:r>
        <w:t>Act</w:t>
      </w:r>
      <w:r w:rsidR="00514809">
        <w:t>”</w:t>
      </w:r>
      <w:r>
        <w:t>), and under and pursuant to an Indenture of Trust and Pledge</w:t>
      </w:r>
      <w:r w:rsidR="002F3A13">
        <w:t xml:space="preserve"> (the “Indenture”)</w:t>
      </w:r>
      <w:r>
        <w:t xml:space="preserve"> dated as of </w:t>
      </w:r>
      <w:r w:rsidR="0063292A">
        <w:t>[INDENTURE MONTH] 1, 2024</w:t>
      </w:r>
      <w:r>
        <w:t>, by and between the Issuer and the Trustee</w:t>
      </w:r>
      <w:r w:rsidR="00D16521">
        <w:t>.</w:t>
      </w:r>
      <w:r>
        <w:t xml:space="preserve"> </w:t>
      </w:r>
      <w:r w:rsidR="00556DEF">
        <w:t xml:space="preserve"> </w:t>
      </w:r>
      <w:r w:rsidR="00D16521">
        <w:t xml:space="preserve">The Bonds are being issued </w:t>
      </w:r>
      <w:r>
        <w:t xml:space="preserve">for the purpose of (a) </w:t>
      </w:r>
      <w:r w:rsidR="00555CF8" w:rsidRPr="00555CF8">
        <w:t xml:space="preserve">financing the costs of the </w:t>
      </w:r>
      <w:r w:rsidR="00CA3EF0">
        <w:t>Improvements</w:t>
      </w:r>
      <w:r>
        <w:t>,</w:t>
      </w:r>
      <w:r w:rsidR="00357CE6">
        <w:t xml:space="preserve"> </w:t>
      </w:r>
      <w:r w:rsidR="00CD3771">
        <w:t xml:space="preserve">(b) </w:t>
      </w:r>
      <w:r w:rsidR="00556DEF">
        <w:t xml:space="preserve">funding a reserve fund, </w:t>
      </w:r>
      <w:r w:rsidR="003F6785">
        <w:t>(c)</w:t>
      </w:r>
      <w:r w:rsidR="00B3630C">
        <w:t> </w:t>
      </w:r>
      <w:r w:rsidR="003F6785">
        <w:t xml:space="preserve">funding capitalized interest </w:t>
      </w:r>
      <w:r w:rsidR="00357CE6">
        <w:t>and</w:t>
      </w:r>
      <w:r>
        <w:t xml:space="preserve"> (</w:t>
      </w:r>
      <w:r w:rsidR="003F6785">
        <w:t>d</w:t>
      </w:r>
      <w:r>
        <w:t>) paying issuance expenses incurred in connection with the issuance of the Bonds.</w:t>
      </w:r>
      <w:r w:rsidR="006F05A1">
        <w:t xml:space="preserve">  Capitalized terms used but not otherwise defined herein shall have the meanings ascribed to such terms in the Indenture. </w:t>
      </w:r>
    </w:p>
    <w:p w14:paraId="3F6EB363" w14:textId="12A1A7B7" w:rsidR="00BC21F4" w:rsidRDefault="00BC21F4" w:rsidP="00514809">
      <w:pPr>
        <w:pStyle w:val="00BodyText5"/>
      </w:pPr>
      <w:r>
        <w:t>The Bonds are issuable solely in the form of registered bonds without coupons in the denomination of $</w:t>
      </w:r>
      <w:r w:rsidR="000B576D" w:rsidRPr="000B576D">
        <w:t>100,000 or any $</w:t>
      </w:r>
      <w:r w:rsidR="00B61CDA">
        <w:t>1</w:t>
      </w:r>
      <w:r w:rsidR="000B576D" w:rsidRPr="000B576D">
        <w:t xml:space="preserve"> increment in excess thereof</w:t>
      </w:r>
      <w:r>
        <w:t>.</w:t>
      </w:r>
    </w:p>
    <w:p w14:paraId="14E4AD24" w14:textId="77777777" w:rsidR="00485AB5" w:rsidRDefault="00BC21F4" w:rsidP="00514809">
      <w:pPr>
        <w:pStyle w:val="00BodyText5"/>
      </w:pPr>
      <w:r>
        <w:t>The Bonds are subject to redemption as provided in the Indenture.</w:t>
      </w:r>
    </w:p>
    <w:p w14:paraId="23D2FF31" w14:textId="0909D961" w:rsidR="00485AB5" w:rsidRDefault="007C642B" w:rsidP="00514809">
      <w:pPr>
        <w:pStyle w:val="00BodyText5"/>
      </w:pPr>
      <w:r>
        <w:t>UMB Bank, n.a.</w:t>
      </w:r>
      <w:r w:rsidR="00BC21F4">
        <w:t xml:space="preserve"> is the initial trustee, bond registrar, and paying agent with respect to the Bonds. Said trustee, bond registrar, and paying agent, together with any successor trustee, bond registrar, or paying agent, respectively, is referred to herein as the </w:t>
      </w:r>
      <w:r w:rsidR="00514809">
        <w:t>“</w:t>
      </w:r>
      <w:r w:rsidR="00BC21F4">
        <w:t>Trustee,</w:t>
      </w:r>
      <w:r w:rsidR="00514809">
        <w:t>”</w:t>
      </w:r>
      <w:r w:rsidR="00BC21F4">
        <w:t xml:space="preserve"> the </w:t>
      </w:r>
      <w:r w:rsidR="00514809">
        <w:t>“</w:t>
      </w:r>
      <w:r w:rsidR="00BC21F4">
        <w:t>Bond Registrar,</w:t>
      </w:r>
      <w:r w:rsidR="00514809">
        <w:t>”</w:t>
      </w:r>
      <w:r w:rsidR="00BC21F4">
        <w:t xml:space="preserve"> and the </w:t>
      </w:r>
      <w:r w:rsidR="00514809">
        <w:t>“</w:t>
      </w:r>
      <w:r w:rsidR="00BC21F4">
        <w:t>Paying Agent.</w:t>
      </w:r>
      <w:r w:rsidR="00514809">
        <w:t>”</w:t>
      </w:r>
    </w:p>
    <w:p w14:paraId="7094CEB8" w14:textId="6CFCF844" w:rsidR="00485AB5" w:rsidRDefault="00BC21F4" w:rsidP="00514809">
      <w:pPr>
        <w:pStyle w:val="00BodyText5"/>
      </w:pPr>
      <w:r>
        <w:t xml:space="preserve">Payment of this Bond and the interest thereon shall be made from, and as security for such payment there is pledged a first lien on the moneys on deposit in, the Bond Fund of </w:t>
      </w:r>
      <w:r w:rsidR="008A1921">
        <w:t xml:space="preserve">the </w:t>
      </w:r>
      <w:r w:rsidR="00BA2C2E">
        <w:t>Issuer</w:t>
      </w:r>
      <w:r>
        <w:t xml:space="preserve"> containing</w:t>
      </w:r>
      <w:r w:rsidR="00617239">
        <w:t xml:space="preserve"> </w:t>
      </w:r>
      <w:r>
        <w:t>the receipts derived</w:t>
      </w:r>
      <w:r w:rsidR="00617239">
        <w:t xml:space="preserve"> </w:t>
      </w:r>
      <w:r>
        <w:t>by the Issuer from the</w:t>
      </w:r>
      <w:r w:rsidR="00BC5078">
        <w:t xml:space="preserve"> </w:t>
      </w:r>
      <w:r>
        <w:t xml:space="preserve">Assessments levied upon the property included in the </w:t>
      </w:r>
      <w:r w:rsidR="001559EA">
        <w:t>Wood Ranch</w:t>
      </w:r>
      <w:r w:rsidR="00856125">
        <w:t xml:space="preserve"> </w:t>
      </w:r>
      <w:r w:rsidR="007C642B">
        <w:t xml:space="preserve">Assessment </w:t>
      </w:r>
      <w:r w:rsidR="006B33D2">
        <w:t xml:space="preserve">Area </w:t>
      </w:r>
      <w:r w:rsidR="001559EA">
        <w:t>No. 1</w:t>
      </w:r>
      <w:r w:rsidR="00BA2C2E">
        <w:t xml:space="preserve"> </w:t>
      </w:r>
      <w:r>
        <w:t xml:space="preserve">by the </w:t>
      </w:r>
      <w:r w:rsidR="00B3630C">
        <w:t>a</w:t>
      </w:r>
      <w:r>
        <w:t xml:space="preserve">ssessment </w:t>
      </w:r>
      <w:r w:rsidR="00B3630C">
        <w:t>o</w:t>
      </w:r>
      <w:r>
        <w:t xml:space="preserve">rdinance </w:t>
      </w:r>
      <w:r w:rsidR="00556DEF">
        <w:t>of</w:t>
      </w:r>
      <w:r>
        <w:t xml:space="preserve"> the Issuer </w:t>
      </w:r>
      <w:r w:rsidR="00556DEF">
        <w:t>dated as of</w:t>
      </w:r>
      <w:r>
        <w:t xml:space="preserve"> </w:t>
      </w:r>
      <w:r w:rsidR="007803BA">
        <w:rPr>
          <w:szCs w:val="22"/>
        </w:rPr>
        <w:t>January 17</w:t>
      </w:r>
      <w:r w:rsidR="005E10BE">
        <w:t xml:space="preserve">, </w:t>
      </w:r>
      <w:r w:rsidR="00036B14">
        <w:t>202</w:t>
      </w:r>
      <w:r w:rsidR="00D858CF">
        <w:t>4</w:t>
      </w:r>
      <w:r w:rsidR="00895541">
        <w:t>,</w:t>
      </w:r>
      <w:r>
        <w:t xml:space="preserve"> </w:t>
      </w:r>
      <w:r w:rsidR="00B61CDA">
        <w:t xml:space="preserve">and </w:t>
      </w:r>
      <w:r>
        <w:t xml:space="preserve">as </w:t>
      </w:r>
      <w:r w:rsidR="00B61CDA">
        <w:t xml:space="preserve">may be further </w:t>
      </w:r>
      <w:r>
        <w:t xml:space="preserve">amended from time to time (the </w:t>
      </w:r>
      <w:r w:rsidR="00514809">
        <w:t>“</w:t>
      </w:r>
      <w:r>
        <w:t>Assessment Ordinance</w:t>
      </w:r>
      <w:r w:rsidR="00514809">
        <w:t>”</w:t>
      </w:r>
      <w:r>
        <w:t>)</w:t>
      </w:r>
      <w:r w:rsidR="00D92CC0">
        <w:t xml:space="preserve"> </w:t>
      </w:r>
      <w:r w:rsidR="00D92CC0" w:rsidRPr="00D92CC0">
        <w:t>all other applicable funds and moneys pledge</w:t>
      </w:r>
      <w:r w:rsidR="00D92CC0">
        <w:t xml:space="preserve">d under the </w:t>
      </w:r>
      <w:r w:rsidR="00D92CC0" w:rsidRPr="00D92CC0">
        <w:t>Indenture</w:t>
      </w:r>
      <w:r>
        <w:t>.</w:t>
      </w:r>
    </w:p>
    <w:p w14:paraId="17CB5378" w14:textId="371E4301" w:rsidR="00485AB5" w:rsidRDefault="00BC21F4" w:rsidP="00514809">
      <w:pPr>
        <w:pStyle w:val="00BodyText5"/>
      </w:pPr>
      <w:r w:rsidRPr="00556DEF">
        <w:t xml:space="preserve">It is hereby certified that a </w:t>
      </w:r>
      <w:r w:rsidR="00856125">
        <w:t xml:space="preserve">Series </w:t>
      </w:r>
      <w:r w:rsidR="00036B14">
        <w:t>2024</w:t>
      </w:r>
      <w:r w:rsidRPr="00556DEF">
        <w:t xml:space="preserve"> Reserve Account has been created and the Issuer agrees that at all times during the life of this Bond and until payment thereof in full, said </w:t>
      </w:r>
      <w:r w:rsidR="00C264F1">
        <w:t>Account</w:t>
      </w:r>
      <w:r w:rsidRPr="00556DEF">
        <w:t xml:space="preserve"> </w:t>
      </w:r>
      <w:r w:rsidRPr="00556DEF">
        <w:lastRenderedPageBreak/>
        <w:t xml:space="preserve">shall be maintained </w:t>
      </w:r>
      <w:r w:rsidR="00D44108">
        <w:t xml:space="preserve">(or replaced) </w:t>
      </w:r>
      <w:r w:rsidRPr="00556DEF">
        <w:t>as described in the Indenture. This Bond is not a general obligati</w:t>
      </w:r>
      <w:r>
        <w:t>on of the Issuer, but is payable exclusively out of the funds described in the Indenture. The Issuer shall not be liable for the payment of the Bond, except to the extent of the funds created and received from (a) proceeds from the sale of the Bond, (b)</w:t>
      </w:r>
      <w:r w:rsidR="00B3630C">
        <w:t> </w:t>
      </w:r>
      <w:r>
        <w:t>the Assessments including Assessments collected through foreclosure</w:t>
      </w:r>
      <w:r w:rsidR="00617239">
        <w:t xml:space="preserve"> </w:t>
      </w:r>
      <w:r>
        <w:t>sales</w:t>
      </w:r>
      <w:r w:rsidR="00617239">
        <w:t xml:space="preserve"> </w:t>
      </w:r>
      <w:r>
        <w:t xml:space="preserve">resulting from unpaid Assessments, and (c) moneys on deposit in the </w:t>
      </w:r>
      <w:r w:rsidR="00856125">
        <w:t xml:space="preserve">Series </w:t>
      </w:r>
      <w:r w:rsidR="00036B14">
        <w:t>2024</w:t>
      </w:r>
      <w:r>
        <w:t xml:space="preserve"> Reserve</w:t>
      </w:r>
      <w:r w:rsidR="00617239">
        <w:t xml:space="preserve"> </w:t>
      </w:r>
      <w:r>
        <w:t>Account, but the Issuer shall be held responsible for the lawful</w:t>
      </w:r>
      <w:r w:rsidR="00617239">
        <w:t xml:space="preserve"> </w:t>
      </w:r>
      <w:r>
        <w:t>levy of all Assessments, for the creation</w:t>
      </w:r>
      <w:r w:rsidR="00130E2D">
        <w:t>,</w:t>
      </w:r>
      <w:r>
        <w:t xml:space="preserve"> maintenance</w:t>
      </w:r>
      <w:r w:rsidR="00130E2D">
        <w:t xml:space="preserve"> and replenishment</w:t>
      </w:r>
      <w:r>
        <w:t xml:space="preserve"> of the </w:t>
      </w:r>
      <w:r w:rsidR="00856125">
        <w:t xml:space="preserve">Series </w:t>
      </w:r>
      <w:r w:rsidR="00036B14">
        <w:t>2024</w:t>
      </w:r>
      <w:r>
        <w:t xml:space="preserve"> Reserve Account as provided </w:t>
      </w:r>
      <w:r w:rsidR="00E97C71">
        <w:t>in the Indenture</w:t>
      </w:r>
      <w:r>
        <w:t>, and for the faithful accounting, collection, settlement, and payment of the Assessments. The Issuer may apply at its sole discretion any other legally available funds or revenues to the payment of the principal and interest on the Bond.</w:t>
      </w:r>
    </w:p>
    <w:p w14:paraId="6E4DE859" w14:textId="77777777" w:rsidR="00485AB5" w:rsidRDefault="00BC21F4" w:rsidP="00514809">
      <w:pPr>
        <w:pStyle w:val="00BodyText5"/>
      </w:pPr>
      <w:r>
        <w:t>The Assessments made and levied pursuant to the Assessment Ordinance, with accruing interest thereon, and the cost of collection of the Assessments constitute a lien upon and against the property upon which such Assessments were made and levied from and after the date upon which the Assessment Ordinance, which lien is superior to the lien of any trust deed, mortgage, mechanic</w:t>
      </w:r>
      <w:r w:rsidR="00514809">
        <w:t>’</w:t>
      </w:r>
      <w:r>
        <w:t>s or materialman</w:t>
      </w:r>
      <w:r w:rsidR="00514809">
        <w:t>’</w:t>
      </w:r>
      <w:r>
        <w:t>s lien, or other encumbrance. Said lien is equal to and on a parity with the lien for general property taxes and shall continue until the Assessments and interest thereon are paid, notwithstanding any sale of the property for or on account of a delinquent</w:t>
      </w:r>
      <w:r w:rsidR="00617239">
        <w:t xml:space="preserve"> </w:t>
      </w:r>
      <w:r>
        <w:t>general</w:t>
      </w:r>
      <w:r w:rsidR="00617239">
        <w:t xml:space="preserve"> </w:t>
      </w:r>
      <w:r>
        <w:t>property tax, special tax, other assessment, or the issuance of a tax deed, an assignment of interest by the Issuer, or a sheriff</w:t>
      </w:r>
      <w:r w:rsidR="00514809">
        <w:t>’</w:t>
      </w:r>
      <w:r>
        <w:t>s certificate of sale or deed.</w:t>
      </w:r>
    </w:p>
    <w:p w14:paraId="3DD7A2A8" w14:textId="77777777" w:rsidR="00BC21F4" w:rsidRDefault="00BC21F4" w:rsidP="00514809">
      <w:pPr>
        <w:pStyle w:val="00BodyText5"/>
      </w:pPr>
      <w:r>
        <w:t>This Bond is transferable, as provided in the Indenture, only upon the books of the Issuer kept for that purpose at the principal corporate trust office of the Bond</w:t>
      </w:r>
      <w:r w:rsidR="00617239">
        <w:t xml:space="preserve"> </w:t>
      </w:r>
      <w:r>
        <w:t>Registrar, by the Registered Owner hereof in person or by his attorney duly authorized in writing, upon surrender hereof together with a written instrument of transfer satisfactory to the Bond Registrar, duly executed by the Registered Owner or such duly authorized attorney, and thereupon the Issuer shall issue in the name of the transferee a new registered Bond or Bonds of authorized denominations of the same aggregate principal amount, series, designation, maturity and interest rate as the surrendered Bond, all as provided in the Indenture and upon the payment of the charges therein prescribed. No transfer of this Bond shall be effective until entered on the registration books kept by the Bond Registrar. The Issuer, the Trustee, the Bond Registrar and the Paying Agent may treat and consider the person in whose name this Bond is registered on the registration books kept by the Bond Registrar as the holder and absolute owner hereof for the purpose of receiving payment of, or on account of, the principal or redemption price hereof and interest due hereon and for all other purposes whatsoever, and neither the Issuer, nor the Bond Registrar nor the Paying Agent shall be affected by any notice to the contrary.</w:t>
      </w:r>
    </w:p>
    <w:p w14:paraId="1487D87B" w14:textId="77777777" w:rsidR="00485AB5" w:rsidRDefault="00BC21F4" w:rsidP="00514809">
      <w:pPr>
        <w:pStyle w:val="00BodyText5"/>
      </w:pPr>
      <w:r>
        <w:t>Except as otherwise provided herein and unless the context clearly indicates otherwise, words and phrases used herein shall have the same meanings as such words and phrases in the Indenture.</w:t>
      </w:r>
    </w:p>
    <w:p w14:paraId="3A88AB2B" w14:textId="00BA9F8C" w:rsidR="00485AB5" w:rsidRDefault="00BC21F4" w:rsidP="00514809">
      <w:pPr>
        <w:pStyle w:val="00BodyText5"/>
      </w:pPr>
      <w:r>
        <w:t xml:space="preserve">This Bond and the issue of which it is a part are issued in conformity with and after full compliance with the Constitution of the State of Utah and pursuant to the provisions of the Act and all other laws applicable thereto. It is hereby certified and recited that all conditions, acts, and things required by the Constitution or statutes of the State of Utah and by the Act and the Indenture to exist, to have happened, or to have been performed precedent to or in connection with the issuance of this Bond exist, have happened, and have been performed and that the issue of Bonds, </w:t>
      </w:r>
      <w:r>
        <w:lastRenderedPageBreak/>
        <w:t xml:space="preserve">together with all other indebtedness of the Issuer, is within every debt and other limit prescribed by said Constitution and statutes, and that the aggregate amount of Bonds of the Issuer for the </w:t>
      </w:r>
      <w:r w:rsidR="001559EA">
        <w:t>Wood Ranch</w:t>
      </w:r>
      <w:r w:rsidR="00856125">
        <w:t xml:space="preserve"> </w:t>
      </w:r>
      <w:r w:rsidR="007C642B">
        <w:t xml:space="preserve">Assessment </w:t>
      </w:r>
      <w:r w:rsidR="006B33D2">
        <w:t xml:space="preserve">Area </w:t>
      </w:r>
      <w:r w:rsidR="001559EA">
        <w:t>No. 1</w:t>
      </w:r>
      <w:r>
        <w:t xml:space="preserve">, including this Bond, does not exceed the amount authorized by law nor the special assessment levied to cover the cost of the Improvements in the </w:t>
      </w:r>
      <w:r w:rsidR="001559EA">
        <w:t>Wood Ranch</w:t>
      </w:r>
      <w:r w:rsidR="00856125">
        <w:t xml:space="preserve"> </w:t>
      </w:r>
      <w:r w:rsidR="007C642B">
        <w:t xml:space="preserve">Assessment </w:t>
      </w:r>
      <w:r w:rsidR="006B33D2">
        <w:t xml:space="preserve">Area </w:t>
      </w:r>
      <w:r w:rsidR="001559EA">
        <w:t>No. 1</w:t>
      </w:r>
      <w:r>
        <w:t>, and that all said special Assessments have been lawfully levied.</w:t>
      </w:r>
    </w:p>
    <w:p w14:paraId="45364812" w14:textId="13461BFD" w:rsidR="00C264F1" w:rsidRDefault="00C264F1" w:rsidP="00514809">
      <w:pPr>
        <w:pStyle w:val="00BodyText5"/>
      </w:pPr>
      <w:r w:rsidRPr="00C264F1">
        <w:t>By acceptance of this instrument, the owner of this Bond agrees and consents to all of the limitations in respect of the payment of the principal of and interest on this Bond contained herein</w:t>
      </w:r>
      <w:r w:rsidR="00130E2D">
        <w:t>,</w:t>
      </w:r>
      <w:r w:rsidRPr="00C264F1">
        <w:t xml:space="preserve"> in the resolution of the </w:t>
      </w:r>
      <w:r>
        <w:t>Issuer</w:t>
      </w:r>
      <w:r w:rsidRPr="00C264F1">
        <w:t xml:space="preserve"> authorizing the issuance of this Bond</w:t>
      </w:r>
      <w:r w:rsidR="00130E2D">
        <w:t xml:space="preserve"> and in the Governing Document for the creation of the Issuer.</w:t>
      </w:r>
    </w:p>
    <w:p w14:paraId="281B6B36" w14:textId="77777777" w:rsidR="00337BCF" w:rsidRDefault="00BC21F4" w:rsidP="00514809">
      <w:pPr>
        <w:pStyle w:val="00BodyText5"/>
      </w:pPr>
      <w:r>
        <w:t>This Bond shall not be valid until the Certificate of Authentication hereon shall have been manually signed by the Bond Registrar.</w:t>
      </w:r>
    </w:p>
    <w:p w14:paraId="3EECC13F" w14:textId="71854FB3" w:rsidR="00485AB5" w:rsidRDefault="00BC21F4" w:rsidP="00514809">
      <w:pPr>
        <w:pStyle w:val="00BodyText5"/>
      </w:pPr>
      <w:r>
        <w:t xml:space="preserve">IN WITNESS WHEREOF, THE ISSUER has caused this Bond to be signed in its name and on its behalf by the </w:t>
      </w:r>
      <w:r w:rsidR="005D6037">
        <w:t xml:space="preserve">Chair of the </w:t>
      </w:r>
      <w:r w:rsidR="00B06168">
        <w:t>Board</w:t>
      </w:r>
      <w:r w:rsidR="00B3630C">
        <w:t xml:space="preserve"> of </w:t>
      </w:r>
      <w:r w:rsidR="00F16BC6">
        <w:t>Tru</w:t>
      </w:r>
      <w:r w:rsidR="00196C75">
        <w:t>stees</w:t>
      </w:r>
      <w:r w:rsidR="005D6037">
        <w:t xml:space="preserve"> of </w:t>
      </w:r>
      <w:r w:rsidR="008A1921">
        <w:t xml:space="preserve">the </w:t>
      </w:r>
      <w:r w:rsidR="001559EA">
        <w:t>Wood Ranch</w:t>
      </w:r>
      <w:r w:rsidR="0063292A">
        <w:t xml:space="preserve"> Public Infrastructure District</w:t>
      </w:r>
      <w:r w:rsidR="00B3630C">
        <w:t xml:space="preserve"> </w:t>
      </w:r>
      <w:r>
        <w:t xml:space="preserve">and attested by </w:t>
      </w:r>
      <w:r w:rsidR="00261014">
        <w:t xml:space="preserve">the </w:t>
      </w:r>
      <w:r w:rsidR="00B658FA">
        <w:t>Clerk/Secretary</w:t>
      </w:r>
      <w:r w:rsidR="00B3630C">
        <w:t xml:space="preserve"> of the </w:t>
      </w:r>
      <w:r w:rsidR="00196C75">
        <w:t>Issuer</w:t>
      </w:r>
      <w:r>
        <w:t>, acting as the officers of the Issuer, and has caused its seal to be printed hereon.</w:t>
      </w:r>
    </w:p>
    <w:p w14:paraId="1BBE646E" w14:textId="5E8A2670" w:rsidR="005D6037" w:rsidRPr="00585FEF" w:rsidRDefault="001559EA" w:rsidP="005D6037">
      <w:pPr>
        <w:tabs>
          <w:tab w:val="decimal" w:pos="7380"/>
          <w:tab w:val="right" w:pos="8550"/>
        </w:tabs>
        <w:ind w:left="4320"/>
        <w:rPr>
          <w:lang w:val="fr-FR"/>
        </w:rPr>
      </w:pPr>
      <w:r>
        <w:rPr>
          <w:lang w:val="fr-FR"/>
        </w:rPr>
        <w:t>WOOD RANCH</w:t>
      </w:r>
      <w:r w:rsidR="0063292A">
        <w:rPr>
          <w:lang w:val="fr-FR"/>
        </w:rPr>
        <w:t xml:space="preserve"> PUBLIC INFRASTRUCTURE DISTRICT</w:t>
      </w:r>
    </w:p>
    <w:p w14:paraId="721FA1EE" w14:textId="77777777" w:rsidR="00BC5078" w:rsidRDefault="00BC5078" w:rsidP="00BC5078">
      <w:pPr>
        <w:spacing w:after="240"/>
      </w:pPr>
      <w:r>
        <w:t>(SEAL)</w:t>
      </w:r>
    </w:p>
    <w:p w14:paraId="42941CB9" w14:textId="77777777" w:rsidR="00BC5078" w:rsidRDefault="00BC5078" w:rsidP="00BC5078">
      <w:pPr>
        <w:spacing w:after="240"/>
      </w:pPr>
    </w:p>
    <w:p w14:paraId="471EC963" w14:textId="77777777" w:rsidR="00BC5078" w:rsidRDefault="00BC5078" w:rsidP="00C63CB4">
      <w:pPr>
        <w:tabs>
          <w:tab w:val="decimal" w:pos="7380"/>
          <w:tab w:val="right" w:pos="8550"/>
        </w:tabs>
        <w:ind w:left="4320"/>
      </w:pPr>
      <w:r>
        <w:t>By:</w:t>
      </w:r>
      <w:r w:rsidRPr="00CE6AA2">
        <w:rPr>
          <w:u w:val="single"/>
        </w:rPr>
        <w:tab/>
      </w:r>
      <w:r>
        <w:rPr>
          <w:u w:val="single"/>
        </w:rPr>
        <w:t>(Do Not Sign)</w:t>
      </w:r>
      <w:r>
        <w:rPr>
          <w:u w:val="single"/>
        </w:rPr>
        <w:tab/>
      </w:r>
    </w:p>
    <w:p w14:paraId="0320AF30" w14:textId="77777777" w:rsidR="00BC5078" w:rsidRDefault="00A72E30" w:rsidP="00C63CB4">
      <w:pPr>
        <w:tabs>
          <w:tab w:val="right" w:pos="9360"/>
        </w:tabs>
        <w:spacing w:after="240"/>
        <w:ind w:left="4320"/>
        <w:jc w:val="center"/>
      </w:pPr>
      <w:r>
        <w:t>Chair</w:t>
      </w:r>
    </w:p>
    <w:p w14:paraId="17ED7E36" w14:textId="77777777" w:rsidR="00BC5078" w:rsidRDefault="00BC5078" w:rsidP="00BC5078">
      <w:pPr>
        <w:spacing w:after="240"/>
      </w:pPr>
    </w:p>
    <w:p w14:paraId="0D0F92D2" w14:textId="77777777" w:rsidR="00BC5078" w:rsidRDefault="00BC5078" w:rsidP="00B3630C">
      <w:pPr>
        <w:spacing w:after="240"/>
        <w:ind w:right="4320"/>
      </w:pPr>
      <w:r>
        <w:t>ATTEST:</w:t>
      </w:r>
    </w:p>
    <w:p w14:paraId="29804B6C" w14:textId="77777777" w:rsidR="00BC5078" w:rsidRDefault="00BC5078" w:rsidP="00B3630C">
      <w:pPr>
        <w:spacing w:after="240"/>
        <w:ind w:right="4320"/>
      </w:pPr>
    </w:p>
    <w:p w14:paraId="39DA2C80" w14:textId="77777777" w:rsidR="00BC5078" w:rsidRDefault="00BC5078" w:rsidP="00B3630C">
      <w:pPr>
        <w:ind w:right="4320"/>
      </w:pPr>
      <w:r>
        <w:t>By:</w:t>
      </w:r>
      <w:r w:rsidRPr="00CE6AA2">
        <w:rPr>
          <w:u w:val="single"/>
        </w:rPr>
        <w:tab/>
      </w:r>
      <w:r w:rsidRPr="00CE6AA2">
        <w:rPr>
          <w:u w:val="single"/>
        </w:rPr>
        <w:tab/>
      </w:r>
      <w:r>
        <w:rPr>
          <w:u w:val="single"/>
        </w:rPr>
        <w:t>(Do Not Sign)</w:t>
      </w:r>
      <w:r>
        <w:rPr>
          <w:u w:val="single"/>
        </w:rPr>
        <w:tab/>
      </w:r>
      <w:r>
        <w:rPr>
          <w:u w:val="single"/>
        </w:rPr>
        <w:tab/>
      </w:r>
      <w:r w:rsidRPr="00CE6AA2">
        <w:rPr>
          <w:u w:val="single"/>
        </w:rPr>
        <w:tab/>
      </w:r>
    </w:p>
    <w:p w14:paraId="01EA022C" w14:textId="1C397D39" w:rsidR="00BC5078" w:rsidRDefault="00B658FA" w:rsidP="00B3630C">
      <w:pPr>
        <w:ind w:right="4320"/>
        <w:jc w:val="center"/>
      </w:pPr>
      <w:r>
        <w:t>Clerk/Secretary</w:t>
      </w:r>
    </w:p>
    <w:p w14:paraId="31878743" w14:textId="77777777" w:rsidR="00B3630C" w:rsidRDefault="00B3630C" w:rsidP="00B3630C"/>
    <w:p w14:paraId="0DB5315C" w14:textId="212DC5EC" w:rsidR="00485AB5" w:rsidRDefault="00BC5078" w:rsidP="00895854">
      <w:pPr>
        <w:spacing w:after="160" w:line="259" w:lineRule="auto"/>
      </w:pPr>
      <w:r>
        <w:br w:type="page"/>
      </w:r>
      <w:r w:rsidR="00BC21F4">
        <w:lastRenderedPageBreak/>
        <w:t>CERTIFICATE OF AUTHENTICATION</w:t>
      </w:r>
    </w:p>
    <w:p w14:paraId="7B334A69" w14:textId="7286913B" w:rsidR="00485AB5" w:rsidRDefault="00BC21F4" w:rsidP="00514809">
      <w:pPr>
        <w:pStyle w:val="00BodyText5"/>
      </w:pPr>
      <w:r>
        <w:t xml:space="preserve">This Bond is one of the </w:t>
      </w:r>
      <w:r w:rsidR="001559EA">
        <w:t>Wood Ranch</w:t>
      </w:r>
      <w:r w:rsidR="0063292A">
        <w:t xml:space="preserve"> Public Infrastructure District</w:t>
      </w:r>
      <w:r>
        <w:t xml:space="preserve"> Special </w:t>
      </w:r>
      <w:r w:rsidR="00B3630C">
        <w:t>Assessment Bond</w:t>
      </w:r>
      <w:r>
        <w:t>s</w:t>
      </w:r>
      <w:r w:rsidR="002F3A13">
        <w:t>,</w:t>
      </w:r>
      <w:r>
        <w:t xml:space="preserve"> </w:t>
      </w:r>
      <w:r w:rsidR="00036B14">
        <w:t>Series 2024</w:t>
      </w:r>
      <w:r w:rsidR="002F3A13">
        <w:t xml:space="preserve"> </w:t>
      </w:r>
      <w:r>
        <w:t>(</w:t>
      </w:r>
      <w:r w:rsidR="001559EA">
        <w:t>Wood Ranch</w:t>
      </w:r>
      <w:r w:rsidR="00856125">
        <w:t xml:space="preserve"> </w:t>
      </w:r>
      <w:r w:rsidR="007C642B">
        <w:t xml:space="preserve">Assessment </w:t>
      </w:r>
      <w:r w:rsidR="006B33D2">
        <w:t xml:space="preserve">Area </w:t>
      </w:r>
      <w:r w:rsidR="001559EA">
        <w:t>No. 1</w:t>
      </w:r>
      <w:r>
        <w:t>), described in the within mentioned Indenture.</w:t>
      </w:r>
    </w:p>
    <w:p w14:paraId="79BA9158" w14:textId="77777777" w:rsidR="00BC5078" w:rsidRDefault="00BC5078" w:rsidP="005D6037"/>
    <w:p w14:paraId="0566D47C" w14:textId="456699D3" w:rsidR="00BC5078" w:rsidRDefault="007C642B" w:rsidP="005D6037">
      <w:pPr>
        <w:ind w:left="4320"/>
      </w:pPr>
      <w:r>
        <w:t>UMB BANK, N.A.</w:t>
      </w:r>
    </w:p>
    <w:p w14:paraId="54F241BB" w14:textId="77777777" w:rsidR="00BC5078" w:rsidRDefault="00BC5078" w:rsidP="005D6037">
      <w:pPr>
        <w:ind w:left="4320"/>
      </w:pPr>
    </w:p>
    <w:p w14:paraId="6CD094F9" w14:textId="77777777" w:rsidR="005D6037" w:rsidRDefault="005D6037" w:rsidP="005D6037">
      <w:pPr>
        <w:ind w:left="4320"/>
      </w:pPr>
    </w:p>
    <w:p w14:paraId="18EFFFD5" w14:textId="77777777" w:rsidR="005D6037" w:rsidRDefault="005D6037" w:rsidP="005D6037">
      <w:pPr>
        <w:ind w:left="4320"/>
      </w:pPr>
    </w:p>
    <w:p w14:paraId="4A364D18" w14:textId="77777777" w:rsidR="00BC5078" w:rsidRPr="005D6037" w:rsidRDefault="00BC5078" w:rsidP="009C65F7">
      <w:pPr>
        <w:tabs>
          <w:tab w:val="right" w:pos="9360"/>
        </w:tabs>
        <w:ind w:left="4320"/>
        <w:rPr>
          <w:u w:val="single"/>
        </w:rPr>
      </w:pPr>
      <w:r>
        <w:t>By:</w:t>
      </w:r>
      <w:r w:rsidR="005D6037">
        <w:rPr>
          <w:u w:val="single"/>
        </w:rPr>
        <w:tab/>
      </w:r>
    </w:p>
    <w:p w14:paraId="20386CD5" w14:textId="77777777" w:rsidR="00BC5078" w:rsidRDefault="00BC5078" w:rsidP="005D6037">
      <w:pPr>
        <w:ind w:left="4320"/>
        <w:jc w:val="center"/>
      </w:pPr>
      <w:r w:rsidRPr="00BC5078">
        <w:t>Authorized Officer</w:t>
      </w:r>
    </w:p>
    <w:p w14:paraId="2FB3FC6D" w14:textId="77777777" w:rsidR="00BC5078" w:rsidRDefault="00BC5078" w:rsidP="00BC5078">
      <w:pPr>
        <w:tabs>
          <w:tab w:val="decimal" w:pos="8100"/>
          <w:tab w:val="right" w:pos="9360"/>
        </w:tabs>
        <w:ind w:left="4320" w:firstLine="720"/>
      </w:pPr>
    </w:p>
    <w:p w14:paraId="26E79B4B" w14:textId="77777777" w:rsidR="00BC5078" w:rsidRPr="00BC5078" w:rsidRDefault="00BC5078" w:rsidP="00BC5078">
      <w:pPr>
        <w:tabs>
          <w:tab w:val="decimal" w:pos="8100"/>
          <w:tab w:val="right" w:pos="9360"/>
        </w:tabs>
        <w:ind w:left="4320" w:firstLine="720"/>
      </w:pPr>
    </w:p>
    <w:p w14:paraId="1E3D60D8" w14:textId="7424A44E" w:rsidR="00BC21F4" w:rsidRDefault="00BC21F4" w:rsidP="00873350">
      <w:pPr>
        <w:spacing w:after="240"/>
      </w:pPr>
      <w:r>
        <w:t>Date of authentication:</w:t>
      </w:r>
      <w:r w:rsidR="00A72E30">
        <w:t xml:space="preserve"> _______________, </w:t>
      </w:r>
      <w:r w:rsidR="00036B14">
        <w:t>2024</w:t>
      </w:r>
      <w:r w:rsidR="00A72E30">
        <w:t>.</w:t>
      </w:r>
    </w:p>
    <w:p w14:paraId="33B8F4B8" w14:textId="77777777" w:rsidR="00BC5078" w:rsidRDefault="00BC5078" w:rsidP="00A72E30"/>
    <w:p w14:paraId="5990FDCD" w14:textId="77777777" w:rsidR="00BC5078" w:rsidRDefault="00BC5078" w:rsidP="00A72E30"/>
    <w:p w14:paraId="2A657BD6" w14:textId="77777777" w:rsidR="00BC5078" w:rsidRDefault="00BC5078">
      <w:pPr>
        <w:spacing w:after="160" w:line="259" w:lineRule="auto"/>
      </w:pPr>
      <w:r>
        <w:br w:type="page"/>
      </w:r>
    </w:p>
    <w:p w14:paraId="124C9CD5" w14:textId="77777777" w:rsidR="00485AB5" w:rsidRDefault="00BC21F4" w:rsidP="00BC5078">
      <w:pPr>
        <w:spacing w:after="240"/>
        <w:jc w:val="center"/>
      </w:pPr>
      <w:r>
        <w:lastRenderedPageBreak/>
        <w:t>ABBREVIATIONS</w:t>
      </w:r>
    </w:p>
    <w:p w14:paraId="202953EC" w14:textId="77777777" w:rsidR="00485AB5" w:rsidRDefault="00BC21F4" w:rsidP="00514809">
      <w:pPr>
        <w:pStyle w:val="00BodyText5"/>
      </w:pPr>
      <w:r>
        <w:t>The following abbreviations, when used in the inscription on the face of the within Bond, shall be construed as though they were written out in full according to applicable laws or regulations.</w:t>
      </w:r>
    </w:p>
    <w:p w14:paraId="6C855594" w14:textId="77777777" w:rsidR="00BC21F4" w:rsidRDefault="00BC21F4" w:rsidP="00873350">
      <w:pPr>
        <w:spacing w:after="240"/>
      </w:pPr>
    </w:p>
    <w:p w14:paraId="52310E98" w14:textId="77777777" w:rsidR="00BC5078" w:rsidRDefault="00BC21F4" w:rsidP="00C63CB4">
      <w:pPr>
        <w:spacing w:after="40"/>
      </w:pPr>
      <w:r>
        <w:t>TEN COM</w:t>
      </w:r>
      <w:r w:rsidR="00BC5078">
        <w:tab/>
      </w:r>
      <w:r w:rsidR="00C63CB4">
        <w:t>–</w:t>
      </w:r>
      <w:r w:rsidR="00BC5078">
        <w:tab/>
        <w:t>as tenants in common</w:t>
      </w:r>
    </w:p>
    <w:p w14:paraId="3F09B290" w14:textId="77777777" w:rsidR="00BC5078" w:rsidRDefault="00BC21F4" w:rsidP="00C63CB4">
      <w:pPr>
        <w:spacing w:after="40"/>
      </w:pPr>
      <w:r>
        <w:t>TEN ENT</w:t>
      </w:r>
      <w:r w:rsidR="00BC5078">
        <w:tab/>
      </w:r>
      <w:r w:rsidR="00C63CB4">
        <w:t>–</w:t>
      </w:r>
      <w:r w:rsidR="00BC5078">
        <w:tab/>
        <w:t>as tenants by the entireties</w:t>
      </w:r>
    </w:p>
    <w:p w14:paraId="721413E1" w14:textId="77777777" w:rsidR="00BC5078" w:rsidRDefault="00BC21F4" w:rsidP="00BB3CB1">
      <w:pPr>
        <w:tabs>
          <w:tab w:val="left" w:pos="1458"/>
        </w:tabs>
        <w:spacing w:after="40"/>
        <w:ind w:left="2160" w:hanging="2160"/>
      </w:pPr>
      <w:r>
        <w:t>JT</w:t>
      </w:r>
      <w:r w:rsidR="00220478">
        <w:t xml:space="preserve"> </w:t>
      </w:r>
      <w:r>
        <w:t>TEN</w:t>
      </w:r>
      <w:r w:rsidR="00220478">
        <w:tab/>
        <w:t>–</w:t>
      </w:r>
      <w:r w:rsidR="00220478">
        <w:tab/>
      </w:r>
      <w:r w:rsidR="00BC5078">
        <w:t>as joint tenants with right of survivorship and not as tenants in common</w:t>
      </w:r>
    </w:p>
    <w:p w14:paraId="074B8937" w14:textId="77777777" w:rsidR="00BC21F4" w:rsidRDefault="00BC21F4" w:rsidP="00873350">
      <w:pPr>
        <w:spacing w:after="240"/>
      </w:pPr>
    </w:p>
    <w:p w14:paraId="77DBBACD" w14:textId="77777777" w:rsidR="00BC21F4" w:rsidRPr="0059051E" w:rsidRDefault="00BC21F4" w:rsidP="009C65F7">
      <w:pPr>
        <w:tabs>
          <w:tab w:val="right" w:pos="9360"/>
        </w:tabs>
      </w:pPr>
      <w:r w:rsidRPr="0059051E">
        <w:t>UNIF</w:t>
      </w:r>
      <w:r w:rsidR="00617239" w:rsidRPr="0059051E">
        <w:t xml:space="preserve"> </w:t>
      </w:r>
      <w:r w:rsidRPr="0059051E">
        <w:t xml:space="preserve">GIFT MIN ACT </w:t>
      </w:r>
      <w:r w:rsidR="00E07FAF" w:rsidRPr="00E07FAF">
        <w:rPr>
          <w:u w:val="single"/>
        </w:rPr>
        <w:tab/>
      </w:r>
    </w:p>
    <w:p w14:paraId="439A30AD" w14:textId="77777777" w:rsidR="00485AB5" w:rsidRPr="0059051E" w:rsidRDefault="00E07FAF" w:rsidP="00E07FAF">
      <w:pPr>
        <w:tabs>
          <w:tab w:val="decimal" w:pos="5400"/>
          <w:tab w:val="decimal" w:pos="5490"/>
        </w:tabs>
        <w:spacing w:after="240"/>
      </w:pPr>
      <w:r>
        <w:tab/>
      </w:r>
      <w:r w:rsidR="00BC21F4" w:rsidRPr="0059051E">
        <w:t>(Cust.)</w:t>
      </w:r>
    </w:p>
    <w:p w14:paraId="0D4A2D66" w14:textId="77777777" w:rsidR="00E07FAF" w:rsidRPr="0059051E" w:rsidRDefault="00E07FAF" w:rsidP="009C65F7">
      <w:pPr>
        <w:tabs>
          <w:tab w:val="right" w:pos="9360"/>
        </w:tabs>
      </w:pPr>
      <w:r w:rsidRPr="0059051E">
        <w:t xml:space="preserve">Custodian </w:t>
      </w:r>
      <w:r w:rsidRPr="00E07FAF">
        <w:t>for</w:t>
      </w:r>
      <w:r w:rsidRPr="00E07FAF">
        <w:rPr>
          <w:u w:val="single"/>
        </w:rPr>
        <w:tab/>
      </w:r>
    </w:p>
    <w:p w14:paraId="71BC5FA5" w14:textId="77777777" w:rsidR="00485AB5" w:rsidRPr="0059051E" w:rsidRDefault="00E07FAF" w:rsidP="00E07FAF">
      <w:pPr>
        <w:tabs>
          <w:tab w:val="decimal" w:pos="5490"/>
        </w:tabs>
        <w:spacing w:after="240"/>
      </w:pPr>
      <w:r>
        <w:tab/>
      </w:r>
      <w:r w:rsidR="00BC21F4" w:rsidRPr="0059051E">
        <w:t>(Minor)</w:t>
      </w:r>
    </w:p>
    <w:p w14:paraId="62AE229E" w14:textId="77777777" w:rsidR="00E07FAF" w:rsidRPr="0059051E" w:rsidRDefault="00E07FAF" w:rsidP="009C65F7">
      <w:pPr>
        <w:tabs>
          <w:tab w:val="right" w:pos="9360"/>
        </w:tabs>
      </w:pPr>
      <w:r w:rsidRPr="0059051E">
        <w:t>under Uniform Gifts to Minors Act of</w:t>
      </w:r>
      <w:r>
        <w:t xml:space="preserve"> </w:t>
      </w:r>
      <w:r w:rsidRPr="0059051E">
        <w:t xml:space="preserve"> </w:t>
      </w:r>
      <w:r w:rsidRPr="00E07FAF">
        <w:rPr>
          <w:u w:val="single"/>
        </w:rPr>
        <w:tab/>
      </w:r>
    </w:p>
    <w:p w14:paraId="4D72F3F8" w14:textId="77777777" w:rsidR="00485AB5" w:rsidRPr="0059051E" w:rsidRDefault="00E07FAF" w:rsidP="00E07FAF">
      <w:pPr>
        <w:tabs>
          <w:tab w:val="decimal" w:pos="5490"/>
        </w:tabs>
        <w:spacing w:after="240"/>
      </w:pPr>
      <w:r>
        <w:tab/>
      </w:r>
      <w:r w:rsidRPr="0059051E">
        <w:t xml:space="preserve"> </w:t>
      </w:r>
      <w:r w:rsidR="00BC21F4" w:rsidRPr="0059051E">
        <w:t>(State)</w:t>
      </w:r>
    </w:p>
    <w:p w14:paraId="4E065280" w14:textId="77777777" w:rsidR="00BC21F4" w:rsidRDefault="00BC21F4" w:rsidP="00514809">
      <w:pPr>
        <w:pStyle w:val="00BodyText5"/>
      </w:pPr>
      <w:r w:rsidRPr="0059051E">
        <w:t>Additional abbreviations may also be used though not in the above list.</w:t>
      </w:r>
    </w:p>
    <w:p w14:paraId="6397D76F" w14:textId="77777777" w:rsidR="00E07FAF" w:rsidRPr="0059051E" w:rsidRDefault="00E07FAF" w:rsidP="00873350">
      <w:pPr>
        <w:spacing w:after="240"/>
      </w:pPr>
    </w:p>
    <w:p w14:paraId="53309C7B" w14:textId="77777777" w:rsidR="00E07FAF" w:rsidRDefault="00E07FAF">
      <w:pPr>
        <w:spacing w:after="160" w:line="259" w:lineRule="auto"/>
      </w:pPr>
      <w:r>
        <w:br w:type="page"/>
      </w:r>
    </w:p>
    <w:p w14:paraId="0AF00EC0" w14:textId="77777777" w:rsidR="00485AB5" w:rsidRPr="0059051E" w:rsidRDefault="00BC21F4" w:rsidP="00E07FAF">
      <w:pPr>
        <w:spacing w:after="240"/>
        <w:jc w:val="center"/>
      </w:pPr>
      <w:r w:rsidRPr="0059051E">
        <w:lastRenderedPageBreak/>
        <w:t>ASSIGNMENT</w:t>
      </w:r>
    </w:p>
    <w:p w14:paraId="36729D17" w14:textId="77777777" w:rsidR="00BC21F4" w:rsidRDefault="00BC21F4" w:rsidP="00514809">
      <w:pPr>
        <w:pStyle w:val="00BodyText5"/>
      </w:pPr>
      <w:r w:rsidRPr="0059051E">
        <w:t>FOR VALUE RECEIVED,</w:t>
      </w:r>
      <w:r w:rsidR="00E07FAF">
        <w:t xml:space="preserve"> ____________________________________, the </w:t>
      </w:r>
      <w:r w:rsidRPr="0059051E">
        <w:t>undersigned sells, assigns, and transfers unto:</w:t>
      </w:r>
    </w:p>
    <w:p w14:paraId="66013DD1" w14:textId="77777777" w:rsidR="00BC21F4" w:rsidRDefault="00E07FAF" w:rsidP="00DE5823">
      <w:r>
        <w:t>________________________________________________________________________</w:t>
      </w:r>
    </w:p>
    <w:p w14:paraId="58AD592F" w14:textId="77777777" w:rsidR="00485AB5" w:rsidRDefault="00BC21F4" w:rsidP="00DE5823">
      <w:pPr>
        <w:spacing w:after="240"/>
        <w:jc w:val="center"/>
      </w:pPr>
      <w:r>
        <w:t>(Social Security or Other Identifying Number of Assignee)</w:t>
      </w:r>
    </w:p>
    <w:p w14:paraId="0D434D40" w14:textId="77777777" w:rsidR="00DE5823" w:rsidRDefault="00DE5823" w:rsidP="00DE5823"/>
    <w:p w14:paraId="69F73650" w14:textId="77777777" w:rsidR="00DE5823" w:rsidRDefault="00DE5823" w:rsidP="00DE5823"/>
    <w:p w14:paraId="4BEB7F64" w14:textId="77777777" w:rsidR="00E07FAF" w:rsidRDefault="00E07FAF" w:rsidP="00DE5823">
      <w:r>
        <w:t>________________________________________________________________________</w:t>
      </w:r>
    </w:p>
    <w:p w14:paraId="2483017C" w14:textId="77777777" w:rsidR="00485AB5" w:rsidRDefault="00BC21F4" w:rsidP="00DE5823">
      <w:pPr>
        <w:spacing w:after="240"/>
        <w:jc w:val="center"/>
      </w:pPr>
      <w:r>
        <w:t>(Please Print or Typewrite Name and Address of Assignee)</w:t>
      </w:r>
    </w:p>
    <w:p w14:paraId="50DCC9F0" w14:textId="77777777" w:rsidR="00DE5823" w:rsidRDefault="00DE5823" w:rsidP="00DE5823">
      <w:pPr>
        <w:spacing w:after="240"/>
        <w:jc w:val="both"/>
      </w:pPr>
    </w:p>
    <w:p w14:paraId="413BD880" w14:textId="77777777" w:rsidR="00485AB5" w:rsidRDefault="00BC21F4" w:rsidP="00514809">
      <w:pPr>
        <w:pStyle w:val="00BodyText5"/>
      </w:pPr>
      <w:r>
        <w:t>the within Bond</w:t>
      </w:r>
      <w:r w:rsidR="00617239">
        <w:t xml:space="preserve"> </w:t>
      </w:r>
      <w:r>
        <w:t>and</w:t>
      </w:r>
      <w:r w:rsidR="00617239">
        <w:t xml:space="preserve"> </w:t>
      </w:r>
      <w:r>
        <w:t>all</w:t>
      </w:r>
      <w:r w:rsidR="00617239">
        <w:t xml:space="preserve"> </w:t>
      </w:r>
      <w:r>
        <w:t>rights</w:t>
      </w:r>
      <w:r w:rsidR="00617239">
        <w:t xml:space="preserve"> </w:t>
      </w:r>
      <w:r>
        <w:t>thereunder,</w:t>
      </w:r>
      <w:r w:rsidR="00617239">
        <w:t xml:space="preserve"> </w:t>
      </w:r>
      <w:r>
        <w:t>and</w:t>
      </w:r>
      <w:r w:rsidR="00617239">
        <w:t xml:space="preserve"> </w:t>
      </w:r>
      <w:r>
        <w:t>hereby</w:t>
      </w:r>
      <w:r w:rsidR="00617239">
        <w:t xml:space="preserve"> </w:t>
      </w:r>
      <w:r>
        <w:t>irrevocably</w:t>
      </w:r>
      <w:r w:rsidR="00617239">
        <w:t xml:space="preserve"> </w:t>
      </w:r>
      <w:r>
        <w:t>constitutes</w:t>
      </w:r>
      <w:r w:rsidR="00617239">
        <w:t xml:space="preserve"> </w:t>
      </w:r>
      <w:r>
        <w:t>and appoints</w:t>
      </w:r>
      <w:r w:rsidR="00DE5823">
        <w:t xml:space="preserve"> ____________________________________ </w:t>
      </w:r>
      <w:r>
        <w:t>attorney</w:t>
      </w:r>
      <w:r w:rsidR="00617239">
        <w:t xml:space="preserve"> </w:t>
      </w:r>
      <w:r>
        <w:t>for</w:t>
      </w:r>
      <w:r w:rsidR="00617239">
        <w:t xml:space="preserve"> </w:t>
      </w:r>
      <w:r>
        <w:t>registration</w:t>
      </w:r>
      <w:r w:rsidR="00617239">
        <w:t xml:space="preserve"> </w:t>
      </w:r>
      <w:r>
        <w:t>thereof, with full power</w:t>
      </w:r>
      <w:r w:rsidR="00617239">
        <w:t xml:space="preserve"> </w:t>
      </w:r>
      <w:r>
        <w:t>of substitution</w:t>
      </w:r>
      <w:r w:rsidR="00617239">
        <w:t xml:space="preserve"> </w:t>
      </w:r>
      <w:r>
        <w:t>in the premises.</w:t>
      </w:r>
    </w:p>
    <w:p w14:paraId="2FED77F3" w14:textId="77777777" w:rsidR="00485AB5" w:rsidRDefault="00BC21F4" w:rsidP="00DE5823">
      <w:pPr>
        <w:spacing w:after="240"/>
        <w:ind w:firstLine="720"/>
      </w:pPr>
      <w:r>
        <w:t>DATED:</w:t>
      </w:r>
      <w:r w:rsidR="00DE5823">
        <w:t xml:space="preserve"> __________________________</w:t>
      </w:r>
    </w:p>
    <w:p w14:paraId="441F69C3" w14:textId="77777777" w:rsidR="00BC21F4" w:rsidRDefault="00BC21F4" w:rsidP="00873350">
      <w:pPr>
        <w:spacing w:after="240"/>
      </w:pPr>
    </w:p>
    <w:p w14:paraId="0429386F" w14:textId="77777777" w:rsidR="00485AB5" w:rsidRDefault="00BC21F4" w:rsidP="00DE5823">
      <w:pPr>
        <w:spacing w:after="240"/>
        <w:ind w:left="4500"/>
        <w:jc w:val="both"/>
      </w:pPr>
      <w:r>
        <w:t>Signature:</w:t>
      </w:r>
      <w:r w:rsidR="00DE5823">
        <w:t xml:space="preserve"> ___________________</w:t>
      </w:r>
    </w:p>
    <w:p w14:paraId="3C669E97" w14:textId="77777777" w:rsidR="00485AB5" w:rsidRDefault="00BC21F4" w:rsidP="00DE5823">
      <w:pPr>
        <w:spacing w:after="240"/>
        <w:ind w:left="4500"/>
        <w:jc w:val="both"/>
      </w:pPr>
      <w:r>
        <w:t>NOTICE: The signature to this assignment must correspond with the name of the Registered Owner as it appears upon</w:t>
      </w:r>
      <w:r w:rsidR="00617239">
        <w:t xml:space="preserve"> </w:t>
      </w:r>
      <w:r>
        <w:t>the face of the within Bond in every particular without alteration or enlargement or any change whatever.</w:t>
      </w:r>
    </w:p>
    <w:p w14:paraId="47DEDD66" w14:textId="77777777" w:rsidR="00485AB5" w:rsidRDefault="00BC21F4" w:rsidP="00873350">
      <w:pPr>
        <w:spacing w:after="240"/>
      </w:pPr>
      <w:r>
        <w:t>Signature Guaranteed:</w:t>
      </w:r>
    </w:p>
    <w:p w14:paraId="4BE06407" w14:textId="77777777" w:rsidR="00485AB5" w:rsidRDefault="00485AB5" w:rsidP="00873350">
      <w:pPr>
        <w:spacing w:after="240"/>
      </w:pPr>
    </w:p>
    <w:p w14:paraId="7A6A2F70" w14:textId="77777777" w:rsidR="00485AB5" w:rsidRDefault="00DE5823" w:rsidP="00DE5823">
      <w:pPr>
        <w:tabs>
          <w:tab w:val="decimal" w:pos="3960"/>
        </w:tabs>
        <w:spacing w:after="240"/>
      </w:pPr>
      <w:r>
        <w:t>___________________________________</w:t>
      </w:r>
    </w:p>
    <w:p w14:paraId="1E827A84" w14:textId="49D9BA5F" w:rsidR="00BC21F4" w:rsidRDefault="00BC21F4" w:rsidP="000D3B59">
      <w:pPr>
        <w:spacing w:after="240"/>
        <w:ind w:right="4320"/>
        <w:jc w:val="both"/>
      </w:pPr>
      <w:r>
        <w:t>NOTICE: The signature(s) should be guaranteed by an eligible guarantor institution (banks, stockbrokers, savings and loan associations and credit unions with membership in an approved signature guarantee</w:t>
      </w:r>
      <w:r w:rsidR="00617239">
        <w:t xml:space="preserve"> </w:t>
      </w:r>
      <w:r>
        <w:t>medallion</w:t>
      </w:r>
      <w:r w:rsidR="00617239">
        <w:t xml:space="preserve"> </w:t>
      </w:r>
      <w:r>
        <w:t>program),</w:t>
      </w:r>
      <w:r w:rsidR="00617239">
        <w:t xml:space="preserve"> </w:t>
      </w:r>
      <w:r>
        <w:t>pursuant to</w:t>
      </w:r>
      <w:r w:rsidR="00DE5823">
        <w:t xml:space="preserve"> </w:t>
      </w:r>
      <w:r>
        <w:t>S.E.C. Rule 17Ad-15</w:t>
      </w:r>
      <w:r w:rsidR="000D3B59">
        <w:t>.</w:t>
      </w:r>
    </w:p>
    <w:p w14:paraId="07659CB5" w14:textId="77777777" w:rsidR="00A72E30" w:rsidRDefault="00A72E30" w:rsidP="005D6037">
      <w:pPr>
        <w:sectPr w:rsidR="00A72E30" w:rsidSect="005266D4">
          <w:footerReference w:type="default" r:id="rId21"/>
          <w:footerReference w:type="first" r:id="rId22"/>
          <w:pgSz w:w="12240" w:h="15840"/>
          <w:pgMar w:top="1440" w:right="1440" w:bottom="1440" w:left="1440" w:header="720" w:footer="720" w:gutter="0"/>
          <w:pgNumType w:start="1"/>
          <w:cols w:space="720"/>
          <w:titlePg/>
          <w:docGrid w:linePitch="360"/>
        </w:sectPr>
      </w:pPr>
    </w:p>
    <w:p w14:paraId="60398380" w14:textId="3DD28518" w:rsidR="00BC21F4" w:rsidRPr="005D6037" w:rsidRDefault="00BC21F4" w:rsidP="005D6037">
      <w:pPr>
        <w:pStyle w:val="Exhibit"/>
        <w:rPr>
          <w:u w:val="none"/>
        </w:rPr>
      </w:pPr>
      <w:bookmarkStart w:id="260" w:name="_Toc162957184"/>
      <w:r w:rsidRPr="00695149">
        <w:lastRenderedPageBreak/>
        <w:t>EXHIBIT</w:t>
      </w:r>
      <w:r w:rsidR="00695149" w:rsidRPr="00695149">
        <w:t xml:space="preserve"> </w:t>
      </w:r>
      <w:r w:rsidR="00DE5D7E">
        <w:t>B</w:t>
      </w:r>
      <w:r w:rsidR="005D6037">
        <w:br/>
      </w:r>
      <w:r w:rsidR="005D6037">
        <w:br/>
      </w:r>
      <w:r w:rsidRPr="005D6037">
        <w:rPr>
          <w:u w:val="none"/>
        </w:rPr>
        <w:t>FORM OF</w:t>
      </w:r>
      <w:r w:rsidR="001F041C">
        <w:rPr>
          <w:u w:val="none"/>
        </w:rPr>
        <w:t xml:space="preserve"> CONSTRUCTION FUND</w:t>
      </w:r>
      <w:r w:rsidRPr="005D6037">
        <w:rPr>
          <w:u w:val="none"/>
        </w:rPr>
        <w:t xml:space="preserve"> REQUISITION</w:t>
      </w:r>
      <w:bookmarkEnd w:id="260"/>
    </w:p>
    <w:p w14:paraId="5F810603" w14:textId="0D4BA906" w:rsidR="00A77A1C" w:rsidRPr="00863A01" w:rsidRDefault="0005430F" w:rsidP="00A77A1C">
      <w:pPr>
        <w:keepNext/>
        <w:spacing w:after="240"/>
        <w:jc w:val="center"/>
        <w:rPr>
          <w:bCs/>
        </w:rPr>
      </w:pPr>
      <w:r>
        <w:br/>
      </w:r>
      <w:r w:rsidR="00A77A1C" w:rsidRPr="00863A01">
        <w:t>Requisition No.</w:t>
      </w:r>
      <w:r w:rsidR="00A77A1C">
        <w:t xml:space="preserve"> ____</w:t>
      </w:r>
    </w:p>
    <w:p w14:paraId="73D09B5F" w14:textId="1A82A776" w:rsidR="00A77A1C" w:rsidRDefault="001559EA" w:rsidP="00A77A1C">
      <w:pPr>
        <w:spacing w:after="240"/>
        <w:jc w:val="center"/>
      </w:pPr>
      <w:bookmarkStart w:id="261" w:name="OLE_LINK1"/>
      <w:bookmarkStart w:id="262" w:name="OLE_LINK2"/>
      <w:r>
        <w:t>Wood Ranch</w:t>
      </w:r>
      <w:r w:rsidR="0063292A">
        <w:t xml:space="preserve"> Public Infrastructure District</w:t>
      </w:r>
    </w:p>
    <w:p w14:paraId="24E57623" w14:textId="5B8DB05D" w:rsidR="00A77A1C" w:rsidRPr="00863A01" w:rsidRDefault="0063292A" w:rsidP="00A77A1C">
      <w:pPr>
        <w:spacing w:after="240"/>
        <w:jc w:val="center"/>
      </w:pPr>
      <w:r>
        <w:t>$[PAR AMT]</w:t>
      </w:r>
      <w:r w:rsidR="00A77A1C" w:rsidRPr="00863A01">
        <w:br/>
      </w:r>
      <w:r w:rsidR="00A77A1C">
        <w:t>Special Assessment Bonds</w:t>
      </w:r>
      <w:r w:rsidR="00A77A1C" w:rsidRPr="00863A01">
        <w:br/>
      </w:r>
      <w:bookmarkEnd w:id="261"/>
      <w:bookmarkEnd w:id="262"/>
      <w:r w:rsidR="00036B14">
        <w:t>Series 2024</w:t>
      </w:r>
      <w:r w:rsidR="00A77A1C">
        <w:br/>
        <w:t>(</w:t>
      </w:r>
      <w:r w:rsidR="001559EA">
        <w:t>Wood Ranch</w:t>
      </w:r>
      <w:r w:rsidR="00A77A1C">
        <w:t xml:space="preserve"> Assessment </w:t>
      </w:r>
      <w:r w:rsidR="006B33D2">
        <w:t xml:space="preserve">Area </w:t>
      </w:r>
      <w:r w:rsidR="001559EA">
        <w:t>No. 1</w:t>
      </w:r>
      <w:r w:rsidR="00A77A1C">
        <w:t>)</w:t>
      </w:r>
    </w:p>
    <w:p w14:paraId="1EFB536A" w14:textId="0D1B14B2" w:rsidR="001265DD" w:rsidRDefault="001265DD" w:rsidP="001265DD">
      <w:pPr>
        <w:pStyle w:val="00BodyText5"/>
      </w:pPr>
      <w:r>
        <w:t xml:space="preserve">The undersigned certifies that s/he is the </w:t>
      </w:r>
      <w:r w:rsidR="00895854">
        <w:t>Authorized</w:t>
      </w:r>
      <w:r>
        <w:t xml:space="preserve"> Representative under that certain Indenture of Trust and Pledge dated as of </w:t>
      </w:r>
      <w:r w:rsidR="0063292A">
        <w:t>[INDENTURE MONTH] 1, 2024</w:t>
      </w:r>
      <w:r>
        <w:t xml:space="preserve"> (the “Indenture”) between the </w:t>
      </w:r>
      <w:r w:rsidR="001559EA">
        <w:t>Wood Ranch</w:t>
      </w:r>
      <w:r w:rsidR="0063292A">
        <w:t xml:space="preserve"> Public Infrastructure District</w:t>
      </w:r>
      <w:r>
        <w:t xml:space="preserve"> (the “District”) and UMB Bank, n.a., as trustee (the “Trustee”).</w:t>
      </w:r>
    </w:p>
    <w:p w14:paraId="2ABBD543" w14:textId="77777777" w:rsidR="001265DD" w:rsidRDefault="001265DD" w:rsidP="001265DD">
      <w:pPr>
        <w:pStyle w:val="00BodyText5"/>
      </w:pPr>
      <w:r>
        <w:t>All capitalized terms used in this requisition (“Requisition”) shall have the respective meanings assigned in the Indenture.</w:t>
      </w:r>
    </w:p>
    <w:p w14:paraId="27A8AF19" w14:textId="79DA0C99" w:rsidR="001265DD" w:rsidRDefault="001265DD" w:rsidP="001265DD">
      <w:pPr>
        <w:pStyle w:val="00BodyText5"/>
      </w:pPr>
      <w:r>
        <w:t xml:space="preserve">The undersigned </w:t>
      </w:r>
      <w:r w:rsidR="00895854">
        <w:t>Authorized</w:t>
      </w:r>
      <w:r>
        <w:t xml:space="preserve"> Representative hereby makes a requisition from the Series </w:t>
      </w:r>
      <w:r w:rsidR="00036B14">
        <w:t>2024</w:t>
      </w:r>
      <w:r>
        <w:t xml:space="preserve"> Construction Account held by the Trustee under the Indenture, and in support thereof states:</w:t>
      </w:r>
    </w:p>
    <w:p w14:paraId="495EA047" w14:textId="52986C67" w:rsidR="001265DD" w:rsidRDefault="001265DD" w:rsidP="001265DD">
      <w:pPr>
        <w:pStyle w:val="00BodyText5"/>
      </w:pPr>
      <w:r>
        <w:t>1.</w:t>
      </w:r>
      <w:r>
        <w:tab/>
        <w:t xml:space="preserve">The amount requisitioned is $__________. </w:t>
      </w:r>
    </w:p>
    <w:p w14:paraId="4E37934B" w14:textId="77777777" w:rsidR="001265DD" w:rsidRDefault="001265DD" w:rsidP="001265DD">
      <w:pPr>
        <w:pStyle w:val="00BodyText5"/>
      </w:pPr>
      <w:r>
        <w:t xml:space="preserve">2. </w:t>
      </w:r>
      <w:r>
        <w:tab/>
        <w:t>The name and address of the person, firm, or corporation to whom payment is due or has been made is as follows:</w:t>
      </w:r>
    </w:p>
    <w:p w14:paraId="22C8D629" w14:textId="12F5F21E" w:rsidR="001265DD" w:rsidRDefault="001265DD" w:rsidP="005B14EA">
      <w:pPr>
        <w:pStyle w:val="00BodyText5"/>
        <w:ind w:left="720" w:firstLine="0"/>
      </w:pPr>
      <w:r>
        <w:t>_______________________</w:t>
      </w:r>
      <w:r w:rsidR="005B14EA">
        <w:br/>
      </w:r>
      <w:r>
        <w:t>_______________________</w:t>
      </w:r>
    </w:p>
    <w:p w14:paraId="0DCCA3C9" w14:textId="77777777" w:rsidR="001265DD" w:rsidRDefault="001265DD" w:rsidP="001265DD">
      <w:pPr>
        <w:pStyle w:val="00BodyText5"/>
      </w:pPr>
      <w:r>
        <w:t>3.</w:t>
      </w:r>
      <w:r>
        <w:tab/>
        <w:t>Payment is due to the above person for (describe nature of the obligation):</w:t>
      </w:r>
    </w:p>
    <w:p w14:paraId="7EB41508" w14:textId="77777777" w:rsidR="001265DD" w:rsidRDefault="001265DD" w:rsidP="001265DD">
      <w:pPr>
        <w:pStyle w:val="00BodyText5"/>
      </w:pPr>
      <w:r>
        <w:t>_______________________________________________________________.</w:t>
      </w:r>
    </w:p>
    <w:p w14:paraId="5D97CAE4" w14:textId="6478D82A" w:rsidR="001265DD" w:rsidRDefault="001265DD" w:rsidP="001265DD">
      <w:pPr>
        <w:pStyle w:val="00BodyText5"/>
      </w:pPr>
      <w:r>
        <w:t>4.</w:t>
      </w:r>
      <w:r>
        <w:tab/>
        <w:t xml:space="preserve">The above payment obligation (i) has been properly incurred, is a proper charge against the Series </w:t>
      </w:r>
      <w:r w:rsidR="00036B14">
        <w:t>2024</w:t>
      </w:r>
      <w:r>
        <w:t xml:space="preserve"> Construction Account based upon audited, itemized claims substantiated in support thereof (evidence of such support not herein required by the Trustee), and has not been the basis of any previous withdrawal and (ii) </w:t>
      </w:r>
      <w:r w:rsidRPr="001265DD">
        <w:t>has been confirmed by the District, in its reasonable discretion either (a) satisfactory compliant with the bidding and procurement process required by the Act, or (b) the cost of which is not greater than the fair market value of the same</w:t>
      </w:r>
      <w:r>
        <w:t xml:space="preserve">.  </w:t>
      </w:r>
    </w:p>
    <w:p w14:paraId="234F77C1" w14:textId="09FA8A80" w:rsidR="001265DD" w:rsidRDefault="001265DD" w:rsidP="001265DD">
      <w:pPr>
        <w:pStyle w:val="00BodyText5"/>
      </w:pPr>
      <w:r>
        <w:t>5.</w:t>
      </w:r>
      <w:r>
        <w:tab/>
        <w:t xml:space="preserve">The costs for which the disbursement is requested herein are authorized by the Governing Document and constitute Improvements.  To the extent that the amount to be paid pursuant to this Requisition will be used to acquire public improvements from or reimburse the landowner/developer for costs of public improvements pursuant to a reimbursement agreement </w:t>
      </w:r>
      <w:r>
        <w:lastRenderedPageBreak/>
        <w:t>therewith, an independent engineer (the “Engineer”) has provided to the District a written certificate regarding the reasonableness of the costs of such improvements and compliance with the criteria as required by the applicable agreement and the District’s accountant(s) has or have reviewed and confirmed the summation of costs set forth in the certificate of the Engineer.</w:t>
      </w:r>
    </w:p>
    <w:p w14:paraId="3AB1E24F" w14:textId="1932958F" w:rsidR="001265DD" w:rsidRDefault="001265DD" w:rsidP="001265DD">
      <w:pPr>
        <w:pStyle w:val="00BodyText5"/>
      </w:pPr>
      <w:r>
        <w:t>6.</w:t>
      </w:r>
      <w:r>
        <w:tab/>
        <w:t xml:space="preserve">With respect to the Improvements financed or refinanced with the disbursement requested herein, based upon information available to the District, including any applicable report of an independent engineer, the District has found and determined that such Improvements </w:t>
      </w:r>
      <w:r w:rsidRPr="001265DD">
        <w:t>constitute a publicly owned infrastructure, facility, or system that the District is authorized to provide</w:t>
      </w:r>
      <w:r>
        <w:t>, and constitute improvements for which the District is authorized to issue indebtedness in accordance with the Governing Document, and the payment of such costs of the Improvements is in furtherance of the purposes for which the District was formed.</w:t>
      </w:r>
    </w:p>
    <w:p w14:paraId="5543B735" w14:textId="77777777" w:rsidR="001265DD" w:rsidRDefault="001265DD" w:rsidP="001265DD">
      <w:pPr>
        <w:pStyle w:val="00BodyText5"/>
      </w:pPr>
      <w:r>
        <w:t>7.</w:t>
      </w:r>
      <w:r>
        <w:tab/>
        <w:t xml:space="preserve">No Event of Default has occurred and is continuing under the Indenture. </w:t>
      </w:r>
    </w:p>
    <w:p w14:paraId="21D8432C" w14:textId="77777777" w:rsidR="001265DD" w:rsidRDefault="001265DD" w:rsidP="001265DD">
      <w:pPr>
        <w:pStyle w:val="00BodyText5"/>
      </w:pPr>
      <w:r>
        <w:t>8.</w:t>
      </w:r>
      <w:r>
        <w:tab/>
        <w:t>Disbursement instructions are attached hereto.</w:t>
      </w:r>
    </w:p>
    <w:p w14:paraId="53D35940" w14:textId="534167C8" w:rsidR="001265DD" w:rsidRDefault="001265DD" w:rsidP="001265DD">
      <w:pPr>
        <w:pStyle w:val="00BodyText5"/>
      </w:pPr>
      <w:r>
        <w:t>9.</w:t>
      </w:r>
      <w:r>
        <w:tab/>
        <w:t xml:space="preserve">With respect to this requested disbursement, the District (i) certifies it has reviewed any wire instructions set forth in this Requisition to confirm such wire instructions are accurate, (ii) to the extent permitted by law and without waiving any rights or privileges under Utah Code Title 63G, Chapter 7, Governmental Immunity Act of Utah, as may be amended, agrees to indemnify and hold harmless the Trustee from and against any and all claim, demand, loss, liability, or expense sustained, including but not limited to attorney fees, and expenses resulting directly or indirectly as a result of making the disbursement in accordance with this Requisition, and (iii) agrees </w:t>
      </w:r>
      <w:r w:rsidR="00F470A2">
        <w:t>it</w:t>
      </w:r>
      <w:r>
        <w:t xml:space="preserve"> will not seek recourse from the Trustee as a result of losses incurred by it for making the disbursement in accordance with this Requisition.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2" w:type="dxa"/>
          <w:left w:w="115" w:type="dxa"/>
          <w:bottom w:w="72" w:type="dxa"/>
          <w:right w:w="115" w:type="dxa"/>
        </w:tblCellMar>
        <w:tblLook w:val="04A0" w:firstRow="1" w:lastRow="0" w:firstColumn="1" w:lastColumn="0" w:noHBand="0" w:noVBand="1"/>
      </w:tblPr>
      <w:tblGrid>
        <w:gridCol w:w="4579"/>
        <w:gridCol w:w="4781"/>
      </w:tblGrid>
      <w:tr w:rsidR="00695149" w:rsidRPr="003105A7" w14:paraId="06B8418A" w14:textId="77777777" w:rsidTr="009C65F7">
        <w:tc>
          <w:tcPr>
            <w:tcW w:w="2446" w:type="pct"/>
            <w:vAlign w:val="center"/>
          </w:tcPr>
          <w:p w14:paraId="7CBA74CA" w14:textId="77777777" w:rsidR="00695149" w:rsidRPr="003105A7" w:rsidRDefault="00695149" w:rsidP="00695149">
            <w:pPr>
              <w:spacing w:line="480" w:lineRule="auto"/>
              <w:rPr>
                <w:szCs w:val="24"/>
              </w:rPr>
            </w:pPr>
            <w:r w:rsidRPr="003105A7">
              <w:rPr>
                <w:szCs w:val="24"/>
              </w:rPr>
              <w:t>DATED:________________________</w:t>
            </w:r>
          </w:p>
        </w:tc>
        <w:tc>
          <w:tcPr>
            <w:tcW w:w="2554" w:type="pct"/>
            <w:vAlign w:val="center"/>
          </w:tcPr>
          <w:p w14:paraId="181F6026" w14:textId="06E5B0E3" w:rsidR="00695149" w:rsidRPr="003105A7" w:rsidRDefault="001559EA" w:rsidP="00782F10">
            <w:pPr>
              <w:rPr>
                <w:szCs w:val="24"/>
                <w:lang w:val="fr-FR"/>
              </w:rPr>
            </w:pPr>
            <w:r>
              <w:rPr>
                <w:szCs w:val="24"/>
                <w:lang w:val="fr-FR"/>
              </w:rPr>
              <w:t>WOOD RANCH</w:t>
            </w:r>
            <w:r w:rsidR="0063292A">
              <w:rPr>
                <w:szCs w:val="24"/>
                <w:lang w:val="fr-FR"/>
              </w:rPr>
              <w:t xml:space="preserve"> PUBLIC INFRASTRUCTURE DISTRICT</w:t>
            </w:r>
          </w:p>
        </w:tc>
      </w:tr>
      <w:tr w:rsidR="00695149" w:rsidRPr="003105A7" w14:paraId="43572BDE" w14:textId="77777777" w:rsidTr="009C65F7">
        <w:tc>
          <w:tcPr>
            <w:tcW w:w="2446" w:type="pct"/>
            <w:vAlign w:val="center"/>
          </w:tcPr>
          <w:p w14:paraId="65B6F34B" w14:textId="77777777" w:rsidR="00695149" w:rsidRPr="003105A7" w:rsidRDefault="00695149" w:rsidP="00695149">
            <w:pPr>
              <w:spacing w:line="480" w:lineRule="auto"/>
              <w:rPr>
                <w:szCs w:val="24"/>
                <w:lang w:val="fr-FR"/>
              </w:rPr>
            </w:pPr>
          </w:p>
        </w:tc>
        <w:tc>
          <w:tcPr>
            <w:tcW w:w="2554" w:type="pct"/>
            <w:vAlign w:val="center"/>
          </w:tcPr>
          <w:p w14:paraId="36A06BDF" w14:textId="77777777" w:rsidR="00695149" w:rsidRPr="003105A7" w:rsidRDefault="00695149" w:rsidP="00695149">
            <w:pPr>
              <w:spacing w:line="480" w:lineRule="auto"/>
              <w:rPr>
                <w:szCs w:val="24"/>
              </w:rPr>
            </w:pPr>
            <w:r w:rsidRPr="003105A7">
              <w:rPr>
                <w:szCs w:val="24"/>
              </w:rPr>
              <w:t>By: _____________________________</w:t>
            </w:r>
            <w:r w:rsidR="00F31DC0" w:rsidRPr="003105A7">
              <w:rPr>
                <w:szCs w:val="24"/>
              </w:rPr>
              <w:t>__</w:t>
            </w:r>
          </w:p>
        </w:tc>
      </w:tr>
      <w:tr w:rsidR="00695149" w:rsidRPr="003105A7" w14:paraId="6076C48E" w14:textId="77777777" w:rsidTr="009C65F7">
        <w:tc>
          <w:tcPr>
            <w:tcW w:w="2446" w:type="pct"/>
            <w:vAlign w:val="center"/>
          </w:tcPr>
          <w:p w14:paraId="023AC609" w14:textId="77777777" w:rsidR="00695149" w:rsidRPr="003105A7" w:rsidRDefault="00695149" w:rsidP="00695149">
            <w:pPr>
              <w:spacing w:line="480" w:lineRule="auto"/>
              <w:rPr>
                <w:szCs w:val="24"/>
              </w:rPr>
            </w:pPr>
          </w:p>
        </w:tc>
        <w:tc>
          <w:tcPr>
            <w:tcW w:w="2554" w:type="pct"/>
            <w:vAlign w:val="center"/>
          </w:tcPr>
          <w:p w14:paraId="23CBE757" w14:textId="77777777" w:rsidR="00695149" w:rsidRPr="003105A7" w:rsidRDefault="00695149" w:rsidP="00695149">
            <w:pPr>
              <w:spacing w:line="480" w:lineRule="auto"/>
              <w:rPr>
                <w:szCs w:val="24"/>
              </w:rPr>
            </w:pPr>
            <w:r w:rsidRPr="003105A7">
              <w:rPr>
                <w:szCs w:val="24"/>
              </w:rPr>
              <w:t>Its: ___________________________</w:t>
            </w:r>
            <w:r w:rsidR="00F31DC0" w:rsidRPr="003105A7">
              <w:rPr>
                <w:szCs w:val="24"/>
              </w:rPr>
              <w:t>_</w:t>
            </w:r>
            <w:r w:rsidRPr="003105A7">
              <w:rPr>
                <w:szCs w:val="24"/>
              </w:rPr>
              <w:t>___</w:t>
            </w:r>
          </w:p>
        </w:tc>
      </w:tr>
    </w:tbl>
    <w:p w14:paraId="2882BF0B" w14:textId="77777777" w:rsidR="001F041C" w:rsidRDefault="001F041C" w:rsidP="00332BBD">
      <w:pPr>
        <w:pStyle w:val="Exhibit"/>
        <w:rPr>
          <w:u w:val="none"/>
        </w:rPr>
        <w:sectPr w:rsidR="001F041C" w:rsidSect="005266D4">
          <w:footerReference w:type="default" r:id="rId23"/>
          <w:footerReference w:type="first" r:id="rId24"/>
          <w:pgSz w:w="12240" w:h="15840"/>
          <w:pgMar w:top="1440" w:right="1440" w:bottom="1440" w:left="1440" w:header="720" w:footer="720" w:gutter="0"/>
          <w:pgNumType w:start="1"/>
          <w:cols w:space="720"/>
          <w:titlePg/>
          <w:docGrid w:linePitch="360"/>
        </w:sectPr>
      </w:pPr>
    </w:p>
    <w:p w14:paraId="3AE7DB0B" w14:textId="35475E47" w:rsidR="001F041C" w:rsidRPr="005D6037" w:rsidRDefault="001F041C" w:rsidP="001F041C">
      <w:pPr>
        <w:pStyle w:val="Exhibit"/>
        <w:rPr>
          <w:u w:val="none"/>
        </w:rPr>
      </w:pPr>
      <w:bookmarkStart w:id="263" w:name="_Toc162957185"/>
      <w:r w:rsidRPr="00695149">
        <w:lastRenderedPageBreak/>
        <w:t xml:space="preserve">EXHIBIT </w:t>
      </w:r>
      <w:r>
        <w:t>C</w:t>
      </w:r>
      <w:r>
        <w:br/>
      </w:r>
      <w:r>
        <w:br/>
      </w:r>
      <w:r w:rsidRPr="005D6037">
        <w:rPr>
          <w:u w:val="none"/>
        </w:rPr>
        <w:t>FORM OF</w:t>
      </w:r>
      <w:r>
        <w:rPr>
          <w:u w:val="none"/>
        </w:rPr>
        <w:t xml:space="preserve"> WORKING CAPITAL FUND</w:t>
      </w:r>
      <w:r w:rsidRPr="005D6037">
        <w:rPr>
          <w:u w:val="none"/>
        </w:rPr>
        <w:t xml:space="preserve"> REQUISITION</w:t>
      </w:r>
      <w:bookmarkEnd w:id="263"/>
    </w:p>
    <w:p w14:paraId="6BCB0ADD" w14:textId="77777777" w:rsidR="001F041C" w:rsidRPr="00863A01" w:rsidRDefault="001F041C" w:rsidP="001F041C">
      <w:pPr>
        <w:keepNext/>
        <w:spacing w:after="240"/>
        <w:jc w:val="center"/>
        <w:rPr>
          <w:bCs/>
        </w:rPr>
      </w:pPr>
      <w:r>
        <w:br/>
      </w:r>
      <w:r w:rsidRPr="00863A01">
        <w:t>Requisition No.</w:t>
      </w:r>
      <w:r>
        <w:t xml:space="preserve"> ____</w:t>
      </w:r>
    </w:p>
    <w:p w14:paraId="676CA044" w14:textId="23AB9F9F" w:rsidR="001F041C" w:rsidRDefault="001559EA" w:rsidP="001F041C">
      <w:pPr>
        <w:spacing w:after="240"/>
        <w:jc w:val="center"/>
      </w:pPr>
      <w:r>
        <w:t>Wood Ranch</w:t>
      </w:r>
      <w:r w:rsidR="0063292A">
        <w:t xml:space="preserve"> Public Infrastructure District</w:t>
      </w:r>
    </w:p>
    <w:p w14:paraId="4D4D44C4" w14:textId="18F69C6E" w:rsidR="001F041C" w:rsidRPr="00863A01" w:rsidRDefault="0063292A" w:rsidP="001F041C">
      <w:pPr>
        <w:spacing w:after="240"/>
        <w:jc w:val="center"/>
      </w:pPr>
      <w:r>
        <w:t>$[PAR AMT]</w:t>
      </w:r>
      <w:r w:rsidR="001F041C" w:rsidRPr="00863A01">
        <w:br/>
      </w:r>
      <w:r w:rsidR="001F041C">
        <w:t>Special Assessment Bonds</w:t>
      </w:r>
      <w:r w:rsidR="001F041C" w:rsidRPr="00863A01">
        <w:br/>
      </w:r>
      <w:r w:rsidR="00036B14">
        <w:t>Series 2024</w:t>
      </w:r>
      <w:r w:rsidR="001F041C">
        <w:br/>
        <w:t>(</w:t>
      </w:r>
      <w:r w:rsidR="001559EA">
        <w:t>Wood Ranch</w:t>
      </w:r>
      <w:r w:rsidR="001F041C">
        <w:t xml:space="preserve"> Assessment </w:t>
      </w:r>
      <w:r w:rsidR="006B33D2">
        <w:t xml:space="preserve">Area </w:t>
      </w:r>
      <w:r w:rsidR="001559EA">
        <w:t>No. 1</w:t>
      </w:r>
      <w:r w:rsidR="001F041C">
        <w:t>)</w:t>
      </w:r>
    </w:p>
    <w:p w14:paraId="504BDA5F" w14:textId="09C89957" w:rsidR="001F041C" w:rsidRDefault="001F041C" w:rsidP="001F041C">
      <w:pPr>
        <w:pStyle w:val="00BodyText5"/>
      </w:pPr>
      <w:r>
        <w:t xml:space="preserve">The undersigned certifies that s/he is </w:t>
      </w:r>
      <w:r w:rsidR="00DF0FFB">
        <w:t>an</w:t>
      </w:r>
      <w:r>
        <w:t xml:space="preserve"> Authorized Representative under that certain Indenture of Trust and Pledge dated as of </w:t>
      </w:r>
      <w:r w:rsidR="0063292A">
        <w:t>[INDENTURE MONTH] 1, 2024</w:t>
      </w:r>
      <w:r>
        <w:t xml:space="preserve"> (the “Indenture”) between the </w:t>
      </w:r>
      <w:r w:rsidR="001559EA">
        <w:t>Wood Ranch</w:t>
      </w:r>
      <w:r w:rsidR="0063292A">
        <w:t xml:space="preserve"> Public Infrastructure District</w:t>
      </w:r>
      <w:r>
        <w:t xml:space="preserve"> (the “District”) and UMB Bank, n.a., as trustee (the “Trustee”).</w:t>
      </w:r>
    </w:p>
    <w:p w14:paraId="09055B89" w14:textId="77777777" w:rsidR="001F041C" w:rsidRDefault="001F041C" w:rsidP="001F041C">
      <w:pPr>
        <w:pStyle w:val="00BodyText5"/>
      </w:pPr>
      <w:r>
        <w:t>All capitalized terms used in this requisition (“Requisition”) shall have the respective meanings assigned in the Indenture.</w:t>
      </w:r>
    </w:p>
    <w:p w14:paraId="2D955543" w14:textId="6D0BF110" w:rsidR="001F041C" w:rsidRDefault="001F041C" w:rsidP="001F041C">
      <w:pPr>
        <w:pStyle w:val="00BodyText5"/>
      </w:pPr>
      <w:r>
        <w:t xml:space="preserve">The undersigned Authorized Representative hereby makes a requisition from the </w:t>
      </w:r>
      <w:r w:rsidR="00F470A2">
        <w:t>Working Capital Fund</w:t>
      </w:r>
      <w:r>
        <w:t xml:space="preserve"> held by the Trustee under the Indenture, and in support thereof states:</w:t>
      </w:r>
    </w:p>
    <w:p w14:paraId="54F4B18C" w14:textId="77777777" w:rsidR="001F041C" w:rsidRDefault="001F041C" w:rsidP="001F041C">
      <w:pPr>
        <w:pStyle w:val="00BodyText5"/>
      </w:pPr>
      <w:r>
        <w:t>1.</w:t>
      </w:r>
      <w:r>
        <w:tab/>
        <w:t xml:space="preserve">The amount requisitioned is $__________. </w:t>
      </w:r>
    </w:p>
    <w:p w14:paraId="4A4C2944" w14:textId="77777777" w:rsidR="001F041C" w:rsidRDefault="001F041C" w:rsidP="001F041C">
      <w:pPr>
        <w:pStyle w:val="00BodyText5"/>
      </w:pPr>
      <w:r>
        <w:t xml:space="preserve">2. </w:t>
      </w:r>
      <w:r>
        <w:tab/>
        <w:t>The name and address of the person, firm, or corporation to whom payment is due or has been made is as follows:</w:t>
      </w:r>
    </w:p>
    <w:p w14:paraId="66D7F4A3" w14:textId="77777777" w:rsidR="001F041C" w:rsidRDefault="001F041C" w:rsidP="001F041C">
      <w:pPr>
        <w:pStyle w:val="00BodyText5"/>
        <w:ind w:left="720" w:firstLine="0"/>
      </w:pPr>
      <w:r>
        <w:t>_______________________</w:t>
      </w:r>
      <w:r>
        <w:br/>
        <w:t>_______________________</w:t>
      </w:r>
    </w:p>
    <w:p w14:paraId="05D0F061" w14:textId="77777777" w:rsidR="001F041C" w:rsidRDefault="001F041C" w:rsidP="001F041C">
      <w:pPr>
        <w:pStyle w:val="00BodyText5"/>
      </w:pPr>
      <w:r>
        <w:t>3.</w:t>
      </w:r>
      <w:r>
        <w:tab/>
        <w:t>Payment is due to the above person for (describe nature of the obligation):</w:t>
      </w:r>
    </w:p>
    <w:p w14:paraId="3BA26094" w14:textId="77777777" w:rsidR="001F041C" w:rsidRDefault="001F041C" w:rsidP="001F041C">
      <w:pPr>
        <w:pStyle w:val="00BodyText5"/>
      </w:pPr>
      <w:r>
        <w:t>_______________________________________________________________.</w:t>
      </w:r>
    </w:p>
    <w:p w14:paraId="5F5FCF1A" w14:textId="671756BF" w:rsidR="001F041C" w:rsidRDefault="001F041C" w:rsidP="001F041C">
      <w:pPr>
        <w:pStyle w:val="00BodyText5"/>
      </w:pPr>
      <w:r>
        <w:t>4.</w:t>
      </w:r>
      <w:r>
        <w:tab/>
        <w:t xml:space="preserve">The above payment obligation has been properly incurred, is a proper charge against the </w:t>
      </w:r>
      <w:r w:rsidR="00F470A2">
        <w:t>Working Capital Fund</w:t>
      </w:r>
      <w:r>
        <w:t xml:space="preserve"> and has not been the basis of any previous withdrawal.  </w:t>
      </w:r>
    </w:p>
    <w:p w14:paraId="79990144" w14:textId="14EB27B4" w:rsidR="001F041C" w:rsidRDefault="001F041C" w:rsidP="001F041C">
      <w:pPr>
        <w:pStyle w:val="00BodyText5"/>
      </w:pPr>
      <w:r>
        <w:t>5.</w:t>
      </w:r>
      <w:r>
        <w:tab/>
        <w:t>The disbursement requested herein will be used</w:t>
      </w:r>
      <w:r w:rsidR="00F470A2">
        <w:t xml:space="preserve"> solely for the payment of Administrative Expenses</w:t>
      </w:r>
      <w:r>
        <w:t>.</w:t>
      </w:r>
    </w:p>
    <w:p w14:paraId="65426765" w14:textId="30C101A5" w:rsidR="001F041C" w:rsidRDefault="001F041C" w:rsidP="001F041C">
      <w:pPr>
        <w:pStyle w:val="00BodyText5"/>
      </w:pPr>
      <w:r>
        <w:t>6.</w:t>
      </w:r>
      <w:r>
        <w:tab/>
        <w:t>Disbursement instructions are attached hereto.</w:t>
      </w:r>
    </w:p>
    <w:p w14:paraId="3F8570BF" w14:textId="21E3668D" w:rsidR="001F041C" w:rsidRDefault="00DF0FFB" w:rsidP="001F041C">
      <w:pPr>
        <w:pStyle w:val="00BodyText5"/>
      </w:pPr>
      <w:r>
        <w:t>7</w:t>
      </w:r>
      <w:r w:rsidR="001F041C">
        <w:t>.</w:t>
      </w:r>
      <w:r w:rsidR="001F041C">
        <w:tab/>
        <w:t xml:space="preserve">With respect to this requested disbursement, the District (i) certifies it has reviewed any wire instructions set forth in this Requisition to confirm such wire instructions are accurate, (ii) to the extent permitted by law and without waiving any rights or privileges under Utah Code </w:t>
      </w:r>
      <w:r w:rsidR="001F041C">
        <w:lastRenderedPageBreak/>
        <w:t xml:space="preserve">Title 63G, Chapter 7, Governmental Immunity Act of Utah, as may be amended, agrees to indemnify and hold harmless the Trustee from and against any and all claim, demand, loss, liability, or expense sustained, including but not limited to attorney fees, and expenses resulting directly or indirectly as a result of making the disbursement in accordance with this Requisition, and (iii) agrees </w:t>
      </w:r>
      <w:r w:rsidR="00F470A2">
        <w:t>it</w:t>
      </w:r>
      <w:r w:rsidR="001F041C">
        <w:t xml:space="preserve"> will not seek recourse from the Trustee as a result of losses incurred by it for making the disbursement in accordance with this Requisition.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2" w:type="dxa"/>
          <w:left w:w="115" w:type="dxa"/>
          <w:bottom w:w="72" w:type="dxa"/>
          <w:right w:w="115" w:type="dxa"/>
        </w:tblCellMar>
        <w:tblLook w:val="04A0" w:firstRow="1" w:lastRow="0" w:firstColumn="1" w:lastColumn="0" w:noHBand="0" w:noVBand="1"/>
      </w:tblPr>
      <w:tblGrid>
        <w:gridCol w:w="4579"/>
        <w:gridCol w:w="4781"/>
      </w:tblGrid>
      <w:tr w:rsidR="001F041C" w:rsidRPr="003105A7" w14:paraId="176D0A33" w14:textId="77777777" w:rsidTr="009C65F7">
        <w:tc>
          <w:tcPr>
            <w:tcW w:w="2446" w:type="pct"/>
            <w:vAlign w:val="center"/>
          </w:tcPr>
          <w:p w14:paraId="7D432E2B" w14:textId="77777777" w:rsidR="001F041C" w:rsidRPr="003105A7" w:rsidRDefault="001F041C" w:rsidP="004812CD">
            <w:pPr>
              <w:spacing w:line="480" w:lineRule="auto"/>
              <w:rPr>
                <w:szCs w:val="24"/>
              </w:rPr>
            </w:pPr>
            <w:r w:rsidRPr="003105A7">
              <w:rPr>
                <w:szCs w:val="24"/>
              </w:rPr>
              <w:t>DATED:________________________</w:t>
            </w:r>
          </w:p>
        </w:tc>
        <w:tc>
          <w:tcPr>
            <w:tcW w:w="2554" w:type="pct"/>
            <w:vAlign w:val="center"/>
          </w:tcPr>
          <w:p w14:paraId="154F1F36" w14:textId="34098002" w:rsidR="001F041C" w:rsidRPr="003105A7" w:rsidRDefault="001559EA" w:rsidP="004812CD">
            <w:pPr>
              <w:rPr>
                <w:szCs w:val="24"/>
                <w:lang w:val="fr-FR"/>
              </w:rPr>
            </w:pPr>
            <w:r>
              <w:rPr>
                <w:szCs w:val="24"/>
                <w:lang w:val="fr-FR"/>
              </w:rPr>
              <w:t>WOOD RANCH</w:t>
            </w:r>
            <w:r w:rsidR="0063292A">
              <w:rPr>
                <w:szCs w:val="24"/>
                <w:lang w:val="fr-FR"/>
              </w:rPr>
              <w:t xml:space="preserve"> PUBLIC INFRASTRUCTURE DISTRICT</w:t>
            </w:r>
          </w:p>
        </w:tc>
      </w:tr>
      <w:tr w:rsidR="001F041C" w:rsidRPr="003105A7" w14:paraId="1098F787" w14:textId="77777777" w:rsidTr="009C65F7">
        <w:tc>
          <w:tcPr>
            <w:tcW w:w="2446" w:type="pct"/>
            <w:vAlign w:val="center"/>
          </w:tcPr>
          <w:p w14:paraId="4D2D071D" w14:textId="77777777" w:rsidR="001F041C" w:rsidRPr="003105A7" w:rsidRDefault="001F041C" w:rsidP="004812CD">
            <w:pPr>
              <w:spacing w:line="480" w:lineRule="auto"/>
              <w:rPr>
                <w:szCs w:val="24"/>
                <w:lang w:val="fr-FR"/>
              </w:rPr>
            </w:pPr>
          </w:p>
        </w:tc>
        <w:tc>
          <w:tcPr>
            <w:tcW w:w="2554" w:type="pct"/>
            <w:vAlign w:val="center"/>
          </w:tcPr>
          <w:p w14:paraId="5376D367" w14:textId="77777777" w:rsidR="001F041C" w:rsidRPr="003105A7" w:rsidRDefault="001F041C" w:rsidP="004812CD">
            <w:pPr>
              <w:spacing w:line="480" w:lineRule="auto"/>
              <w:rPr>
                <w:szCs w:val="24"/>
              </w:rPr>
            </w:pPr>
            <w:r w:rsidRPr="003105A7">
              <w:rPr>
                <w:szCs w:val="24"/>
              </w:rPr>
              <w:t>By: _______________________________</w:t>
            </w:r>
          </w:p>
        </w:tc>
      </w:tr>
      <w:tr w:rsidR="001F041C" w:rsidRPr="003105A7" w14:paraId="032DE090" w14:textId="77777777" w:rsidTr="009C65F7">
        <w:tc>
          <w:tcPr>
            <w:tcW w:w="2446" w:type="pct"/>
            <w:vAlign w:val="center"/>
          </w:tcPr>
          <w:p w14:paraId="575CB91A" w14:textId="77777777" w:rsidR="001F041C" w:rsidRPr="003105A7" w:rsidRDefault="001F041C" w:rsidP="004812CD">
            <w:pPr>
              <w:spacing w:line="480" w:lineRule="auto"/>
              <w:rPr>
                <w:szCs w:val="24"/>
              </w:rPr>
            </w:pPr>
          </w:p>
        </w:tc>
        <w:tc>
          <w:tcPr>
            <w:tcW w:w="2554" w:type="pct"/>
            <w:vAlign w:val="center"/>
          </w:tcPr>
          <w:p w14:paraId="1B360A17" w14:textId="77777777" w:rsidR="001F041C" w:rsidRPr="003105A7" w:rsidRDefault="001F041C" w:rsidP="004812CD">
            <w:pPr>
              <w:spacing w:line="480" w:lineRule="auto"/>
              <w:rPr>
                <w:szCs w:val="24"/>
              </w:rPr>
            </w:pPr>
            <w:r w:rsidRPr="003105A7">
              <w:rPr>
                <w:szCs w:val="24"/>
              </w:rPr>
              <w:t>Its: _______________________________</w:t>
            </w:r>
          </w:p>
        </w:tc>
      </w:tr>
    </w:tbl>
    <w:p w14:paraId="31B8AD1D" w14:textId="2D9EBCE1" w:rsidR="00AB6840" w:rsidRPr="005D6037" w:rsidRDefault="00AB6840" w:rsidP="001F041C">
      <w:pPr>
        <w:pStyle w:val="Exhibit"/>
        <w:rPr>
          <w:u w:val="none"/>
        </w:rPr>
      </w:pPr>
    </w:p>
    <w:sectPr w:rsidR="00AB6840" w:rsidRPr="005D6037" w:rsidSect="005266D4">
      <w:footerReference w:type="default" r:id="rId25"/>
      <w:footerReference w:type="first" r:id="rId26"/>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47032" w14:textId="77777777" w:rsidR="003A2F6B" w:rsidRDefault="003A2F6B" w:rsidP="00DE5C32">
      <w:r>
        <w:separator/>
      </w:r>
    </w:p>
  </w:endnote>
  <w:endnote w:type="continuationSeparator" w:id="0">
    <w:p w14:paraId="267947B9" w14:textId="77777777" w:rsidR="003A2F6B" w:rsidRDefault="003A2F6B" w:rsidP="00DE5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86B1B" w14:textId="77777777" w:rsidR="00C31F69" w:rsidRDefault="00C31F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D9EF3" w14:textId="0286B11A" w:rsidR="003A2F6B" w:rsidRDefault="003A2F6B" w:rsidP="00AE0AA6">
    <w:pPr>
      <w:pStyle w:val="Footer"/>
      <w:spacing w:line="180" w:lineRule="exact"/>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F111C2">
      <w:rPr>
        <w:rFonts w:ascii="Arial" w:hAnsi="Arial" w:cs="Arial"/>
        <w:sz w:val="16"/>
      </w:rPr>
      <w:t>4854-2409-7971, v. 2</w:t>
    </w:r>
    <w:r>
      <w:rPr>
        <w:rFonts w:ascii="Arial" w:hAnsi="Arial" w:cs="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6DC31" w14:textId="77777777" w:rsidR="00C31F69" w:rsidRDefault="00C31F6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506C2" w14:textId="77777777" w:rsidR="003A2F6B" w:rsidRDefault="003A2F6B" w:rsidP="00555CF8">
    <w:pPr>
      <w:pStyle w:val="Footer"/>
      <w:tabs>
        <w:tab w:val="clear" w:pos="4680"/>
        <w:tab w:val="center" w:pos="4320"/>
      </w:tabs>
      <w:rPr>
        <w:noProof/>
      </w:rPr>
    </w:pPr>
    <w:r>
      <w:tab/>
    </w:r>
    <w:r>
      <w:fldChar w:fldCharType="begin"/>
    </w:r>
    <w:r>
      <w:instrText xml:space="preserve"> PAGE   \* MERGEFORMAT </w:instrText>
    </w:r>
    <w:r>
      <w:fldChar w:fldCharType="separate"/>
    </w:r>
    <w:r>
      <w:rPr>
        <w:noProof/>
      </w:rPr>
      <w:t>iii</w:t>
    </w:r>
    <w:r>
      <w:rPr>
        <w:noProof/>
      </w:rPr>
      <w:fldChar w:fldCharType="end"/>
    </w:r>
  </w:p>
  <w:p w14:paraId="1D70F168" w14:textId="603B772B" w:rsidR="003A2F6B" w:rsidRDefault="003A2F6B" w:rsidP="00AE0AA6">
    <w:pPr>
      <w:pStyle w:val="Footer"/>
      <w:tabs>
        <w:tab w:val="clear" w:pos="4680"/>
        <w:tab w:val="center" w:pos="4320"/>
      </w:tabs>
      <w:spacing w:line="180" w:lineRule="exact"/>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F111C2">
      <w:rPr>
        <w:rFonts w:ascii="Arial" w:hAnsi="Arial" w:cs="Arial"/>
        <w:sz w:val="16"/>
      </w:rPr>
      <w:t>4854-2409-7971, v. 2</w:t>
    </w:r>
    <w:r>
      <w:rPr>
        <w:rFonts w:ascii="Arial" w:hAnsi="Arial" w:cs="Arial"/>
        <w:sz w:val="16"/>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12B2B" w14:textId="77777777" w:rsidR="003A2F6B" w:rsidRDefault="003A2F6B" w:rsidP="00555CF8">
    <w:pPr>
      <w:pStyle w:val="Footer"/>
      <w:tabs>
        <w:tab w:val="clear" w:pos="4680"/>
        <w:tab w:val="center" w:pos="4320"/>
      </w:tabs>
    </w:pPr>
    <w:r>
      <w:tab/>
    </w:r>
    <w:r>
      <w:fldChar w:fldCharType="begin"/>
    </w:r>
    <w:r>
      <w:instrText xml:space="preserve"> PAGE   \* MERGEFORMAT </w:instrText>
    </w:r>
    <w:r>
      <w:fldChar w:fldCharType="separate"/>
    </w:r>
    <w:r>
      <w:rPr>
        <w:noProof/>
      </w:rPr>
      <w:t>i</w:t>
    </w:r>
    <w:r>
      <w:rPr>
        <w:noProof/>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DDAD2" w14:textId="62818068" w:rsidR="003A2F6B" w:rsidRDefault="003A2F6B" w:rsidP="00291CBB">
    <w:pPr>
      <w:pStyle w:val="Footer"/>
      <w:tabs>
        <w:tab w:val="clear" w:pos="9360"/>
      </w:tabs>
      <w:rPr>
        <w:noProof/>
      </w:rPr>
    </w:pPr>
    <w:r>
      <w:tab/>
    </w:r>
    <w:r>
      <w:fldChar w:fldCharType="begin"/>
    </w:r>
    <w:r>
      <w:instrText xml:space="preserve"> PAGE   \* MERGEFORMAT </w:instrText>
    </w:r>
    <w:r>
      <w:fldChar w:fldCharType="separate"/>
    </w:r>
    <w:r>
      <w:rPr>
        <w:noProof/>
      </w:rPr>
      <w:t>16</w:t>
    </w:r>
    <w:r>
      <w:rPr>
        <w:noProof/>
      </w:rPr>
      <w:fldChar w:fldCharType="end"/>
    </w:r>
  </w:p>
  <w:p w14:paraId="10249A9B" w14:textId="0FA511D0" w:rsidR="003A2F6B" w:rsidRDefault="003A2F6B" w:rsidP="003B3344">
    <w:pPr>
      <w:pStyle w:val="Footer"/>
      <w:tabs>
        <w:tab w:val="clear" w:pos="4680"/>
        <w:tab w:val="clear" w:pos="9360"/>
        <w:tab w:val="center" w:pos="4320"/>
      </w:tabs>
      <w:spacing w:line="180" w:lineRule="exact"/>
      <w:rPr>
        <w:noProof/>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F111C2">
      <w:rPr>
        <w:rFonts w:ascii="Arial" w:hAnsi="Arial" w:cs="Arial"/>
        <w:sz w:val="16"/>
      </w:rPr>
      <w:t>4854-2409-7971, v. 2</w:t>
    </w:r>
    <w:r>
      <w:rPr>
        <w:rFonts w:ascii="Arial" w:hAnsi="Arial" w:cs="Arial"/>
        <w:sz w:val="16"/>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02571" w14:textId="77777777" w:rsidR="003A2F6B" w:rsidRDefault="003A2F6B" w:rsidP="007E6389">
    <w:pPr>
      <w:pStyle w:val="Footer"/>
      <w:tabs>
        <w:tab w:val="clear" w:pos="4680"/>
        <w:tab w:val="clear" w:pos="9360"/>
        <w:tab w:val="center" w:pos="4320"/>
      </w:tabs>
    </w:pPr>
    <w: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5B077" w14:textId="77777777" w:rsidR="003A2F6B" w:rsidRDefault="003A2F6B" w:rsidP="00357CE6">
    <w:pPr>
      <w:jc w:val="center"/>
    </w:pPr>
    <w:r>
      <w:t>S-1</w:t>
    </w:r>
  </w:p>
  <w:p w14:paraId="2DBFA42B" w14:textId="77777777" w:rsidR="003A2F6B" w:rsidRDefault="003A2F6B" w:rsidP="00357CE6">
    <w:pPr>
      <w:jc w:val="center"/>
    </w:pPr>
    <w:r>
      <w:t>Indenture of Trust and Pledge</w:t>
    </w:r>
  </w:p>
  <w:p w14:paraId="2C09BE6B" w14:textId="0157E316" w:rsidR="003A2F6B" w:rsidRDefault="00856125" w:rsidP="00357CE6">
    <w:pPr>
      <w:jc w:val="center"/>
    </w:pPr>
    <w:r>
      <w:t xml:space="preserve">Chelsey </w:t>
    </w:r>
    <w:r w:rsidR="003A2F6B">
      <w:t>Public Infrastructure District No. 1 Special Assessment Bonds</w:t>
    </w:r>
  </w:p>
  <w:p w14:paraId="0CDADC93" w14:textId="116F75ED" w:rsidR="003A2F6B" w:rsidRDefault="003A2F6B" w:rsidP="00357CE6">
    <w:pPr>
      <w:jc w:val="center"/>
    </w:pPr>
    <w:r>
      <w:t>(</w:t>
    </w:r>
    <w:r w:rsidR="00856125">
      <w:t xml:space="preserve">Chelsey </w:t>
    </w:r>
    <w:r>
      <w:t xml:space="preserve">Assessment Area), </w:t>
    </w:r>
    <w:r w:rsidR="00856125">
      <w:t xml:space="preserve">Series </w:t>
    </w:r>
    <w:r w:rsidR="00036B14">
      <w:t>2024</w:t>
    </w:r>
  </w:p>
  <w:p w14:paraId="434CB4BD" w14:textId="50D85D78" w:rsidR="003A2F6B" w:rsidRDefault="003A2F6B" w:rsidP="00AE0AA6">
    <w:pPr>
      <w:spacing w:line="180" w:lineRule="exact"/>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F111C2">
      <w:rPr>
        <w:rFonts w:ascii="Arial" w:hAnsi="Arial" w:cs="Arial"/>
        <w:sz w:val="16"/>
      </w:rPr>
      <w:t>4854-2409-7971, v. 2</w:t>
    </w:r>
    <w:r>
      <w:rPr>
        <w:rFonts w:ascii="Arial" w:hAnsi="Arial" w:cs="Arial"/>
        <w:sz w:val="16"/>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57165" w14:textId="62738CB4" w:rsidR="003A2F6B" w:rsidRDefault="003A2F6B" w:rsidP="00B56BF9">
    <w:pPr>
      <w:pStyle w:val="Footer"/>
      <w:tabs>
        <w:tab w:val="clear" w:pos="4680"/>
        <w:tab w:val="clear" w:pos="9360"/>
        <w:tab w:val="center" w:pos="4320"/>
      </w:tabs>
      <w:jc w:val="center"/>
    </w:pPr>
    <w:r>
      <w:t>S-1</w:t>
    </w:r>
  </w:p>
  <w:p w14:paraId="5FB27C8A" w14:textId="739D7D74" w:rsidR="003A2F6B" w:rsidRDefault="003A2F6B" w:rsidP="00B56BF9">
    <w:pPr>
      <w:pStyle w:val="Footer"/>
      <w:tabs>
        <w:tab w:val="clear" w:pos="4680"/>
        <w:tab w:val="clear" w:pos="9360"/>
        <w:tab w:val="center" w:pos="4320"/>
      </w:tabs>
      <w:jc w:val="center"/>
    </w:pPr>
    <w:r>
      <w:t>INDENTURE OF TRUST AND PLEDGE</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9130630"/>
      <w:docPartObj>
        <w:docPartGallery w:val="Page Numbers (Bottom of Page)"/>
        <w:docPartUnique/>
      </w:docPartObj>
    </w:sdtPr>
    <w:sdtEndPr>
      <w:rPr>
        <w:noProof/>
      </w:rPr>
    </w:sdtEndPr>
    <w:sdtContent>
      <w:p w14:paraId="4F969ACA" w14:textId="24DD1E74" w:rsidR="003A2F6B" w:rsidRPr="000A71EB" w:rsidRDefault="003A2F6B" w:rsidP="009C65F7">
        <w:pPr>
          <w:pStyle w:val="Footer"/>
          <w:tabs>
            <w:tab w:val="clear" w:pos="9360"/>
          </w:tabs>
          <w:rPr>
            <w:noProof/>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F111C2">
          <w:rPr>
            <w:rFonts w:ascii="Arial" w:hAnsi="Arial" w:cs="Arial"/>
            <w:sz w:val="16"/>
          </w:rPr>
          <w:t>4854-2409-7971, v. 2</w:t>
        </w:r>
        <w:r>
          <w:rPr>
            <w:rFonts w:ascii="Arial" w:hAnsi="Arial" w:cs="Arial"/>
            <w:sz w:val="16"/>
          </w:rPr>
          <w:fldChar w:fldCharType="end"/>
        </w:r>
        <w:r>
          <w:rPr>
            <w:rFonts w:ascii="Arial" w:hAnsi="Arial" w:cs="Arial"/>
            <w:sz w:val="16"/>
          </w:rPr>
          <w:tab/>
        </w:r>
        <w:r w:rsidR="003C735C">
          <w:t>A</w:t>
        </w:r>
        <w:r>
          <w:t>-</w:t>
        </w:r>
        <w:r>
          <w:fldChar w:fldCharType="begin"/>
        </w:r>
        <w:r>
          <w:instrText xml:space="preserve"> PAGE   \* MERGEFORMAT </w:instrText>
        </w:r>
        <w:r>
          <w:fldChar w:fldCharType="separate"/>
        </w:r>
        <w:r>
          <w:rPr>
            <w:noProof/>
          </w:rPr>
          <w:t>1</w:t>
        </w:r>
        <w:r>
          <w:rPr>
            <w:noProof/>
          </w:rPr>
          <w:fldChar w:fldCharType="end"/>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51F29" w14:textId="2F4A419E" w:rsidR="003A2F6B" w:rsidRDefault="00F111C2" w:rsidP="00782F10">
    <w:pPr>
      <w:pStyle w:val="Footer"/>
      <w:tabs>
        <w:tab w:val="clear" w:pos="4680"/>
        <w:tab w:val="clear" w:pos="9360"/>
        <w:tab w:val="center" w:pos="4320"/>
      </w:tabs>
      <w:jc w:val="center"/>
      <w:rPr>
        <w:noProof/>
      </w:rPr>
    </w:pPr>
    <w:sdt>
      <w:sdtPr>
        <w:id w:val="-354729007"/>
        <w:docPartObj>
          <w:docPartGallery w:val="Page Numbers (Bottom of Page)"/>
          <w:docPartUnique/>
        </w:docPartObj>
      </w:sdtPr>
      <w:sdtEndPr>
        <w:rPr>
          <w:noProof/>
        </w:rPr>
      </w:sdtEndPr>
      <w:sdtContent>
        <w:r w:rsidR="00CE2799">
          <w:t>A</w:t>
        </w:r>
        <w:r w:rsidR="003A2F6B">
          <w:t>-</w:t>
        </w:r>
        <w:r w:rsidR="003A2F6B">
          <w:fldChar w:fldCharType="begin"/>
        </w:r>
        <w:r w:rsidR="003A2F6B">
          <w:instrText xml:space="preserve"> PAGE   \* MERGEFORMAT </w:instrText>
        </w:r>
        <w:r w:rsidR="003A2F6B">
          <w:fldChar w:fldCharType="separate"/>
        </w:r>
        <w:r w:rsidR="003A2F6B">
          <w:t>2</w:t>
        </w:r>
        <w:r w:rsidR="003A2F6B">
          <w:rPr>
            <w:noProof/>
          </w:rPr>
          <w:fldChar w:fldCharType="end"/>
        </w:r>
      </w:sdtContent>
    </w:sdt>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5250012"/>
      <w:docPartObj>
        <w:docPartGallery w:val="Page Numbers (Bottom of Page)"/>
        <w:docPartUnique/>
      </w:docPartObj>
    </w:sdtPr>
    <w:sdtEndPr>
      <w:rPr>
        <w:noProof/>
      </w:rPr>
    </w:sdtEndPr>
    <w:sdtContent>
      <w:p w14:paraId="2CB7B389" w14:textId="7D27D463" w:rsidR="003A2F6B" w:rsidRDefault="00DE5D7E" w:rsidP="000A71EB">
        <w:pPr>
          <w:pStyle w:val="Footer"/>
          <w:jc w:val="center"/>
          <w:rPr>
            <w:noProof/>
          </w:rPr>
        </w:pPr>
        <w:r>
          <w:t>B</w:t>
        </w:r>
        <w:r w:rsidR="003A2F6B">
          <w:t>-</w:t>
        </w:r>
        <w:r w:rsidR="003A2F6B">
          <w:fldChar w:fldCharType="begin"/>
        </w:r>
        <w:r w:rsidR="003A2F6B">
          <w:instrText xml:space="preserve"> PAGE   \* MERGEFORMAT </w:instrText>
        </w:r>
        <w:r w:rsidR="003A2F6B">
          <w:fldChar w:fldCharType="separate"/>
        </w:r>
        <w:r w:rsidR="003A2F6B">
          <w:rPr>
            <w:noProof/>
          </w:rPr>
          <w:t>1</w:t>
        </w:r>
        <w:r w:rsidR="003A2F6B">
          <w:rPr>
            <w:noProof/>
          </w:rPr>
          <w:fldChar w:fldCharType="end"/>
        </w:r>
      </w:p>
    </w:sdtContent>
  </w:sdt>
  <w:p w14:paraId="1E6F4C5D" w14:textId="0412CE8F" w:rsidR="003A2F6B" w:rsidRPr="000A71EB" w:rsidRDefault="003A2F6B" w:rsidP="00AE0AA6">
    <w:pPr>
      <w:pStyle w:val="Footer"/>
      <w:spacing w:line="180" w:lineRule="exact"/>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F111C2">
      <w:rPr>
        <w:rFonts w:ascii="Arial" w:hAnsi="Arial" w:cs="Arial"/>
        <w:sz w:val="16"/>
      </w:rPr>
      <w:t>4854-2409-7971, v. 2</w:t>
    </w:r>
    <w:r>
      <w:rPr>
        <w:rFonts w:ascii="Arial" w:hAnsi="Arial" w:cs="Arial"/>
        <w:sz w:val="16"/>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20F9B" w14:textId="01F03A50" w:rsidR="003A2F6B" w:rsidRDefault="00F111C2" w:rsidP="00782F10">
    <w:pPr>
      <w:pStyle w:val="Footer"/>
      <w:tabs>
        <w:tab w:val="clear" w:pos="4680"/>
        <w:tab w:val="clear" w:pos="9360"/>
        <w:tab w:val="center" w:pos="4320"/>
      </w:tabs>
      <w:jc w:val="center"/>
      <w:rPr>
        <w:noProof/>
      </w:rPr>
    </w:pPr>
    <w:sdt>
      <w:sdtPr>
        <w:id w:val="769983019"/>
        <w:docPartObj>
          <w:docPartGallery w:val="Page Numbers (Bottom of Page)"/>
          <w:docPartUnique/>
        </w:docPartObj>
      </w:sdtPr>
      <w:sdtEndPr>
        <w:rPr>
          <w:noProof/>
        </w:rPr>
      </w:sdtEndPr>
      <w:sdtContent>
        <w:r w:rsidR="00DE5D7E">
          <w:t>B</w:t>
        </w:r>
        <w:r w:rsidR="003A2F6B">
          <w:t>-</w:t>
        </w:r>
        <w:r w:rsidR="003A2F6B">
          <w:fldChar w:fldCharType="begin"/>
        </w:r>
        <w:r w:rsidR="003A2F6B">
          <w:instrText xml:space="preserve"> PAGE   \* MERGEFORMAT </w:instrText>
        </w:r>
        <w:r w:rsidR="003A2F6B">
          <w:fldChar w:fldCharType="separate"/>
        </w:r>
        <w:r w:rsidR="003A2F6B">
          <w:t>2</w:t>
        </w:r>
        <w:r w:rsidR="003A2F6B">
          <w:rPr>
            <w:noProof/>
          </w:rPr>
          <w:fldChar w:fldCharType="end"/>
        </w:r>
      </w:sdtContent>
    </w:sdt>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603172"/>
      <w:docPartObj>
        <w:docPartGallery w:val="Page Numbers (Bottom of Page)"/>
        <w:docPartUnique/>
      </w:docPartObj>
    </w:sdtPr>
    <w:sdtEndPr>
      <w:rPr>
        <w:noProof/>
      </w:rPr>
    </w:sdtEndPr>
    <w:sdtContent>
      <w:p w14:paraId="68C878EE" w14:textId="26FF24FB" w:rsidR="001F041C" w:rsidRDefault="001F041C" w:rsidP="000A71EB">
        <w:pPr>
          <w:pStyle w:val="Footer"/>
          <w:jc w:val="center"/>
          <w:rPr>
            <w:noProof/>
          </w:rPr>
        </w:pPr>
        <w:r>
          <w:t>C-</w:t>
        </w:r>
        <w:r>
          <w:fldChar w:fldCharType="begin"/>
        </w:r>
        <w:r>
          <w:instrText xml:space="preserve"> PAGE   \* MERGEFORMAT </w:instrText>
        </w:r>
        <w:r>
          <w:fldChar w:fldCharType="separate"/>
        </w:r>
        <w:r>
          <w:rPr>
            <w:noProof/>
          </w:rPr>
          <w:t>1</w:t>
        </w:r>
        <w:r>
          <w:rPr>
            <w:noProof/>
          </w:rPr>
          <w:fldChar w:fldCharType="end"/>
        </w:r>
      </w:p>
    </w:sdtContent>
  </w:sdt>
  <w:p w14:paraId="6DD42E94" w14:textId="73665C79" w:rsidR="001F041C" w:rsidRPr="000A71EB" w:rsidRDefault="001F041C" w:rsidP="00AE0AA6">
    <w:pPr>
      <w:pStyle w:val="Footer"/>
      <w:spacing w:line="180" w:lineRule="exact"/>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F111C2">
      <w:rPr>
        <w:rFonts w:ascii="Arial" w:hAnsi="Arial" w:cs="Arial"/>
        <w:sz w:val="16"/>
      </w:rPr>
      <w:t>4854-2409-7971, v. 2</w:t>
    </w:r>
    <w:r>
      <w:rPr>
        <w:rFonts w:ascii="Arial" w:hAnsi="Arial" w:cs="Arial"/>
        <w:sz w:val="16"/>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38BCD" w14:textId="1632130D" w:rsidR="001F041C" w:rsidRDefault="00F111C2" w:rsidP="009C65F7">
    <w:pPr>
      <w:pStyle w:val="Footer"/>
      <w:tabs>
        <w:tab w:val="clear" w:pos="9360"/>
      </w:tabs>
      <w:jc w:val="center"/>
      <w:rPr>
        <w:noProof/>
      </w:rPr>
    </w:pPr>
    <w:sdt>
      <w:sdtPr>
        <w:id w:val="-337707633"/>
        <w:docPartObj>
          <w:docPartGallery w:val="Page Numbers (Bottom of Page)"/>
          <w:docPartUnique/>
        </w:docPartObj>
      </w:sdtPr>
      <w:sdtEndPr>
        <w:rPr>
          <w:noProof/>
        </w:rPr>
      </w:sdtEndPr>
      <w:sdtContent>
        <w:r w:rsidR="001F041C">
          <w:t>C-</w:t>
        </w:r>
        <w:r w:rsidR="001F041C">
          <w:fldChar w:fldCharType="begin"/>
        </w:r>
        <w:r w:rsidR="001F041C">
          <w:instrText xml:space="preserve"> PAGE   \* MERGEFORMAT </w:instrText>
        </w:r>
        <w:r w:rsidR="001F041C">
          <w:fldChar w:fldCharType="separate"/>
        </w:r>
        <w:r w:rsidR="001F041C">
          <w:t>2</w:t>
        </w:r>
        <w:r w:rsidR="001F041C">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5F580" w14:textId="77777777" w:rsidR="003A2F6B" w:rsidRDefault="003A2F6B" w:rsidP="00DE5C32">
      <w:r>
        <w:separator/>
      </w:r>
    </w:p>
  </w:footnote>
  <w:footnote w:type="continuationSeparator" w:id="0">
    <w:p w14:paraId="4C98932D" w14:textId="77777777" w:rsidR="003A2F6B" w:rsidRDefault="003A2F6B" w:rsidP="00DE5C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2E17D" w14:textId="77777777" w:rsidR="00C31F69" w:rsidRDefault="00C31F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99035" w14:textId="77777777" w:rsidR="00C31F69" w:rsidRDefault="00C31F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F974A" w14:textId="77777777" w:rsidR="00C31F69" w:rsidRDefault="00C31F6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0AFB7" w14:textId="77777777" w:rsidR="003A2F6B" w:rsidRPr="00B44D44" w:rsidRDefault="003A2F6B" w:rsidP="00B44D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E4D75"/>
    <w:multiLevelType w:val="multilevel"/>
    <w:tmpl w:val="3682849A"/>
    <w:name w:val="Corporate (1)"/>
    <w:lvl w:ilvl="0">
      <w:start w:val="1"/>
      <w:numFmt w:val="upperRoman"/>
      <w:suff w:val="nothing"/>
      <w:lvlText w:val="Article %1"/>
      <w:lvlJc w:val="left"/>
      <w:pPr>
        <w:ind w:left="3240" w:firstLine="0"/>
      </w:pPr>
      <w:rPr>
        <w:rFonts w:hint="default"/>
        <w:caps/>
        <w:vanish w:val="0"/>
        <w:color w:val="auto"/>
        <w:u w:val="none"/>
      </w:rPr>
    </w:lvl>
    <w:lvl w:ilvl="1">
      <w:start w:val="1"/>
      <w:numFmt w:val="decimal"/>
      <w:isLgl/>
      <w:lvlText w:val="Section %1.%2"/>
      <w:lvlJc w:val="left"/>
      <w:pPr>
        <w:tabs>
          <w:tab w:val="num" w:pos="2520"/>
        </w:tabs>
        <w:ind w:left="0" w:firstLine="720"/>
      </w:pPr>
      <w:rPr>
        <w:rFonts w:hint="default"/>
        <w:vanish w:val="0"/>
        <w:color w:val="000000"/>
        <w:u w:val="none"/>
      </w:rPr>
    </w:lvl>
    <w:lvl w:ilvl="2">
      <w:start w:val="1"/>
      <w:numFmt w:val="lowerLetter"/>
      <w:lvlText w:val="(%3)"/>
      <w:lvlJc w:val="left"/>
      <w:pPr>
        <w:tabs>
          <w:tab w:val="num" w:pos="2592"/>
        </w:tabs>
        <w:ind w:left="720" w:firstLine="720"/>
      </w:pPr>
      <w:rPr>
        <w:rFonts w:hint="default"/>
        <w:vanish w:val="0"/>
        <w:color w:val="auto"/>
        <w:u w:val="none"/>
      </w:rPr>
    </w:lvl>
    <w:lvl w:ilvl="3">
      <w:start w:val="1"/>
      <w:numFmt w:val="lowerRoman"/>
      <w:lvlText w:val="(%4)"/>
      <w:lvlJc w:val="left"/>
      <w:pPr>
        <w:tabs>
          <w:tab w:val="num" w:pos="2880"/>
        </w:tabs>
        <w:ind w:left="1440" w:firstLine="720"/>
      </w:pPr>
      <w:rPr>
        <w:rFonts w:hint="default"/>
        <w:vanish w:val="0"/>
        <w:color w:val="auto"/>
        <w:u w:val="none"/>
      </w:rPr>
    </w:lvl>
    <w:lvl w:ilvl="4">
      <w:start w:val="1"/>
      <w:numFmt w:val="upperLetter"/>
      <w:lvlText w:val="(%5)"/>
      <w:lvlJc w:val="left"/>
      <w:pPr>
        <w:tabs>
          <w:tab w:val="num" w:pos="3240"/>
        </w:tabs>
        <w:ind w:left="2160" w:firstLine="720"/>
      </w:pPr>
      <w:rPr>
        <w:rFonts w:hint="default"/>
        <w:vanish w:val="0"/>
        <w:color w:val="auto"/>
        <w:u w:val="none"/>
      </w:rPr>
    </w:lvl>
    <w:lvl w:ilvl="5">
      <w:start w:val="1"/>
      <w:numFmt w:val="lowerLetter"/>
      <w:lvlText w:val="(%6)"/>
      <w:lvlJc w:val="left"/>
      <w:pPr>
        <w:tabs>
          <w:tab w:val="num" w:pos="1800"/>
        </w:tabs>
        <w:ind w:left="720" w:firstLine="720"/>
      </w:pPr>
      <w:rPr>
        <w:rFonts w:hint="default"/>
        <w:vanish w:val="0"/>
        <w:color w:val="auto"/>
        <w:u w:val="none"/>
      </w:rPr>
    </w:lvl>
    <w:lvl w:ilvl="6">
      <w:start w:val="1"/>
      <w:numFmt w:val="decimal"/>
      <w:lvlText w:val="%7."/>
      <w:lvlJc w:val="left"/>
      <w:pPr>
        <w:tabs>
          <w:tab w:val="num" w:pos="4680"/>
        </w:tabs>
        <w:ind w:left="3600" w:firstLine="720"/>
      </w:pPr>
      <w:rPr>
        <w:rFonts w:hint="default"/>
        <w:vanish w:val="0"/>
        <w:color w:val="auto"/>
        <w:u w:val="none"/>
      </w:rPr>
    </w:lvl>
    <w:lvl w:ilvl="7">
      <w:start w:val="1"/>
      <w:numFmt w:val="lowerRoman"/>
      <w:lvlText w:val="%8."/>
      <w:lvlJc w:val="left"/>
      <w:pPr>
        <w:tabs>
          <w:tab w:val="num" w:pos="5760"/>
        </w:tabs>
        <w:ind w:left="4320" w:firstLine="720"/>
      </w:pPr>
      <w:rPr>
        <w:rFonts w:hint="default"/>
        <w:vanish w:val="0"/>
        <w:color w:val="auto"/>
        <w:u w:val="none"/>
      </w:rPr>
    </w:lvl>
    <w:lvl w:ilvl="8">
      <w:start w:val="1"/>
      <w:numFmt w:val="decimal"/>
      <w:lvlText w:val="(%9)"/>
      <w:lvlJc w:val="left"/>
      <w:pPr>
        <w:tabs>
          <w:tab w:val="num" w:pos="6120"/>
        </w:tabs>
        <w:ind w:left="5040" w:firstLine="720"/>
      </w:pPr>
      <w:rPr>
        <w:rFonts w:hint="default"/>
        <w:vanish w:val="0"/>
        <w:color w:val="auto"/>
        <w:u w:val="none"/>
      </w:rPr>
    </w:lvl>
  </w:abstractNum>
  <w:abstractNum w:abstractNumId="1" w15:restartNumberingAfterBreak="0">
    <w:nsid w:val="13F966AF"/>
    <w:multiLevelType w:val="multilevel"/>
    <w:tmpl w:val="1136A004"/>
    <w:styleLink w:val="Style2"/>
    <w:lvl w:ilvl="0">
      <w:start w:val="1"/>
      <w:numFmt w:val="decimal"/>
      <w:lvlText w:val="%1)"/>
      <w:lvlJc w:val="left"/>
      <w:pPr>
        <w:ind w:left="720" w:hanging="360"/>
      </w:pPr>
      <w:rPr>
        <w:rFonts w:hint="default"/>
      </w:rPr>
    </w:lvl>
    <w:lvl w:ilvl="1">
      <w:start w:val="1"/>
      <w:numFmt w:val="decimal"/>
      <w:lvlText w:val="%2.%1"/>
      <w:lvlJc w:val="left"/>
      <w:pPr>
        <w:ind w:left="0" w:firstLine="720"/>
      </w:pPr>
      <w:rPr>
        <w:rFonts w:ascii="Times New Roman" w:hAnsi="Times New Roman" w:hint="default"/>
        <w:sz w:val="24"/>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 w15:restartNumberingAfterBreak="0">
    <w:nsid w:val="3018464A"/>
    <w:multiLevelType w:val="multilevel"/>
    <w:tmpl w:val="793C67C2"/>
    <w:lvl w:ilvl="0">
      <w:start w:val="1"/>
      <w:numFmt w:val="upperRoman"/>
      <w:pStyle w:val="Heading1"/>
      <w:suff w:val="space"/>
      <w:lvlText w:val="Article %1"/>
      <w:lvlJc w:val="left"/>
      <w:pPr>
        <w:ind w:left="0" w:firstLine="0"/>
      </w:pPr>
      <w:rPr>
        <w:rFonts w:hint="default"/>
        <w:caps/>
      </w:rPr>
    </w:lvl>
    <w:lvl w:ilvl="1">
      <w:start w:val="1"/>
      <w:numFmt w:val="decimal"/>
      <w:pStyle w:val="Heading2"/>
      <w:isLgl/>
      <w:lvlText w:val="Section %1.%2"/>
      <w:lvlJc w:val="left"/>
      <w:pPr>
        <w:ind w:left="4320" w:firstLine="720"/>
      </w:pPr>
      <w:rPr>
        <w:rFonts w:hint="default"/>
      </w:rPr>
    </w:lvl>
    <w:lvl w:ilvl="2">
      <w:start w:val="1"/>
      <w:numFmt w:val="lowerLetter"/>
      <w:pStyle w:val="Heading3"/>
      <w:lvlText w:val="(%3)"/>
      <w:lvlJc w:val="left"/>
      <w:pPr>
        <w:tabs>
          <w:tab w:val="num" w:pos="1440"/>
        </w:tabs>
        <w:ind w:left="720" w:firstLine="720"/>
      </w:pPr>
      <w:rPr>
        <w:rFonts w:hint="default"/>
      </w:rPr>
    </w:lvl>
    <w:lvl w:ilvl="3">
      <w:start w:val="1"/>
      <w:numFmt w:val="lowerRoman"/>
      <w:pStyle w:val="Heading4"/>
      <w:lvlText w:val="(%4)"/>
      <w:lvlJc w:val="right"/>
      <w:pPr>
        <w:ind w:left="1440" w:firstLine="720"/>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 w15:restartNumberingAfterBreak="0">
    <w:nsid w:val="36A505E8"/>
    <w:multiLevelType w:val="hybridMultilevel"/>
    <w:tmpl w:val="424A5B1C"/>
    <w:lvl w:ilvl="0" w:tplc="B74668C4">
      <w:start w:val="1"/>
      <w:numFmt w:val="decimal"/>
      <w:pStyle w:val="00NumberList"/>
      <w:lvlText w:val="%1."/>
      <w:lvlJc w:val="left"/>
      <w:pPr>
        <w:tabs>
          <w:tab w:val="num" w:pos="1440"/>
        </w:tabs>
        <w:ind w:left="0" w:firstLine="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75518DE"/>
    <w:multiLevelType w:val="hybridMultilevel"/>
    <w:tmpl w:val="06B2500E"/>
    <w:lvl w:ilvl="0" w:tplc="886E45DA">
      <w:start w:val="1"/>
      <w:numFmt w:val="bullet"/>
      <w:pStyle w:val="00BulletList"/>
      <w:lvlText w:val=""/>
      <w:lvlJc w:val="left"/>
      <w:pPr>
        <w:ind w:left="1440" w:hanging="720"/>
      </w:pPr>
      <w:rPr>
        <w:rFonts w:ascii="Symbol" w:hAnsi="Symbol" w:hint="default"/>
      </w:rPr>
    </w:lvl>
    <w:lvl w:ilvl="1" w:tplc="04090003" w:tentative="1">
      <w:start w:val="1"/>
      <w:numFmt w:val="bullet"/>
      <w:pStyle w:val="Article2L2"/>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5793296"/>
    <w:multiLevelType w:val="hybridMultilevel"/>
    <w:tmpl w:val="5E6CC38E"/>
    <w:lvl w:ilvl="0" w:tplc="6A941AA4">
      <w:start w:val="1"/>
      <w:numFmt w:val="decimal"/>
      <w:pStyle w:val="ListParagraph"/>
      <w:lvlText w:val="%1."/>
      <w:lvlJc w:val="left"/>
      <w:pPr>
        <w:ind w:left="720" w:hanging="360"/>
      </w:pPr>
      <w:rPr>
        <w:rFonts w:hint="default"/>
        <w:b w:val="0"/>
        <w:i w:val="0"/>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E7B3282"/>
    <w:multiLevelType w:val="multilevel"/>
    <w:tmpl w:val="61E8722E"/>
    <w:lvl w:ilvl="0">
      <w:start w:val="1"/>
      <w:numFmt w:val="upperRoman"/>
      <w:suff w:val="space"/>
      <w:lvlText w:val="ARTICLE %1"/>
      <w:lvlJc w:val="center"/>
      <w:pPr>
        <w:ind w:left="0" w:firstLine="0"/>
      </w:pPr>
      <w:rPr>
        <w:rFonts w:ascii="Times New Roman" w:hAnsi="Times New Roman" w:hint="default"/>
        <w:b w:val="0"/>
        <w:i w:val="0"/>
        <w:caps/>
        <w:vanish w:val="0"/>
        <w:color w:val="000000"/>
        <w:sz w:val="24"/>
        <w:u w:val="none"/>
      </w:rPr>
    </w:lvl>
    <w:lvl w:ilvl="1">
      <w:start w:val="1"/>
      <w:numFmt w:val="decimal"/>
      <w:isLgl/>
      <w:lvlText w:val="Section %1.%2"/>
      <w:lvlJc w:val="left"/>
      <w:pPr>
        <w:ind w:left="0" w:firstLine="720"/>
      </w:pPr>
      <w:rPr>
        <w:rFonts w:hint="default"/>
        <w:vanish w:val="0"/>
        <w:color w:val="000000"/>
      </w:rPr>
    </w:lvl>
    <w:lvl w:ilvl="2">
      <w:start w:val="1"/>
      <w:numFmt w:val="lowerLetter"/>
      <w:lvlText w:val="(%3)"/>
      <w:lvlJc w:val="left"/>
      <w:pPr>
        <w:ind w:left="720" w:firstLine="720"/>
      </w:pPr>
      <w:rPr>
        <w:rFonts w:hint="default"/>
        <w:vanish w:val="0"/>
        <w:color w:val="000000"/>
      </w:rPr>
    </w:lvl>
    <w:lvl w:ilvl="3">
      <w:start w:val="1"/>
      <w:numFmt w:val="lowerRoman"/>
      <w:lvlText w:val="(%4)"/>
      <w:lvlJc w:val="left"/>
      <w:pPr>
        <w:ind w:left="1350" w:firstLine="720"/>
      </w:pPr>
      <w:rPr>
        <w:rFonts w:hint="default"/>
        <w:vanish w:val="0"/>
        <w:color w:val="000000"/>
      </w:rPr>
    </w:lvl>
    <w:lvl w:ilvl="4">
      <w:start w:val="1"/>
      <w:numFmt w:val="upperLetter"/>
      <w:pStyle w:val="Heading5"/>
      <w:lvlText w:val="(%5)"/>
      <w:lvlJc w:val="left"/>
      <w:pPr>
        <w:ind w:left="2160" w:firstLine="720"/>
      </w:pPr>
      <w:rPr>
        <w:rFonts w:hint="default"/>
        <w:vanish w:val="0"/>
      </w:rPr>
    </w:lvl>
    <w:lvl w:ilvl="5">
      <w:start w:val="1"/>
      <w:numFmt w:val="decimal"/>
      <w:pStyle w:val="Heading6"/>
      <w:lvlText w:val="(%6)"/>
      <w:lvlJc w:val="left"/>
      <w:pPr>
        <w:ind w:left="2880" w:firstLine="720"/>
      </w:pPr>
      <w:rPr>
        <w:rFonts w:hint="default"/>
        <w:vanish w:val="0"/>
      </w:rPr>
    </w:lvl>
    <w:lvl w:ilvl="6">
      <w:start w:val="1"/>
      <w:numFmt w:val="decimal"/>
      <w:pStyle w:val="Heading7"/>
      <w:lvlText w:val="(%7)"/>
      <w:lvlJc w:val="left"/>
      <w:pPr>
        <w:tabs>
          <w:tab w:val="num" w:pos="5400"/>
        </w:tabs>
        <w:ind w:left="0" w:firstLine="5040"/>
      </w:pPr>
      <w:rPr>
        <w:rFonts w:hint="default"/>
        <w:vanish w:val="0"/>
      </w:rPr>
    </w:lvl>
    <w:lvl w:ilvl="7">
      <w:start w:val="1"/>
      <w:numFmt w:val="lowerLetter"/>
      <w:pStyle w:val="Heading8"/>
      <w:lvlText w:val="%8."/>
      <w:lvlJc w:val="left"/>
      <w:pPr>
        <w:tabs>
          <w:tab w:val="num" w:pos="6120"/>
        </w:tabs>
        <w:ind w:left="0" w:firstLine="5760"/>
      </w:pPr>
      <w:rPr>
        <w:rFonts w:hint="default"/>
        <w:vanish w:val="0"/>
      </w:rPr>
    </w:lvl>
    <w:lvl w:ilvl="8">
      <w:start w:val="1"/>
      <w:numFmt w:val="lowerRoman"/>
      <w:pStyle w:val="Heading9"/>
      <w:lvlText w:val="%9."/>
      <w:lvlJc w:val="left"/>
      <w:pPr>
        <w:tabs>
          <w:tab w:val="num" w:pos="7200"/>
        </w:tabs>
        <w:ind w:left="0" w:firstLine="6480"/>
      </w:pPr>
      <w:rPr>
        <w:rFonts w:hint="default"/>
        <w:vanish w:val="0"/>
      </w:rPr>
    </w:lvl>
  </w:abstractNum>
  <w:num w:numId="1" w16cid:durableId="965935624">
    <w:abstractNumId w:val="3"/>
  </w:num>
  <w:num w:numId="2" w16cid:durableId="832260951">
    <w:abstractNumId w:val="4"/>
  </w:num>
  <w:num w:numId="3" w16cid:durableId="1161851540">
    <w:abstractNumId w:val="6"/>
  </w:num>
  <w:num w:numId="4" w16cid:durableId="874391399">
    <w:abstractNumId w:val="5"/>
  </w:num>
  <w:num w:numId="5" w16cid:durableId="1073964110">
    <w:abstractNumId w:val="1"/>
  </w:num>
  <w:num w:numId="6" w16cid:durableId="1165318945">
    <w:abstractNumId w:val="2"/>
  </w:num>
  <w:num w:numId="7" w16cid:durableId="8684495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18735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1885342">
    <w:abstractNumId w:val="2"/>
    <w:lvlOverride w:ilvl="0">
      <w:startOverride w:val="2"/>
    </w:lvlOverride>
    <w:lvlOverride w:ilvl="1">
      <w:startOverride w:val="7"/>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68398887">
    <w:abstractNumId w:val="2"/>
    <w:lvlOverride w:ilvl="0">
      <w:startOverride w:val="2"/>
    </w:lvlOverride>
    <w:lvlOverride w:ilvl="1">
      <w:startOverride w:val="7"/>
    </w:lvlOverride>
    <w:lvlOverride w:ilvl="2">
      <w:startOverride w:val="3"/>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65296516">
    <w:abstractNumId w:val="2"/>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91735131">
    <w:abstractNumId w:val="2"/>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795317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488304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835890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07531439">
    <w:abstractNumId w:val="2"/>
    <w:lvlOverride w:ilvl="0">
      <w:startOverride w:val="2"/>
    </w:lvlOverride>
    <w:lvlOverride w:ilvl="1">
      <w:startOverride w:val="7"/>
    </w:lvlOverride>
    <w:lvlOverride w:ilvl="2">
      <w:startOverride w:val="3"/>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99988138">
    <w:abstractNumId w:val="2"/>
    <w:lvlOverride w:ilvl="0">
      <w:startOverride w:val="1"/>
    </w:lvlOverride>
    <w:lvlOverride w:ilvl="1">
      <w:startOverride w:val="1"/>
    </w:lvlOverride>
    <w:lvlOverride w:ilvl="2">
      <w:startOverride w:val="2"/>
    </w:lvlOverride>
  </w:num>
  <w:num w:numId="18" w16cid:durableId="1689023305">
    <w:abstractNumId w:val="0"/>
  </w:num>
  <w:num w:numId="19" w16cid:durableId="69550257">
    <w:abstractNumId w:val="2"/>
  </w:num>
  <w:num w:numId="20" w16cid:durableId="6726863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72681260">
    <w:abstractNumId w:val="2"/>
    <w:lvlOverride w:ilvl="0">
      <w:startOverride w:val="1"/>
    </w:lvlOverride>
    <w:lvlOverride w:ilvl="1">
      <w:startOverride w:val="1"/>
    </w:lvlOverride>
    <w:lvlOverride w:ilvl="2">
      <w:startOverride w:val="1"/>
    </w:lvlOverride>
    <w:lvlOverride w:ilvl="3">
      <w:startOverride w:val="2"/>
    </w:lvlOverride>
  </w:num>
  <w:num w:numId="22" w16cid:durableId="2438069">
    <w:abstractNumId w:val="2"/>
  </w:num>
  <w:num w:numId="23" w16cid:durableId="2140567918">
    <w:abstractNumId w:val="2"/>
  </w:num>
  <w:num w:numId="24" w16cid:durableId="1535387969">
    <w:abstractNumId w:val="2"/>
  </w:num>
  <w:num w:numId="25" w16cid:durableId="2085561093">
    <w:abstractNumId w:val="2"/>
  </w:num>
  <w:num w:numId="26" w16cid:durableId="1978415234">
    <w:abstractNumId w:val="2"/>
  </w:num>
  <w:num w:numId="27" w16cid:durableId="451367575">
    <w:abstractNumId w:val="2"/>
  </w:num>
  <w:num w:numId="28" w16cid:durableId="1686443510">
    <w:abstractNumId w:val="2"/>
  </w:num>
  <w:num w:numId="29" w16cid:durableId="544028781">
    <w:abstractNumId w:val="2"/>
  </w:num>
  <w:num w:numId="30" w16cid:durableId="1429889006">
    <w:abstractNumId w:val="2"/>
  </w:num>
  <w:num w:numId="31" w16cid:durableId="56105873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8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ndGeneratedStamp" w:val="4854-2409-7971, v. 2"/>
    <w:docVar w:name="ndGeneratedStampLocation" w:val="ExceptFirst"/>
  </w:docVars>
  <w:rsids>
    <w:rsidRoot w:val="008B27A1"/>
    <w:rsid w:val="00000256"/>
    <w:rsid w:val="0000303C"/>
    <w:rsid w:val="000033A7"/>
    <w:rsid w:val="00005E81"/>
    <w:rsid w:val="00007761"/>
    <w:rsid w:val="00010096"/>
    <w:rsid w:val="000110DF"/>
    <w:rsid w:val="00016DDA"/>
    <w:rsid w:val="00021B99"/>
    <w:rsid w:val="000225CF"/>
    <w:rsid w:val="00022C9B"/>
    <w:rsid w:val="0002382F"/>
    <w:rsid w:val="00023AA4"/>
    <w:rsid w:val="00024404"/>
    <w:rsid w:val="0002686E"/>
    <w:rsid w:val="00027397"/>
    <w:rsid w:val="00030872"/>
    <w:rsid w:val="0003240E"/>
    <w:rsid w:val="000324D0"/>
    <w:rsid w:val="00033C46"/>
    <w:rsid w:val="0003613A"/>
    <w:rsid w:val="00036B14"/>
    <w:rsid w:val="0004603D"/>
    <w:rsid w:val="00047642"/>
    <w:rsid w:val="0005430F"/>
    <w:rsid w:val="00054CC7"/>
    <w:rsid w:val="00057B92"/>
    <w:rsid w:val="0006410C"/>
    <w:rsid w:val="00065E32"/>
    <w:rsid w:val="00077D40"/>
    <w:rsid w:val="000801C5"/>
    <w:rsid w:val="000823B0"/>
    <w:rsid w:val="00082D15"/>
    <w:rsid w:val="00087C9E"/>
    <w:rsid w:val="000917E8"/>
    <w:rsid w:val="000967BB"/>
    <w:rsid w:val="000A1520"/>
    <w:rsid w:val="000A1FB3"/>
    <w:rsid w:val="000A4744"/>
    <w:rsid w:val="000A689E"/>
    <w:rsid w:val="000A7153"/>
    <w:rsid w:val="000A71EB"/>
    <w:rsid w:val="000B1665"/>
    <w:rsid w:val="000B576D"/>
    <w:rsid w:val="000B629C"/>
    <w:rsid w:val="000C19C0"/>
    <w:rsid w:val="000C4C7F"/>
    <w:rsid w:val="000C520F"/>
    <w:rsid w:val="000D1DD8"/>
    <w:rsid w:val="000D3809"/>
    <w:rsid w:val="000D3B59"/>
    <w:rsid w:val="000D4871"/>
    <w:rsid w:val="000E0C5F"/>
    <w:rsid w:val="000E5DA3"/>
    <w:rsid w:val="000E7E95"/>
    <w:rsid w:val="000F3D61"/>
    <w:rsid w:val="000F4C59"/>
    <w:rsid w:val="000F67A7"/>
    <w:rsid w:val="00101792"/>
    <w:rsid w:val="00102741"/>
    <w:rsid w:val="00104B10"/>
    <w:rsid w:val="00111350"/>
    <w:rsid w:val="00111BFE"/>
    <w:rsid w:val="00111DD5"/>
    <w:rsid w:val="001130B6"/>
    <w:rsid w:val="001142DD"/>
    <w:rsid w:val="00115C1F"/>
    <w:rsid w:val="00120F8D"/>
    <w:rsid w:val="00121122"/>
    <w:rsid w:val="001249C7"/>
    <w:rsid w:val="00126275"/>
    <w:rsid w:val="001265DD"/>
    <w:rsid w:val="00127EDB"/>
    <w:rsid w:val="00130E2D"/>
    <w:rsid w:val="00140C77"/>
    <w:rsid w:val="00143A55"/>
    <w:rsid w:val="00144D67"/>
    <w:rsid w:val="001559EA"/>
    <w:rsid w:val="0016322D"/>
    <w:rsid w:val="00176C1A"/>
    <w:rsid w:val="00182673"/>
    <w:rsid w:val="0018428A"/>
    <w:rsid w:val="001843EA"/>
    <w:rsid w:val="001853EE"/>
    <w:rsid w:val="00187795"/>
    <w:rsid w:val="0019495F"/>
    <w:rsid w:val="00194FA0"/>
    <w:rsid w:val="0019517E"/>
    <w:rsid w:val="00196C75"/>
    <w:rsid w:val="001979E9"/>
    <w:rsid w:val="00197BF9"/>
    <w:rsid w:val="001A21AC"/>
    <w:rsid w:val="001A4562"/>
    <w:rsid w:val="001A6858"/>
    <w:rsid w:val="001B1928"/>
    <w:rsid w:val="001B5B18"/>
    <w:rsid w:val="001B5E83"/>
    <w:rsid w:val="001D116F"/>
    <w:rsid w:val="001E1CE5"/>
    <w:rsid w:val="001E285C"/>
    <w:rsid w:val="001E5F63"/>
    <w:rsid w:val="001F041C"/>
    <w:rsid w:val="001F0F9B"/>
    <w:rsid w:val="001F4C86"/>
    <w:rsid w:val="0020092C"/>
    <w:rsid w:val="00201DB2"/>
    <w:rsid w:val="0020307C"/>
    <w:rsid w:val="00203C63"/>
    <w:rsid w:val="00203D4C"/>
    <w:rsid w:val="0020686B"/>
    <w:rsid w:val="0021101A"/>
    <w:rsid w:val="00220478"/>
    <w:rsid w:val="00221D96"/>
    <w:rsid w:val="00222553"/>
    <w:rsid w:val="00225230"/>
    <w:rsid w:val="00232B86"/>
    <w:rsid w:val="00232D02"/>
    <w:rsid w:val="002331A5"/>
    <w:rsid w:val="00242103"/>
    <w:rsid w:val="00251A19"/>
    <w:rsid w:val="0025276C"/>
    <w:rsid w:val="00252EDE"/>
    <w:rsid w:val="00253299"/>
    <w:rsid w:val="00261014"/>
    <w:rsid w:val="0026628D"/>
    <w:rsid w:val="00270E10"/>
    <w:rsid w:val="00271270"/>
    <w:rsid w:val="00271BD1"/>
    <w:rsid w:val="00272A84"/>
    <w:rsid w:val="00276B96"/>
    <w:rsid w:val="00277D3D"/>
    <w:rsid w:val="0028367D"/>
    <w:rsid w:val="0028504C"/>
    <w:rsid w:val="00291CBB"/>
    <w:rsid w:val="00296033"/>
    <w:rsid w:val="002C4394"/>
    <w:rsid w:val="002C5AA4"/>
    <w:rsid w:val="002C6BFC"/>
    <w:rsid w:val="002D0C99"/>
    <w:rsid w:val="002D605E"/>
    <w:rsid w:val="002D6D6F"/>
    <w:rsid w:val="002D7D91"/>
    <w:rsid w:val="002E0148"/>
    <w:rsid w:val="002E0159"/>
    <w:rsid w:val="002E30FB"/>
    <w:rsid w:val="002E459D"/>
    <w:rsid w:val="002E7DF7"/>
    <w:rsid w:val="002F3106"/>
    <w:rsid w:val="002F3A13"/>
    <w:rsid w:val="002F434E"/>
    <w:rsid w:val="002F4E28"/>
    <w:rsid w:val="00304577"/>
    <w:rsid w:val="003050F0"/>
    <w:rsid w:val="003105A7"/>
    <w:rsid w:val="00311EB4"/>
    <w:rsid w:val="00313373"/>
    <w:rsid w:val="003167EF"/>
    <w:rsid w:val="003232AA"/>
    <w:rsid w:val="003237CB"/>
    <w:rsid w:val="00332BBD"/>
    <w:rsid w:val="00337BCF"/>
    <w:rsid w:val="0034186D"/>
    <w:rsid w:val="00342F53"/>
    <w:rsid w:val="003450AE"/>
    <w:rsid w:val="003461FA"/>
    <w:rsid w:val="00350C2B"/>
    <w:rsid w:val="00357CE6"/>
    <w:rsid w:val="003607D7"/>
    <w:rsid w:val="003678C3"/>
    <w:rsid w:val="00367EEA"/>
    <w:rsid w:val="00372916"/>
    <w:rsid w:val="0037321B"/>
    <w:rsid w:val="00375877"/>
    <w:rsid w:val="003804B3"/>
    <w:rsid w:val="00383396"/>
    <w:rsid w:val="00385BB2"/>
    <w:rsid w:val="003919B3"/>
    <w:rsid w:val="003A1E1C"/>
    <w:rsid w:val="003A2F6B"/>
    <w:rsid w:val="003A56D7"/>
    <w:rsid w:val="003B07B1"/>
    <w:rsid w:val="003B3344"/>
    <w:rsid w:val="003B35A6"/>
    <w:rsid w:val="003B37AF"/>
    <w:rsid w:val="003C2BF2"/>
    <w:rsid w:val="003C735C"/>
    <w:rsid w:val="003D49F5"/>
    <w:rsid w:val="003E1777"/>
    <w:rsid w:val="003E56ED"/>
    <w:rsid w:val="003E5EB9"/>
    <w:rsid w:val="003F2A2D"/>
    <w:rsid w:val="003F3024"/>
    <w:rsid w:val="003F4A14"/>
    <w:rsid w:val="003F6785"/>
    <w:rsid w:val="004019B0"/>
    <w:rsid w:val="00404944"/>
    <w:rsid w:val="00412833"/>
    <w:rsid w:val="00414316"/>
    <w:rsid w:val="00416967"/>
    <w:rsid w:val="004219FB"/>
    <w:rsid w:val="00422CD6"/>
    <w:rsid w:val="004308E5"/>
    <w:rsid w:val="00436760"/>
    <w:rsid w:val="00440C0C"/>
    <w:rsid w:val="004429CE"/>
    <w:rsid w:val="004456D9"/>
    <w:rsid w:val="0045022B"/>
    <w:rsid w:val="00450E36"/>
    <w:rsid w:val="004569E0"/>
    <w:rsid w:val="004569E8"/>
    <w:rsid w:val="00460CCD"/>
    <w:rsid w:val="004704A9"/>
    <w:rsid w:val="00472FFB"/>
    <w:rsid w:val="004750C7"/>
    <w:rsid w:val="0047765A"/>
    <w:rsid w:val="00482D8D"/>
    <w:rsid w:val="004848D0"/>
    <w:rsid w:val="00485AB5"/>
    <w:rsid w:val="00490C3E"/>
    <w:rsid w:val="00493A7A"/>
    <w:rsid w:val="00493EBF"/>
    <w:rsid w:val="004A2BB3"/>
    <w:rsid w:val="004A4CD1"/>
    <w:rsid w:val="004B299D"/>
    <w:rsid w:val="004B3440"/>
    <w:rsid w:val="004C24B2"/>
    <w:rsid w:val="004C5D92"/>
    <w:rsid w:val="004D0343"/>
    <w:rsid w:val="004E5BA8"/>
    <w:rsid w:val="004F33E2"/>
    <w:rsid w:val="004F3A52"/>
    <w:rsid w:val="004F5675"/>
    <w:rsid w:val="004F6550"/>
    <w:rsid w:val="004F73F9"/>
    <w:rsid w:val="005020AC"/>
    <w:rsid w:val="00502548"/>
    <w:rsid w:val="00503AA7"/>
    <w:rsid w:val="0050490C"/>
    <w:rsid w:val="00514809"/>
    <w:rsid w:val="00516559"/>
    <w:rsid w:val="005212A7"/>
    <w:rsid w:val="005266D4"/>
    <w:rsid w:val="005269D2"/>
    <w:rsid w:val="00533282"/>
    <w:rsid w:val="0053384F"/>
    <w:rsid w:val="00535628"/>
    <w:rsid w:val="00540048"/>
    <w:rsid w:val="00540BA6"/>
    <w:rsid w:val="0054230F"/>
    <w:rsid w:val="0054277C"/>
    <w:rsid w:val="0055461B"/>
    <w:rsid w:val="00555CF8"/>
    <w:rsid w:val="00556DEF"/>
    <w:rsid w:val="005624D0"/>
    <w:rsid w:val="00566970"/>
    <w:rsid w:val="00566F10"/>
    <w:rsid w:val="005842FC"/>
    <w:rsid w:val="00585FEF"/>
    <w:rsid w:val="00586225"/>
    <w:rsid w:val="0059051E"/>
    <w:rsid w:val="00593753"/>
    <w:rsid w:val="005A0BEE"/>
    <w:rsid w:val="005A3335"/>
    <w:rsid w:val="005A3886"/>
    <w:rsid w:val="005A4106"/>
    <w:rsid w:val="005A4736"/>
    <w:rsid w:val="005A63CA"/>
    <w:rsid w:val="005A7CCB"/>
    <w:rsid w:val="005A7F27"/>
    <w:rsid w:val="005B14EA"/>
    <w:rsid w:val="005B6F70"/>
    <w:rsid w:val="005B7FE9"/>
    <w:rsid w:val="005C2BA0"/>
    <w:rsid w:val="005C564B"/>
    <w:rsid w:val="005C729A"/>
    <w:rsid w:val="005D6037"/>
    <w:rsid w:val="005E10BE"/>
    <w:rsid w:val="005E31CB"/>
    <w:rsid w:val="005E68D4"/>
    <w:rsid w:val="006037F6"/>
    <w:rsid w:val="006108FC"/>
    <w:rsid w:val="00617239"/>
    <w:rsid w:val="00626CBB"/>
    <w:rsid w:val="00631281"/>
    <w:rsid w:val="0063292A"/>
    <w:rsid w:val="006375D9"/>
    <w:rsid w:val="00652649"/>
    <w:rsid w:val="006545AE"/>
    <w:rsid w:val="0065550D"/>
    <w:rsid w:val="00660054"/>
    <w:rsid w:val="00660D9A"/>
    <w:rsid w:val="00664950"/>
    <w:rsid w:val="006706F2"/>
    <w:rsid w:val="00670DB0"/>
    <w:rsid w:val="00671560"/>
    <w:rsid w:val="00672679"/>
    <w:rsid w:val="00675579"/>
    <w:rsid w:val="00684686"/>
    <w:rsid w:val="00686708"/>
    <w:rsid w:val="00687090"/>
    <w:rsid w:val="00687B5B"/>
    <w:rsid w:val="0069218A"/>
    <w:rsid w:val="00692544"/>
    <w:rsid w:val="00695149"/>
    <w:rsid w:val="00695655"/>
    <w:rsid w:val="006A0B22"/>
    <w:rsid w:val="006A0F01"/>
    <w:rsid w:val="006B33D2"/>
    <w:rsid w:val="006B419D"/>
    <w:rsid w:val="006B6D29"/>
    <w:rsid w:val="006C1A9F"/>
    <w:rsid w:val="006C7704"/>
    <w:rsid w:val="006D18CE"/>
    <w:rsid w:val="006D6FC9"/>
    <w:rsid w:val="006D7586"/>
    <w:rsid w:val="006E3A79"/>
    <w:rsid w:val="006E7044"/>
    <w:rsid w:val="006E7756"/>
    <w:rsid w:val="006F05A1"/>
    <w:rsid w:val="0070473E"/>
    <w:rsid w:val="00706598"/>
    <w:rsid w:val="00706C53"/>
    <w:rsid w:val="00707CAB"/>
    <w:rsid w:val="007138CF"/>
    <w:rsid w:val="0072078B"/>
    <w:rsid w:val="00721AA5"/>
    <w:rsid w:val="0072457F"/>
    <w:rsid w:val="00725E4F"/>
    <w:rsid w:val="0072603F"/>
    <w:rsid w:val="00737536"/>
    <w:rsid w:val="00737840"/>
    <w:rsid w:val="00740D08"/>
    <w:rsid w:val="0074102C"/>
    <w:rsid w:val="00745C16"/>
    <w:rsid w:val="00750A4F"/>
    <w:rsid w:val="00754CDD"/>
    <w:rsid w:val="007579DA"/>
    <w:rsid w:val="007674DC"/>
    <w:rsid w:val="00774D45"/>
    <w:rsid w:val="00777673"/>
    <w:rsid w:val="007803BA"/>
    <w:rsid w:val="00782025"/>
    <w:rsid w:val="007821C7"/>
    <w:rsid w:val="00782F10"/>
    <w:rsid w:val="00783914"/>
    <w:rsid w:val="0079415A"/>
    <w:rsid w:val="007A03A3"/>
    <w:rsid w:val="007A322C"/>
    <w:rsid w:val="007A6BBD"/>
    <w:rsid w:val="007A6E9A"/>
    <w:rsid w:val="007C0579"/>
    <w:rsid w:val="007C1494"/>
    <w:rsid w:val="007C3351"/>
    <w:rsid w:val="007C4113"/>
    <w:rsid w:val="007C4EA6"/>
    <w:rsid w:val="007C642B"/>
    <w:rsid w:val="007C783F"/>
    <w:rsid w:val="007D338C"/>
    <w:rsid w:val="007E0127"/>
    <w:rsid w:val="007E4272"/>
    <w:rsid w:val="007E4445"/>
    <w:rsid w:val="007E495C"/>
    <w:rsid w:val="007E6389"/>
    <w:rsid w:val="007F12B8"/>
    <w:rsid w:val="007F1C64"/>
    <w:rsid w:val="007F1F5D"/>
    <w:rsid w:val="007F3245"/>
    <w:rsid w:val="007F36CC"/>
    <w:rsid w:val="007F3848"/>
    <w:rsid w:val="007F3FD8"/>
    <w:rsid w:val="007F73EE"/>
    <w:rsid w:val="007F749F"/>
    <w:rsid w:val="0080677A"/>
    <w:rsid w:val="00813590"/>
    <w:rsid w:val="008142F4"/>
    <w:rsid w:val="0081501D"/>
    <w:rsid w:val="008170D1"/>
    <w:rsid w:val="00821AC1"/>
    <w:rsid w:val="0082530C"/>
    <w:rsid w:val="00832839"/>
    <w:rsid w:val="00842506"/>
    <w:rsid w:val="00852F3E"/>
    <w:rsid w:val="008545BA"/>
    <w:rsid w:val="00856125"/>
    <w:rsid w:val="00862AD0"/>
    <w:rsid w:val="0086310A"/>
    <w:rsid w:val="00873350"/>
    <w:rsid w:val="0087458B"/>
    <w:rsid w:val="00876EA0"/>
    <w:rsid w:val="00880A9B"/>
    <w:rsid w:val="0088234D"/>
    <w:rsid w:val="008850FB"/>
    <w:rsid w:val="00890906"/>
    <w:rsid w:val="00890BFA"/>
    <w:rsid w:val="00895541"/>
    <w:rsid w:val="00895854"/>
    <w:rsid w:val="008A1921"/>
    <w:rsid w:val="008A4E67"/>
    <w:rsid w:val="008A79AA"/>
    <w:rsid w:val="008B083C"/>
    <w:rsid w:val="008B104F"/>
    <w:rsid w:val="008B1F84"/>
    <w:rsid w:val="008B27A1"/>
    <w:rsid w:val="008B5E58"/>
    <w:rsid w:val="008B77E1"/>
    <w:rsid w:val="008C0772"/>
    <w:rsid w:val="008C66F2"/>
    <w:rsid w:val="008D798B"/>
    <w:rsid w:val="008E4010"/>
    <w:rsid w:val="008E4282"/>
    <w:rsid w:val="008E4D89"/>
    <w:rsid w:val="008F2554"/>
    <w:rsid w:val="008F353C"/>
    <w:rsid w:val="008F43A8"/>
    <w:rsid w:val="009028DE"/>
    <w:rsid w:val="00910832"/>
    <w:rsid w:val="00910FEA"/>
    <w:rsid w:val="00912A97"/>
    <w:rsid w:val="00917D74"/>
    <w:rsid w:val="00923630"/>
    <w:rsid w:val="0092738F"/>
    <w:rsid w:val="00927F9E"/>
    <w:rsid w:val="0093127D"/>
    <w:rsid w:val="0093691D"/>
    <w:rsid w:val="009478F1"/>
    <w:rsid w:val="00953906"/>
    <w:rsid w:val="009607AB"/>
    <w:rsid w:val="00960CD4"/>
    <w:rsid w:val="0096440F"/>
    <w:rsid w:val="0097005D"/>
    <w:rsid w:val="009742A7"/>
    <w:rsid w:val="00975F7C"/>
    <w:rsid w:val="00991B91"/>
    <w:rsid w:val="00994D47"/>
    <w:rsid w:val="00996324"/>
    <w:rsid w:val="009A48CC"/>
    <w:rsid w:val="009A4FB0"/>
    <w:rsid w:val="009B2D15"/>
    <w:rsid w:val="009B6609"/>
    <w:rsid w:val="009C3A52"/>
    <w:rsid w:val="009C450C"/>
    <w:rsid w:val="009C51B5"/>
    <w:rsid w:val="009C65F7"/>
    <w:rsid w:val="009C739A"/>
    <w:rsid w:val="009D1F1E"/>
    <w:rsid w:val="009E3B1E"/>
    <w:rsid w:val="009E5993"/>
    <w:rsid w:val="009E7F00"/>
    <w:rsid w:val="009F2D83"/>
    <w:rsid w:val="009F6098"/>
    <w:rsid w:val="009F62BB"/>
    <w:rsid w:val="00A01DA3"/>
    <w:rsid w:val="00A04295"/>
    <w:rsid w:val="00A142D4"/>
    <w:rsid w:val="00A156F1"/>
    <w:rsid w:val="00A17C86"/>
    <w:rsid w:val="00A21C42"/>
    <w:rsid w:val="00A22613"/>
    <w:rsid w:val="00A32303"/>
    <w:rsid w:val="00A35A9D"/>
    <w:rsid w:val="00A416F2"/>
    <w:rsid w:val="00A43862"/>
    <w:rsid w:val="00A45E6B"/>
    <w:rsid w:val="00A47834"/>
    <w:rsid w:val="00A47BB6"/>
    <w:rsid w:val="00A50D60"/>
    <w:rsid w:val="00A53B83"/>
    <w:rsid w:val="00A5519E"/>
    <w:rsid w:val="00A649A5"/>
    <w:rsid w:val="00A657E7"/>
    <w:rsid w:val="00A6647A"/>
    <w:rsid w:val="00A672A8"/>
    <w:rsid w:val="00A676B7"/>
    <w:rsid w:val="00A71157"/>
    <w:rsid w:val="00A72E30"/>
    <w:rsid w:val="00A77256"/>
    <w:rsid w:val="00A77462"/>
    <w:rsid w:val="00A775BE"/>
    <w:rsid w:val="00A77A1C"/>
    <w:rsid w:val="00A84C9A"/>
    <w:rsid w:val="00A87A61"/>
    <w:rsid w:val="00A9281F"/>
    <w:rsid w:val="00A93D53"/>
    <w:rsid w:val="00A93E8E"/>
    <w:rsid w:val="00AA40E6"/>
    <w:rsid w:val="00AA66CB"/>
    <w:rsid w:val="00AA7CC9"/>
    <w:rsid w:val="00AB6840"/>
    <w:rsid w:val="00AC0C89"/>
    <w:rsid w:val="00AC5189"/>
    <w:rsid w:val="00AD0092"/>
    <w:rsid w:val="00AD2921"/>
    <w:rsid w:val="00AD402C"/>
    <w:rsid w:val="00AD6900"/>
    <w:rsid w:val="00AE0AA6"/>
    <w:rsid w:val="00AE48F3"/>
    <w:rsid w:val="00AF06FF"/>
    <w:rsid w:val="00AF4596"/>
    <w:rsid w:val="00AF59AB"/>
    <w:rsid w:val="00B01264"/>
    <w:rsid w:val="00B06168"/>
    <w:rsid w:val="00B069B9"/>
    <w:rsid w:val="00B06C1F"/>
    <w:rsid w:val="00B06E3B"/>
    <w:rsid w:val="00B21433"/>
    <w:rsid w:val="00B2323D"/>
    <w:rsid w:val="00B2664F"/>
    <w:rsid w:val="00B267F0"/>
    <w:rsid w:val="00B27556"/>
    <w:rsid w:val="00B30E58"/>
    <w:rsid w:val="00B3630C"/>
    <w:rsid w:val="00B36648"/>
    <w:rsid w:val="00B422A1"/>
    <w:rsid w:val="00B44D44"/>
    <w:rsid w:val="00B52625"/>
    <w:rsid w:val="00B527D2"/>
    <w:rsid w:val="00B53A89"/>
    <w:rsid w:val="00B56BF9"/>
    <w:rsid w:val="00B61CDA"/>
    <w:rsid w:val="00B63E78"/>
    <w:rsid w:val="00B658FA"/>
    <w:rsid w:val="00B66ADB"/>
    <w:rsid w:val="00B6738D"/>
    <w:rsid w:val="00B8329A"/>
    <w:rsid w:val="00B84874"/>
    <w:rsid w:val="00B96136"/>
    <w:rsid w:val="00BA0D0F"/>
    <w:rsid w:val="00BA2C2E"/>
    <w:rsid w:val="00BA4166"/>
    <w:rsid w:val="00BB2E7B"/>
    <w:rsid w:val="00BB2ED7"/>
    <w:rsid w:val="00BB3CB1"/>
    <w:rsid w:val="00BB43E0"/>
    <w:rsid w:val="00BB4B26"/>
    <w:rsid w:val="00BB64DA"/>
    <w:rsid w:val="00BB66BE"/>
    <w:rsid w:val="00BB7759"/>
    <w:rsid w:val="00BC21F4"/>
    <w:rsid w:val="00BC5078"/>
    <w:rsid w:val="00BD5049"/>
    <w:rsid w:val="00BE0909"/>
    <w:rsid w:val="00BE2CFA"/>
    <w:rsid w:val="00BE49E8"/>
    <w:rsid w:val="00BF1825"/>
    <w:rsid w:val="00C0297C"/>
    <w:rsid w:val="00C21129"/>
    <w:rsid w:val="00C232DE"/>
    <w:rsid w:val="00C264F1"/>
    <w:rsid w:val="00C31F69"/>
    <w:rsid w:val="00C33D50"/>
    <w:rsid w:val="00C36872"/>
    <w:rsid w:val="00C368C2"/>
    <w:rsid w:val="00C42347"/>
    <w:rsid w:val="00C42500"/>
    <w:rsid w:val="00C42777"/>
    <w:rsid w:val="00C53556"/>
    <w:rsid w:val="00C5380F"/>
    <w:rsid w:val="00C552BA"/>
    <w:rsid w:val="00C60682"/>
    <w:rsid w:val="00C635AC"/>
    <w:rsid w:val="00C63CB4"/>
    <w:rsid w:val="00C673D8"/>
    <w:rsid w:val="00C70BB3"/>
    <w:rsid w:val="00C7466F"/>
    <w:rsid w:val="00C749DC"/>
    <w:rsid w:val="00C807BF"/>
    <w:rsid w:val="00C8400A"/>
    <w:rsid w:val="00C85B33"/>
    <w:rsid w:val="00C860D4"/>
    <w:rsid w:val="00C86352"/>
    <w:rsid w:val="00C91B6E"/>
    <w:rsid w:val="00C927CA"/>
    <w:rsid w:val="00C929B1"/>
    <w:rsid w:val="00C97F36"/>
    <w:rsid w:val="00CA3EF0"/>
    <w:rsid w:val="00CA55E2"/>
    <w:rsid w:val="00CA67FE"/>
    <w:rsid w:val="00CB1818"/>
    <w:rsid w:val="00CB251A"/>
    <w:rsid w:val="00CC0D23"/>
    <w:rsid w:val="00CC56B9"/>
    <w:rsid w:val="00CD3771"/>
    <w:rsid w:val="00CD4B86"/>
    <w:rsid w:val="00CE2799"/>
    <w:rsid w:val="00CE6AA2"/>
    <w:rsid w:val="00CE7684"/>
    <w:rsid w:val="00CF3A83"/>
    <w:rsid w:val="00CF4B79"/>
    <w:rsid w:val="00CF563F"/>
    <w:rsid w:val="00CF5891"/>
    <w:rsid w:val="00CF6A1C"/>
    <w:rsid w:val="00D06BAD"/>
    <w:rsid w:val="00D07A3B"/>
    <w:rsid w:val="00D15F69"/>
    <w:rsid w:val="00D16484"/>
    <w:rsid w:val="00D16521"/>
    <w:rsid w:val="00D23968"/>
    <w:rsid w:val="00D23DDD"/>
    <w:rsid w:val="00D31F79"/>
    <w:rsid w:val="00D4180C"/>
    <w:rsid w:val="00D44108"/>
    <w:rsid w:val="00D5012B"/>
    <w:rsid w:val="00D50AEF"/>
    <w:rsid w:val="00D50ECC"/>
    <w:rsid w:val="00D51A16"/>
    <w:rsid w:val="00D61DA9"/>
    <w:rsid w:val="00D628D4"/>
    <w:rsid w:val="00D6298B"/>
    <w:rsid w:val="00D65FB6"/>
    <w:rsid w:val="00D71C95"/>
    <w:rsid w:val="00D80218"/>
    <w:rsid w:val="00D84528"/>
    <w:rsid w:val="00D8488D"/>
    <w:rsid w:val="00D858CF"/>
    <w:rsid w:val="00D90AA1"/>
    <w:rsid w:val="00D92CC0"/>
    <w:rsid w:val="00D93243"/>
    <w:rsid w:val="00D96B95"/>
    <w:rsid w:val="00DA70FA"/>
    <w:rsid w:val="00DB493A"/>
    <w:rsid w:val="00DC57FA"/>
    <w:rsid w:val="00DC5F58"/>
    <w:rsid w:val="00DC6CAB"/>
    <w:rsid w:val="00DC7B54"/>
    <w:rsid w:val="00DD081E"/>
    <w:rsid w:val="00DD3550"/>
    <w:rsid w:val="00DD6833"/>
    <w:rsid w:val="00DD720B"/>
    <w:rsid w:val="00DD7A81"/>
    <w:rsid w:val="00DE3714"/>
    <w:rsid w:val="00DE5823"/>
    <w:rsid w:val="00DE5C32"/>
    <w:rsid w:val="00DE5D7E"/>
    <w:rsid w:val="00DE741A"/>
    <w:rsid w:val="00DF0564"/>
    <w:rsid w:val="00DF0FFB"/>
    <w:rsid w:val="00DF47CE"/>
    <w:rsid w:val="00DF47D7"/>
    <w:rsid w:val="00DF6712"/>
    <w:rsid w:val="00DF75C4"/>
    <w:rsid w:val="00E03B2B"/>
    <w:rsid w:val="00E06A57"/>
    <w:rsid w:val="00E07FAF"/>
    <w:rsid w:val="00E23DD1"/>
    <w:rsid w:val="00E25989"/>
    <w:rsid w:val="00E25B45"/>
    <w:rsid w:val="00E31CE3"/>
    <w:rsid w:val="00E321CB"/>
    <w:rsid w:val="00E364ED"/>
    <w:rsid w:val="00E36D82"/>
    <w:rsid w:val="00E432BA"/>
    <w:rsid w:val="00E43689"/>
    <w:rsid w:val="00E436B2"/>
    <w:rsid w:val="00E4379D"/>
    <w:rsid w:val="00E51BB8"/>
    <w:rsid w:val="00E520B7"/>
    <w:rsid w:val="00E56C43"/>
    <w:rsid w:val="00E61A13"/>
    <w:rsid w:val="00E66869"/>
    <w:rsid w:val="00E67B08"/>
    <w:rsid w:val="00E70CF1"/>
    <w:rsid w:val="00E740E3"/>
    <w:rsid w:val="00E742C3"/>
    <w:rsid w:val="00E823FC"/>
    <w:rsid w:val="00E838BD"/>
    <w:rsid w:val="00E85B58"/>
    <w:rsid w:val="00E9403D"/>
    <w:rsid w:val="00E95F61"/>
    <w:rsid w:val="00E967B1"/>
    <w:rsid w:val="00E968D3"/>
    <w:rsid w:val="00E97C71"/>
    <w:rsid w:val="00EA02D2"/>
    <w:rsid w:val="00EA5BCA"/>
    <w:rsid w:val="00EA6107"/>
    <w:rsid w:val="00EB11BE"/>
    <w:rsid w:val="00EB1FFC"/>
    <w:rsid w:val="00EB3059"/>
    <w:rsid w:val="00EC5613"/>
    <w:rsid w:val="00ED1EA0"/>
    <w:rsid w:val="00ED4381"/>
    <w:rsid w:val="00EE0ED5"/>
    <w:rsid w:val="00EE1B0E"/>
    <w:rsid w:val="00EE36E3"/>
    <w:rsid w:val="00EF077A"/>
    <w:rsid w:val="00EF17B7"/>
    <w:rsid w:val="00EF30D5"/>
    <w:rsid w:val="00F111C2"/>
    <w:rsid w:val="00F1420D"/>
    <w:rsid w:val="00F149C3"/>
    <w:rsid w:val="00F15894"/>
    <w:rsid w:val="00F16BC6"/>
    <w:rsid w:val="00F2028C"/>
    <w:rsid w:val="00F262D0"/>
    <w:rsid w:val="00F30020"/>
    <w:rsid w:val="00F313F2"/>
    <w:rsid w:val="00F31DC0"/>
    <w:rsid w:val="00F404CA"/>
    <w:rsid w:val="00F470A2"/>
    <w:rsid w:val="00F50C73"/>
    <w:rsid w:val="00F56B98"/>
    <w:rsid w:val="00F655E7"/>
    <w:rsid w:val="00F751C0"/>
    <w:rsid w:val="00F9108C"/>
    <w:rsid w:val="00F96939"/>
    <w:rsid w:val="00F97000"/>
    <w:rsid w:val="00FA4802"/>
    <w:rsid w:val="00FA5B53"/>
    <w:rsid w:val="00FB27F9"/>
    <w:rsid w:val="00FB3B10"/>
    <w:rsid w:val="00FB3D65"/>
    <w:rsid w:val="00FB6D93"/>
    <w:rsid w:val="00FC2A77"/>
    <w:rsid w:val="00FC41B7"/>
    <w:rsid w:val="00FD03E2"/>
    <w:rsid w:val="00FD12AC"/>
    <w:rsid w:val="00FD20EF"/>
    <w:rsid w:val="00FD21C5"/>
    <w:rsid w:val="00FD30E5"/>
    <w:rsid w:val="00FD321E"/>
    <w:rsid w:val="00FD38F4"/>
    <w:rsid w:val="00FD4675"/>
    <w:rsid w:val="00FE038B"/>
    <w:rsid w:val="00FE1BDB"/>
    <w:rsid w:val="00FE40E8"/>
    <w:rsid w:val="00FF14D1"/>
    <w:rsid w:val="00FF76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01"/>
    <o:shapelayout v:ext="edit">
      <o:idmap v:ext="edit" data="1"/>
    </o:shapelayout>
  </w:shapeDefaults>
  <w:decimalSymbol w:val="."/>
  <w:listSeparator w:val=","/>
  <w14:docId w14:val="0B024FF3"/>
  <w15:chartTrackingRefBased/>
  <w15:docId w15:val="{B8594BFD-38A2-4F1E-9711-0EA6D1E4E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F10"/>
    <w:pPr>
      <w:spacing w:after="0" w:line="240" w:lineRule="auto"/>
    </w:pPr>
    <w:rPr>
      <w:rFonts w:ascii="Times New Roman" w:hAnsi="Times New Roman" w:cs="Times New Roman"/>
      <w:sz w:val="24"/>
      <w:szCs w:val="20"/>
    </w:rPr>
  </w:style>
  <w:style w:type="paragraph" w:styleId="Heading1">
    <w:name w:val="heading 1"/>
    <w:aliases w:val="h1"/>
    <w:basedOn w:val="00Center"/>
    <w:link w:val="Heading1Char"/>
    <w:qFormat/>
    <w:rsid w:val="009F62BB"/>
    <w:pPr>
      <w:widowControl/>
      <w:numPr>
        <w:numId w:val="6"/>
      </w:numPr>
      <w:spacing w:before="360"/>
      <w:outlineLvl w:val="0"/>
    </w:pPr>
  </w:style>
  <w:style w:type="paragraph" w:styleId="Heading2">
    <w:name w:val="heading 2"/>
    <w:aliases w:val="h2"/>
    <w:basedOn w:val="Normal"/>
    <w:next w:val="00BodyText5"/>
    <w:link w:val="Heading2Char"/>
    <w:qFormat/>
    <w:rsid w:val="00737840"/>
    <w:pPr>
      <w:numPr>
        <w:ilvl w:val="1"/>
        <w:numId w:val="6"/>
      </w:numPr>
      <w:spacing w:after="240"/>
      <w:ind w:left="0"/>
      <w:jc w:val="both"/>
      <w:outlineLvl w:val="1"/>
    </w:pPr>
    <w:rPr>
      <w:rFonts w:eastAsiaTheme="majorEastAsia"/>
      <w:bCs/>
      <w:color w:val="000000"/>
      <w:szCs w:val="26"/>
      <w:u w:val="single"/>
    </w:rPr>
  </w:style>
  <w:style w:type="paragraph" w:styleId="Heading3">
    <w:name w:val="heading 3"/>
    <w:aliases w:val="h3"/>
    <w:basedOn w:val="Normal"/>
    <w:next w:val="00BodyText5"/>
    <w:link w:val="Heading3Char"/>
    <w:qFormat/>
    <w:rsid w:val="008E4282"/>
    <w:pPr>
      <w:numPr>
        <w:ilvl w:val="2"/>
        <w:numId w:val="6"/>
      </w:numPr>
      <w:tabs>
        <w:tab w:val="left" w:pos="2160"/>
      </w:tabs>
      <w:spacing w:after="240"/>
      <w:jc w:val="both"/>
      <w:outlineLvl w:val="2"/>
    </w:pPr>
    <w:rPr>
      <w:rFonts w:eastAsiaTheme="majorEastAsia"/>
      <w:bCs/>
      <w:color w:val="000000"/>
    </w:rPr>
  </w:style>
  <w:style w:type="paragraph" w:styleId="Heading4">
    <w:name w:val="heading 4"/>
    <w:aliases w:val="h4"/>
    <w:basedOn w:val="Normal"/>
    <w:next w:val="00BodyText1"/>
    <w:link w:val="Heading4Char"/>
    <w:unhideWhenUsed/>
    <w:qFormat/>
    <w:rsid w:val="008E4282"/>
    <w:pPr>
      <w:numPr>
        <w:ilvl w:val="3"/>
        <w:numId w:val="6"/>
      </w:numPr>
      <w:tabs>
        <w:tab w:val="left" w:pos="2880"/>
      </w:tabs>
      <w:spacing w:after="240"/>
      <w:ind w:right="720"/>
      <w:jc w:val="both"/>
      <w:outlineLvl w:val="3"/>
    </w:pPr>
    <w:rPr>
      <w:rFonts w:eastAsiaTheme="majorEastAsia"/>
      <w:bCs/>
      <w:iCs/>
      <w:color w:val="000000"/>
    </w:rPr>
  </w:style>
  <w:style w:type="paragraph" w:styleId="Heading5">
    <w:name w:val="heading 5"/>
    <w:basedOn w:val="Normal"/>
    <w:next w:val="00BodyText1"/>
    <w:link w:val="Heading5Char"/>
    <w:unhideWhenUsed/>
    <w:qFormat/>
    <w:rsid w:val="008B083C"/>
    <w:pPr>
      <w:numPr>
        <w:ilvl w:val="4"/>
        <w:numId w:val="3"/>
      </w:numPr>
      <w:spacing w:after="240"/>
      <w:jc w:val="both"/>
      <w:outlineLvl w:val="4"/>
    </w:pPr>
    <w:rPr>
      <w:rFonts w:eastAsiaTheme="majorEastAsia"/>
      <w:color w:val="000000"/>
    </w:rPr>
  </w:style>
  <w:style w:type="paragraph" w:styleId="Heading6">
    <w:name w:val="heading 6"/>
    <w:basedOn w:val="Normal"/>
    <w:next w:val="00BodyText1"/>
    <w:link w:val="Heading6Char"/>
    <w:unhideWhenUsed/>
    <w:qFormat/>
    <w:rsid w:val="008E4282"/>
    <w:pPr>
      <w:numPr>
        <w:ilvl w:val="5"/>
        <w:numId w:val="3"/>
      </w:numPr>
      <w:jc w:val="both"/>
      <w:outlineLvl w:val="5"/>
    </w:pPr>
    <w:rPr>
      <w:rFonts w:eastAsiaTheme="majorEastAsia"/>
      <w:iCs/>
      <w:color w:val="000000"/>
    </w:rPr>
  </w:style>
  <w:style w:type="paragraph" w:styleId="Heading7">
    <w:name w:val="heading 7"/>
    <w:basedOn w:val="Normal"/>
    <w:next w:val="00BodyText1"/>
    <w:link w:val="Heading7Char"/>
    <w:unhideWhenUsed/>
    <w:qFormat/>
    <w:rsid w:val="008E4282"/>
    <w:pPr>
      <w:numPr>
        <w:ilvl w:val="6"/>
        <w:numId w:val="3"/>
      </w:numPr>
      <w:jc w:val="both"/>
      <w:outlineLvl w:val="6"/>
    </w:pPr>
    <w:rPr>
      <w:rFonts w:eastAsiaTheme="majorEastAsia"/>
      <w:iCs/>
      <w:color w:val="000000"/>
    </w:rPr>
  </w:style>
  <w:style w:type="paragraph" w:styleId="Heading8">
    <w:name w:val="heading 8"/>
    <w:basedOn w:val="Normal"/>
    <w:next w:val="00BodyText1"/>
    <w:link w:val="Heading8Char"/>
    <w:unhideWhenUsed/>
    <w:qFormat/>
    <w:rsid w:val="008E4282"/>
    <w:pPr>
      <w:numPr>
        <w:ilvl w:val="7"/>
        <w:numId w:val="3"/>
      </w:numPr>
      <w:jc w:val="both"/>
      <w:outlineLvl w:val="7"/>
    </w:pPr>
    <w:rPr>
      <w:rFonts w:eastAsiaTheme="majorEastAsia"/>
      <w:color w:val="000000"/>
    </w:rPr>
  </w:style>
  <w:style w:type="paragraph" w:styleId="Heading9">
    <w:name w:val="heading 9"/>
    <w:basedOn w:val="Normal"/>
    <w:next w:val="00BodyText1"/>
    <w:link w:val="Heading9Char"/>
    <w:unhideWhenUsed/>
    <w:qFormat/>
    <w:rsid w:val="008E4282"/>
    <w:pPr>
      <w:numPr>
        <w:ilvl w:val="8"/>
        <w:numId w:val="3"/>
      </w:numPr>
      <w:jc w:val="both"/>
      <w:outlineLvl w:val="8"/>
    </w:pPr>
    <w:rPr>
      <w:rFonts w:eastAsiaTheme="majorEastAsia"/>
      <w:i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BlockInd5">
    <w:name w:val="00 Block Ind .5"/>
    <w:basedOn w:val="Normal"/>
    <w:qFormat/>
    <w:rsid w:val="008E4282"/>
    <w:pPr>
      <w:spacing w:after="240"/>
      <w:ind w:left="720" w:right="720"/>
      <w:jc w:val="both"/>
    </w:pPr>
  </w:style>
  <w:style w:type="paragraph" w:customStyle="1" w:styleId="00BlockInd1">
    <w:name w:val="00 Block Ind 1"/>
    <w:basedOn w:val="Normal"/>
    <w:qFormat/>
    <w:rsid w:val="008E4282"/>
    <w:pPr>
      <w:spacing w:after="240"/>
      <w:ind w:left="1440" w:right="1440"/>
      <w:jc w:val="both"/>
    </w:pPr>
  </w:style>
  <w:style w:type="paragraph" w:customStyle="1" w:styleId="00BodyText5">
    <w:name w:val="00 Body Text .5"/>
    <w:basedOn w:val="Normal"/>
    <w:link w:val="00BodyText5Char"/>
    <w:qFormat/>
    <w:rsid w:val="008E4282"/>
    <w:pPr>
      <w:suppressAutoHyphens/>
      <w:spacing w:after="240"/>
      <w:ind w:firstLine="720"/>
      <w:jc w:val="both"/>
    </w:pPr>
    <w:rPr>
      <w:szCs w:val="24"/>
    </w:rPr>
  </w:style>
  <w:style w:type="character" w:customStyle="1" w:styleId="00BodyText5Char">
    <w:name w:val="00 Body Text .5 Char"/>
    <w:link w:val="00BodyText5"/>
    <w:rsid w:val="008E4282"/>
    <w:rPr>
      <w:rFonts w:ascii="Times New Roman" w:eastAsia="Times New Roman" w:hAnsi="Times New Roman" w:cs="Times New Roman"/>
      <w:sz w:val="24"/>
      <w:szCs w:val="24"/>
    </w:rPr>
  </w:style>
  <w:style w:type="paragraph" w:customStyle="1" w:styleId="00BodyText1">
    <w:name w:val="00 Body Text 1"/>
    <w:basedOn w:val="Normal"/>
    <w:qFormat/>
    <w:rsid w:val="008E4282"/>
    <w:pPr>
      <w:spacing w:after="240"/>
      <w:ind w:firstLine="1440"/>
    </w:pPr>
  </w:style>
  <w:style w:type="paragraph" w:customStyle="1" w:styleId="00BodyText15">
    <w:name w:val="00 Body Text 1.5"/>
    <w:basedOn w:val="Normal"/>
    <w:qFormat/>
    <w:rsid w:val="008E4282"/>
    <w:pPr>
      <w:spacing w:line="360" w:lineRule="auto"/>
      <w:ind w:firstLine="1440"/>
    </w:pPr>
  </w:style>
  <w:style w:type="paragraph" w:customStyle="1" w:styleId="00BodyTextDbl">
    <w:name w:val="00 Body Text Dbl"/>
    <w:basedOn w:val="Normal"/>
    <w:qFormat/>
    <w:rsid w:val="008E4282"/>
    <w:pPr>
      <w:spacing w:line="480" w:lineRule="auto"/>
      <w:ind w:firstLine="1440"/>
    </w:pPr>
  </w:style>
  <w:style w:type="paragraph" w:customStyle="1" w:styleId="00BulletList">
    <w:name w:val="00 Bullet List"/>
    <w:basedOn w:val="Normal"/>
    <w:qFormat/>
    <w:rsid w:val="008E4282"/>
    <w:pPr>
      <w:numPr>
        <w:numId w:val="2"/>
      </w:numPr>
      <w:spacing w:after="240"/>
    </w:pPr>
  </w:style>
  <w:style w:type="paragraph" w:customStyle="1" w:styleId="00Center">
    <w:name w:val="00 Center"/>
    <w:basedOn w:val="Normal"/>
    <w:qFormat/>
    <w:rsid w:val="008E4282"/>
    <w:pPr>
      <w:keepNext/>
      <w:widowControl w:val="0"/>
      <w:suppressAutoHyphens/>
      <w:spacing w:after="240"/>
      <w:jc w:val="center"/>
    </w:pPr>
    <w:rPr>
      <w:rFonts w:eastAsiaTheme="minorHAnsi" w:cstheme="minorBidi"/>
      <w:szCs w:val="22"/>
    </w:rPr>
  </w:style>
  <w:style w:type="paragraph" w:customStyle="1" w:styleId="00Double">
    <w:name w:val="00 Double"/>
    <w:basedOn w:val="Normal"/>
    <w:qFormat/>
    <w:rsid w:val="008E4282"/>
    <w:pPr>
      <w:spacing w:line="480" w:lineRule="auto"/>
    </w:pPr>
  </w:style>
  <w:style w:type="paragraph" w:customStyle="1" w:styleId="00HangingIndent">
    <w:name w:val="00 Hanging Indent"/>
    <w:basedOn w:val="Normal"/>
    <w:qFormat/>
    <w:rsid w:val="008E4282"/>
    <w:pPr>
      <w:ind w:left="2880" w:hanging="2160"/>
    </w:pPr>
  </w:style>
  <w:style w:type="paragraph" w:customStyle="1" w:styleId="00JBodyText1">
    <w:name w:val="00 J Body Text 1"/>
    <w:basedOn w:val="Normal"/>
    <w:qFormat/>
    <w:rsid w:val="008E4282"/>
    <w:pPr>
      <w:ind w:firstLine="1440"/>
      <w:jc w:val="both"/>
    </w:pPr>
  </w:style>
  <w:style w:type="paragraph" w:customStyle="1" w:styleId="00LeftIndent5">
    <w:name w:val="00 Left Indent .5"/>
    <w:basedOn w:val="Normal"/>
    <w:qFormat/>
    <w:rsid w:val="008E4282"/>
    <w:pPr>
      <w:spacing w:after="240"/>
      <w:ind w:left="720"/>
    </w:pPr>
  </w:style>
  <w:style w:type="paragraph" w:customStyle="1" w:styleId="00LeftIndent10">
    <w:name w:val="00 Left Indent 1.0"/>
    <w:basedOn w:val="Normal"/>
    <w:qFormat/>
    <w:rsid w:val="008E4282"/>
    <w:pPr>
      <w:ind w:left="1440"/>
    </w:pPr>
  </w:style>
  <w:style w:type="paragraph" w:customStyle="1" w:styleId="00LeftIndent15">
    <w:name w:val="00 Left Indent 1.5"/>
    <w:basedOn w:val="Normal"/>
    <w:qFormat/>
    <w:rsid w:val="008E4282"/>
    <w:pPr>
      <w:ind w:left="2160"/>
    </w:pPr>
  </w:style>
  <w:style w:type="paragraph" w:customStyle="1" w:styleId="00Normal">
    <w:name w:val="00 Normal"/>
    <w:basedOn w:val="Normal"/>
    <w:qFormat/>
    <w:rsid w:val="008E4282"/>
    <w:pPr>
      <w:spacing w:after="240"/>
    </w:pPr>
  </w:style>
  <w:style w:type="paragraph" w:customStyle="1" w:styleId="00NumberList">
    <w:name w:val="00 Number List"/>
    <w:basedOn w:val="Normal"/>
    <w:qFormat/>
    <w:rsid w:val="008E4282"/>
    <w:pPr>
      <w:numPr>
        <w:numId w:val="1"/>
      </w:numPr>
      <w:spacing w:after="240"/>
      <w:jc w:val="both"/>
    </w:pPr>
    <w:rPr>
      <w:rFonts w:eastAsiaTheme="minorHAnsi" w:cstheme="minorBidi"/>
    </w:rPr>
  </w:style>
  <w:style w:type="paragraph" w:customStyle="1" w:styleId="00PlainText">
    <w:name w:val="00 Plain Text"/>
    <w:basedOn w:val="Normal"/>
    <w:qFormat/>
    <w:rsid w:val="008E4282"/>
  </w:style>
  <w:style w:type="paragraph" w:customStyle="1" w:styleId="00TitleC">
    <w:name w:val="00 Title C"/>
    <w:basedOn w:val="Normal"/>
    <w:qFormat/>
    <w:rsid w:val="008E4282"/>
    <w:pPr>
      <w:keepNext/>
      <w:spacing w:after="240"/>
      <w:jc w:val="center"/>
    </w:pPr>
    <w:rPr>
      <w:b/>
    </w:rPr>
  </w:style>
  <w:style w:type="paragraph" w:customStyle="1" w:styleId="00TitleL">
    <w:name w:val="00 Title L"/>
    <w:basedOn w:val="Normal"/>
    <w:qFormat/>
    <w:rsid w:val="008E4282"/>
    <w:pPr>
      <w:keepNext/>
      <w:spacing w:after="240"/>
    </w:pPr>
    <w:rPr>
      <w:b/>
    </w:rPr>
  </w:style>
  <w:style w:type="paragraph" w:customStyle="1" w:styleId="00TitleLU">
    <w:name w:val="00 Title LU"/>
    <w:basedOn w:val="00Normal"/>
    <w:link w:val="00TitleLUChar"/>
    <w:qFormat/>
    <w:rsid w:val="008E4282"/>
    <w:rPr>
      <w:u w:val="single"/>
    </w:rPr>
  </w:style>
  <w:style w:type="character" w:customStyle="1" w:styleId="00TitleLUChar">
    <w:name w:val="00 Title LU Char"/>
    <w:basedOn w:val="DefaultParagraphFont"/>
    <w:link w:val="00TitleLU"/>
    <w:rsid w:val="008E4282"/>
    <w:rPr>
      <w:rFonts w:ascii="Times New Roman" w:eastAsia="Times New Roman" w:hAnsi="Times New Roman" w:cs="Times New Roman"/>
      <w:sz w:val="24"/>
      <w:szCs w:val="20"/>
      <w:u w:val="single"/>
    </w:rPr>
  </w:style>
  <w:style w:type="paragraph" w:customStyle="1" w:styleId="05BodyText12pt">
    <w:name w:val="05 Body Text 12 pt"/>
    <w:basedOn w:val="Normal"/>
    <w:link w:val="05BodyText12ptChar"/>
    <w:qFormat/>
    <w:rsid w:val="008E4282"/>
    <w:pPr>
      <w:jc w:val="both"/>
    </w:pPr>
  </w:style>
  <w:style w:type="character" w:customStyle="1" w:styleId="05BodyText12ptChar">
    <w:name w:val="05 Body Text 12 pt Char"/>
    <w:basedOn w:val="DefaultParagraphFont"/>
    <w:link w:val="05BodyText12pt"/>
    <w:rsid w:val="008E4282"/>
    <w:rPr>
      <w:rFonts w:ascii="Times New Roman" w:eastAsia="Times New Roman" w:hAnsi="Times New Roman" w:cs="Times New Roman"/>
      <w:sz w:val="24"/>
      <w:szCs w:val="20"/>
    </w:rPr>
  </w:style>
  <w:style w:type="paragraph" w:customStyle="1" w:styleId="Article2L2">
    <w:name w:val="Article2_L2"/>
    <w:basedOn w:val="Normal"/>
    <w:next w:val="BodyText"/>
    <w:link w:val="Article2L2Char"/>
    <w:rsid w:val="008E4282"/>
    <w:pPr>
      <w:numPr>
        <w:ilvl w:val="1"/>
        <w:numId w:val="2"/>
      </w:numPr>
      <w:tabs>
        <w:tab w:val="num" w:pos="2340"/>
      </w:tabs>
      <w:spacing w:after="240"/>
      <w:jc w:val="both"/>
      <w:outlineLvl w:val="1"/>
    </w:pPr>
  </w:style>
  <w:style w:type="character" w:customStyle="1" w:styleId="Article2L2Char">
    <w:name w:val="Article2_L2 Char"/>
    <w:basedOn w:val="BodyTextChar"/>
    <w:link w:val="Article2L2"/>
    <w:rsid w:val="008E4282"/>
    <w:rPr>
      <w:rFonts w:ascii="Times New Roman" w:eastAsia="Times New Roman" w:hAnsi="Times New Roman" w:cs="Times New Roman"/>
      <w:sz w:val="24"/>
      <w:szCs w:val="20"/>
    </w:rPr>
  </w:style>
  <w:style w:type="paragraph" w:styleId="BodyText">
    <w:name w:val="Body Text"/>
    <w:basedOn w:val="Normal"/>
    <w:link w:val="BodyTextChar"/>
    <w:uiPriority w:val="99"/>
    <w:semiHidden/>
    <w:unhideWhenUsed/>
    <w:rsid w:val="008E4282"/>
    <w:pPr>
      <w:spacing w:after="120"/>
    </w:pPr>
  </w:style>
  <w:style w:type="character" w:customStyle="1" w:styleId="BodyTextChar">
    <w:name w:val="Body Text Char"/>
    <w:basedOn w:val="DefaultParagraphFont"/>
    <w:link w:val="BodyText"/>
    <w:uiPriority w:val="99"/>
    <w:semiHidden/>
    <w:rsid w:val="008E4282"/>
    <w:rPr>
      <w:rFonts w:ascii="Times New Roman" w:eastAsia="Times New Roman" w:hAnsi="Times New Roman" w:cs="Times New Roman"/>
      <w:sz w:val="24"/>
      <w:szCs w:val="20"/>
    </w:rPr>
  </w:style>
  <w:style w:type="paragraph" w:customStyle="1" w:styleId="Exhibit">
    <w:name w:val="Exhibit"/>
    <w:basedOn w:val="00TitleC"/>
    <w:link w:val="ExhibitChar"/>
    <w:qFormat/>
    <w:rsid w:val="008E4282"/>
    <w:pPr>
      <w:outlineLvl w:val="0"/>
    </w:pPr>
    <w:rPr>
      <w:b w:val="0"/>
      <w:u w:val="single"/>
    </w:rPr>
  </w:style>
  <w:style w:type="character" w:customStyle="1" w:styleId="ExhibitChar">
    <w:name w:val="Exhibit Char"/>
    <w:basedOn w:val="DefaultParagraphFont"/>
    <w:link w:val="Exhibit"/>
    <w:rsid w:val="008E4282"/>
    <w:rPr>
      <w:rFonts w:ascii="Times New Roman" w:eastAsia="Times New Roman" w:hAnsi="Times New Roman" w:cs="Times New Roman"/>
      <w:sz w:val="24"/>
      <w:szCs w:val="20"/>
      <w:u w:val="single"/>
    </w:rPr>
  </w:style>
  <w:style w:type="character" w:customStyle="1" w:styleId="Heading2Char">
    <w:name w:val="Heading 2 Char"/>
    <w:aliases w:val="h2 Char"/>
    <w:basedOn w:val="DefaultParagraphFont"/>
    <w:link w:val="Heading2"/>
    <w:rsid w:val="00737840"/>
    <w:rPr>
      <w:rFonts w:ascii="Times New Roman" w:eastAsiaTheme="majorEastAsia" w:hAnsi="Times New Roman" w:cs="Times New Roman"/>
      <w:bCs/>
      <w:color w:val="000000"/>
      <w:sz w:val="24"/>
      <w:szCs w:val="26"/>
      <w:u w:val="single"/>
    </w:rPr>
  </w:style>
  <w:style w:type="paragraph" w:customStyle="1" w:styleId="Hdng2Alt">
    <w:name w:val="Hdng 2Alt"/>
    <w:basedOn w:val="Heading2"/>
    <w:next w:val="00LeftIndent5"/>
    <w:link w:val="Hdng2AltChar"/>
    <w:qFormat/>
    <w:rsid w:val="008E4282"/>
    <w:pPr>
      <w:numPr>
        <w:ilvl w:val="0"/>
        <w:numId w:val="0"/>
      </w:numPr>
    </w:pPr>
  </w:style>
  <w:style w:type="character" w:customStyle="1" w:styleId="Hdng2AltChar">
    <w:name w:val="Hdng 2Alt Char"/>
    <w:basedOn w:val="Heading2Char"/>
    <w:link w:val="Hdng2Alt"/>
    <w:rsid w:val="008E4282"/>
    <w:rPr>
      <w:rFonts w:ascii="Times New Roman" w:eastAsiaTheme="majorEastAsia" w:hAnsi="Times New Roman" w:cs="Times New Roman"/>
      <w:bCs/>
      <w:color w:val="000000"/>
      <w:sz w:val="24"/>
      <w:szCs w:val="26"/>
      <w:u w:val="single"/>
    </w:rPr>
  </w:style>
  <w:style w:type="character" w:customStyle="1" w:styleId="Heading1Char">
    <w:name w:val="Heading 1 Char"/>
    <w:aliases w:val="h1 Char"/>
    <w:basedOn w:val="DefaultParagraphFont"/>
    <w:link w:val="Heading1"/>
    <w:rsid w:val="009F62BB"/>
    <w:rPr>
      <w:rFonts w:ascii="Times New Roman" w:eastAsiaTheme="minorHAnsi" w:hAnsi="Times New Roman"/>
      <w:sz w:val="24"/>
    </w:rPr>
  </w:style>
  <w:style w:type="character" w:customStyle="1" w:styleId="Heading3Char">
    <w:name w:val="Heading 3 Char"/>
    <w:aliases w:val="h3 Char"/>
    <w:basedOn w:val="DefaultParagraphFont"/>
    <w:link w:val="Heading3"/>
    <w:rsid w:val="008E4282"/>
    <w:rPr>
      <w:rFonts w:ascii="Times New Roman" w:eastAsiaTheme="majorEastAsia" w:hAnsi="Times New Roman" w:cs="Times New Roman"/>
      <w:bCs/>
      <w:color w:val="000000"/>
      <w:sz w:val="24"/>
      <w:szCs w:val="20"/>
    </w:rPr>
  </w:style>
  <w:style w:type="character" w:customStyle="1" w:styleId="Heading4Char">
    <w:name w:val="Heading 4 Char"/>
    <w:aliases w:val="h4 Char"/>
    <w:basedOn w:val="DefaultParagraphFont"/>
    <w:link w:val="Heading4"/>
    <w:rsid w:val="008E4282"/>
    <w:rPr>
      <w:rFonts w:ascii="Times New Roman" w:eastAsiaTheme="majorEastAsia" w:hAnsi="Times New Roman" w:cs="Times New Roman"/>
      <w:bCs/>
      <w:iCs/>
      <w:color w:val="000000"/>
      <w:sz w:val="24"/>
      <w:szCs w:val="20"/>
    </w:rPr>
  </w:style>
  <w:style w:type="character" w:customStyle="1" w:styleId="Heading5Char">
    <w:name w:val="Heading 5 Char"/>
    <w:basedOn w:val="DefaultParagraphFont"/>
    <w:link w:val="Heading5"/>
    <w:rsid w:val="008B083C"/>
    <w:rPr>
      <w:rFonts w:ascii="Times New Roman" w:eastAsiaTheme="majorEastAsia" w:hAnsi="Times New Roman" w:cs="Times New Roman"/>
      <w:color w:val="000000"/>
      <w:sz w:val="24"/>
      <w:szCs w:val="20"/>
    </w:rPr>
  </w:style>
  <w:style w:type="character" w:customStyle="1" w:styleId="Heading6Char">
    <w:name w:val="Heading 6 Char"/>
    <w:basedOn w:val="DefaultParagraphFont"/>
    <w:link w:val="Heading6"/>
    <w:semiHidden/>
    <w:rsid w:val="008E4282"/>
    <w:rPr>
      <w:rFonts w:ascii="Times New Roman" w:eastAsiaTheme="majorEastAsia" w:hAnsi="Times New Roman" w:cs="Times New Roman"/>
      <w:iCs/>
      <w:color w:val="000000"/>
      <w:sz w:val="24"/>
      <w:szCs w:val="20"/>
    </w:rPr>
  </w:style>
  <w:style w:type="character" w:customStyle="1" w:styleId="Heading7Char">
    <w:name w:val="Heading 7 Char"/>
    <w:basedOn w:val="DefaultParagraphFont"/>
    <w:link w:val="Heading7"/>
    <w:semiHidden/>
    <w:rsid w:val="008E4282"/>
    <w:rPr>
      <w:rFonts w:ascii="Times New Roman" w:eastAsiaTheme="majorEastAsia" w:hAnsi="Times New Roman" w:cs="Times New Roman"/>
      <w:iCs/>
      <w:color w:val="000000"/>
      <w:sz w:val="24"/>
      <w:szCs w:val="20"/>
    </w:rPr>
  </w:style>
  <w:style w:type="character" w:customStyle="1" w:styleId="Heading8Char">
    <w:name w:val="Heading 8 Char"/>
    <w:basedOn w:val="DefaultParagraphFont"/>
    <w:link w:val="Heading8"/>
    <w:semiHidden/>
    <w:rsid w:val="008E4282"/>
    <w:rPr>
      <w:rFonts w:ascii="Times New Roman" w:eastAsiaTheme="majorEastAsia" w:hAnsi="Times New Roman" w:cs="Times New Roman"/>
      <w:color w:val="000000"/>
      <w:sz w:val="24"/>
      <w:szCs w:val="20"/>
    </w:rPr>
  </w:style>
  <w:style w:type="character" w:customStyle="1" w:styleId="Heading9Char">
    <w:name w:val="Heading 9 Char"/>
    <w:basedOn w:val="DefaultParagraphFont"/>
    <w:link w:val="Heading9"/>
    <w:semiHidden/>
    <w:rsid w:val="008E4282"/>
    <w:rPr>
      <w:rFonts w:ascii="Times New Roman" w:eastAsiaTheme="majorEastAsia" w:hAnsi="Times New Roman" w:cs="Times New Roman"/>
      <w:iCs/>
      <w:color w:val="000000"/>
      <w:sz w:val="24"/>
      <w:szCs w:val="20"/>
    </w:rPr>
  </w:style>
  <w:style w:type="paragraph" w:customStyle="1" w:styleId="Level1">
    <w:name w:val="Level 1"/>
    <w:basedOn w:val="00TitleC"/>
    <w:link w:val="Level1Char"/>
    <w:rsid w:val="008E4282"/>
    <w:pPr>
      <w:outlineLvl w:val="0"/>
    </w:pPr>
  </w:style>
  <w:style w:type="character" w:customStyle="1" w:styleId="Level1Char">
    <w:name w:val="Level 1 Char"/>
    <w:basedOn w:val="DefaultParagraphFont"/>
    <w:link w:val="Level1"/>
    <w:rsid w:val="008E4282"/>
    <w:rPr>
      <w:rFonts w:ascii="Times New Roman" w:eastAsia="Times New Roman" w:hAnsi="Times New Roman" w:cs="Times New Roman"/>
      <w:b/>
      <w:sz w:val="24"/>
      <w:szCs w:val="20"/>
    </w:rPr>
  </w:style>
  <w:style w:type="paragraph" w:customStyle="1" w:styleId="Level2">
    <w:name w:val="Level 2"/>
    <w:basedOn w:val="Normal"/>
    <w:link w:val="Level2Char"/>
    <w:rsid w:val="008E4282"/>
    <w:pPr>
      <w:keepNext/>
      <w:spacing w:after="240"/>
      <w:jc w:val="both"/>
      <w:outlineLvl w:val="1"/>
    </w:pPr>
    <w:rPr>
      <w:b/>
      <w:bCs/>
    </w:rPr>
  </w:style>
  <w:style w:type="character" w:customStyle="1" w:styleId="Level2Char">
    <w:name w:val="Level 2 Char"/>
    <w:basedOn w:val="DefaultParagraphFont"/>
    <w:link w:val="Level2"/>
    <w:rsid w:val="008E4282"/>
    <w:rPr>
      <w:rFonts w:ascii="Times New Roman" w:eastAsia="Times New Roman" w:hAnsi="Times New Roman" w:cs="Times New Roman"/>
      <w:b/>
      <w:bCs/>
      <w:sz w:val="24"/>
      <w:szCs w:val="20"/>
    </w:rPr>
  </w:style>
  <w:style w:type="paragraph" w:styleId="ListParagraph">
    <w:name w:val="List Paragraph"/>
    <w:basedOn w:val="Heading1"/>
    <w:next w:val="Heading2"/>
    <w:uiPriority w:val="34"/>
    <w:qFormat/>
    <w:rsid w:val="008E4282"/>
    <w:pPr>
      <w:numPr>
        <w:numId w:val="4"/>
      </w:numPr>
      <w:contextualSpacing/>
    </w:pPr>
  </w:style>
  <w:style w:type="paragraph" w:styleId="NoSpacing">
    <w:name w:val="No Spacing"/>
    <w:uiPriority w:val="1"/>
    <w:qFormat/>
    <w:rsid w:val="008E4282"/>
    <w:pPr>
      <w:spacing w:after="0" w:line="240" w:lineRule="auto"/>
    </w:pPr>
    <w:rPr>
      <w:rFonts w:ascii="Times New Roman" w:hAnsi="Times New Roman" w:cs="Times New Roman"/>
      <w:sz w:val="20"/>
      <w:szCs w:val="20"/>
    </w:rPr>
  </w:style>
  <w:style w:type="table" w:customStyle="1" w:styleId="Style1">
    <w:name w:val="Style1"/>
    <w:basedOn w:val="TableNormal"/>
    <w:uiPriority w:val="99"/>
    <w:rsid w:val="008E4282"/>
    <w:pPr>
      <w:spacing w:after="0" w:line="240" w:lineRule="auto"/>
    </w:pPr>
    <w:rPr>
      <w:rFonts w:ascii="Times New Roman" w:hAnsi="Times New Roman" w:cs="Times New Roman"/>
      <w:sz w:val="20"/>
      <w:szCs w:val="20"/>
    </w:rPr>
    <w:tblPr>
      <w:jc w:val="center"/>
      <w:tblCellMar>
        <w:left w:w="29" w:type="dxa"/>
        <w:right w:w="29" w:type="dxa"/>
      </w:tblCellMar>
    </w:tblPr>
    <w:trPr>
      <w:cantSplit/>
      <w:jc w:val="center"/>
    </w:trPr>
    <w:tcPr>
      <w:vAlign w:val="bottom"/>
    </w:tcPr>
  </w:style>
  <w:style w:type="numbering" w:customStyle="1" w:styleId="Style2">
    <w:name w:val="Style2"/>
    <w:uiPriority w:val="99"/>
    <w:rsid w:val="008E4282"/>
    <w:pPr>
      <w:numPr>
        <w:numId w:val="5"/>
      </w:numPr>
    </w:pPr>
  </w:style>
  <w:style w:type="table" w:customStyle="1" w:styleId="TableOS">
    <w:name w:val="Table OS"/>
    <w:basedOn w:val="TableNormal"/>
    <w:uiPriority w:val="99"/>
    <w:rsid w:val="008E4282"/>
    <w:pPr>
      <w:spacing w:after="0" w:line="240" w:lineRule="auto"/>
    </w:pPr>
    <w:rPr>
      <w:rFonts w:ascii="Times New Roman" w:hAnsi="Times New Roman" w:cs="Times New Roman"/>
      <w:color w:val="000000" w:themeColor="text1"/>
      <w:sz w:val="20"/>
      <w:szCs w:val="20"/>
    </w:rPr>
    <w:tblPr>
      <w:tblCellMar>
        <w:left w:w="115" w:type="dxa"/>
        <w:right w:w="115" w:type="dxa"/>
      </w:tblCellMar>
    </w:tblPr>
    <w:tcPr>
      <w:vAlign w:val="bottom"/>
    </w:tcPr>
  </w:style>
  <w:style w:type="paragraph" w:styleId="TOAHeading">
    <w:name w:val="toa heading"/>
    <w:basedOn w:val="Normal"/>
    <w:next w:val="Normal"/>
    <w:uiPriority w:val="99"/>
    <w:semiHidden/>
    <w:unhideWhenUsed/>
    <w:rsid w:val="008E4282"/>
    <w:pPr>
      <w:spacing w:before="120"/>
    </w:pPr>
    <w:rPr>
      <w:rFonts w:eastAsiaTheme="majorEastAsia" w:cstheme="majorBidi"/>
      <w:b/>
      <w:bCs/>
    </w:rPr>
  </w:style>
  <w:style w:type="paragraph" w:styleId="TOC1">
    <w:name w:val="toc 1"/>
    <w:basedOn w:val="Normal"/>
    <w:next w:val="TOC2"/>
    <w:link w:val="TOC1Char"/>
    <w:autoRedefine/>
    <w:uiPriority w:val="39"/>
    <w:unhideWhenUsed/>
    <w:qFormat/>
    <w:rsid w:val="00B3630C"/>
    <w:pPr>
      <w:keepNext/>
      <w:widowControl w:val="0"/>
      <w:tabs>
        <w:tab w:val="right" w:leader="dot" w:pos="8630"/>
      </w:tabs>
      <w:suppressAutoHyphens/>
      <w:spacing w:before="240" w:after="240"/>
      <w:ind w:left="360" w:hanging="360"/>
    </w:pPr>
    <w:rPr>
      <w:rFonts w:eastAsiaTheme="minorHAnsi" w:cstheme="minorBidi"/>
      <w:caps/>
      <w:szCs w:val="22"/>
    </w:rPr>
  </w:style>
  <w:style w:type="paragraph" w:styleId="TOC2">
    <w:name w:val="toc 2"/>
    <w:basedOn w:val="Normal"/>
    <w:next w:val="Normal"/>
    <w:uiPriority w:val="39"/>
    <w:unhideWhenUsed/>
    <w:qFormat/>
    <w:rsid w:val="00B3630C"/>
    <w:pPr>
      <w:tabs>
        <w:tab w:val="left" w:pos="2160"/>
        <w:tab w:val="right" w:leader="dot" w:pos="8550"/>
      </w:tabs>
      <w:ind w:left="2160" w:hanging="1440"/>
    </w:pPr>
    <w:rPr>
      <w:rFonts w:eastAsiaTheme="minorHAnsi" w:cstheme="minorBidi"/>
      <w:szCs w:val="22"/>
    </w:rPr>
  </w:style>
  <w:style w:type="paragraph" w:styleId="TOC3">
    <w:name w:val="toc 3"/>
    <w:basedOn w:val="Normal"/>
    <w:next w:val="Normal"/>
    <w:autoRedefine/>
    <w:uiPriority w:val="39"/>
    <w:unhideWhenUsed/>
    <w:rsid w:val="008E4282"/>
    <w:pPr>
      <w:tabs>
        <w:tab w:val="right" w:leader="dot" w:pos="9346"/>
      </w:tabs>
      <w:ind w:left="2160" w:right="720" w:hanging="720"/>
    </w:pPr>
  </w:style>
  <w:style w:type="paragraph" w:styleId="TOC4">
    <w:name w:val="toc 4"/>
    <w:basedOn w:val="Normal"/>
    <w:next w:val="Normal"/>
    <w:autoRedefine/>
    <w:uiPriority w:val="39"/>
    <w:unhideWhenUsed/>
    <w:rsid w:val="008E4282"/>
    <w:pPr>
      <w:tabs>
        <w:tab w:val="right" w:leader="dot" w:pos="9346"/>
      </w:tabs>
      <w:ind w:left="2880" w:right="720" w:hanging="720"/>
    </w:pPr>
  </w:style>
  <w:style w:type="paragraph" w:styleId="TOC5">
    <w:name w:val="toc 5"/>
    <w:basedOn w:val="Normal"/>
    <w:next w:val="Normal"/>
    <w:autoRedefine/>
    <w:uiPriority w:val="39"/>
    <w:unhideWhenUsed/>
    <w:rsid w:val="008E4282"/>
    <w:pPr>
      <w:tabs>
        <w:tab w:val="right" w:leader="dot" w:pos="9346"/>
      </w:tabs>
      <w:ind w:left="3600" w:right="720" w:hanging="720"/>
    </w:pPr>
  </w:style>
  <w:style w:type="paragraph" w:styleId="TOC6">
    <w:name w:val="toc 6"/>
    <w:basedOn w:val="Normal"/>
    <w:next w:val="Normal"/>
    <w:autoRedefine/>
    <w:uiPriority w:val="39"/>
    <w:unhideWhenUsed/>
    <w:rsid w:val="008E4282"/>
    <w:pPr>
      <w:tabs>
        <w:tab w:val="right" w:leader="dot" w:pos="9346"/>
      </w:tabs>
      <w:ind w:left="4320" w:right="720" w:hanging="720"/>
    </w:pPr>
  </w:style>
  <w:style w:type="paragraph" w:styleId="TOC7">
    <w:name w:val="toc 7"/>
    <w:basedOn w:val="Normal"/>
    <w:next w:val="Normal"/>
    <w:autoRedefine/>
    <w:uiPriority w:val="39"/>
    <w:unhideWhenUsed/>
    <w:rsid w:val="008E4282"/>
    <w:pPr>
      <w:tabs>
        <w:tab w:val="right" w:leader="dot" w:pos="9346"/>
      </w:tabs>
      <w:ind w:left="5040" w:right="720" w:hanging="720"/>
    </w:pPr>
  </w:style>
  <w:style w:type="paragraph" w:styleId="TOC8">
    <w:name w:val="toc 8"/>
    <w:basedOn w:val="Normal"/>
    <w:next w:val="Normal"/>
    <w:autoRedefine/>
    <w:uiPriority w:val="39"/>
    <w:unhideWhenUsed/>
    <w:rsid w:val="008E4282"/>
    <w:pPr>
      <w:tabs>
        <w:tab w:val="right" w:leader="dot" w:pos="9346"/>
      </w:tabs>
      <w:ind w:left="5760" w:right="720" w:hanging="720"/>
    </w:pPr>
  </w:style>
  <w:style w:type="paragraph" w:styleId="TOC9">
    <w:name w:val="toc 9"/>
    <w:basedOn w:val="Normal"/>
    <w:next w:val="Normal"/>
    <w:autoRedefine/>
    <w:uiPriority w:val="39"/>
    <w:unhideWhenUsed/>
    <w:rsid w:val="008E4282"/>
    <w:pPr>
      <w:tabs>
        <w:tab w:val="right" w:leader="dot" w:pos="9346"/>
      </w:tabs>
      <w:ind w:left="6480" w:right="720" w:hanging="720"/>
    </w:pPr>
  </w:style>
  <w:style w:type="paragraph" w:styleId="TOCHeading">
    <w:name w:val="TOC Heading"/>
    <w:basedOn w:val="Normal"/>
    <w:next w:val="Normal"/>
    <w:uiPriority w:val="39"/>
    <w:qFormat/>
    <w:rsid w:val="008E4282"/>
    <w:pPr>
      <w:keepNext/>
      <w:jc w:val="center"/>
    </w:pPr>
    <w:rPr>
      <w:rFonts w:cstheme="majorBidi"/>
      <w:b/>
    </w:rPr>
  </w:style>
  <w:style w:type="paragraph" w:customStyle="1" w:styleId="TOCPage">
    <w:name w:val="TOC Page"/>
    <w:basedOn w:val="Normal"/>
    <w:semiHidden/>
    <w:qFormat/>
    <w:rsid w:val="008E4282"/>
    <w:pPr>
      <w:jc w:val="right"/>
    </w:pPr>
    <w:rPr>
      <w:b/>
    </w:rPr>
  </w:style>
  <w:style w:type="table" w:styleId="TableGrid">
    <w:name w:val="Table Grid"/>
    <w:basedOn w:val="TableNormal"/>
    <w:uiPriority w:val="39"/>
    <w:rsid w:val="005356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
    <w:basedOn w:val="Normal"/>
    <w:link w:val="HeaderChar"/>
    <w:unhideWhenUsed/>
    <w:rsid w:val="00DE5C32"/>
    <w:pPr>
      <w:tabs>
        <w:tab w:val="center" w:pos="4680"/>
        <w:tab w:val="right" w:pos="9360"/>
      </w:tabs>
    </w:pPr>
  </w:style>
  <w:style w:type="character" w:customStyle="1" w:styleId="HeaderChar">
    <w:name w:val="Header Char"/>
    <w:aliases w:val="h Char"/>
    <w:basedOn w:val="DefaultParagraphFont"/>
    <w:link w:val="Header"/>
    <w:rsid w:val="00DE5C32"/>
    <w:rPr>
      <w:rFonts w:ascii="Times New Roman" w:hAnsi="Times New Roman" w:cs="Times New Roman"/>
      <w:sz w:val="24"/>
      <w:szCs w:val="20"/>
    </w:rPr>
  </w:style>
  <w:style w:type="paragraph" w:styleId="Footer">
    <w:name w:val="footer"/>
    <w:basedOn w:val="Normal"/>
    <w:link w:val="FooterChar"/>
    <w:uiPriority w:val="99"/>
    <w:unhideWhenUsed/>
    <w:rsid w:val="00DE5C32"/>
    <w:pPr>
      <w:tabs>
        <w:tab w:val="center" w:pos="4680"/>
        <w:tab w:val="right" w:pos="9360"/>
      </w:tabs>
    </w:pPr>
  </w:style>
  <w:style w:type="character" w:customStyle="1" w:styleId="FooterChar">
    <w:name w:val="Footer Char"/>
    <w:basedOn w:val="DefaultParagraphFont"/>
    <w:link w:val="Footer"/>
    <w:uiPriority w:val="99"/>
    <w:rsid w:val="00DE5C32"/>
    <w:rPr>
      <w:rFonts w:ascii="Times New Roman" w:hAnsi="Times New Roman" w:cs="Times New Roman"/>
      <w:sz w:val="24"/>
      <w:szCs w:val="20"/>
    </w:rPr>
  </w:style>
  <w:style w:type="character" w:styleId="Hyperlink">
    <w:name w:val="Hyperlink"/>
    <w:basedOn w:val="DefaultParagraphFont"/>
    <w:uiPriority w:val="99"/>
    <w:unhideWhenUsed/>
    <w:rsid w:val="00C552BA"/>
    <w:rPr>
      <w:color w:val="0563C1" w:themeColor="hyperlink"/>
      <w:u w:val="single"/>
    </w:rPr>
  </w:style>
  <w:style w:type="character" w:styleId="UnresolvedMention">
    <w:name w:val="Unresolved Mention"/>
    <w:basedOn w:val="DefaultParagraphFont"/>
    <w:uiPriority w:val="99"/>
    <w:semiHidden/>
    <w:unhideWhenUsed/>
    <w:rsid w:val="00C552BA"/>
    <w:rPr>
      <w:color w:val="808080"/>
      <w:shd w:val="clear" w:color="auto" w:fill="E6E6E6"/>
    </w:rPr>
  </w:style>
  <w:style w:type="character" w:customStyle="1" w:styleId="TOC1Char">
    <w:name w:val="TOC 1 Char"/>
    <w:basedOn w:val="DefaultParagraphFont"/>
    <w:link w:val="TOC1"/>
    <w:uiPriority w:val="39"/>
    <w:rsid w:val="00B3630C"/>
    <w:rPr>
      <w:rFonts w:ascii="Times New Roman" w:eastAsiaTheme="minorHAnsi" w:hAnsi="Times New Roman"/>
      <w:caps/>
      <w:sz w:val="24"/>
    </w:rPr>
  </w:style>
  <w:style w:type="paragraph" w:customStyle="1" w:styleId="BodyText1">
    <w:name w:val="* Body Text 1"/>
    <w:basedOn w:val="Normal"/>
    <w:rsid w:val="00A43862"/>
    <w:pPr>
      <w:spacing w:after="240"/>
      <w:ind w:firstLine="1440"/>
    </w:pPr>
    <w:rPr>
      <w:szCs w:val="24"/>
    </w:rPr>
  </w:style>
  <w:style w:type="character" w:customStyle="1" w:styleId="DocID">
    <w:name w:val="DocID"/>
    <w:rsid w:val="0019495F"/>
    <w:rPr>
      <w:rFonts w:ascii="Arial" w:hAnsi="Arial"/>
      <w:sz w:val="16"/>
    </w:rPr>
  </w:style>
  <w:style w:type="paragraph" w:styleId="BalloonText">
    <w:name w:val="Balloon Text"/>
    <w:basedOn w:val="Normal"/>
    <w:link w:val="BalloonTextChar"/>
    <w:uiPriority w:val="99"/>
    <w:semiHidden/>
    <w:unhideWhenUsed/>
    <w:rsid w:val="002C6B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6BFC"/>
    <w:rPr>
      <w:rFonts w:ascii="Segoe UI" w:hAnsi="Segoe UI" w:cs="Segoe UI"/>
      <w:sz w:val="18"/>
      <w:szCs w:val="18"/>
    </w:rPr>
  </w:style>
  <w:style w:type="paragraph" w:customStyle="1" w:styleId="NormalCenterBold">
    <w:name w:val="NormalCenterBold"/>
    <w:basedOn w:val="Normal"/>
    <w:next w:val="Normal"/>
    <w:qFormat/>
    <w:rsid w:val="00923630"/>
    <w:pPr>
      <w:keepNext/>
      <w:spacing w:line="280" w:lineRule="exact"/>
      <w:jc w:val="center"/>
    </w:pPr>
    <w:rPr>
      <w:rFonts w:ascii="Times" w:hAnsi="Times"/>
      <w:b/>
      <w:smallCaps/>
    </w:rPr>
  </w:style>
  <w:style w:type="paragraph" w:customStyle="1" w:styleId="Default">
    <w:name w:val="Default"/>
    <w:rsid w:val="00DC7B5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BodyText5">
    <w:name w:val="* Body Text .5"/>
    <w:basedOn w:val="Normal"/>
    <w:link w:val="BodyText5Char"/>
    <w:autoRedefine/>
    <w:rsid w:val="0054277C"/>
    <w:pPr>
      <w:spacing w:after="240"/>
      <w:ind w:firstLine="720"/>
      <w:jc w:val="both"/>
    </w:pPr>
    <w:rPr>
      <w:szCs w:val="24"/>
    </w:rPr>
  </w:style>
  <w:style w:type="character" w:customStyle="1" w:styleId="BodyText5Char">
    <w:name w:val="* Body Text .5 Char"/>
    <w:link w:val="BodyText5"/>
    <w:rsid w:val="0054277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051592">
      <w:bodyDiv w:val="1"/>
      <w:marLeft w:val="0"/>
      <w:marRight w:val="0"/>
      <w:marTop w:val="0"/>
      <w:marBottom w:val="0"/>
      <w:divBdr>
        <w:top w:val="none" w:sz="0" w:space="0" w:color="auto"/>
        <w:left w:val="none" w:sz="0" w:space="0" w:color="auto"/>
        <w:bottom w:val="none" w:sz="0" w:space="0" w:color="auto"/>
        <w:right w:val="none" w:sz="0" w:space="0" w:color="auto"/>
      </w:divBdr>
    </w:div>
    <w:div w:id="1908956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7.xml"/><Relationship Id="rId26" Type="http://schemas.openxmlformats.org/officeDocument/2006/relationships/footer" Target="footer15.xml"/><Relationship Id="rId3" Type="http://schemas.openxmlformats.org/officeDocument/2006/relationships/styles" Target="styles.xml"/><Relationship Id="rId21" Type="http://schemas.openxmlformats.org/officeDocument/2006/relationships/footer" Target="footer10.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footer" Target="footer14.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13.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12.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11.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524F0-FE41-453B-B521-E673FC281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69</Pages>
  <Words>27463</Words>
  <Characters>156544</Characters>
  <Application>Microsoft Office Word</Application>
  <DocSecurity>0</DocSecurity>
  <Lines>1304</Lines>
  <Paragraphs>367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D'Agostini, Laura (G&amp;B)</dc:creator>
  <cp:keywords/>
  <dc:description>Form SoJo SAA 2016 Ind</dc:description>
  <cp:lastModifiedBy>Wade, Aaron (G&amp;B)</cp:lastModifiedBy>
  <cp:revision>46</cp:revision>
  <cp:lastPrinted>2021-04-21T18:08:00Z</cp:lastPrinted>
  <dcterms:created xsi:type="dcterms:W3CDTF">2024-04-02T18:33:00Z</dcterms:created>
  <dcterms:modified xsi:type="dcterms:W3CDTF">2024-05-17T21:39:00Z</dcterms:modified>
</cp:coreProperties>
</file>