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77777777" w:rsidR="00C12382" w:rsidRP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3638DC4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3CBE4001" w:rsidR="002D2E7D" w:rsidRDefault="00D823E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07386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12633C">
        <w:rPr>
          <w:rFonts w:ascii="Times New Roman" w:eastAsia="Times New Roman" w:hAnsi="Times New Roman" w:cs="Times New Roman"/>
          <w:sz w:val="24"/>
          <w:szCs w:val="24"/>
        </w:rPr>
        <w:t>May 21</w:t>
      </w:r>
      <w:r>
        <w:rPr>
          <w:rFonts w:ascii="Times New Roman" w:eastAsia="Times New Roman" w:hAnsi="Times New Roman" w:cs="Times New Roman"/>
          <w:sz w:val="24"/>
          <w:szCs w:val="24"/>
        </w:rPr>
        <w:t>,</w:t>
      </w:r>
      <w:r w:rsidR="00073860">
        <w:rPr>
          <w:rFonts w:ascii="Times New Roman" w:eastAsia="Times New Roman" w:hAnsi="Times New Roman" w:cs="Times New Roman"/>
          <w:sz w:val="24"/>
          <w:szCs w:val="24"/>
        </w:rPr>
        <w:t xml:space="preserve"> 2024</w:t>
      </w:r>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11</w:t>
      </w:r>
      <w:r w:rsidR="00073860">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p>
    <w:p w14:paraId="1A7242FD" w14:textId="76C61BD7" w:rsidR="0035602B" w:rsidRDefault="001B71F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Senate Building </w:t>
      </w:r>
      <w:r w:rsidR="00D823ED">
        <w:rPr>
          <w:rFonts w:ascii="Times New Roman" w:eastAsia="Times New Roman" w:hAnsi="Times New Roman" w:cs="Times New Roman"/>
          <w:sz w:val="24"/>
          <w:szCs w:val="24"/>
        </w:rPr>
        <w:t>2</w:t>
      </w:r>
      <w:r>
        <w:rPr>
          <w:rFonts w:ascii="Times New Roman" w:eastAsia="Times New Roman" w:hAnsi="Times New Roman" w:cs="Times New Roman"/>
          <w:sz w:val="24"/>
          <w:szCs w:val="24"/>
        </w:rPr>
        <w:t>10</w:t>
      </w:r>
    </w:p>
    <w:p w14:paraId="08369BF9" w14:textId="60A0B59A" w:rsidR="0035602B" w:rsidRDefault="0035602B">
      <w:pPr>
        <w:widowControl w:val="0"/>
        <w:spacing w:line="240" w:lineRule="auto"/>
        <w:ind w:left="480" w:right="484"/>
        <w:jc w:val="center"/>
        <w:rPr>
          <w:rFonts w:ascii="Times New Roman" w:eastAsia="Times New Roman" w:hAnsi="Times New Roman" w:cs="Times New Roman"/>
          <w:sz w:val="24"/>
          <w:szCs w:val="24"/>
        </w:rPr>
      </w:pPr>
      <w:bookmarkStart w:id="0" w:name="_GoBack"/>
      <w:bookmarkEnd w:id="0"/>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700071"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49CE09F1"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700071"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2B208025"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8E0DC84" w14:textId="77777777" w:rsidR="00C12382" w:rsidRDefault="00C12382">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5CA74B7A" w:rsidR="002D2E7D" w:rsidRDefault="00F443F9"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Rep. </w:t>
      </w:r>
      <w:r w:rsidR="009201D9">
        <w:rPr>
          <w:rFonts w:ascii="Times New Roman" w:eastAsia="Times New Roman" w:hAnsi="Times New Roman" w:cs="Times New Roman"/>
          <w:color w:val="222222"/>
          <w:sz w:val="24"/>
          <w:szCs w:val="24"/>
        </w:rPr>
        <w:t>J</w:t>
      </w:r>
      <w:r w:rsidR="00940032">
        <w:rPr>
          <w:rFonts w:ascii="Times New Roman" w:eastAsia="Times New Roman" w:hAnsi="Times New Roman" w:cs="Times New Roman"/>
          <w:color w:val="222222"/>
          <w:sz w:val="24"/>
          <w:szCs w:val="24"/>
        </w:rPr>
        <w:t xml:space="preserve">ordan </w:t>
      </w:r>
      <w:r w:rsidR="009201D9">
        <w:rPr>
          <w:rFonts w:ascii="Times New Roman" w:eastAsia="Times New Roman" w:hAnsi="Times New Roman" w:cs="Times New Roman"/>
          <w:color w:val="222222"/>
          <w:sz w:val="24"/>
          <w:szCs w:val="24"/>
        </w:rPr>
        <w:t>Teuscher</w:t>
      </w:r>
      <w:r w:rsidR="0012633C">
        <w:rPr>
          <w:rFonts w:ascii="Times New Roman" w:eastAsia="Times New Roman" w:hAnsi="Times New Roman" w:cs="Times New Roman"/>
          <w:color w:val="222222"/>
          <w:sz w:val="24"/>
          <w:szCs w:val="24"/>
        </w:rPr>
        <w:t xml:space="preserve"> and Lowry Snow</w:t>
      </w:r>
    </w:p>
    <w:p w14:paraId="6B2EC6F3" w14:textId="422B0389" w:rsidR="005316D3" w:rsidRPr="000B0EF3" w:rsidRDefault="005316D3" w:rsidP="005316D3">
      <w:pPr>
        <w:widowControl w:val="0"/>
        <w:shd w:val="clear" w:color="auto" w:fill="FFFFFF"/>
        <w:spacing w:line="240" w:lineRule="auto"/>
        <w:rPr>
          <w:rFonts w:ascii="Times New Roman" w:eastAsia="Times New Roman" w:hAnsi="Times New Roman" w:cs="Times New Roman"/>
          <w:i/>
          <w:color w:val="222222"/>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CD30FD4" w14:textId="77777777" w:rsidR="00AE453A" w:rsidRPr="000B0EF3" w:rsidRDefault="00AE453A" w:rsidP="00AE453A">
      <w:pPr>
        <w:widowControl w:val="0"/>
        <w:shd w:val="clear" w:color="auto" w:fill="FFFFFF"/>
        <w:spacing w:line="240" w:lineRule="auto"/>
        <w:rPr>
          <w:rFonts w:ascii="Times New Roman" w:eastAsia="Times New Roman" w:hAnsi="Times New Roman" w:cs="Times New Roman"/>
          <w:color w:val="222222"/>
        </w:rPr>
      </w:pPr>
    </w:p>
    <w:p w14:paraId="3981BEF7" w14:textId="3B1B6726"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12633C">
        <w:rPr>
          <w:rFonts w:ascii="Times New Roman" w:eastAsia="Times New Roman" w:hAnsi="Times New Roman" w:cs="Times New Roman"/>
          <w:color w:val="222222"/>
          <w:sz w:val="24"/>
          <w:szCs w:val="24"/>
        </w:rPr>
        <w:t>April 16</w:t>
      </w:r>
      <w:r w:rsidR="00D823ED">
        <w:rPr>
          <w:rFonts w:ascii="Times New Roman" w:eastAsia="Times New Roman" w:hAnsi="Times New Roman" w:cs="Times New Roman"/>
          <w:color w:val="222222"/>
          <w:sz w:val="24"/>
          <w:szCs w:val="24"/>
        </w:rPr>
        <w:t>, 2024</w:t>
      </w:r>
      <w:r w:rsidR="003959BC">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073860">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7DDC35BC"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12633C">
        <w:rPr>
          <w:rFonts w:ascii="Times New Roman" w:eastAsia="Times New Roman" w:hAnsi="Times New Roman" w:cs="Times New Roman"/>
          <w:i/>
          <w:color w:val="222222"/>
          <w:sz w:val="24"/>
          <w:szCs w:val="24"/>
        </w:rPr>
        <w:t>April</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242454E5" w14:textId="6CE88333" w:rsidR="00EE2CFB" w:rsidRPr="000B0EF3" w:rsidRDefault="00EE2CFB" w:rsidP="00C72796">
      <w:pPr>
        <w:widowControl w:val="0"/>
        <w:shd w:val="clear" w:color="auto" w:fill="FFFFFF"/>
        <w:spacing w:line="240" w:lineRule="auto"/>
        <w:rPr>
          <w:rFonts w:ascii="Times New Roman" w:eastAsia="Times New Roman" w:hAnsi="Times New Roman" w:cs="Times New Roman"/>
          <w:color w:val="222222"/>
        </w:rPr>
      </w:pPr>
    </w:p>
    <w:p w14:paraId="1A103C36" w14:textId="5F88B6F3" w:rsidR="0004383F" w:rsidRPr="0004383F" w:rsidRDefault="0012633C"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Executive Session</w:t>
      </w:r>
      <w:r w:rsidR="001C55CA">
        <w:rPr>
          <w:rFonts w:ascii="Times New Roman" w:eastAsia="Times New Roman" w:hAnsi="Times New Roman" w:cs="Times New Roman"/>
          <w:color w:val="222222"/>
          <w:sz w:val="24"/>
          <w:szCs w:val="24"/>
          <w:lang w:val="en-US"/>
        </w:rPr>
        <w:tab/>
      </w:r>
      <w:r w:rsidR="001C55CA">
        <w:rPr>
          <w:rFonts w:ascii="Times New Roman" w:eastAsia="Times New Roman" w:hAnsi="Times New Roman" w:cs="Times New Roman"/>
          <w:color w:val="222222"/>
          <w:sz w:val="24"/>
          <w:szCs w:val="24"/>
          <w:lang w:val="en-US"/>
        </w:rPr>
        <w:tab/>
      </w:r>
      <w:r w:rsidR="00E85B38">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073860">
        <w:rPr>
          <w:rFonts w:ascii="Times New Roman" w:eastAsia="Times New Roman" w:hAnsi="Times New Roman" w:cs="Times New Roman"/>
          <w:color w:val="222222"/>
          <w:sz w:val="24"/>
          <w:szCs w:val="24"/>
          <w:lang w:val="en-US"/>
        </w:rPr>
        <w:tab/>
      </w:r>
      <w:r w:rsidR="00940032">
        <w:rPr>
          <w:rFonts w:ascii="Times New Roman" w:eastAsia="Times New Roman" w:hAnsi="Times New Roman" w:cs="Times New Roman"/>
          <w:color w:val="222222"/>
          <w:sz w:val="24"/>
          <w:szCs w:val="24"/>
          <w:lang w:val="en-US"/>
        </w:rPr>
        <w:t xml:space="preserve">     ACTION</w:t>
      </w:r>
    </w:p>
    <w:p w14:paraId="5372C411" w14:textId="39943997" w:rsidR="006065C9" w:rsidRPr="0012633C" w:rsidRDefault="0012633C" w:rsidP="006065C9">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sidRPr="0012633C">
        <w:rPr>
          <w:rFonts w:ascii="Times New Roman" w:eastAsia="Times New Roman" w:hAnsi="Times New Roman" w:cs="Times New Roman"/>
          <w:i/>
          <w:color w:val="222222"/>
          <w:sz w:val="24"/>
          <w:szCs w:val="24"/>
        </w:rPr>
        <w:t>The board will consider going into closed executive session pursuant to Utah</w:t>
      </w:r>
    </w:p>
    <w:p w14:paraId="06722BF4" w14:textId="3290DFFF" w:rsidR="0012633C" w:rsidRPr="0012633C" w:rsidRDefault="0012633C" w:rsidP="006065C9">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sidRPr="0012633C">
        <w:rPr>
          <w:rFonts w:ascii="Times New Roman" w:eastAsia="Times New Roman" w:hAnsi="Times New Roman" w:cs="Times New Roman"/>
          <w:i/>
          <w:color w:val="222222"/>
          <w:sz w:val="24"/>
          <w:szCs w:val="24"/>
        </w:rPr>
        <w:t>Code 52-4-205(1)(d) to discuss a project proposal and a financing proposal</w:t>
      </w:r>
    </w:p>
    <w:p w14:paraId="7AEE0037" w14:textId="6B53137B" w:rsidR="0012633C" w:rsidRPr="0012633C" w:rsidRDefault="00AA465B" w:rsidP="006065C9">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related </w:t>
      </w:r>
      <w:r w:rsidR="0012633C" w:rsidRPr="0012633C">
        <w:rPr>
          <w:rFonts w:ascii="Times New Roman" w:eastAsia="Times New Roman" w:hAnsi="Times New Roman" w:cs="Times New Roman"/>
          <w:i/>
          <w:color w:val="222222"/>
          <w:sz w:val="24"/>
          <w:szCs w:val="24"/>
        </w:rPr>
        <w:t>to the development of land owned by the state.</w:t>
      </w:r>
    </w:p>
    <w:p w14:paraId="6309BD5B" w14:textId="77777777" w:rsidR="0012633C" w:rsidRDefault="0012633C"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6AA59D2E" w14:textId="1BFD0703" w:rsidR="0066788C" w:rsidRPr="0012633C" w:rsidRDefault="0012633C" w:rsidP="00E85B38">
      <w:pPr>
        <w:pStyle w:val="ListParagraph"/>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The board will return to open session to take any action on these items.</w:t>
      </w:r>
    </w:p>
    <w:p w14:paraId="1B6465D5" w14:textId="75A36462" w:rsidR="00F26D58" w:rsidRPr="000B0EF3" w:rsidRDefault="00F26D58" w:rsidP="00C72796">
      <w:pPr>
        <w:shd w:val="clear" w:color="auto" w:fill="FFFFFF"/>
        <w:spacing w:line="240" w:lineRule="auto"/>
        <w:rPr>
          <w:rFonts w:ascii="Times New Roman" w:eastAsia="Times New Roman" w:hAnsi="Times New Roman" w:cs="Times New Roman"/>
          <w:i/>
          <w:color w:val="222222"/>
          <w:lang w:val="en-US"/>
        </w:rPr>
      </w:pPr>
    </w:p>
    <w:p w14:paraId="44F5C285" w14:textId="13E82522" w:rsidR="00D027FD" w:rsidRPr="0004383F" w:rsidRDefault="0012633C"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Summary of the Statue of Responsibility Foundation Stage II Proposal</w:t>
      </w:r>
      <w:r w:rsidR="00073860">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INFORMATIONAL</w:t>
      </w:r>
    </w:p>
    <w:p w14:paraId="1972E0BE" w14:textId="5C8CB7C2" w:rsidR="00E85B38" w:rsidRPr="00E85B38" w:rsidRDefault="0012633C" w:rsidP="00073860">
      <w:pPr>
        <w:shd w:val="clear" w:color="auto" w:fill="FFFFFF"/>
        <w:spacing w:line="240" w:lineRule="auto"/>
        <w:ind w:firstLine="720"/>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Lisa Clark Price, Statue of Responsibility Foundation</w:t>
      </w:r>
    </w:p>
    <w:p w14:paraId="4D8484A3" w14:textId="5A57F95E" w:rsidR="00B3084B" w:rsidRDefault="00B20ADE" w:rsidP="001F66CC">
      <w:pPr>
        <w:widowControl w:val="0"/>
        <w:shd w:val="clear" w:color="auto" w:fill="FFFFFF"/>
        <w:spacing w:line="240" w:lineRule="auto"/>
        <w:rPr>
          <w:rFonts w:ascii="Times New Roman" w:eastAsia="Times New Roman" w:hAnsi="Times New Roman" w:cs="Times New Roman"/>
          <w:i/>
          <w:color w:val="222222"/>
        </w:rPr>
      </w:pPr>
      <w:r>
        <w:rPr>
          <w:rFonts w:ascii="Times New Roman" w:eastAsia="Times New Roman" w:hAnsi="Times New Roman" w:cs="Times New Roman"/>
          <w:i/>
          <w:color w:val="222222"/>
        </w:rPr>
        <w:tab/>
      </w:r>
      <w:r w:rsidR="0012633C">
        <w:rPr>
          <w:rFonts w:ascii="Times New Roman" w:eastAsia="Times New Roman" w:hAnsi="Times New Roman" w:cs="Times New Roman"/>
          <w:i/>
          <w:color w:val="222222"/>
        </w:rPr>
        <w:t>Representatives of the Statue of Responsibility Foundation will share</w:t>
      </w:r>
    </w:p>
    <w:p w14:paraId="02F5A4D0" w14:textId="6F71F4C7" w:rsidR="00B20ADE" w:rsidRDefault="00D1019D" w:rsidP="00D1019D">
      <w:pPr>
        <w:widowControl w:val="0"/>
        <w:shd w:val="clear" w:color="auto" w:fill="FFFFFF"/>
        <w:spacing w:line="240" w:lineRule="auto"/>
        <w:ind w:firstLine="720"/>
        <w:rPr>
          <w:rFonts w:ascii="Times New Roman" w:eastAsia="Times New Roman" w:hAnsi="Times New Roman" w:cs="Times New Roman"/>
          <w:i/>
          <w:color w:val="222222"/>
        </w:rPr>
      </w:pPr>
      <w:r>
        <w:rPr>
          <w:rFonts w:ascii="Times New Roman" w:eastAsia="Times New Roman" w:hAnsi="Times New Roman" w:cs="Times New Roman"/>
          <w:i/>
          <w:color w:val="222222"/>
        </w:rPr>
        <w:t>a</w:t>
      </w:r>
      <w:r w:rsidR="0012633C">
        <w:rPr>
          <w:rFonts w:ascii="Times New Roman" w:eastAsia="Times New Roman" w:hAnsi="Times New Roman" w:cs="Times New Roman"/>
          <w:i/>
          <w:color w:val="222222"/>
        </w:rPr>
        <w:t>dditional information regarding their proposal.</w:t>
      </w:r>
    </w:p>
    <w:p w14:paraId="4C6A5F5B" w14:textId="77777777" w:rsidR="00B20ADE" w:rsidRDefault="00B20ADE" w:rsidP="001F66CC">
      <w:pPr>
        <w:widowControl w:val="0"/>
        <w:shd w:val="clear" w:color="auto" w:fill="FFFFFF"/>
        <w:spacing w:line="240" w:lineRule="auto"/>
        <w:rPr>
          <w:rFonts w:ascii="Times New Roman" w:eastAsia="Times New Roman" w:hAnsi="Times New Roman" w:cs="Times New Roman"/>
          <w:i/>
          <w:color w:val="222222"/>
        </w:rPr>
      </w:pPr>
    </w:p>
    <w:p w14:paraId="1664B105" w14:textId="367D4F15" w:rsidR="00442850" w:rsidRPr="00442850" w:rsidRDefault="0012633C"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Result of Arts Master Plan Focus Groups</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0B0EF3">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INFORMATIONAL</w:t>
      </w:r>
    </w:p>
    <w:p w14:paraId="5BF31847" w14:textId="2173EB1D" w:rsidR="00AD30B6" w:rsidRPr="000B0EF3" w:rsidRDefault="00AA465B" w:rsidP="00C2609A">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Jasmine Metcalf</w:t>
      </w:r>
      <w:r w:rsidR="00D1019D">
        <w:rPr>
          <w:rFonts w:ascii="Times New Roman" w:eastAsia="Times New Roman" w:hAnsi="Times New Roman" w:cs="Times New Roman"/>
          <w:color w:val="222222"/>
          <w:sz w:val="24"/>
          <w:szCs w:val="24"/>
        </w:rPr>
        <w:t>, Designing Local</w:t>
      </w:r>
    </w:p>
    <w:p w14:paraId="5EB78806" w14:textId="395F6F38" w:rsidR="00D823ED" w:rsidRDefault="00D1019D"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Representatives of Designing Local will share the results of the focus</w:t>
      </w:r>
    </w:p>
    <w:p w14:paraId="1D3A85A5" w14:textId="4F6539A1" w:rsidR="00D1019D" w:rsidRPr="00D1019D" w:rsidRDefault="00D1019D" w:rsidP="00D1019D">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g</w:t>
      </w:r>
      <w:r w:rsidRPr="00D1019D">
        <w:rPr>
          <w:rFonts w:ascii="Times New Roman" w:eastAsia="Times New Roman" w:hAnsi="Times New Roman" w:cs="Times New Roman"/>
          <w:i/>
          <w:color w:val="222222"/>
          <w:sz w:val="24"/>
          <w:szCs w:val="24"/>
        </w:rPr>
        <w:t>roups convened to inform the Arts Master Plan</w:t>
      </w:r>
    </w:p>
    <w:p w14:paraId="2A03BA19" w14:textId="56E3BD2B" w:rsidR="006126CD" w:rsidRDefault="006126CD"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79DD0A90" w14:textId="2FEB1E64" w:rsidR="00D1019D" w:rsidRDefault="00D1019D"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7603A1FA" w14:textId="66919576" w:rsidR="00B20ADE" w:rsidRPr="00442850" w:rsidRDefault="00D1019D" w:rsidP="00B20ADE">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State Housing Policy as Applicable to The Point</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B20ADE">
        <w:rPr>
          <w:rFonts w:ascii="Times New Roman" w:eastAsia="Times New Roman" w:hAnsi="Times New Roman" w:cs="Times New Roman"/>
          <w:color w:val="222222"/>
          <w:sz w:val="24"/>
          <w:szCs w:val="24"/>
          <w:lang w:val="en-US"/>
        </w:rPr>
        <w:tab/>
      </w:r>
      <w:r w:rsidR="00B20ADE">
        <w:rPr>
          <w:rFonts w:ascii="Times New Roman" w:eastAsia="Times New Roman" w:hAnsi="Times New Roman" w:cs="Times New Roman"/>
          <w:color w:val="222222"/>
          <w:sz w:val="24"/>
          <w:szCs w:val="24"/>
          <w:lang w:val="en-US"/>
        </w:rPr>
        <w:tab/>
      </w:r>
      <w:r w:rsidR="006126CD">
        <w:rPr>
          <w:rFonts w:ascii="Times New Roman" w:eastAsia="Times New Roman" w:hAnsi="Times New Roman" w:cs="Times New Roman"/>
          <w:color w:val="222222"/>
          <w:sz w:val="24"/>
          <w:szCs w:val="24"/>
          <w:lang w:val="en-US"/>
        </w:rPr>
        <w:t xml:space="preserve">           INFORMATIONAL</w:t>
      </w:r>
    </w:p>
    <w:p w14:paraId="0469E8DD" w14:textId="09112191" w:rsidR="00B20ADE" w:rsidRDefault="00D1019D" w:rsidP="00B20AD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Steve Waldrip, Governor’s Senior Advisor on Housing Strategy and Innovation</w:t>
      </w:r>
    </w:p>
    <w:p w14:paraId="787C07F7" w14:textId="77777777" w:rsidR="00D1019D" w:rsidRDefault="00D1019D" w:rsidP="00B20ADE">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Mr. Waldrip, will discuss housing issues and strategy in Utah and their </w:t>
      </w:r>
    </w:p>
    <w:p w14:paraId="05B1B19F" w14:textId="0F9CFF63" w:rsidR="00B20ADE" w:rsidRDefault="00D1019D" w:rsidP="00B20ADE">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relevance to The Point</w:t>
      </w:r>
      <w:r w:rsidR="00B20ADE">
        <w:rPr>
          <w:rFonts w:ascii="Times New Roman" w:eastAsia="Times New Roman" w:hAnsi="Times New Roman" w:cs="Times New Roman"/>
          <w:i/>
          <w:color w:val="222222"/>
          <w:sz w:val="24"/>
          <w:szCs w:val="24"/>
        </w:rPr>
        <w:t>.</w:t>
      </w:r>
    </w:p>
    <w:p w14:paraId="0CF7D571" w14:textId="77777777" w:rsidR="00B20ADE" w:rsidRDefault="00B20ADE" w:rsidP="00B20ADE">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2CB8E68B" w14:textId="7A193E46" w:rsidR="00B20ADE" w:rsidRPr="00442850" w:rsidRDefault="00A90CE6" w:rsidP="00B20ADE">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Preview of FY25 Land Authority Budget</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6126CD">
        <w:rPr>
          <w:rFonts w:ascii="Times New Roman" w:eastAsia="Times New Roman" w:hAnsi="Times New Roman" w:cs="Times New Roman"/>
          <w:color w:val="222222"/>
          <w:sz w:val="24"/>
          <w:szCs w:val="24"/>
          <w:lang w:val="en-US"/>
        </w:rPr>
        <w:tab/>
      </w:r>
      <w:r w:rsidR="00B20ADE">
        <w:rPr>
          <w:rFonts w:ascii="Times New Roman" w:eastAsia="Times New Roman" w:hAnsi="Times New Roman" w:cs="Times New Roman"/>
          <w:color w:val="222222"/>
          <w:sz w:val="24"/>
          <w:szCs w:val="24"/>
          <w:lang w:val="en-US"/>
        </w:rPr>
        <w:tab/>
      </w:r>
      <w:r w:rsidR="00B20ADE">
        <w:rPr>
          <w:rFonts w:ascii="Times New Roman" w:eastAsia="Times New Roman" w:hAnsi="Times New Roman" w:cs="Times New Roman"/>
          <w:color w:val="222222"/>
          <w:sz w:val="24"/>
          <w:szCs w:val="24"/>
          <w:lang w:val="en-US"/>
        </w:rPr>
        <w:tab/>
      </w:r>
      <w:r w:rsidR="00D1019D">
        <w:rPr>
          <w:rFonts w:ascii="Times New Roman" w:eastAsia="Times New Roman" w:hAnsi="Times New Roman" w:cs="Times New Roman"/>
          <w:color w:val="222222"/>
          <w:sz w:val="24"/>
          <w:szCs w:val="24"/>
          <w:lang w:val="en-US"/>
        </w:rPr>
        <w:tab/>
      </w:r>
      <w:r w:rsidR="00D1019D">
        <w:rPr>
          <w:rFonts w:ascii="Times New Roman" w:eastAsia="Times New Roman" w:hAnsi="Times New Roman" w:cs="Times New Roman"/>
          <w:color w:val="222222"/>
          <w:sz w:val="24"/>
          <w:szCs w:val="24"/>
          <w:lang w:val="en-US"/>
        </w:rPr>
        <w:tab/>
        <w:t xml:space="preserve">     ACTION</w:t>
      </w:r>
    </w:p>
    <w:p w14:paraId="4C7137EA" w14:textId="586B253D" w:rsidR="00B20ADE" w:rsidRDefault="00D1019D" w:rsidP="00B20AD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Don Willie, Director of Operations</w:t>
      </w:r>
    </w:p>
    <w:p w14:paraId="4FEF3EFD" w14:textId="77777777" w:rsidR="00D1019D" w:rsidRDefault="00D1019D" w:rsidP="00D1019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Staff will share a draft FY25 budget and seek board input in preparation for </w:t>
      </w:r>
    </w:p>
    <w:p w14:paraId="2E7AE88C" w14:textId="2EF5BB53" w:rsidR="00B20ADE" w:rsidRPr="00D1019D" w:rsidRDefault="00D1019D" w:rsidP="00D1019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approving the budget in the June meeting.</w:t>
      </w:r>
      <w:r w:rsidR="00B20ADE" w:rsidRPr="00D1019D">
        <w:rPr>
          <w:rFonts w:ascii="Times New Roman" w:eastAsia="Times New Roman" w:hAnsi="Times New Roman" w:cs="Times New Roman"/>
          <w:i/>
          <w:color w:val="222222"/>
          <w:sz w:val="24"/>
          <w:szCs w:val="24"/>
        </w:rPr>
        <w:t xml:space="preserve"> </w:t>
      </w:r>
    </w:p>
    <w:p w14:paraId="7B0BB1BD" w14:textId="77777777" w:rsidR="00C0788F" w:rsidRDefault="00C0788F"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3A40640" w14:textId="77777777" w:rsidR="007655AD" w:rsidRDefault="007655AD"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2" w:name="_heading=h.tedsv0lhvd61"/>
      <w:bookmarkEnd w:id="2"/>
      <w:r w:rsidRPr="00E85B38">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E85B38">
        <w:rPr>
          <w:rFonts w:ascii="Times New Roman" w:eastAsia="Times New Roman" w:hAnsi="Times New Roman" w:cs="Times New Roman"/>
          <w:sz w:val="20"/>
          <w:szCs w:val="20"/>
        </w:rPr>
        <w:lastRenderedPageBreak/>
        <w:t xml:space="preserve">Members of the public wishing to join the virtual meeting must register through the Authority’s virtual platform, including 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E85B38">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E85B38">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674677">
      <w:pgSz w:w="12240" w:h="15840"/>
      <w:pgMar w:top="720" w:right="900" w:bottom="144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3860"/>
    <w:rsid w:val="000745DE"/>
    <w:rsid w:val="00092293"/>
    <w:rsid w:val="000B0EF3"/>
    <w:rsid w:val="000B4397"/>
    <w:rsid w:val="000C70D1"/>
    <w:rsid w:val="000D4C4D"/>
    <w:rsid w:val="000E3533"/>
    <w:rsid w:val="000E562A"/>
    <w:rsid w:val="000F5E11"/>
    <w:rsid w:val="00116901"/>
    <w:rsid w:val="00123FAF"/>
    <w:rsid w:val="00124866"/>
    <w:rsid w:val="0012633C"/>
    <w:rsid w:val="00130C28"/>
    <w:rsid w:val="001417BA"/>
    <w:rsid w:val="00146F6D"/>
    <w:rsid w:val="00150E29"/>
    <w:rsid w:val="00196CF0"/>
    <w:rsid w:val="001B6E82"/>
    <w:rsid w:val="001B71FD"/>
    <w:rsid w:val="001C55CA"/>
    <w:rsid w:val="001E50A7"/>
    <w:rsid w:val="001F35A2"/>
    <w:rsid w:val="001F66CC"/>
    <w:rsid w:val="00220A23"/>
    <w:rsid w:val="00231821"/>
    <w:rsid w:val="0025160B"/>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420E5"/>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B7097"/>
    <w:rsid w:val="005C0A83"/>
    <w:rsid w:val="005D2B2E"/>
    <w:rsid w:val="00602ADF"/>
    <w:rsid w:val="00605D85"/>
    <w:rsid w:val="006065C9"/>
    <w:rsid w:val="006126CD"/>
    <w:rsid w:val="00660220"/>
    <w:rsid w:val="0066788C"/>
    <w:rsid w:val="00674677"/>
    <w:rsid w:val="0067704A"/>
    <w:rsid w:val="006835E4"/>
    <w:rsid w:val="00683ADA"/>
    <w:rsid w:val="006A69D0"/>
    <w:rsid w:val="006B595E"/>
    <w:rsid w:val="006C2BD7"/>
    <w:rsid w:val="006E03C6"/>
    <w:rsid w:val="006F2A5B"/>
    <w:rsid w:val="006F65CE"/>
    <w:rsid w:val="00700071"/>
    <w:rsid w:val="007079FC"/>
    <w:rsid w:val="0071279A"/>
    <w:rsid w:val="00733CB8"/>
    <w:rsid w:val="00764A72"/>
    <w:rsid w:val="007655AD"/>
    <w:rsid w:val="00770C46"/>
    <w:rsid w:val="0077188F"/>
    <w:rsid w:val="007A3A31"/>
    <w:rsid w:val="007E0E33"/>
    <w:rsid w:val="00817215"/>
    <w:rsid w:val="00832B2C"/>
    <w:rsid w:val="0084082A"/>
    <w:rsid w:val="00843EDD"/>
    <w:rsid w:val="0084409A"/>
    <w:rsid w:val="0085021E"/>
    <w:rsid w:val="00851E07"/>
    <w:rsid w:val="00894111"/>
    <w:rsid w:val="008A742E"/>
    <w:rsid w:val="008B33DD"/>
    <w:rsid w:val="008C2756"/>
    <w:rsid w:val="008D1151"/>
    <w:rsid w:val="008E0BC7"/>
    <w:rsid w:val="008F3AF2"/>
    <w:rsid w:val="008F7AF0"/>
    <w:rsid w:val="009201D9"/>
    <w:rsid w:val="00940032"/>
    <w:rsid w:val="009C5CD0"/>
    <w:rsid w:val="009E749E"/>
    <w:rsid w:val="00A00118"/>
    <w:rsid w:val="00A315AC"/>
    <w:rsid w:val="00A43C58"/>
    <w:rsid w:val="00A90CE6"/>
    <w:rsid w:val="00AA465B"/>
    <w:rsid w:val="00AB2170"/>
    <w:rsid w:val="00AB3BB3"/>
    <w:rsid w:val="00AD30B6"/>
    <w:rsid w:val="00AD41F8"/>
    <w:rsid w:val="00AD4577"/>
    <w:rsid w:val="00AE453A"/>
    <w:rsid w:val="00AE495D"/>
    <w:rsid w:val="00AE63CB"/>
    <w:rsid w:val="00B167D4"/>
    <w:rsid w:val="00B20ADE"/>
    <w:rsid w:val="00B3084B"/>
    <w:rsid w:val="00B34704"/>
    <w:rsid w:val="00B40FAD"/>
    <w:rsid w:val="00B62815"/>
    <w:rsid w:val="00B71E0E"/>
    <w:rsid w:val="00B735A9"/>
    <w:rsid w:val="00B7677E"/>
    <w:rsid w:val="00B8159E"/>
    <w:rsid w:val="00B957A9"/>
    <w:rsid w:val="00B961F8"/>
    <w:rsid w:val="00BB4F97"/>
    <w:rsid w:val="00BC626C"/>
    <w:rsid w:val="00BE5947"/>
    <w:rsid w:val="00C0788F"/>
    <w:rsid w:val="00C12382"/>
    <w:rsid w:val="00C2609A"/>
    <w:rsid w:val="00C72796"/>
    <w:rsid w:val="00CE63CF"/>
    <w:rsid w:val="00CF3877"/>
    <w:rsid w:val="00D027FD"/>
    <w:rsid w:val="00D1019D"/>
    <w:rsid w:val="00D14EBA"/>
    <w:rsid w:val="00D465A2"/>
    <w:rsid w:val="00D60FEB"/>
    <w:rsid w:val="00D61374"/>
    <w:rsid w:val="00D823ED"/>
    <w:rsid w:val="00D86D72"/>
    <w:rsid w:val="00DA3846"/>
    <w:rsid w:val="00DC11C1"/>
    <w:rsid w:val="00DC48A9"/>
    <w:rsid w:val="00E1137C"/>
    <w:rsid w:val="00E220CD"/>
    <w:rsid w:val="00E2443A"/>
    <w:rsid w:val="00E36E37"/>
    <w:rsid w:val="00E5607E"/>
    <w:rsid w:val="00E7099A"/>
    <w:rsid w:val="00E757D4"/>
    <w:rsid w:val="00E8107F"/>
    <w:rsid w:val="00E85B38"/>
    <w:rsid w:val="00E972C3"/>
    <w:rsid w:val="00EA6DD8"/>
    <w:rsid w:val="00ED05ED"/>
    <w:rsid w:val="00ED1421"/>
    <w:rsid w:val="00EE2CFB"/>
    <w:rsid w:val="00F04810"/>
    <w:rsid w:val="00F14894"/>
    <w:rsid w:val="00F2228C"/>
    <w:rsid w:val="00F26D58"/>
    <w:rsid w:val="00F27FEB"/>
    <w:rsid w:val="00F361F5"/>
    <w:rsid w:val="00F443F9"/>
    <w:rsid w:val="00F56A01"/>
    <w:rsid w:val="00F6161D"/>
    <w:rsid w:val="00F761CB"/>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123</TotalTime>
  <Pages>3</Pages>
  <Words>1052</Words>
  <Characters>6001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22</cp:revision>
  <dcterms:created xsi:type="dcterms:W3CDTF">2023-11-17T17:38:00Z</dcterms:created>
  <dcterms:modified xsi:type="dcterms:W3CDTF">2024-05-16T20:20:00Z</dcterms:modified>
</cp:coreProperties>
</file>