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rFonts w:ascii="Montserrat" w:cs="Montserrat" w:eastAsia="Montserrat" w:hAnsi="Montserrat"/>
          <w:b w:val="1"/>
          <w:color w:val="0000ff"/>
          <w:sz w:val="32"/>
          <w:szCs w:val="32"/>
        </w:rPr>
      </w:pPr>
      <w:r w:rsidDel="00000000" w:rsidR="00000000" w:rsidRPr="00000000">
        <w:rPr>
          <w:rtl w:val="0"/>
        </w:rPr>
      </w:r>
    </w:p>
    <w:p w:rsidR="00000000" w:rsidDel="00000000" w:rsidP="00000000" w:rsidRDefault="00000000" w:rsidRPr="00000000" w14:paraId="00000002">
      <w:pPr>
        <w:pageBreakBefore w:val="0"/>
        <w:widowControl w:val="0"/>
        <w:jc w:val="center"/>
        <w:rPr>
          <w:rFonts w:ascii="Montserrat" w:cs="Montserrat" w:eastAsia="Montserrat" w:hAnsi="Montserrat"/>
          <w:b w:val="1"/>
          <w:color w:val="0000ff"/>
          <w:sz w:val="32"/>
          <w:szCs w:val="32"/>
        </w:rPr>
      </w:pPr>
      <w:r w:rsidDel="00000000" w:rsidR="00000000" w:rsidRPr="00000000">
        <w:rPr>
          <w:rFonts w:ascii="Montserrat" w:cs="Montserrat" w:eastAsia="Montserrat" w:hAnsi="Montserrat"/>
          <w:b w:val="1"/>
          <w:color w:val="0000ff"/>
          <w:sz w:val="32"/>
          <w:szCs w:val="32"/>
          <w:rtl w:val="0"/>
        </w:rPr>
        <w:t xml:space="preserve">Meeting Minutes</w:t>
      </w:r>
    </w:p>
    <w:p w:rsidR="00000000" w:rsidDel="00000000" w:rsidP="00000000" w:rsidRDefault="00000000" w:rsidRPr="00000000" w14:paraId="00000003">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Emery County Special Service District #1</w:t>
      </w:r>
    </w:p>
    <w:p w:rsidR="00000000" w:rsidDel="00000000" w:rsidP="00000000" w:rsidRDefault="00000000" w:rsidRPr="00000000" w14:paraId="00000004">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P.O. Box 1055, Castle Dale, UT 84513</w:t>
      </w:r>
    </w:p>
    <w:p w:rsidR="00000000" w:rsidDel="00000000" w:rsidP="00000000" w:rsidRDefault="00000000" w:rsidRPr="00000000" w14:paraId="00000005">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435-381-5217</w:t>
      </w:r>
    </w:p>
    <w:p w:rsidR="00000000" w:rsidDel="00000000" w:rsidP="00000000" w:rsidRDefault="00000000" w:rsidRPr="00000000" w14:paraId="00000006">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Box Room @ 10:00 a.m.</w:t>
      </w:r>
    </w:p>
    <w:p w:rsidR="00000000" w:rsidDel="00000000" w:rsidP="00000000" w:rsidRDefault="00000000" w:rsidRPr="00000000" w14:paraId="00000007">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May 6, 2024</w:t>
      </w:r>
    </w:p>
    <w:p w:rsidR="00000000" w:rsidDel="00000000" w:rsidP="00000000" w:rsidRDefault="00000000" w:rsidRPr="00000000" w14:paraId="00000008">
      <w:pPr>
        <w:pageBreakBefore w:val="0"/>
        <w:widowControl w:val="0"/>
        <w:jc w:val="cente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9">
      <w:pPr>
        <w:pageBreakBefore w:val="0"/>
        <w:widowControl w:val="0"/>
        <w:jc w:val="center"/>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5"/>
        <w:widowControl w:val="0"/>
        <w:rPr>
          <w:rFonts w:ascii="Montserrat" w:cs="Montserrat" w:eastAsia="Montserrat" w:hAnsi="Montserrat"/>
          <w:sz w:val="24"/>
          <w:szCs w:val="24"/>
        </w:rPr>
      </w:pPr>
      <w:bookmarkStart w:colFirst="0" w:colLast="0" w:name="_7exip3gra0ks" w:id="0"/>
      <w:bookmarkEnd w:id="0"/>
      <w:r w:rsidDel="00000000" w:rsidR="00000000" w:rsidRPr="00000000">
        <w:rPr>
          <w:b w:val="1"/>
          <w:rtl w:val="0"/>
        </w:rPr>
        <w:t xml:space="preserve">Attendance: Board Members Present</w:t>
      </w:r>
      <w:r w:rsidDel="00000000" w:rsidR="00000000" w:rsidRPr="00000000">
        <w:rPr>
          <w:rFonts w:ascii="Montserrat" w:cs="Montserrat" w:eastAsia="Montserrat" w:hAnsi="Montserrat"/>
          <w:sz w:val="24"/>
          <w:szCs w:val="24"/>
          <w:rtl w:val="0"/>
        </w:rPr>
        <w:t xml:space="preserve"> Chairman: Bevan Wilson, Vice Chairman Wayde Nielson, Kash Winn, Dale Curtis, Kresha Eastman, Secretary Jan Olsen.  Howard Tuttle &amp; Merrial Johansen (J&amp;T), Justin Truman (Road department). </w:t>
      </w:r>
    </w:p>
    <w:p w:rsidR="00000000" w:rsidDel="00000000" w:rsidP="00000000" w:rsidRDefault="00000000" w:rsidRPr="00000000" w14:paraId="0000000B">
      <w:pPr>
        <w:rPr>
          <w:rFonts w:ascii="Montserrat" w:cs="Montserrat" w:eastAsia="Montserrat" w:hAnsi="Montserrat"/>
          <w:color w:val="666666"/>
          <w:sz w:val="24"/>
          <w:szCs w:val="24"/>
        </w:rPr>
      </w:pPr>
      <w:r w:rsidDel="00000000" w:rsidR="00000000" w:rsidRPr="00000000">
        <w:rPr>
          <w:rFonts w:ascii="Montserrat" w:cs="Montserrat" w:eastAsia="Montserrat" w:hAnsi="Montserrat"/>
          <w:b w:val="1"/>
          <w:color w:val="666666"/>
          <w:sz w:val="24"/>
          <w:szCs w:val="24"/>
          <w:rtl w:val="0"/>
        </w:rPr>
        <w:t xml:space="preserve">Absent:</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666666"/>
          <w:sz w:val="26"/>
          <w:szCs w:val="26"/>
          <w:rtl w:val="0"/>
        </w:rPr>
        <w:t xml:space="preserve"> </w:t>
      </w:r>
      <w:r w:rsidDel="00000000" w:rsidR="00000000" w:rsidRPr="00000000">
        <w:rPr>
          <w:rFonts w:ascii="Montserrat" w:cs="Montserrat" w:eastAsia="Montserrat" w:hAnsi="Montserrat"/>
          <w:color w:val="666666"/>
          <w:sz w:val="24"/>
          <w:szCs w:val="24"/>
          <w:rtl w:val="0"/>
        </w:rPr>
        <w:t xml:space="preserve">Commissioner Jensen</w:t>
      </w:r>
    </w:p>
    <w:p w:rsidR="00000000" w:rsidDel="00000000" w:rsidP="00000000" w:rsidRDefault="00000000" w:rsidRPr="00000000" w14:paraId="0000000C">
      <w:pPr>
        <w:rPr>
          <w:rFonts w:ascii="Montserrat" w:cs="Montserrat" w:eastAsia="Montserrat" w:hAnsi="Montserrat"/>
          <w:color w:val="666666"/>
          <w:sz w:val="24"/>
          <w:szCs w:val="24"/>
        </w:rPr>
      </w:pPr>
      <w:r w:rsidDel="00000000" w:rsidR="00000000" w:rsidRPr="00000000">
        <w:rPr>
          <w:rtl w:val="0"/>
        </w:rPr>
      </w:r>
    </w:p>
    <w:p w:rsidR="00000000" w:rsidDel="00000000" w:rsidP="00000000" w:rsidRDefault="00000000" w:rsidRPr="00000000" w14:paraId="0000000D">
      <w:pPr>
        <w:widowControl w:val="0"/>
        <w:numPr>
          <w:ilvl w:val="0"/>
          <w:numId w:val="1"/>
        </w:numPr>
        <w:spacing w:before="20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April 8, 2024, meeting minutes.  </w:t>
      </w:r>
    </w:p>
    <w:p w:rsidR="00000000" w:rsidDel="00000000" w:rsidP="00000000" w:rsidRDefault="00000000" w:rsidRPr="00000000" w14:paraId="0000000E">
      <w:pPr>
        <w:widowControl w:val="0"/>
        <w:spacing w:before="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widowControl w:val="0"/>
        <w:spacing w:before="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motioned to approve the minutes as presented;, seconded the motion, motion carried. </w:t>
      </w:r>
    </w:p>
    <w:p w:rsidR="00000000" w:rsidDel="00000000" w:rsidP="00000000" w:rsidRDefault="00000000" w:rsidRPr="00000000" w14:paraId="00000010">
      <w:pPr>
        <w:widowControl w:val="0"/>
        <w:spacing w:before="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widowControl w:val="0"/>
        <w:numPr>
          <w:ilvl w:val="0"/>
          <w:numId w:val="1"/>
        </w:numPr>
        <w:spacing w:before="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Discuss/Approve/Deny </w:t>
      </w:r>
    </w:p>
    <w:p w:rsidR="00000000" w:rsidDel="00000000" w:rsidP="00000000" w:rsidRDefault="00000000" w:rsidRPr="00000000" w14:paraId="00000012">
      <w:pPr>
        <w:widowControl w:val="0"/>
        <w:spacing w:before="0"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widowControl w:val="0"/>
        <w:spacing w:before="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widowControl w:val="0"/>
        <w:numPr>
          <w:ilvl w:val="0"/>
          <w:numId w:val="1"/>
        </w:numPr>
        <w:spacing w:before="20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Discuss/Ratification of previous action done by the board in Huntington Airport and Crack Seal and notice of the awarded contracts.</w:t>
      </w:r>
    </w:p>
    <w:p w:rsidR="00000000" w:rsidDel="00000000" w:rsidP="00000000" w:rsidRDefault="00000000" w:rsidRPr="00000000" w14:paraId="00000015">
      <w:pPr>
        <w:widowControl w:val="0"/>
        <w:spacing w:before="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widowControl w:val="0"/>
        <w:spacing w:before="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Abstract handed out for Huntington Airport Project.</w:t>
      </w:r>
    </w:p>
    <w:p w:rsidR="00000000" w:rsidDel="00000000" w:rsidP="00000000" w:rsidRDefault="00000000" w:rsidRPr="00000000" w14:paraId="00000017">
      <w:pPr>
        <w:widowControl w:val="0"/>
        <w:spacing w:before="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In last month’s meeting, one bid was missed because it was still in the PO box; this was a valid bid. As a result, the project was awarded to Bonneville. However, Asphalt Preservation's new bid is lower.  For this reason, we are nullifying and voiding the action taken last month to award this to Bonneville.</w:t>
      </w:r>
    </w:p>
    <w:p w:rsidR="00000000" w:rsidDel="00000000" w:rsidP="00000000" w:rsidRDefault="00000000" w:rsidRPr="00000000" w14:paraId="00000018">
      <w:pPr>
        <w:widowControl w:val="0"/>
        <w:spacing w:before="20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J&amp;T has qualified Asphalt Preservation as a legitimate contractor and the lowest bidder. Therefore, this project will now be awarded to Asphalt Preservation rather than Bonneville for both the Airport and the crack seal projects.</w:t>
      </w:r>
    </w:p>
    <w:p w:rsidR="00000000" w:rsidDel="00000000" w:rsidP="00000000" w:rsidRDefault="00000000" w:rsidRPr="00000000" w14:paraId="00000019">
      <w:pPr>
        <w:widowControl w:val="0"/>
        <w:spacing w:before="20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Wayde Nielson motioned to nullify and void the action of the Chairman in the March meeting, in awarding the Huntington Airport and Crack Seal Contract to Bonneville. With the additional information that has been presented, it was seconded by Kash Winn </w:t>
      </w:r>
    </w:p>
    <w:p w:rsidR="00000000" w:rsidDel="00000000" w:rsidP="00000000" w:rsidRDefault="00000000" w:rsidRPr="00000000" w14:paraId="0000001A">
      <w:pPr>
        <w:widowControl w:val="0"/>
        <w:spacing w:before="20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Kash Winn motioned to ratify the chairman's action based upon the receipt of an additional, qualified, lower bid to award both the Huntington airport and crack seal projects to Asphalt Preservation and the Chairman Bevan K. Wilson's signature on both contracts, seconded by Wayde Nielson</w:t>
      </w:r>
    </w:p>
    <w:p w:rsidR="00000000" w:rsidDel="00000000" w:rsidP="00000000" w:rsidRDefault="00000000" w:rsidRPr="00000000" w14:paraId="0000001B">
      <w:pPr>
        <w:widowControl w:val="0"/>
        <w:spacing w:before="20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The Chairman contacted board members before taking these actions for approval. In the previous meeting, the board authorized the Chairman to sign any necessary paperwork to award these projects without awaiting a further board meeting. Notice of award was given, and associated paperwork was signed before today’s meeting. </w:t>
      </w:r>
    </w:p>
    <w:p w:rsidR="00000000" w:rsidDel="00000000" w:rsidP="00000000" w:rsidRDefault="00000000" w:rsidRPr="00000000" w14:paraId="0000001C">
      <w:pPr>
        <w:widowControl w:val="0"/>
        <w:spacing w:before="20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widowControl w:val="0"/>
        <w:numPr>
          <w:ilvl w:val="0"/>
          <w:numId w:val="1"/>
        </w:numPr>
        <w:spacing w:after="0" w:after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Johansen and Tuttle Engineering - Report on current projects.</w:t>
      </w:r>
    </w:p>
    <w:p w:rsidR="00000000" w:rsidDel="00000000" w:rsidP="00000000" w:rsidRDefault="00000000" w:rsidRPr="00000000" w14:paraId="0000001E">
      <w:pPr>
        <w:widowControl w:val="0"/>
        <w:numPr>
          <w:ilvl w:val="1"/>
          <w:numId w:val="1"/>
        </w:numPr>
        <w:spacing w:before="0" w:beforeAutospacing="0"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Bear Canyon/Deer Creek Culvert</w:t>
      </w:r>
    </w:p>
    <w:p w:rsidR="00000000" w:rsidDel="00000000" w:rsidP="00000000" w:rsidRDefault="00000000" w:rsidRPr="00000000" w14:paraId="0000001F">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JK has been awarded this project, and has been given a notice to proceed. J&amp;T has met with them on-site.</w:t>
      </w:r>
    </w:p>
    <w:p w:rsidR="00000000" w:rsidDel="00000000" w:rsidP="00000000" w:rsidRDefault="00000000" w:rsidRPr="00000000" w14:paraId="00000020">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Asphalt can be obtained in mid-April. However, JK can start on a retaining wall, which will likely start soon.</w:t>
      </w:r>
    </w:p>
    <w:p w:rsidR="00000000" w:rsidDel="00000000" w:rsidP="00000000" w:rsidRDefault="00000000" w:rsidRPr="00000000" w14:paraId="00000021">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Culverts are held up until the asphalt is available.</w:t>
      </w:r>
    </w:p>
    <w:p w:rsidR="00000000" w:rsidDel="00000000" w:rsidP="00000000" w:rsidRDefault="00000000" w:rsidRPr="00000000" w14:paraId="00000022">
      <w:pPr>
        <w:widowControl w:val="0"/>
        <w:numPr>
          <w:ilvl w:val="1"/>
          <w:numId w:val="1"/>
        </w:numPr>
        <w:spacing w:before="200"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Huntington Airport</w:t>
      </w:r>
    </w:p>
    <w:p w:rsidR="00000000" w:rsidDel="00000000" w:rsidP="00000000" w:rsidRDefault="00000000" w:rsidRPr="00000000" w14:paraId="00000023">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Work costs overran the contract due to additional crack-sealing material needed. Additional costs of 11.5k for material bring the total to $209,692 (from $198k). Still needs to be slurry sealed, and the costs for this will remain the same due to this increase.  </w:t>
      </w:r>
    </w:p>
    <w:p w:rsidR="00000000" w:rsidDel="00000000" w:rsidP="00000000" w:rsidRDefault="00000000" w:rsidRPr="00000000" w14:paraId="00000024">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Leftover crack-seal materials will be applied to some parts of the Emery County crack seal project. We also asked Asphalt Preservation for a bid to include the Sheriff's Office and Weed &amp; Mosquito parking lot. </w:t>
      </w:r>
    </w:p>
    <w:p w:rsidR="00000000" w:rsidDel="00000000" w:rsidP="00000000" w:rsidRDefault="00000000" w:rsidRPr="00000000" w14:paraId="00000025">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This has gone through the commission, and $15K of ARPA funds has been approved, which is only part of the bid amount.</w:t>
      </w:r>
    </w:p>
    <w:p w:rsidR="00000000" w:rsidDel="00000000" w:rsidP="00000000" w:rsidRDefault="00000000" w:rsidRPr="00000000" w14:paraId="00000026">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We are curious if they only approved part of the project, which J&amp;T believes to have been higher than this. This needs to be resolved.  These costs will be added to the existing contract, and the county will reimburse us (ECSSD1) for them.</w:t>
      </w:r>
    </w:p>
    <w:p w:rsidR="00000000" w:rsidDel="00000000" w:rsidP="00000000" w:rsidRDefault="00000000" w:rsidRPr="00000000" w14:paraId="00000027">
      <w:pPr>
        <w:widowControl w:val="0"/>
        <w:numPr>
          <w:ilvl w:val="1"/>
          <w:numId w:val="1"/>
        </w:numPr>
        <w:spacing w:before="200"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Emery County Crack Seal</w:t>
      </w:r>
    </w:p>
    <w:p w:rsidR="00000000" w:rsidDel="00000000" w:rsidP="00000000" w:rsidRDefault="00000000" w:rsidRPr="00000000" w14:paraId="00000028">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This was discussed above. </w:t>
      </w:r>
    </w:p>
    <w:p w:rsidR="00000000" w:rsidDel="00000000" w:rsidP="00000000" w:rsidRDefault="00000000" w:rsidRPr="00000000" w14:paraId="00000029">
      <w:pPr>
        <w:widowControl w:val="0"/>
        <w:numPr>
          <w:ilvl w:val="1"/>
          <w:numId w:val="1"/>
        </w:numPr>
        <w:spacing w:before="200"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Green River 9-Mile Dip</w:t>
      </w:r>
    </w:p>
    <w:p w:rsidR="00000000" w:rsidDel="00000000" w:rsidP="00000000" w:rsidRDefault="00000000" w:rsidRPr="00000000" w14:paraId="0000002A">
      <w:pPr>
        <w:widowControl w:val="0"/>
        <w:spacing w:before="20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BLM has not been returning messages, which is preventing progress. J&amp;T will keep trying to get with them. </w:t>
      </w:r>
    </w:p>
    <w:p w:rsidR="00000000" w:rsidDel="00000000" w:rsidP="00000000" w:rsidRDefault="00000000" w:rsidRPr="00000000" w14:paraId="0000002B">
      <w:pPr>
        <w:widowControl w:val="0"/>
        <w:spacing w:before="200" w:lin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Discuss/Approve any change orders generated from work on a current project.</w:t>
      </w:r>
    </w:p>
    <w:p w:rsidR="00000000" w:rsidDel="00000000" w:rsidP="00000000" w:rsidRDefault="00000000" w:rsidRPr="00000000" w14:paraId="0000002D">
      <w:p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A change order to allow the use of the additional materials on the Huntington Airport and Emery County crack-seal project, described above.  The Chairman will be allowed to sign the necessary papers to expedite and move forward with this project. </w:t>
      </w:r>
    </w:p>
    <w:p w:rsidR="00000000" w:rsidDel="00000000" w:rsidP="00000000" w:rsidRDefault="00000000" w:rsidRPr="00000000" w14:paraId="0000002E">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F">
      <w:pPr>
        <w:widowControl w:val="0"/>
        <w:numPr>
          <w:ilvl w:val="0"/>
          <w:numId w:val="1"/>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Board Member reports and any other business that may come before the Board.</w:t>
      </w:r>
    </w:p>
    <w:p w:rsidR="00000000" w:rsidDel="00000000" w:rsidP="00000000" w:rsidRDefault="00000000" w:rsidRPr="00000000" w14:paraId="00000030">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Nothing at this time. </w:t>
      </w:r>
    </w:p>
    <w:p w:rsidR="00000000" w:rsidDel="00000000" w:rsidP="00000000" w:rsidRDefault="00000000" w:rsidRPr="00000000" w14:paraId="00000031">
      <w:pPr>
        <w:widowControl w:val="0"/>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widowControl w:val="0"/>
        <w:numPr>
          <w:ilvl w:val="0"/>
          <w:numId w:val="1"/>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payment of bills, financial reports, and distribution of Mineral Lease funds. </w:t>
      </w:r>
    </w:p>
    <w:p w:rsidR="00000000" w:rsidDel="00000000" w:rsidP="00000000" w:rsidRDefault="00000000" w:rsidRPr="00000000" w14:paraId="00000033">
      <w:pPr>
        <w:widowControl w:val="0"/>
        <w:spacing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4">
      <w:pPr>
        <w:widowControl w:val="0"/>
        <w:numPr>
          <w:ilvl w:val="1"/>
          <w:numId w:val="1"/>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Payment of Bills presented by Jan Olsen:</w:t>
      </w:r>
    </w:p>
    <w:p w:rsidR="00000000" w:rsidDel="00000000" w:rsidP="00000000" w:rsidRDefault="00000000" w:rsidRPr="00000000" w14:paraId="00000035">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Wayde Nielson motioned to pay the bills as presented and was seconded by Kash Winn, the motion carried.</w:t>
      </w:r>
    </w:p>
    <w:p w:rsidR="00000000" w:rsidDel="00000000" w:rsidP="00000000" w:rsidRDefault="00000000" w:rsidRPr="00000000" w14:paraId="00000036">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numPr>
          <w:ilvl w:val="1"/>
          <w:numId w:val="1"/>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the Distribution of mineral lease revenue:</w:t>
      </w:r>
    </w:p>
    <w:p w:rsidR="00000000" w:rsidDel="00000000" w:rsidP="00000000" w:rsidRDefault="00000000" w:rsidRPr="00000000" w14:paraId="00000038">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For March , in the gross amount of </w:t>
      </w:r>
      <w:r w:rsidDel="00000000" w:rsidR="00000000" w:rsidRPr="00000000">
        <w:rPr>
          <w:rFonts w:ascii="Montserrat" w:cs="Montserrat" w:eastAsia="Montserrat" w:hAnsi="Montserrat"/>
          <w:b w:val="1"/>
          <w:rtl w:val="0"/>
        </w:rPr>
        <w:t xml:space="preserve">$37,967.68</w:t>
      </w:r>
      <w:r w:rsidDel="00000000" w:rsidR="00000000" w:rsidRPr="00000000">
        <w:rPr>
          <w:rFonts w:ascii="Montserrat" w:cs="Montserrat" w:eastAsia="Montserrat" w:hAnsi="Montserrat"/>
          <w:rtl w:val="0"/>
        </w:rPr>
        <w:t xml:space="preserve">less the Carbon shift of </w:t>
      </w:r>
      <w:r w:rsidDel="00000000" w:rsidR="00000000" w:rsidRPr="00000000">
        <w:rPr>
          <w:rFonts w:ascii="Montserrat" w:cs="Montserrat" w:eastAsia="Montserrat" w:hAnsi="Montserrat"/>
          <w:b w:val="1"/>
          <w:rtl w:val="0"/>
        </w:rPr>
        <w:t xml:space="preserve">$60.00</w:t>
      </w:r>
      <w:r w:rsidDel="00000000" w:rsidR="00000000" w:rsidRPr="00000000">
        <w:rPr>
          <w:rFonts w:ascii="Montserrat" w:cs="Montserrat" w:eastAsia="Montserrat" w:hAnsi="Montserrat"/>
          <w:rtl w:val="0"/>
        </w:rPr>
        <w:t xml:space="preserve"> for a net amount of </w:t>
      </w:r>
      <w:r w:rsidDel="00000000" w:rsidR="00000000" w:rsidRPr="00000000">
        <w:rPr>
          <w:rFonts w:ascii="Montserrat" w:cs="Montserrat" w:eastAsia="Montserrat" w:hAnsi="Montserrat"/>
          <w:b w:val="1"/>
          <w:rtl w:val="0"/>
        </w:rPr>
        <w:t xml:space="preserve">$37,907.68 </w:t>
      </w:r>
      <w:r w:rsidDel="00000000" w:rsidR="00000000" w:rsidRPr="00000000">
        <w:rPr>
          <w:rFonts w:ascii="Montserrat" w:cs="Montserrat" w:eastAsia="Montserrat" w:hAnsi="Montserrat"/>
          <w:rtl w:val="0"/>
        </w:rPr>
        <w:t xml:space="preserve">to be distributed as follows:</w:t>
      </w:r>
    </w:p>
    <w:p w:rsidR="00000000" w:rsidDel="00000000" w:rsidP="00000000" w:rsidRDefault="00000000" w:rsidRPr="00000000" w14:paraId="00000039">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After EEMSSD’s 5% of </w:t>
      </w:r>
      <w:r w:rsidDel="00000000" w:rsidR="00000000" w:rsidRPr="00000000">
        <w:rPr>
          <w:rFonts w:ascii="Montserrat" w:cs="Montserrat" w:eastAsia="Montserrat" w:hAnsi="Montserrat"/>
          <w:b w:val="1"/>
          <w:rtl w:val="0"/>
        </w:rPr>
        <w:t xml:space="preserve">$1,895.38, </w:t>
      </w:r>
      <w:r w:rsidDel="00000000" w:rsidR="00000000" w:rsidRPr="00000000">
        <w:rPr>
          <w:rFonts w:ascii="Montserrat" w:cs="Montserrat" w:eastAsia="Montserrat" w:hAnsi="Montserrat"/>
          <w:rtl w:val="0"/>
        </w:rPr>
        <w:t xml:space="preserve">the remaining amount for distribution to the following Districts is </w:t>
      </w:r>
      <w:r w:rsidDel="00000000" w:rsidR="00000000" w:rsidRPr="00000000">
        <w:rPr>
          <w:rFonts w:ascii="Montserrat" w:cs="Montserrat" w:eastAsia="Montserrat" w:hAnsi="Montserrat"/>
          <w:b w:val="1"/>
          <w:rtl w:val="0"/>
        </w:rPr>
        <w:t xml:space="preserve">$36,012.30</w:t>
      </w:r>
      <w:r w:rsidDel="00000000" w:rsidR="00000000" w:rsidRPr="00000000">
        <w:rPr>
          <w:rtl w:val="0"/>
        </w:rPr>
      </w:r>
    </w:p>
    <w:p w:rsidR="00000000" w:rsidDel="00000000" w:rsidP="00000000" w:rsidRDefault="00000000" w:rsidRPr="00000000" w14:paraId="0000003B">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widowControl w:val="0"/>
        <w:spacing w:line="240" w:lineRule="auto"/>
        <w:ind w:left="144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ECSSD#1 - 47%</w:t>
        <w:tab/>
        <w:tab/>
        <w:tab/>
        <w:tab/>
      </w:r>
      <w:r w:rsidDel="00000000" w:rsidR="00000000" w:rsidRPr="00000000">
        <w:rPr>
          <w:rFonts w:ascii="Montserrat" w:cs="Montserrat" w:eastAsia="Montserrat" w:hAnsi="Montserrat"/>
          <w:b w:val="1"/>
          <w:rtl w:val="0"/>
        </w:rPr>
        <w:t xml:space="preserve">$ 16,925.78 </w:t>
      </w:r>
    </w:p>
    <w:p w:rsidR="00000000" w:rsidDel="00000000" w:rsidP="00000000" w:rsidRDefault="00000000" w:rsidRPr="00000000" w14:paraId="0000003D">
      <w:pPr>
        <w:widowControl w:val="0"/>
        <w:spacing w:line="240" w:lineRule="auto"/>
        <w:ind w:left="144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CVSSD - 16%</w:t>
        <w:tab/>
        <w:tab/>
        <w:tab/>
        <w:tab/>
        <w:tab/>
      </w:r>
      <w:r w:rsidDel="00000000" w:rsidR="00000000" w:rsidRPr="00000000">
        <w:rPr>
          <w:rFonts w:ascii="Montserrat" w:cs="Montserrat" w:eastAsia="Montserrat" w:hAnsi="Montserrat"/>
          <w:b w:val="1"/>
          <w:rtl w:val="0"/>
        </w:rPr>
        <w:t xml:space="preserve">$   5,761.97</w:t>
      </w:r>
    </w:p>
    <w:p w:rsidR="00000000" w:rsidDel="00000000" w:rsidP="00000000" w:rsidRDefault="00000000" w:rsidRPr="00000000" w14:paraId="0000003E">
      <w:pPr>
        <w:widowControl w:val="0"/>
        <w:spacing w:line="240" w:lineRule="auto"/>
        <w:ind w:left="144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Fire SSD - 16%</w:t>
        <w:tab/>
        <w:tab/>
        <w:tab/>
        <w:tab/>
      </w:r>
      <w:r w:rsidDel="00000000" w:rsidR="00000000" w:rsidRPr="00000000">
        <w:rPr>
          <w:rFonts w:ascii="Montserrat" w:cs="Montserrat" w:eastAsia="Montserrat" w:hAnsi="Montserrat"/>
          <w:b w:val="1"/>
          <w:rtl w:val="0"/>
        </w:rPr>
        <w:t xml:space="preserve">$   5,761.97</w:t>
      </w:r>
    </w:p>
    <w:p w:rsidR="00000000" w:rsidDel="00000000" w:rsidP="00000000" w:rsidRDefault="00000000" w:rsidRPr="00000000" w14:paraId="0000003F">
      <w:pPr>
        <w:widowControl w:val="0"/>
        <w:spacing w:line="240" w:lineRule="auto"/>
        <w:ind w:left="144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Rec SSD - 16%</w:t>
        <w:tab/>
        <w:tab/>
        <w:tab/>
        <w:tab/>
      </w:r>
      <w:r w:rsidDel="00000000" w:rsidR="00000000" w:rsidRPr="00000000">
        <w:rPr>
          <w:rFonts w:ascii="Montserrat" w:cs="Montserrat" w:eastAsia="Montserrat" w:hAnsi="Montserrat"/>
          <w:b w:val="1"/>
          <w:rtl w:val="0"/>
        </w:rPr>
        <w:t xml:space="preserve">$   5,761.97</w:t>
      </w:r>
    </w:p>
    <w:p w:rsidR="00000000" w:rsidDel="00000000" w:rsidP="00000000" w:rsidRDefault="00000000" w:rsidRPr="00000000" w14:paraId="00000040">
      <w:pPr>
        <w:widowControl w:val="0"/>
        <w:spacing w:line="240" w:lineRule="auto"/>
        <w:ind w:left="144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North Emery Water Users - 5%</w:t>
        <w:tab/>
        <w:tab/>
      </w:r>
      <w:r w:rsidDel="00000000" w:rsidR="00000000" w:rsidRPr="00000000">
        <w:rPr>
          <w:rFonts w:ascii="Montserrat" w:cs="Montserrat" w:eastAsia="Montserrat" w:hAnsi="Montserrat"/>
          <w:b w:val="1"/>
          <w:rtl w:val="0"/>
        </w:rPr>
        <w:t xml:space="preserve">$   1,800.61</w:t>
      </w:r>
    </w:p>
    <w:p w:rsidR="00000000" w:rsidDel="00000000" w:rsidP="00000000" w:rsidRDefault="00000000" w:rsidRPr="00000000" w14:paraId="00000041">
      <w:pPr>
        <w:widowControl w:val="0"/>
        <w:spacing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2">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Dale Curtis motioned to disperse the mineral lease revenue as presented and was seconded by Kresha Eastman; the motion carries. </w:t>
      </w:r>
    </w:p>
    <w:p w:rsidR="00000000" w:rsidDel="00000000" w:rsidP="00000000" w:rsidRDefault="00000000" w:rsidRPr="00000000" w14:paraId="00000043">
      <w:pPr>
        <w:widowControl w:val="0"/>
        <w:spacing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4">
      <w:pPr>
        <w:widowControl w:val="0"/>
        <w:spacing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5">
      <w:pPr>
        <w:widowControl w:val="0"/>
        <w:spacing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6">
      <w:pPr>
        <w:widowControl w:val="0"/>
        <w:numPr>
          <w:ilvl w:val="0"/>
          <w:numId w:val="1"/>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Adjourn.  </w:t>
      </w:r>
    </w:p>
    <w:p w:rsidR="00000000" w:rsidDel="00000000" w:rsidP="00000000" w:rsidRDefault="00000000" w:rsidRPr="00000000" w14:paraId="00000047">
      <w:pPr>
        <w:widowControl w:val="0"/>
        <w:spacing w:line="240" w:lineRule="auto"/>
        <w:ind w:left="72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The next meeting will be held on </w:t>
      </w:r>
      <w:r w:rsidDel="00000000" w:rsidR="00000000" w:rsidRPr="00000000">
        <w:rPr>
          <w:rFonts w:ascii="Montserrat" w:cs="Montserrat" w:eastAsia="Montserrat" w:hAnsi="Montserrat"/>
          <w:b w:val="1"/>
          <w:rtl w:val="0"/>
        </w:rPr>
        <w:t xml:space="preserve">June 10, 2024. </w:t>
      </w:r>
    </w:p>
    <w:p w:rsidR="00000000" w:rsidDel="00000000" w:rsidP="00000000" w:rsidRDefault="00000000" w:rsidRPr="00000000" w14:paraId="00000048">
      <w:pPr>
        <w:widowControl w:val="0"/>
        <w:spacing w:before="200"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9">
      <w:pPr>
        <w:widowControl w:val="0"/>
        <w:spacing w:before="200"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A">
      <w:pPr>
        <w:widowControl w:val="0"/>
        <w:spacing w:before="200"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B">
      <w:pPr>
        <w:widowControl w:val="0"/>
        <w:spacing w:before="200" w:line="240" w:lineRule="auto"/>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C">
      <w:pPr>
        <w:widowControl w:val="0"/>
        <w:spacing w:before="200"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D">
      <w:pPr>
        <w:ind w:left="0" w:firstLine="0"/>
        <w:rPr>
          <w:rFonts w:ascii="Montserrat" w:cs="Montserrat" w:eastAsia="Montserrat" w:hAnsi="Montserrat"/>
          <w:b w:val="1"/>
        </w:rPr>
      </w:pPr>
      <w:r w:rsidDel="00000000" w:rsidR="00000000" w:rsidRPr="00000000">
        <w:rPr>
          <w:rtl w:val="0"/>
        </w:rPr>
        <w:t xml:space="preserve"> </w:t>
      </w:r>
      <w:r w:rsidDel="00000000" w:rsidR="00000000" w:rsidRPr="00000000">
        <w:rPr>
          <w:b w:val="1"/>
          <w:rtl w:val="0"/>
        </w:rPr>
        <w:t xml:space="preserve"> </w:t>
      </w:r>
      <w:r w:rsidDel="00000000" w:rsidR="00000000" w:rsidRPr="00000000">
        <w:rPr>
          <w:rFonts w:ascii="Montserrat" w:cs="Montserrat" w:eastAsia="Montserrat" w:hAnsi="Montserrat"/>
          <w:b w:val="1"/>
          <w:rtl w:val="0"/>
        </w:rPr>
        <w:t xml:space="preserve"> </w:t>
      </w:r>
    </w:p>
    <w:p w:rsidR="00000000" w:rsidDel="00000000" w:rsidP="00000000" w:rsidRDefault="00000000" w:rsidRPr="00000000" w14:paraId="0000004E">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F">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0">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widowControl w:val="0"/>
        <w:spacing w:before="200" w:lin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3">
      <w:pPr>
        <w:widowControl w:val="0"/>
        <w:spacing w:before="20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ab/>
      </w:r>
    </w:p>
    <w:p w:rsidR="00000000" w:rsidDel="00000000" w:rsidP="00000000" w:rsidRDefault="00000000" w:rsidRPr="00000000" w14:paraId="00000054">
      <w:pPr>
        <w:widowControl w:val="0"/>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widowControl w:val="0"/>
        <w:spacing w:before="200"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6">
      <w:pPr>
        <w:widowControl w:val="0"/>
        <w:spacing w:line="240" w:lineRule="auto"/>
        <w:ind w:left="720" w:firstLine="0"/>
        <w:rPr>
          <w:rFonts w:ascii="Montserrat" w:cs="Montserrat" w:eastAsia="Montserrat" w:hAnsi="Montserrat"/>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